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B" w:rsidRDefault="00626C4B" w:rsidP="00626C4B">
      <w:pPr>
        <w:spacing w:after="0"/>
        <w:jc w:val="both"/>
      </w:pPr>
      <w:r>
        <w:rPr>
          <w:b/>
        </w:rPr>
        <w:t>Supplement 4</w:t>
      </w:r>
      <w:r w:rsidRPr="00395FD6">
        <w:rPr>
          <w:b/>
        </w:rPr>
        <w:t>:</w:t>
      </w:r>
      <w:r>
        <w:t xml:space="preserve"> </w:t>
      </w:r>
      <w:r w:rsidRPr="00395FD6">
        <w:t>Association o</w:t>
      </w:r>
      <w:r>
        <w:t xml:space="preserve">f </w:t>
      </w:r>
      <w:r w:rsidRPr="00395FD6">
        <w:t xml:space="preserve">CYP2D6 </w:t>
      </w:r>
      <w:r>
        <w:t>activity markers with falls (frequently associated with dizziness).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1203"/>
        <w:gridCol w:w="1229"/>
        <w:gridCol w:w="763"/>
        <w:gridCol w:w="1006"/>
        <w:gridCol w:w="1033"/>
        <w:gridCol w:w="824"/>
      </w:tblGrid>
      <w:tr w:rsidR="00626C4B" w:rsidTr="009E291F">
        <w:tc>
          <w:tcPr>
            <w:tcW w:w="3004" w:type="dxa"/>
          </w:tcPr>
          <w:p w:rsidR="00626C4B" w:rsidRPr="00131B70" w:rsidRDefault="00626C4B" w:rsidP="00785495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3195" w:type="dxa"/>
            <w:gridSpan w:val="3"/>
          </w:tcPr>
          <w:p w:rsidR="00626C4B" w:rsidRPr="00131B70" w:rsidRDefault="00626C4B" w:rsidP="0078549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Total population: N=2939</w:t>
            </w:r>
          </w:p>
        </w:tc>
        <w:tc>
          <w:tcPr>
            <w:tcW w:w="2863" w:type="dxa"/>
            <w:gridSpan w:val="3"/>
          </w:tcPr>
          <w:p w:rsidR="00626C4B" w:rsidRPr="00131B70" w:rsidRDefault="00626C4B" w:rsidP="0078549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Without dizziness: n=2567</w:t>
            </w:r>
          </w:p>
        </w:tc>
      </w:tr>
      <w:tr w:rsidR="00626C4B" w:rsidTr="009E291F">
        <w:tc>
          <w:tcPr>
            <w:tcW w:w="3004" w:type="dxa"/>
            <w:tcBorders>
              <w:bottom w:val="single" w:sz="4" w:space="0" w:color="auto"/>
            </w:tcBorders>
          </w:tcPr>
          <w:p w:rsidR="00626C4B" w:rsidRPr="00131B70" w:rsidRDefault="00626C4B" w:rsidP="00785495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626C4B" w:rsidRPr="00131B70" w:rsidRDefault="00626C4B" w:rsidP="0078549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Fall</w:t>
            </w:r>
            <w:r w:rsidRPr="00131B70">
              <w:rPr>
                <w:b/>
              </w:rPr>
              <w:t>, n=</w:t>
            </w:r>
            <w:r>
              <w:rPr>
                <w:b/>
              </w:rPr>
              <w:t>171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626C4B" w:rsidRPr="00131B70" w:rsidRDefault="00626C4B" w:rsidP="00785495">
            <w:pPr>
              <w:spacing w:before="0" w:after="0"/>
              <w:jc w:val="center"/>
              <w:rPr>
                <w:b/>
              </w:rPr>
            </w:pPr>
            <w:r w:rsidRPr="00131B70">
              <w:rPr>
                <w:b/>
              </w:rPr>
              <w:t>N</w:t>
            </w:r>
            <w:r>
              <w:rPr>
                <w:b/>
              </w:rPr>
              <w:t>o fall</w:t>
            </w:r>
            <w:r w:rsidRPr="00131B70">
              <w:rPr>
                <w:b/>
              </w:rPr>
              <w:t>, n=</w:t>
            </w:r>
            <w:r>
              <w:rPr>
                <w:b/>
              </w:rPr>
              <w:t>2768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626C4B" w:rsidRPr="00131B70" w:rsidRDefault="00626C4B" w:rsidP="00785495">
            <w:pPr>
              <w:spacing w:before="0" w:after="0"/>
              <w:jc w:val="center"/>
              <w:rPr>
                <w:b/>
              </w:rPr>
            </w:pPr>
            <w:r w:rsidRPr="00131B70">
              <w:rPr>
                <w:b/>
              </w:rPr>
              <w:t>p-value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26C4B" w:rsidRPr="00131B70" w:rsidRDefault="00626C4B" w:rsidP="0078549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Fall</w:t>
            </w:r>
            <w:r w:rsidRPr="00131B70">
              <w:rPr>
                <w:b/>
              </w:rPr>
              <w:t>, n=</w:t>
            </w:r>
            <w:r>
              <w:rPr>
                <w:b/>
              </w:rPr>
              <w:t>126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626C4B" w:rsidRPr="00131B70" w:rsidRDefault="00626C4B" w:rsidP="00785495">
            <w:pPr>
              <w:spacing w:before="0" w:after="0"/>
              <w:jc w:val="center"/>
              <w:rPr>
                <w:b/>
              </w:rPr>
            </w:pPr>
            <w:r w:rsidRPr="00131B70">
              <w:rPr>
                <w:b/>
              </w:rPr>
              <w:t>N</w:t>
            </w:r>
            <w:r>
              <w:rPr>
                <w:b/>
              </w:rPr>
              <w:t>o fall</w:t>
            </w:r>
            <w:r w:rsidRPr="00131B70">
              <w:rPr>
                <w:b/>
              </w:rPr>
              <w:t>, n=</w:t>
            </w:r>
            <w:r>
              <w:rPr>
                <w:b/>
              </w:rPr>
              <w:t>2441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26C4B" w:rsidRPr="00131B70" w:rsidRDefault="00626C4B" w:rsidP="00785495">
            <w:pPr>
              <w:spacing w:before="0" w:after="0"/>
              <w:jc w:val="center"/>
              <w:rPr>
                <w:b/>
              </w:rPr>
            </w:pPr>
            <w:r w:rsidRPr="00131B70">
              <w:rPr>
                <w:b/>
              </w:rPr>
              <w:t>p-value</w:t>
            </w:r>
          </w:p>
        </w:tc>
      </w:tr>
      <w:tr w:rsidR="00626C4B" w:rsidTr="009E291F">
        <w:tc>
          <w:tcPr>
            <w:tcW w:w="3004" w:type="dxa"/>
            <w:tcBorders>
              <w:bottom w:val="nil"/>
            </w:tcBorders>
          </w:tcPr>
          <w:p w:rsidR="00626C4B" w:rsidRDefault="00626C4B" w:rsidP="00785495">
            <w:pPr>
              <w:spacing w:before="0" w:after="0"/>
            </w:pPr>
            <w:r>
              <w:rPr>
                <w:rFonts w:cs="Times New Roman"/>
              </w:rPr>
              <w:t>CYP2D6 substrates, median (IQR)</w:t>
            </w:r>
          </w:p>
        </w:tc>
        <w:tc>
          <w:tcPr>
            <w:tcW w:w="1203" w:type="dxa"/>
            <w:tcBorders>
              <w:bottom w:val="nil"/>
            </w:tcBorders>
          </w:tcPr>
          <w:p w:rsidR="00626C4B" w:rsidRDefault="00626C4B" w:rsidP="00785495">
            <w:pPr>
              <w:spacing w:before="0" w:after="0"/>
              <w:jc w:val="center"/>
            </w:pPr>
            <w:r>
              <w:t>1 (0; 2)</w:t>
            </w:r>
          </w:p>
        </w:tc>
        <w:tc>
          <w:tcPr>
            <w:tcW w:w="1229" w:type="dxa"/>
            <w:tcBorders>
              <w:bottom w:val="nil"/>
            </w:tcBorders>
          </w:tcPr>
          <w:p w:rsidR="00626C4B" w:rsidRDefault="00626C4B" w:rsidP="00785495">
            <w:pPr>
              <w:spacing w:before="0" w:after="0"/>
              <w:jc w:val="center"/>
            </w:pPr>
            <w:r>
              <w:t>1 (0; 2)</w:t>
            </w:r>
          </w:p>
        </w:tc>
        <w:tc>
          <w:tcPr>
            <w:tcW w:w="763" w:type="dxa"/>
            <w:tcBorders>
              <w:bottom w:val="nil"/>
            </w:tcBorders>
          </w:tcPr>
          <w:p w:rsidR="00626C4B" w:rsidRDefault="00626C4B" w:rsidP="00785495">
            <w:pPr>
              <w:spacing w:before="0" w:after="0"/>
              <w:jc w:val="center"/>
            </w:pPr>
            <w:r w:rsidRPr="00027EFF">
              <w:rPr>
                <w:b/>
              </w:rPr>
              <w:t>0.</w:t>
            </w:r>
            <w:r>
              <w:rPr>
                <w:b/>
              </w:rPr>
              <w:t>013</w:t>
            </w:r>
          </w:p>
        </w:tc>
        <w:tc>
          <w:tcPr>
            <w:tcW w:w="1006" w:type="dxa"/>
            <w:tcBorders>
              <w:bottom w:val="nil"/>
            </w:tcBorders>
          </w:tcPr>
          <w:p w:rsidR="00626C4B" w:rsidRDefault="00626C4B" w:rsidP="00785495">
            <w:pPr>
              <w:spacing w:before="0" w:after="0"/>
              <w:jc w:val="center"/>
            </w:pPr>
            <w:r>
              <w:t>1 (0; 2)</w:t>
            </w:r>
          </w:p>
        </w:tc>
        <w:tc>
          <w:tcPr>
            <w:tcW w:w="1033" w:type="dxa"/>
            <w:tcBorders>
              <w:bottom w:val="nil"/>
            </w:tcBorders>
          </w:tcPr>
          <w:p w:rsidR="00626C4B" w:rsidRDefault="00626C4B" w:rsidP="00785495">
            <w:pPr>
              <w:spacing w:before="0" w:after="0"/>
              <w:jc w:val="center"/>
            </w:pPr>
            <w:r>
              <w:t>1 (0; 2)</w:t>
            </w:r>
          </w:p>
        </w:tc>
        <w:tc>
          <w:tcPr>
            <w:tcW w:w="824" w:type="dxa"/>
            <w:tcBorders>
              <w:bottom w:val="nil"/>
            </w:tcBorders>
          </w:tcPr>
          <w:p w:rsidR="00626C4B" w:rsidRPr="009658F6" w:rsidRDefault="00626C4B" w:rsidP="00785495">
            <w:pPr>
              <w:spacing w:before="0" w:after="0"/>
              <w:jc w:val="center"/>
              <w:rPr>
                <w:b/>
              </w:rPr>
            </w:pPr>
            <w:r w:rsidRPr="009658F6">
              <w:rPr>
                <w:b/>
              </w:rPr>
              <w:t>0.040</w:t>
            </w:r>
          </w:p>
        </w:tc>
      </w:tr>
      <w:tr w:rsidR="00626C4B" w:rsidTr="009E291F">
        <w:tc>
          <w:tcPr>
            <w:tcW w:w="30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437092">
            <w:pPr>
              <w:spacing w:before="0" w:after="0"/>
              <w:jc w:val="both"/>
            </w:pPr>
            <w:r w:rsidRPr="00E37129">
              <w:rPr>
                <w:rFonts w:cs="Times New Roman"/>
              </w:rPr>
              <w:t xml:space="preserve">CYP2D6 </w:t>
            </w:r>
            <w:r w:rsidR="00437092">
              <w:rPr>
                <w:rFonts w:cs="Times New Roman"/>
              </w:rPr>
              <w:t>saturation</w:t>
            </w:r>
            <w:r w:rsidRPr="00E37129">
              <w:rPr>
                <w:rFonts w:cs="Times New Roman"/>
              </w:rPr>
              <w:t>, n (%)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  <w:r>
              <w:rPr>
                <w:b/>
              </w:rPr>
              <w:t>0.020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Pr="006018D6" w:rsidRDefault="00626C4B" w:rsidP="00785495">
            <w:pPr>
              <w:spacing w:before="0" w:after="0"/>
              <w:jc w:val="center"/>
              <w:rPr>
                <w:b/>
              </w:rPr>
            </w:pPr>
            <w:r w:rsidRPr="006018D6">
              <w:rPr>
                <w:b/>
              </w:rPr>
              <w:t>0.042</w:t>
            </w:r>
          </w:p>
        </w:tc>
      </w:tr>
      <w:tr w:rsidR="00626C4B" w:rsidTr="009E291F">
        <w:tc>
          <w:tcPr>
            <w:tcW w:w="30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437092">
            <w:pPr>
              <w:spacing w:before="0" w:after="0"/>
            </w:pPr>
            <w:r w:rsidRPr="00E37129">
              <w:rPr>
                <w:rFonts w:cs="Times New Roman"/>
              </w:rPr>
              <w:t xml:space="preserve">   No CYP2D6 </w:t>
            </w:r>
            <w:r w:rsidR="00437092">
              <w:rPr>
                <w:rFonts w:cs="Times New Roman"/>
              </w:rPr>
              <w:t>saturation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  <w:r>
              <w:t>50 (29.2)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  <w:r>
              <w:t>994 (35.9)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  <w:r>
              <w:t>38 (30.2)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  <w:r>
              <w:t>891 (36.5)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</w:p>
        </w:tc>
      </w:tr>
      <w:tr w:rsidR="00626C4B" w:rsidTr="009E291F">
        <w:tc>
          <w:tcPr>
            <w:tcW w:w="30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Pr="00E37129" w:rsidRDefault="00626C4B" w:rsidP="00437092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Moderate CYP2D6 </w:t>
            </w:r>
            <w:r w:rsidR="00437092">
              <w:rPr>
                <w:rFonts w:cs="Times New Roman"/>
              </w:rPr>
              <w:t>saturation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  <w:r>
              <w:t>96 (56.1)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  <w:r>
              <w:t>1503 (54.3)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  <w:r>
              <w:t>69 (54.8)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  <w:r>
              <w:t>1312 (53.7)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26C4B" w:rsidRDefault="00626C4B" w:rsidP="00785495">
            <w:pPr>
              <w:spacing w:before="0" w:after="0"/>
              <w:jc w:val="center"/>
            </w:pPr>
          </w:p>
        </w:tc>
      </w:tr>
      <w:tr w:rsidR="009E291F" w:rsidTr="009E291F">
        <w:tc>
          <w:tcPr>
            <w:tcW w:w="30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E291F" w:rsidRPr="00E37129" w:rsidRDefault="009E291F" w:rsidP="009E291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Strong CYP2D6 saturation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E291F" w:rsidRDefault="009E291F" w:rsidP="009E291F">
            <w:pPr>
              <w:spacing w:before="0" w:after="0"/>
              <w:jc w:val="center"/>
            </w:pPr>
            <w:r>
              <w:t>25 (14.6)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E291F" w:rsidRDefault="009E291F" w:rsidP="009E291F">
            <w:pPr>
              <w:spacing w:before="0" w:after="0"/>
              <w:jc w:val="center"/>
            </w:pPr>
            <w:r>
              <w:t>271 (9.8)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E291F" w:rsidRDefault="009E291F" w:rsidP="009E291F">
            <w:pPr>
              <w:spacing w:before="0" w:after="0"/>
              <w:jc w:val="center"/>
            </w:pPr>
            <w:r>
              <w:t>19 (15.1)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E291F" w:rsidRDefault="009E291F" w:rsidP="009E291F">
            <w:pPr>
              <w:spacing w:before="0" w:after="0"/>
              <w:jc w:val="center"/>
            </w:pPr>
            <w:r>
              <w:t>238 (9.8)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E291F" w:rsidRDefault="009E291F" w:rsidP="009E291F">
            <w:pPr>
              <w:spacing w:before="0" w:after="0"/>
              <w:jc w:val="center"/>
            </w:pPr>
          </w:p>
        </w:tc>
      </w:tr>
      <w:tr w:rsidR="009E291F" w:rsidTr="009E291F"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CYP2D6 saturation/inhibition, n (%)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</w:tcPr>
          <w:p w:rsidR="009E291F" w:rsidRPr="000E5DE7" w:rsidRDefault="000E5DE7" w:rsidP="009E291F">
            <w:pPr>
              <w:spacing w:before="0" w:after="0"/>
              <w:jc w:val="center"/>
              <w:rPr>
                <w:b/>
              </w:rPr>
            </w:pPr>
            <w:r w:rsidRPr="000E5DE7">
              <w:rPr>
                <w:b/>
              </w:rPr>
              <w:t>0.029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</w:tcPr>
          <w:p w:rsidR="009E291F" w:rsidRPr="000E5DE7" w:rsidRDefault="000E5DE7" w:rsidP="009E291F">
            <w:pPr>
              <w:spacing w:before="0" w:after="0"/>
              <w:jc w:val="center"/>
              <w:rPr>
                <w:b/>
              </w:rPr>
            </w:pPr>
            <w:bookmarkStart w:id="0" w:name="_GoBack"/>
            <w:r w:rsidRPr="000E5DE7">
              <w:rPr>
                <w:b/>
              </w:rPr>
              <w:t>0.039</w:t>
            </w:r>
            <w:bookmarkEnd w:id="0"/>
          </w:p>
        </w:tc>
      </w:tr>
      <w:tr w:rsidR="009E291F" w:rsidTr="009E291F"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No CYP2D6 saturation/inhibition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49 (28.7)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978 (35.3)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37 (29.4)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877 (35.9)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jc w:val="center"/>
            </w:pPr>
          </w:p>
        </w:tc>
      </w:tr>
      <w:tr w:rsidR="009E291F" w:rsidTr="009E291F"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Weak CYP2D6 saturation/inhibition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95 (55.6)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1471 (53.1)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68 (54.0)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1282 (52.5)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jc w:val="center"/>
            </w:pPr>
          </w:p>
        </w:tc>
      </w:tr>
      <w:tr w:rsidR="009E291F" w:rsidTr="009E291F"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Moderate CYP2D6 saturation/inhibition</w:t>
            </w:r>
          </w:p>
        </w:tc>
        <w:tc>
          <w:tcPr>
            <w:tcW w:w="1203" w:type="dxa"/>
            <w:tcBorders>
              <w:top w:val="nil"/>
              <w:bottom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25 (14.6)</w:t>
            </w: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299 (10.8)</w:t>
            </w:r>
          </w:p>
        </w:tc>
        <w:tc>
          <w:tcPr>
            <w:tcW w:w="763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19 (15.1)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265 (10.9)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jc w:val="center"/>
            </w:pPr>
          </w:p>
        </w:tc>
      </w:tr>
      <w:tr w:rsidR="009E291F" w:rsidTr="009E291F">
        <w:tc>
          <w:tcPr>
            <w:tcW w:w="3004" w:type="dxa"/>
            <w:tcBorders>
              <w:top w:val="nil"/>
            </w:tcBorders>
            <w:shd w:val="clear" w:color="auto" w:fill="auto"/>
          </w:tcPr>
          <w:p w:rsidR="009E291F" w:rsidRPr="00E37129" w:rsidRDefault="009E291F" w:rsidP="009E291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Strong CYP2D6 saturation/inhibition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2 (1.2)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20 (0.7)</w:t>
            </w:r>
          </w:p>
        </w:tc>
        <w:tc>
          <w:tcPr>
            <w:tcW w:w="763" w:type="dxa"/>
            <w:tcBorders>
              <w:top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1006" w:type="dxa"/>
            <w:tcBorders>
              <w:top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2 (1.6)</w:t>
            </w:r>
          </w:p>
        </w:tc>
        <w:tc>
          <w:tcPr>
            <w:tcW w:w="1033" w:type="dxa"/>
            <w:tcBorders>
              <w:top w:val="nil"/>
            </w:tcBorders>
            <w:shd w:val="clear" w:color="auto" w:fill="auto"/>
          </w:tcPr>
          <w:p w:rsidR="009E291F" w:rsidRDefault="000E5DE7" w:rsidP="009E291F">
            <w:pPr>
              <w:spacing w:before="0" w:after="0"/>
              <w:jc w:val="center"/>
            </w:pPr>
            <w:r>
              <w:t>17 (0.7)</w:t>
            </w:r>
          </w:p>
        </w:tc>
        <w:tc>
          <w:tcPr>
            <w:tcW w:w="824" w:type="dxa"/>
            <w:tcBorders>
              <w:top w:val="nil"/>
            </w:tcBorders>
            <w:shd w:val="clear" w:color="auto" w:fill="auto"/>
          </w:tcPr>
          <w:p w:rsidR="009E291F" w:rsidRDefault="009E291F" w:rsidP="009E291F">
            <w:pPr>
              <w:spacing w:before="0" w:after="0"/>
              <w:jc w:val="center"/>
            </w:pPr>
          </w:p>
        </w:tc>
      </w:tr>
      <w:tr w:rsidR="009E291F" w:rsidTr="009E291F">
        <w:tc>
          <w:tcPr>
            <w:tcW w:w="3004" w:type="dxa"/>
          </w:tcPr>
          <w:p w:rsidR="009E291F" w:rsidRDefault="009E291F" w:rsidP="009E291F">
            <w:pPr>
              <w:spacing w:before="0" w:after="0"/>
              <w:jc w:val="both"/>
              <w:rPr>
                <w:rFonts w:cs="Times New Roman"/>
              </w:rPr>
            </w:pPr>
          </w:p>
        </w:tc>
        <w:tc>
          <w:tcPr>
            <w:tcW w:w="3195" w:type="dxa"/>
            <w:gridSpan w:val="3"/>
          </w:tcPr>
          <w:p w:rsidR="009E291F" w:rsidRPr="00B97C5B" w:rsidRDefault="009E291F" w:rsidP="009E291F">
            <w:pPr>
              <w:spacing w:before="0" w:after="0"/>
              <w:jc w:val="center"/>
              <w:rPr>
                <w:b/>
              </w:rPr>
            </w:pPr>
            <w:r w:rsidRPr="00131B70">
              <w:rPr>
                <w:rFonts w:cs="Times New Roman"/>
                <w:b/>
              </w:rPr>
              <w:t>Genotyped subgroup: n=740</w:t>
            </w:r>
          </w:p>
        </w:tc>
        <w:tc>
          <w:tcPr>
            <w:tcW w:w="2863" w:type="dxa"/>
            <w:gridSpan w:val="3"/>
          </w:tcPr>
          <w:p w:rsidR="009E291F" w:rsidRDefault="009E291F" w:rsidP="009E291F">
            <w:pPr>
              <w:spacing w:before="0" w:after="0"/>
              <w:jc w:val="center"/>
              <w:rPr>
                <w:b/>
              </w:rPr>
            </w:pPr>
            <w:r>
              <w:rPr>
                <w:rFonts w:cs="Times New Roman"/>
                <w:b/>
              </w:rPr>
              <w:t>Without dizziness: n=621</w:t>
            </w:r>
          </w:p>
        </w:tc>
      </w:tr>
      <w:tr w:rsidR="009E291F" w:rsidTr="009E291F">
        <w:tc>
          <w:tcPr>
            <w:tcW w:w="3004" w:type="dxa"/>
            <w:tcBorders>
              <w:bottom w:val="single" w:sz="4" w:space="0" w:color="auto"/>
            </w:tcBorders>
          </w:tcPr>
          <w:p w:rsidR="009E291F" w:rsidRPr="00E37129" w:rsidRDefault="009E291F" w:rsidP="009E291F">
            <w:pPr>
              <w:spacing w:before="0" w:after="0"/>
              <w:jc w:val="both"/>
              <w:rPr>
                <w:rFonts w:cs="Times New Roman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9E291F" w:rsidRPr="00B97C5B" w:rsidRDefault="009E291F" w:rsidP="009E291F">
            <w:pPr>
              <w:spacing w:before="0" w:after="0"/>
              <w:jc w:val="center"/>
              <w:rPr>
                <w:b/>
              </w:rPr>
            </w:pPr>
            <w:r w:rsidRPr="00B97C5B">
              <w:rPr>
                <w:b/>
              </w:rPr>
              <w:t>Fall, n=36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9E291F" w:rsidRPr="00B97C5B" w:rsidRDefault="009E291F" w:rsidP="009E291F">
            <w:pPr>
              <w:spacing w:before="0" w:after="0"/>
              <w:jc w:val="center"/>
              <w:rPr>
                <w:b/>
              </w:rPr>
            </w:pPr>
            <w:r w:rsidRPr="00B97C5B">
              <w:rPr>
                <w:b/>
              </w:rPr>
              <w:t>No fall, n=704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9E291F" w:rsidRPr="00B97C5B" w:rsidRDefault="009E291F" w:rsidP="009E291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9E291F" w:rsidRPr="00B97C5B" w:rsidRDefault="009E291F" w:rsidP="009E291F">
            <w:pPr>
              <w:spacing w:before="0" w:after="0"/>
              <w:jc w:val="center"/>
              <w:rPr>
                <w:b/>
              </w:rPr>
            </w:pPr>
            <w:r w:rsidRPr="00B97C5B">
              <w:rPr>
                <w:b/>
              </w:rPr>
              <w:t>Fall, n=</w:t>
            </w:r>
            <w:r>
              <w:rPr>
                <w:b/>
              </w:rPr>
              <w:t>22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E291F" w:rsidRPr="00B97C5B" w:rsidRDefault="009E291F" w:rsidP="009E291F">
            <w:pPr>
              <w:spacing w:before="0" w:after="0"/>
              <w:jc w:val="center"/>
              <w:rPr>
                <w:b/>
              </w:rPr>
            </w:pPr>
            <w:r w:rsidRPr="00B97C5B">
              <w:rPr>
                <w:b/>
              </w:rPr>
              <w:t>No fall, n=</w:t>
            </w:r>
            <w:r>
              <w:rPr>
                <w:b/>
              </w:rPr>
              <w:t>599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9E291F" w:rsidRPr="00B97C5B" w:rsidRDefault="009E291F" w:rsidP="009E291F">
            <w:pPr>
              <w:spacing w:before="0" w:after="0"/>
              <w:jc w:val="center"/>
              <w:rPr>
                <w:b/>
              </w:rPr>
            </w:pPr>
          </w:p>
        </w:tc>
      </w:tr>
      <w:tr w:rsidR="009E291F" w:rsidTr="009E291F">
        <w:tc>
          <w:tcPr>
            <w:tcW w:w="3004" w:type="dxa"/>
            <w:tcBorders>
              <w:bottom w:val="nil"/>
            </w:tcBorders>
          </w:tcPr>
          <w:p w:rsidR="009E291F" w:rsidRPr="00E37129" w:rsidRDefault="009E291F" w:rsidP="009E291F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Composed CYP2D6 activity, n (%)</w:t>
            </w:r>
          </w:p>
        </w:tc>
        <w:tc>
          <w:tcPr>
            <w:tcW w:w="1203" w:type="dxa"/>
            <w:tcBorders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1229" w:type="dxa"/>
            <w:tcBorders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763" w:type="dxa"/>
            <w:tcBorders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0.963</w:t>
            </w:r>
          </w:p>
        </w:tc>
        <w:tc>
          <w:tcPr>
            <w:tcW w:w="1006" w:type="dxa"/>
            <w:tcBorders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1033" w:type="dxa"/>
            <w:tcBorders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824" w:type="dxa"/>
            <w:tcBorders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0.691</w:t>
            </w:r>
          </w:p>
        </w:tc>
      </w:tr>
      <w:tr w:rsidR="009E291F" w:rsidTr="009E291F">
        <w:tc>
          <w:tcPr>
            <w:tcW w:w="3004" w:type="dxa"/>
            <w:tcBorders>
              <w:top w:val="nil"/>
              <w:bottom w:val="nil"/>
            </w:tcBorders>
          </w:tcPr>
          <w:p w:rsidR="009E291F" w:rsidRPr="00E37129" w:rsidRDefault="009E291F" w:rsidP="009E291F">
            <w:pPr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Ultra-rapid activity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0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11 (1.6)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0 (0)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11 (1.8)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</w:p>
        </w:tc>
      </w:tr>
      <w:tr w:rsidR="009E291F" w:rsidTr="009E291F">
        <w:tc>
          <w:tcPr>
            <w:tcW w:w="3004" w:type="dxa"/>
            <w:tcBorders>
              <w:top w:val="nil"/>
              <w:bottom w:val="nil"/>
            </w:tcBorders>
          </w:tcPr>
          <w:p w:rsidR="009E291F" w:rsidRPr="00E37129" w:rsidRDefault="009E291F" w:rsidP="009E291F">
            <w:pPr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Normal activity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6 (16.7)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130 (18.5)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4 (18.2)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115 (19.2)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</w:p>
        </w:tc>
      </w:tr>
      <w:tr w:rsidR="009E291F" w:rsidTr="009E291F">
        <w:tc>
          <w:tcPr>
            <w:tcW w:w="3004" w:type="dxa"/>
            <w:tcBorders>
              <w:top w:val="nil"/>
              <w:bottom w:val="nil"/>
            </w:tcBorders>
          </w:tcPr>
          <w:p w:rsidR="009E291F" w:rsidRPr="00E37129" w:rsidRDefault="009E291F" w:rsidP="009E291F">
            <w:pPr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Intermediate activity-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19 (52.8)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309 (43.9)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10 (45.5)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267 (44.6)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</w:p>
        </w:tc>
      </w:tr>
      <w:tr w:rsidR="009E291F" w:rsidTr="009E291F">
        <w:tc>
          <w:tcPr>
            <w:tcW w:w="3004" w:type="dxa"/>
            <w:tcBorders>
              <w:top w:val="nil"/>
            </w:tcBorders>
          </w:tcPr>
          <w:p w:rsidR="009E291F" w:rsidRPr="00E37129" w:rsidRDefault="009E291F" w:rsidP="009E291F">
            <w:pPr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Poor activity</w:t>
            </w:r>
          </w:p>
        </w:tc>
        <w:tc>
          <w:tcPr>
            <w:tcW w:w="1203" w:type="dxa"/>
            <w:tcBorders>
              <w:top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11 (30.6)</w:t>
            </w:r>
          </w:p>
        </w:tc>
        <w:tc>
          <w:tcPr>
            <w:tcW w:w="1229" w:type="dxa"/>
            <w:tcBorders>
              <w:top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254 (36.1)</w:t>
            </w:r>
          </w:p>
        </w:tc>
        <w:tc>
          <w:tcPr>
            <w:tcW w:w="763" w:type="dxa"/>
            <w:tcBorders>
              <w:top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</w:p>
        </w:tc>
        <w:tc>
          <w:tcPr>
            <w:tcW w:w="1006" w:type="dxa"/>
            <w:tcBorders>
              <w:top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8 (36.4)</w:t>
            </w:r>
          </w:p>
        </w:tc>
        <w:tc>
          <w:tcPr>
            <w:tcW w:w="1033" w:type="dxa"/>
            <w:tcBorders>
              <w:top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  <w:r>
              <w:t>206 (34.4)</w:t>
            </w:r>
          </w:p>
        </w:tc>
        <w:tc>
          <w:tcPr>
            <w:tcW w:w="824" w:type="dxa"/>
            <w:tcBorders>
              <w:top w:val="nil"/>
            </w:tcBorders>
          </w:tcPr>
          <w:p w:rsidR="009E291F" w:rsidRDefault="009E291F" w:rsidP="009E291F">
            <w:pPr>
              <w:spacing w:before="0" w:after="0"/>
              <w:jc w:val="center"/>
            </w:pPr>
          </w:p>
        </w:tc>
      </w:tr>
    </w:tbl>
    <w:p w:rsidR="001E2A87" w:rsidRDefault="000E5DE7"/>
    <w:sectPr w:rsidR="001E2A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B"/>
    <w:rsid w:val="000E5DE7"/>
    <w:rsid w:val="00437092"/>
    <w:rsid w:val="00626C4B"/>
    <w:rsid w:val="0065464C"/>
    <w:rsid w:val="009E291F"/>
    <w:rsid w:val="00EF2D75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F88C3"/>
  <w15:chartTrackingRefBased/>
  <w15:docId w15:val="{547B4152-29C0-4497-9321-0A3249E6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6C4B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6C4B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Aachen AöR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Just, Katja Susanne</dc:creator>
  <cp:keywords/>
  <dc:description/>
  <cp:lastModifiedBy>Just, Katja Susanne</cp:lastModifiedBy>
  <cp:revision>5</cp:revision>
  <dcterms:created xsi:type="dcterms:W3CDTF">2021-04-09T07:46:00Z</dcterms:created>
  <dcterms:modified xsi:type="dcterms:W3CDTF">2021-04-09T07:54:00Z</dcterms:modified>
</cp:coreProperties>
</file>