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922A" w14:textId="0B9E71AE" w:rsidR="001F424F" w:rsidRPr="005F3027" w:rsidRDefault="001F424F" w:rsidP="001F424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F3027">
        <w:rPr>
          <w:rFonts w:ascii="Times New Roman" w:hAnsi="Times New Roman" w:cs="Times New Roman"/>
          <w:sz w:val="24"/>
          <w:szCs w:val="24"/>
          <w:u w:val="single"/>
        </w:rPr>
        <w:t xml:space="preserve">Supplementary File 2 – Summary of </w:t>
      </w:r>
      <w:r w:rsidR="005F3027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F3027">
        <w:rPr>
          <w:rFonts w:ascii="Times New Roman" w:hAnsi="Times New Roman" w:cs="Times New Roman"/>
          <w:sz w:val="24"/>
          <w:szCs w:val="24"/>
          <w:u w:val="single"/>
        </w:rPr>
        <w:t xml:space="preserve">mergent </w:t>
      </w:r>
      <w:r w:rsidR="005F302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5F3027">
        <w:rPr>
          <w:rFonts w:ascii="Times New Roman" w:hAnsi="Times New Roman" w:cs="Times New Roman"/>
          <w:sz w:val="24"/>
          <w:szCs w:val="24"/>
          <w:u w:val="single"/>
        </w:rPr>
        <w:t>hemes</w:t>
      </w:r>
    </w:p>
    <w:p w14:paraId="0D431254" w14:textId="77777777" w:rsidR="001F424F" w:rsidRPr="000225EB" w:rsidRDefault="001F424F" w:rsidP="001F424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0225EB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5EB">
        <w:rPr>
          <w:rFonts w:ascii="Times New Roman" w:hAnsi="Times New Roman" w:cs="Times New Roman"/>
          <w:sz w:val="24"/>
          <w:szCs w:val="24"/>
        </w:rPr>
        <w:t>. Summary of content areas of focus and emergent themes in adolescent participants</w:t>
      </w:r>
    </w:p>
    <w:tbl>
      <w:tblPr>
        <w:tblStyle w:val="ListTable1Light-Accent3"/>
        <w:tblW w:w="13892" w:type="dxa"/>
        <w:tblLook w:val="04A0" w:firstRow="1" w:lastRow="0" w:firstColumn="1" w:lastColumn="0" w:noHBand="0" w:noVBand="1"/>
      </w:tblPr>
      <w:tblGrid>
        <w:gridCol w:w="9781"/>
        <w:gridCol w:w="1559"/>
        <w:gridCol w:w="2552"/>
      </w:tblGrid>
      <w:tr w:rsidR="001F424F" w:rsidRPr="005C622B" w14:paraId="3DBE8F14" w14:textId="77777777" w:rsidTr="0017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122D56A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Content areas of focus</w:t>
            </w:r>
          </w:p>
          <w:p w14:paraId="1062267E" w14:textId="77777777" w:rsidR="001F424F" w:rsidRPr="003B2558" w:rsidRDefault="001F424F" w:rsidP="00173D84">
            <w:pPr>
              <w:rPr>
                <w:b w:val="0"/>
                <w:bCs w:val="0"/>
              </w:rPr>
            </w:pPr>
            <w:r w:rsidRPr="003B2558">
              <w:rPr>
                <w:b w:val="0"/>
                <w:bCs w:val="0"/>
              </w:rPr>
              <w:t xml:space="preserve">        Emergent themes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6B613A" w14:textId="77777777" w:rsidR="001F424F" w:rsidRPr="005C622B" w:rsidRDefault="001F424F" w:rsidP="00173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622B">
              <w:t xml:space="preserve"> </w:t>
            </w:r>
            <w:r>
              <w:t xml:space="preserve">Number of participants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7DC36A" w14:textId="77777777" w:rsidR="001F424F" w:rsidRPr="005C622B" w:rsidRDefault="001F424F" w:rsidP="00173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references across participants</w:t>
            </w:r>
          </w:p>
        </w:tc>
      </w:tr>
      <w:tr w:rsidR="001F424F" w:rsidRPr="005C622B" w14:paraId="05EF507B" w14:textId="77777777" w:rsidTr="0017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83B660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Understanding of transition processes</w:t>
            </w:r>
          </w:p>
          <w:p w14:paraId="21F85EFD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Limited understanding of transition processes</w:t>
            </w:r>
          </w:p>
          <w:p w14:paraId="5060C8C8" w14:textId="77777777" w:rsidR="001F424F" w:rsidRDefault="001F424F" w:rsidP="00173D84">
            <w:r>
              <w:rPr>
                <w:b w:val="0"/>
                <w:bCs w:val="0"/>
              </w:rPr>
              <w:t xml:space="preserve">        Some knowledge of transition processes</w:t>
            </w:r>
          </w:p>
          <w:p w14:paraId="2C037554" w14:textId="77777777" w:rsidR="001F424F" w:rsidRDefault="001F424F" w:rsidP="00173D84">
            <w:r>
              <w:t xml:space="preserve">             </w:t>
            </w:r>
            <w:r>
              <w:rPr>
                <w:b w:val="0"/>
                <w:bCs w:val="0"/>
              </w:rPr>
              <w:t xml:space="preserve">Types of services offered in adult health system </w:t>
            </w:r>
          </w:p>
          <w:p w14:paraId="1BB8D4BC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Age cut-off for pediatric health services</w:t>
            </w:r>
          </w:p>
          <w:p w14:paraId="1CC5F323" w14:textId="77777777" w:rsidR="001F424F" w:rsidRDefault="001F424F" w:rsidP="00173D84">
            <w:r>
              <w:t xml:space="preserve">             </w:t>
            </w:r>
            <w:r>
              <w:rPr>
                <w:b w:val="0"/>
                <w:bCs w:val="0"/>
              </w:rPr>
              <w:t>Negative perceptions of adult health clinic</w:t>
            </w:r>
          </w:p>
          <w:p w14:paraId="710D3A16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Source of information about transition processes</w:t>
            </w:r>
          </w:p>
          <w:p w14:paraId="237A5CEC" w14:textId="77777777" w:rsidR="001F424F" w:rsidRDefault="001F424F" w:rsidP="00173D84">
            <w:r>
              <w:rPr>
                <w:b w:val="0"/>
                <w:bCs w:val="0"/>
              </w:rPr>
              <w:t xml:space="preserve">               Pediatric healthcare team</w:t>
            </w:r>
          </w:p>
          <w:p w14:paraId="284B9830" w14:textId="77777777" w:rsidR="001F424F" w:rsidRPr="009327FA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Caregivers</w:t>
            </w:r>
          </w:p>
          <w:p w14:paraId="771A23BB" w14:textId="77777777" w:rsidR="001F424F" w:rsidRPr="003B2558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D9A2E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4BA6B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0947FE7F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FB0835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1E76AA54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49712085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13F97D83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50D35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68C8BF1E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58CE2B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EA3386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14:paraId="10C73E60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0A02D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14:paraId="00FDAAC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1E8D5243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2E999023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B4BBE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01D5A2FD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7BDA6F5E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24F" w:rsidRPr="005C622B" w14:paraId="635832B4" w14:textId="77777777" w:rsidTr="00173D84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48EF354E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Barriers of transition process</w:t>
            </w:r>
          </w:p>
          <w:p w14:paraId="1BDCDB23" w14:textId="77777777" w:rsidR="001F424F" w:rsidRDefault="001F424F" w:rsidP="00173D84">
            <w:pPr>
              <w:rPr>
                <w:b w:val="0"/>
                <w:bCs w:val="0"/>
              </w:rPr>
            </w:pPr>
            <w:r w:rsidRPr="005C622B">
              <w:rPr>
                <w:b w:val="0"/>
                <w:bCs w:val="0"/>
              </w:rPr>
              <w:t xml:space="preserve">     </w:t>
            </w:r>
            <w:r>
              <w:t xml:space="preserve">   </w:t>
            </w:r>
            <w:r>
              <w:rPr>
                <w:b w:val="0"/>
                <w:bCs w:val="0"/>
              </w:rPr>
              <w:t>Re-explaining and re-sharing information in the adult health system</w:t>
            </w:r>
          </w:p>
          <w:p w14:paraId="02CF937A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Timing of transition discussions in the pediatric health system are late</w:t>
            </w:r>
          </w:p>
          <w:p w14:paraId="705966EA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Uncertainty surrounding parental involvement</w:t>
            </w:r>
          </w:p>
          <w:p w14:paraId="30CE16AC" w14:textId="77777777" w:rsidR="001F424F" w:rsidRDefault="001F424F" w:rsidP="00173D84">
            <w:r>
              <w:rPr>
                <w:b w:val="0"/>
                <w:bCs w:val="0"/>
              </w:rPr>
              <w:t xml:space="preserve">        Managing health system transitions with other life transitions (e.g. post-secondary education)</w:t>
            </w:r>
          </w:p>
          <w:p w14:paraId="6D489208" w14:textId="77777777" w:rsidR="001F424F" w:rsidRDefault="001F424F" w:rsidP="00173D84">
            <w:r>
              <w:rPr>
                <w:b w:val="0"/>
                <w:bCs w:val="0"/>
              </w:rPr>
              <w:t xml:space="preserve">        Geographical location of adult health services</w:t>
            </w:r>
          </w:p>
          <w:p w14:paraId="14173D09" w14:textId="77777777" w:rsidR="001F424F" w:rsidRDefault="001F424F" w:rsidP="00173D84">
            <w:r>
              <w:rPr>
                <w:b w:val="0"/>
                <w:bCs w:val="0"/>
              </w:rPr>
              <w:t xml:space="preserve">        Lack of support while waiting for uptake into adult health system</w:t>
            </w:r>
          </w:p>
          <w:p w14:paraId="5A8D4D1F" w14:textId="77777777" w:rsidR="001F424F" w:rsidRDefault="001F424F" w:rsidP="00173D84">
            <w:r>
              <w:rPr>
                <w:b w:val="0"/>
                <w:bCs w:val="0"/>
              </w:rPr>
              <w:t xml:space="preserve">        Private nature of adult health services (i.e. financial challenges)</w:t>
            </w:r>
          </w:p>
          <w:p w14:paraId="79D489B5" w14:textId="77777777" w:rsidR="001F424F" w:rsidRPr="006A4C11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Lack of options and choices for appropriate adult health services for ED management</w:t>
            </w:r>
          </w:p>
          <w:p w14:paraId="69B3D0B9" w14:textId="77777777" w:rsidR="001F424F" w:rsidRPr="005C622B" w:rsidRDefault="001F424F" w:rsidP="00173D84">
            <w:pPr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5B3FAB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663A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1748EF8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6419F85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359FE5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3E7E774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4B23FA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53FA16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51F18A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5016F4C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FFFFFF" w:themeFill="background1"/>
          </w:tcPr>
          <w:p w14:paraId="33178C07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63C51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738C769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6EAF69E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A7DDEE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29DC97F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EBD942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19E8637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33CD6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FF41F0E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24F" w:rsidRPr="005C622B" w14:paraId="7920193B" w14:textId="77777777" w:rsidTr="0017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499E1355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Facilitators of transition process</w:t>
            </w:r>
          </w:p>
          <w:p w14:paraId="50588BF4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Involvement of pediatric healthcare team</w:t>
            </w:r>
            <w:r>
              <w:rPr>
                <w:b w:val="0"/>
                <w:bCs w:val="0"/>
              </w:rPr>
              <w:t xml:space="preserve">             </w:t>
            </w:r>
          </w:p>
          <w:p w14:paraId="6FFDF4F1" w14:textId="77777777" w:rsidR="001F424F" w:rsidRDefault="001F424F" w:rsidP="00173D84">
            <w:r>
              <w:rPr>
                <w:b w:val="0"/>
                <w:bCs w:val="0"/>
              </w:rPr>
              <w:t xml:space="preserve">        Parental involvement</w:t>
            </w:r>
          </w:p>
          <w:p w14:paraId="7CAAB191" w14:textId="77777777" w:rsidR="001F424F" w:rsidRDefault="001F424F" w:rsidP="00173D84">
            <w:r>
              <w:rPr>
                <w:b w:val="0"/>
                <w:bCs w:val="0"/>
              </w:rPr>
              <w:t xml:space="preserve">             Supporting adolescent in ED management</w:t>
            </w:r>
          </w:p>
          <w:p w14:paraId="3B6AF6CC" w14:textId="77777777" w:rsidR="001F424F" w:rsidRDefault="001F424F" w:rsidP="00173D84">
            <w:r>
              <w:rPr>
                <w:b w:val="0"/>
                <w:bCs w:val="0"/>
              </w:rPr>
              <w:t xml:space="preserve">             Researching and finding suitable adult ED management services</w:t>
            </w:r>
          </w:p>
          <w:p w14:paraId="118AB1F9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Feeling prepared for the transition</w:t>
            </w:r>
          </w:p>
          <w:p w14:paraId="10DA6A56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Specific appointments with pediatric healthcare team to discuss details of transition</w:t>
            </w:r>
          </w:p>
          <w:p w14:paraId="262E26A8" w14:textId="77777777" w:rsidR="001F424F" w:rsidRDefault="001F424F" w:rsidP="00173D84">
            <w:r>
              <w:lastRenderedPageBreak/>
              <w:t xml:space="preserve">        </w:t>
            </w:r>
            <w:r>
              <w:rPr>
                <w:b w:val="0"/>
                <w:bCs w:val="0"/>
              </w:rPr>
              <w:t>Appropriate timing of transition discussions in the pediatric health system</w:t>
            </w:r>
          </w:p>
          <w:p w14:paraId="538DC476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Establishing relationships with adult healthcare providers</w:t>
            </w:r>
          </w:p>
          <w:p w14:paraId="00B6BD03" w14:textId="77777777" w:rsidR="001F424F" w:rsidRPr="00A548BA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Friends and social support </w:t>
            </w:r>
          </w:p>
        </w:tc>
        <w:tc>
          <w:tcPr>
            <w:tcW w:w="1559" w:type="dxa"/>
            <w:shd w:val="clear" w:color="auto" w:fill="FFFFFF" w:themeFill="background1"/>
          </w:tcPr>
          <w:p w14:paraId="7D7DBCE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4FF8D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2F8C9F90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40D21AE6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575EBD40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688F15F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544A9D24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4D7B43F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</w:t>
            </w:r>
          </w:p>
          <w:p w14:paraId="0CEA7AE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1A79972F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45A9A07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7CFC00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14:paraId="30DC4386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14:paraId="0D173603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  <w:p w14:paraId="4E7FCBC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17B8B3EF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  <w:p w14:paraId="23DBA53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14:paraId="3C5E6DE6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</w:t>
            </w:r>
          </w:p>
          <w:p w14:paraId="0DAAE38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6FE68242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F424F" w:rsidRPr="005C622B" w14:paraId="134AD5CE" w14:textId="77777777" w:rsidTr="00173D84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5F74E4FE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2281C828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Recommendations of interventions to improve transition processes</w:t>
            </w:r>
          </w:p>
          <w:p w14:paraId="67E85EE0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A coordinated meeting among adult and pediatric healthcare teams</w:t>
            </w:r>
          </w:p>
          <w:p w14:paraId="588CA7FE" w14:textId="77777777" w:rsidR="001F424F" w:rsidRDefault="001F424F" w:rsidP="00173D84">
            <w:r>
              <w:rPr>
                <w:b w:val="0"/>
                <w:bCs w:val="0"/>
              </w:rPr>
              <w:t xml:space="preserve">             A meeting among adult and pediatric healthcare teams would be beneficial</w:t>
            </w:r>
          </w:p>
          <w:p w14:paraId="27159557" w14:textId="77777777" w:rsidR="001F424F" w:rsidRDefault="001F424F" w:rsidP="00173D84">
            <w:r w:rsidRPr="00B164C2">
              <w:rPr>
                <w:b w:val="0"/>
                <w:bCs w:val="0"/>
              </w:rPr>
              <w:t xml:space="preserve">             Associated challenges for a meeting between adult and pediatric healthcare teams</w:t>
            </w:r>
          </w:p>
          <w:p w14:paraId="020EEAD3" w14:textId="77777777" w:rsidR="001F424F" w:rsidRDefault="001F424F" w:rsidP="00173D84">
            <w:r>
              <w:rPr>
                <w:b w:val="0"/>
                <w:bCs w:val="0"/>
              </w:rPr>
              <w:t xml:space="preserve">                  Time constraints of health professionals</w:t>
            </w:r>
          </w:p>
          <w:p w14:paraId="11534752" w14:textId="77777777" w:rsidR="001F424F" w:rsidRDefault="001F424F" w:rsidP="00173D84">
            <w:r>
              <w:rPr>
                <w:b w:val="0"/>
                <w:bCs w:val="0"/>
              </w:rPr>
              <w:t xml:space="preserve">                  Feeling uncomfortable when others speak about the adolescent’s condition</w:t>
            </w:r>
          </w:p>
          <w:p w14:paraId="42E3BDC7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35F4537C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Transition</w:t>
            </w:r>
            <w:r>
              <w:rPr>
                <w:b w:val="0"/>
                <w:bCs w:val="0"/>
                <w:i/>
                <w:iCs/>
              </w:rPr>
              <w:t xml:space="preserve"> p</w:t>
            </w:r>
            <w:r w:rsidRPr="00DC6554">
              <w:rPr>
                <w:b w:val="0"/>
                <w:bCs w:val="0"/>
                <w:i/>
                <w:iCs/>
              </w:rPr>
              <w:t>assport</w:t>
            </w:r>
          </w:p>
          <w:p w14:paraId="79338DDE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passport would be beneficial</w:t>
            </w:r>
          </w:p>
          <w:p w14:paraId="49D664F9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40EC90E1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Transition</w:t>
            </w:r>
            <w:r>
              <w:rPr>
                <w:b w:val="0"/>
                <w:bCs w:val="0"/>
                <w:i/>
                <w:iCs/>
              </w:rPr>
              <w:t xml:space="preserve"> coordinator</w:t>
            </w:r>
          </w:p>
          <w:p w14:paraId="4E7EDB35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coordinator would be beneficial</w:t>
            </w:r>
          </w:p>
          <w:p w14:paraId="73AC676D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coordinator would not be beneficial</w:t>
            </w:r>
          </w:p>
          <w:p w14:paraId="3808C55F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4388A241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Transition </w:t>
            </w:r>
            <w:r>
              <w:rPr>
                <w:b w:val="0"/>
                <w:bCs w:val="0"/>
                <w:i/>
                <w:iCs/>
              </w:rPr>
              <w:t>phone application</w:t>
            </w:r>
          </w:p>
          <w:p w14:paraId="6BC58229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phone application would be beneficial</w:t>
            </w:r>
          </w:p>
          <w:p w14:paraId="131F43FA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phone application would not be beneficial</w:t>
            </w:r>
          </w:p>
          <w:p w14:paraId="317F82A5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03C3CFF5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</w:t>
            </w:r>
            <w:r>
              <w:rPr>
                <w:b w:val="0"/>
                <w:bCs w:val="0"/>
                <w:i/>
                <w:iCs/>
              </w:rPr>
              <w:t xml:space="preserve">Other recommendations mentioned by participants </w:t>
            </w:r>
          </w:p>
          <w:p w14:paraId="0A0D9F95" w14:textId="77777777" w:rsidR="001F424F" w:rsidRDefault="001F424F" w:rsidP="00173D84">
            <w:r>
              <w:rPr>
                <w:b w:val="0"/>
                <w:bCs w:val="0"/>
              </w:rPr>
              <w:t xml:space="preserve">             Phasing out pediatric healthcare services </w:t>
            </w:r>
          </w:p>
          <w:p w14:paraId="47AFC5BC" w14:textId="77777777" w:rsidR="001F424F" w:rsidRDefault="001F424F" w:rsidP="00173D84">
            <w:r>
              <w:rPr>
                <w:b w:val="0"/>
                <w:bCs w:val="0"/>
              </w:rPr>
              <w:t xml:space="preserve">             Booklet with information about transition processes</w:t>
            </w:r>
          </w:p>
          <w:p w14:paraId="3D419663" w14:textId="77777777" w:rsidR="001F424F" w:rsidRDefault="001F424F" w:rsidP="00173D84">
            <w:r>
              <w:rPr>
                <w:b w:val="0"/>
                <w:bCs w:val="0"/>
              </w:rPr>
              <w:t xml:space="preserve">             Education on the adult health system</w:t>
            </w:r>
          </w:p>
          <w:p w14:paraId="18332CAF" w14:textId="77777777" w:rsidR="001F424F" w:rsidRDefault="001F424F" w:rsidP="00173D84">
            <w:r>
              <w:rPr>
                <w:b w:val="0"/>
                <w:bCs w:val="0"/>
              </w:rPr>
              <w:t xml:space="preserve">             Extending pediatric health services beyond 18</w:t>
            </w:r>
            <w:r w:rsidRPr="00DC655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 w:rsidRPr="00DC6554">
              <w:rPr>
                <w:b w:val="0"/>
                <w:bCs w:val="0"/>
              </w:rPr>
              <w:t>birthday</w:t>
            </w:r>
          </w:p>
          <w:p w14:paraId="7E45EB72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Implementing more structure in the transition process</w:t>
            </w:r>
          </w:p>
          <w:p w14:paraId="5B666541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02475DBC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</w:t>
            </w:r>
            <w:r>
              <w:rPr>
                <w:b w:val="0"/>
                <w:bCs w:val="0"/>
                <w:i/>
                <w:iCs/>
              </w:rPr>
              <w:t>Special considerations for implementing these interventions for individuals with EDs</w:t>
            </w:r>
          </w:p>
          <w:p w14:paraId="06E3B716" w14:textId="77777777" w:rsidR="001F424F" w:rsidRDefault="001F424F" w:rsidP="00173D84">
            <w:r>
              <w:rPr>
                <w:b w:val="0"/>
                <w:bCs w:val="0"/>
              </w:rPr>
              <w:t xml:space="preserve">             Ensuring sensitivity when displaying information related to ED (e.g. weight)</w:t>
            </w:r>
          </w:p>
          <w:p w14:paraId="68F38CE7" w14:textId="77777777" w:rsidR="001F424F" w:rsidRDefault="001F424F" w:rsidP="00173D84">
            <w:r>
              <w:rPr>
                <w:b w:val="0"/>
                <w:bCs w:val="0"/>
              </w:rPr>
              <w:t xml:space="preserve">             Unable to obtain a comprehensive understanding of the adolescent</w:t>
            </w:r>
          </w:p>
          <w:p w14:paraId="62715671" w14:textId="77777777" w:rsidR="001F424F" w:rsidRDefault="001F424F" w:rsidP="00173D84"/>
          <w:p w14:paraId="310E2A7B" w14:textId="77777777" w:rsidR="001F424F" w:rsidRDefault="001F424F" w:rsidP="00173D84">
            <w:pPr>
              <w:rPr>
                <w:b w:val="0"/>
                <w:bCs w:val="0"/>
              </w:rPr>
            </w:pPr>
            <w:r>
              <w:lastRenderedPageBreak/>
              <w:t xml:space="preserve">General themes arising throughout interviews </w:t>
            </w:r>
          </w:p>
          <w:p w14:paraId="07808D13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Feelings of anxiety and stress</w:t>
            </w:r>
          </w:p>
          <w:p w14:paraId="69B0C3F4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Autonomy</w:t>
            </w:r>
          </w:p>
          <w:p w14:paraId="3D5A4E5E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 w:rsidRPr="001A1E99">
              <w:rPr>
                <w:b w:val="0"/>
                <w:bCs w:val="0"/>
              </w:rPr>
              <w:t>Worry about ED relapse</w:t>
            </w:r>
          </w:p>
          <w:p w14:paraId="4C7D471C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Feelings of excitement</w:t>
            </w:r>
          </w:p>
          <w:p w14:paraId="7D1DEAA4" w14:textId="77777777" w:rsidR="001F424F" w:rsidRPr="005C622B" w:rsidRDefault="001F424F" w:rsidP="00173D84">
            <w:pPr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BF7DE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CF49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4FDBD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257C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09DDFA0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DDA1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B34DF1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65ECE9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960C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1D8C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0E953BA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D6F5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4482D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15C5B1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F1EFA7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7B65C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FD104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11669DC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28C0C72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A4B21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5088B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79A0AC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B9C71F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BCC423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614B74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3C9133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F1E8D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7E2FC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DFB136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423F57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8BAB2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2768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1F9CDB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755D9F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398D07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28836F35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shd w:val="clear" w:color="auto" w:fill="FFFFFF" w:themeFill="background1"/>
          </w:tcPr>
          <w:p w14:paraId="554DFA4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74E3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D02DF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0D12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61E465E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268F6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6C587AF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972756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0ECD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E5127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0802A05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CD471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2C833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BB28A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1B6EBF1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A4FF1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DBD2C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2230FA1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BF6921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4EE7A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AAC9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55C076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3694DF7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84EE6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5E3FA4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605EF4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BA57E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C221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6943F9D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6FD5474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1C979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F0F84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327206B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  <w:p w14:paraId="5B77D65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1F67D01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6CA679B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9925C5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F8EE24" w14:textId="77777777" w:rsidR="001F424F" w:rsidRPr="000225EB" w:rsidRDefault="001F424F" w:rsidP="001F424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0225EB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5EB">
        <w:rPr>
          <w:rFonts w:ascii="Times New Roman" w:hAnsi="Times New Roman" w:cs="Times New Roman"/>
          <w:sz w:val="24"/>
          <w:szCs w:val="24"/>
        </w:rPr>
        <w:t>. Summary of content areas of focus and emergent themes in caregiver participants</w:t>
      </w:r>
    </w:p>
    <w:tbl>
      <w:tblPr>
        <w:tblStyle w:val="ListTable1Light-Accent3"/>
        <w:tblW w:w="13892" w:type="dxa"/>
        <w:tblLook w:val="04A0" w:firstRow="1" w:lastRow="0" w:firstColumn="1" w:lastColumn="0" w:noHBand="0" w:noVBand="1"/>
      </w:tblPr>
      <w:tblGrid>
        <w:gridCol w:w="9781"/>
        <w:gridCol w:w="1559"/>
        <w:gridCol w:w="2552"/>
      </w:tblGrid>
      <w:tr w:rsidR="001F424F" w:rsidRPr="005C622B" w14:paraId="1B53ED86" w14:textId="77777777" w:rsidTr="0017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0D4BEA8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Content areas of focus</w:t>
            </w:r>
          </w:p>
          <w:p w14:paraId="3CA31C3B" w14:textId="77777777" w:rsidR="001F424F" w:rsidRPr="003B2558" w:rsidRDefault="001F424F" w:rsidP="00173D84">
            <w:pPr>
              <w:rPr>
                <w:b w:val="0"/>
                <w:bCs w:val="0"/>
              </w:rPr>
            </w:pPr>
            <w:r w:rsidRPr="003B2558">
              <w:rPr>
                <w:b w:val="0"/>
                <w:bCs w:val="0"/>
              </w:rPr>
              <w:t xml:space="preserve">        Emergent themes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7EDE2C" w14:textId="77777777" w:rsidR="001F424F" w:rsidRPr="005C622B" w:rsidRDefault="001F424F" w:rsidP="00173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C622B">
              <w:t xml:space="preserve"> </w:t>
            </w:r>
            <w:r>
              <w:t xml:space="preserve">Number of participants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1E168D" w14:textId="77777777" w:rsidR="001F424F" w:rsidRPr="005C622B" w:rsidRDefault="001F424F" w:rsidP="00173D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references across participants</w:t>
            </w:r>
          </w:p>
        </w:tc>
      </w:tr>
      <w:tr w:rsidR="001F424F" w:rsidRPr="005C622B" w14:paraId="125D4F4D" w14:textId="77777777" w:rsidTr="0017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CC0066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Understanding of transition processes</w:t>
            </w:r>
          </w:p>
          <w:p w14:paraId="16383747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Limited understanding of transition processes</w:t>
            </w:r>
          </w:p>
          <w:p w14:paraId="05AD59C4" w14:textId="77777777" w:rsidR="001F424F" w:rsidRDefault="001F424F" w:rsidP="00173D84">
            <w:r>
              <w:rPr>
                <w:b w:val="0"/>
                <w:bCs w:val="0"/>
              </w:rPr>
              <w:t xml:space="preserve">        Some knowledge of transition processes</w:t>
            </w:r>
          </w:p>
          <w:p w14:paraId="665965CE" w14:textId="77777777" w:rsidR="001F424F" w:rsidRDefault="001F424F" w:rsidP="00173D84">
            <w:pPr>
              <w:rPr>
                <w:b w:val="0"/>
                <w:bCs w:val="0"/>
              </w:rPr>
            </w:pPr>
            <w:r>
              <w:t xml:space="preserve">             </w:t>
            </w:r>
            <w:r>
              <w:rPr>
                <w:b w:val="0"/>
                <w:bCs w:val="0"/>
              </w:rPr>
              <w:t>Negative perceptions of adult health clinic</w:t>
            </w:r>
          </w:p>
          <w:p w14:paraId="0EA3731F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Age cut-off for pediatric health services</w:t>
            </w:r>
          </w:p>
          <w:p w14:paraId="2F84133A" w14:textId="77777777" w:rsidR="001F424F" w:rsidRDefault="001F424F" w:rsidP="00173D84">
            <w:r>
              <w:rPr>
                <w:b w:val="0"/>
                <w:bCs w:val="0"/>
              </w:rPr>
              <w:t xml:space="preserve">             Types of services offered in adult health system</w:t>
            </w:r>
          </w:p>
          <w:p w14:paraId="78E25CED" w14:textId="77777777" w:rsidR="001F424F" w:rsidRDefault="001F424F" w:rsidP="00173D84">
            <w:r>
              <w:rPr>
                <w:b w:val="0"/>
                <w:bCs w:val="0"/>
              </w:rPr>
              <w:t xml:space="preserve">             Transition processes are difficult </w:t>
            </w:r>
          </w:p>
          <w:p w14:paraId="1F13ED88" w14:textId="77777777" w:rsidR="001F424F" w:rsidRPr="00EE2903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5A8C3094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Source of information about transition processes</w:t>
            </w:r>
          </w:p>
          <w:p w14:paraId="4F30841E" w14:textId="77777777" w:rsidR="001F424F" w:rsidRDefault="001F424F" w:rsidP="00173D84">
            <w:r>
              <w:rPr>
                <w:b w:val="0"/>
                <w:bCs w:val="0"/>
              </w:rPr>
              <w:t xml:space="preserve">               Pediatric healthcare team</w:t>
            </w:r>
          </w:p>
          <w:p w14:paraId="13495163" w14:textId="77777777" w:rsidR="001F424F" w:rsidRDefault="001F424F" w:rsidP="00173D84">
            <w:r>
              <w:rPr>
                <w:b w:val="0"/>
                <w:bCs w:val="0"/>
              </w:rPr>
              <w:t xml:space="preserve">               Other parents (e.g. parent support group)</w:t>
            </w:r>
          </w:p>
          <w:p w14:paraId="7EC3F84F" w14:textId="77777777" w:rsidR="001F424F" w:rsidRDefault="001F424F" w:rsidP="00173D84">
            <w:r>
              <w:rPr>
                <w:b w:val="0"/>
                <w:bCs w:val="0"/>
              </w:rPr>
              <w:t xml:space="preserve">               Other healthcare professionals</w:t>
            </w:r>
          </w:p>
          <w:p w14:paraId="3F19FB7D" w14:textId="77777777" w:rsidR="001F424F" w:rsidRDefault="001F424F" w:rsidP="00173D84">
            <w:r>
              <w:rPr>
                <w:b w:val="0"/>
                <w:bCs w:val="0"/>
              </w:rPr>
              <w:t xml:space="preserve">               Media (e.g. television)</w:t>
            </w:r>
          </w:p>
          <w:p w14:paraId="62D1CFF0" w14:textId="77777777" w:rsidR="001F424F" w:rsidRPr="003B2558" w:rsidRDefault="001F424F" w:rsidP="00173D84">
            <w:pPr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2308C0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136A1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68D8F07B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8E848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277E69A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37A84A9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4E4266A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6469392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C1C21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3FC60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489D7E1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5CFB405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2DE08A2C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218CC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22A37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  <w:p w14:paraId="0FE682D3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3583A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14:paraId="3508CE46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2DDE3224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40365955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000DEBF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21632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4B604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14:paraId="2927947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6E76767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51AC5F2B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5CCBD2A8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24F" w:rsidRPr="005C622B" w14:paraId="290D1E11" w14:textId="77777777" w:rsidTr="00173D84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20B7EF67" w14:textId="77777777" w:rsidR="001F424F" w:rsidRDefault="001F424F" w:rsidP="00173D84">
            <w:pPr>
              <w:rPr>
                <w:b w:val="0"/>
                <w:bCs w:val="0"/>
              </w:rPr>
            </w:pPr>
            <w:r>
              <w:t>Barriers of transition process</w:t>
            </w:r>
          </w:p>
          <w:p w14:paraId="4B67FF42" w14:textId="77777777" w:rsidR="001F424F" w:rsidRDefault="001F424F" w:rsidP="00173D84">
            <w:r>
              <w:rPr>
                <w:b w:val="0"/>
                <w:bCs w:val="0"/>
              </w:rPr>
              <w:t xml:space="preserve">        Lack of support while waiting for uptake into adult health system</w:t>
            </w:r>
          </w:p>
          <w:p w14:paraId="6FB873B2" w14:textId="77777777" w:rsidR="001F424F" w:rsidRDefault="001F424F" w:rsidP="00173D84">
            <w:r w:rsidRPr="005C622B">
              <w:rPr>
                <w:b w:val="0"/>
                <w:bCs w:val="0"/>
              </w:rPr>
              <w:t xml:space="preserve">     </w:t>
            </w:r>
            <w:r>
              <w:t xml:space="preserve">   </w:t>
            </w:r>
            <w:r>
              <w:rPr>
                <w:b w:val="0"/>
                <w:bCs w:val="0"/>
              </w:rPr>
              <w:t>Uncertainty surrounding parental involvement</w:t>
            </w:r>
          </w:p>
          <w:p w14:paraId="123B6303" w14:textId="77777777" w:rsidR="001F424F" w:rsidRDefault="001F424F" w:rsidP="00173D84">
            <w:r>
              <w:rPr>
                <w:b w:val="0"/>
                <w:bCs w:val="0"/>
              </w:rPr>
              <w:t xml:space="preserve">        Finding suitable adult healthcare providers</w:t>
            </w:r>
          </w:p>
          <w:p w14:paraId="0B521A92" w14:textId="77777777" w:rsidR="001F424F" w:rsidRDefault="001F424F" w:rsidP="00173D84">
            <w:r>
              <w:rPr>
                <w:b w:val="0"/>
                <w:bCs w:val="0"/>
              </w:rPr>
              <w:t xml:space="preserve">        Timing of transition discussions in the pediatric health system are late</w:t>
            </w:r>
          </w:p>
          <w:p w14:paraId="67D21A85" w14:textId="77777777" w:rsidR="001F424F" w:rsidRDefault="001F424F" w:rsidP="00173D84">
            <w:r>
              <w:rPr>
                <w:b w:val="0"/>
                <w:bCs w:val="0"/>
              </w:rPr>
              <w:t xml:space="preserve">        Managing health system transitions with other life transitions (e.g. post-secondary education)</w:t>
            </w:r>
          </w:p>
          <w:p w14:paraId="02504519" w14:textId="77777777" w:rsidR="001F424F" w:rsidRPr="00A25D91" w:rsidRDefault="001F424F" w:rsidP="00173D84">
            <w:pPr>
              <w:rPr>
                <w:b w:val="0"/>
                <w:bCs w:val="0"/>
              </w:rPr>
            </w:pPr>
            <w:r>
              <w:t xml:space="preserve">        </w:t>
            </w:r>
            <w:r>
              <w:rPr>
                <w:b w:val="0"/>
                <w:bCs w:val="0"/>
              </w:rPr>
              <w:t>Beliefs that adolescent is not ready to manage ED independently in adult health system</w:t>
            </w:r>
          </w:p>
          <w:p w14:paraId="5C778F52" w14:textId="77777777" w:rsidR="001F424F" w:rsidRDefault="001F424F" w:rsidP="00173D84">
            <w:pPr>
              <w:rPr>
                <w:b w:val="0"/>
                <w:bCs w:val="0"/>
              </w:rPr>
            </w:pPr>
            <w:r>
              <w:t xml:space="preserve">        </w:t>
            </w:r>
            <w:r>
              <w:rPr>
                <w:b w:val="0"/>
                <w:bCs w:val="0"/>
              </w:rPr>
              <w:t>Differences in opinions surrounding ED management between caregiver and adolescent</w:t>
            </w:r>
          </w:p>
          <w:p w14:paraId="71C22251" w14:textId="77777777" w:rsidR="001F424F" w:rsidRDefault="001F424F" w:rsidP="00173D84">
            <w:pPr>
              <w:rPr>
                <w:b w:val="0"/>
                <w:bCs w:val="0"/>
              </w:rPr>
            </w:pPr>
            <w:r>
              <w:lastRenderedPageBreak/>
              <w:t xml:space="preserve">        </w:t>
            </w:r>
            <w:r>
              <w:rPr>
                <w:b w:val="0"/>
                <w:bCs w:val="0"/>
              </w:rPr>
              <w:t>Managing demands of current ED treatment with future planning</w:t>
            </w:r>
          </w:p>
          <w:p w14:paraId="3FAB72FD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Re-explaining and re-sharing information in the adult health system</w:t>
            </w:r>
          </w:p>
          <w:p w14:paraId="2F672D9A" w14:textId="77777777" w:rsidR="001F424F" w:rsidRPr="00A25D91" w:rsidRDefault="001F424F" w:rsidP="00173D84">
            <w:pPr>
              <w:rPr>
                <w:b w:val="0"/>
                <w:bCs w:val="0"/>
              </w:rPr>
            </w:pPr>
            <w:r w:rsidRPr="00A25D91">
              <w:rPr>
                <w:b w:val="0"/>
                <w:bCs w:val="0"/>
              </w:rPr>
              <w:t xml:space="preserve">        Family doctors are ill-equipped to manage eating disorders</w:t>
            </w:r>
          </w:p>
          <w:p w14:paraId="244D30AF" w14:textId="77777777" w:rsidR="001F424F" w:rsidRDefault="001F424F" w:rsidP="00173D84">
            <w:r>
              <w:rPr>
                <w:b w:val="0"/>
                <w:bCs w:val="0"/>
              </w:rPr>
              <w:t xml:space="preserve">        Private nature of adult health services (i.e. financial challenges)</w:t>
            </w:r>
          </w:p>
          <w:p w14:paraId="405164D8" w14:textId="77777777" w:rsidR="001F424F" w:rsidRDefault="001F424F" w:rsidP="00173D84">
            <w:r>
              <w:rPr>
                <w:b w:val="0"/>
                <w:bCs w:val="0"/>
              </w:rPr>
              <w:t xml:space="preserve">        Geographical location of adult health services        </w:t>
            </w:r>
          </w:p>
          <w:p w14:paraId="0D967FF3" w14:textId="77777777" w:rsidR="001F424F" w:rsidRDefault="001F424F" w:rsidP="00173D84">
            <w:r w:rsidRPr="006C692F">
              <w:rPr>
                <w:b w:val="0"/>
                <w:bCs w:val="0"/>
              </w:rPr>
              <w:t xml:space="preserve">        Perceptions of lack of funding for eating disorder programs</w:t>
            </w:r>
          </w:p>
          <w:p w14:paraId="61B739B5" w14:textId="77777777" w:rsidR="001F424F" w:rsidRPr="00620029" w:rsidRDefault="001F424F" w:rsidP="00173D84">
            <w:r>
              <w:rPr>
                <w:b w:val="0"/>
                <w:bCs w:val="0"/>
              </w:rPr>
              <w:t xml:space="preserve">        Lack of options and choices for appropriate adult health services for ED management</w:t>
            </w:r>
          </w:p>
        </w:tc>
        <w:tc>
          <w:tcPr>
            <w:tcW w:w="1559" w:type="dxa"/>
            <w:shd w:val="clear" w:color="auto" w:fill="FFFFFF" w:themeFill="background1"/>
          </w:tcPr>
          <w:p w14:paraId="4D2DC9F1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A8FFA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E65D45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438EBEB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637D23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3688705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2B4B2DE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E2BA38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6B2DFC0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</w:t>
            </w:r>
          </w:p>
          <w:p w14:paraId="5E2ADEE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2DB5301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B02875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B10170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34F9D3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04F19A0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5596F66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76A6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31D4DC3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  <w:p w14:paraId="4E11D4B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1D1A786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1B89CDE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  <w:p w14:paraId="10ADD40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77AB6BE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6575D9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9</w:t>
            </w:r>
          </w:p>
          <w:p w14:paraId="60ADB68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34048F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43CD39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3C8F601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3654CD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0416D5B" w14:textId="77777777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1F424F" w:rsidRPr="005C622B" w14:paraId="2CF21546" w14:textId="77777777" w:rsidTr="0017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0E0C2E92" w14:textId="77777777" w:rsidR="000255E0" w:rsidRDefault="000255E0" w:rsidP="00173D84">
            <w:pPr>
              <w:rPr>
                <w:b w:val="0"/>
                <w:bCs w:val="0"/>
              </w:rPr>
            </w:pPr>
          </w:p>
          <w:p w14:paraId="77473C21" w14:textId="43C595AF" w:rsidR="001F424F" w:rsidRDefault="001F424F" w:rsidP="00173D84">
            <w:pPr>
              <w:rPr>
                <w:b w:val="0"/>
                <w:bCs w:val="0"/>
              </w:rPr>
            </w:pPr>
            <w:r>
              <w:t>Facilitators of transition process</w:t>
            </w:r>
          </w:p>
          <w:p w14:paraId="02DAA28C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</w:t>
            </w:r>
            <w:r>
              <w:rPr>
                <w:b w:val="0"/>
                <w:bCs w:val="0"/>
              </w:rPr>
              <w:t>Parental involvement</w:t>
            </w:r>
          </w:p>
          <w:p w14:paraId="189A7F59" w14:textId="77777777" w:rsidR="001F424F" w:rsidRDefault="001F424F" w:rsidP="00173D84">
            <w:r>
              <w:rPr>
                <w:b w:val="0"/>
                <w:bCs w:val="0"/>
              </w:rPr>
              <w:t xml:space="preserve">             Supporting adolescent in ED management</w:t>
            </w:r>
          </w:p>
          <w:p w14:paraId="7A142C6F" w14:textId="77777777" w:rsidR="001F424F" w:rsidRDefault="001F424F" w:rsidP="00173D84">
            <w:r>
              <w:rPr>
                <w:b w:val="0"/>
                <w:bCs w:val="0"/>
              </w:rPr>
              <w:t xml:space="preserve">             Researching and finding suitable adult ED management services</w:t>
            </w:r>
          </w:p>
          <w:p w14:paraId="72F98A85" w14:textId="77777777" w:rsidR="001F424F" w:rsidRDefault="001F424F" w:rsidP="00173D84">
            <w:r>
              <w:rPr>
                <w:b w:val="0"/>
                <w:bCs w:val="0"/>
              </w:rPr>
              <w:t xml:space="preserve">             Providing input in ED management</w:t>
            </w:r>
          </w:p>
          <w:p w14:paraId="6A43F53E" w14:textId="77777777" w:rsidR="001F424F" w:rsidRDefault="001F424F" w:rsidP="00173D84">
            <w:r>
              <w:rPr>
                <w:b w:val="0"/>
                <w:bCs w:val="0"/>
              </w:rPr>
              <w:t xml:space="preserve">             Judging the effectiveness of ED management </w:t>
            </w:r>
          </w:p>
          <w:p w14:paraId="4C243F23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       </w:t>
            </w:r>
            <w:r w:rsidRPr="00301993">
              <w:rPr>
                <w:b w:val="0"/>
                <w:bCs w:val="0"/>
              </w:rPr>
              <w:t>Involvement of pediatric healthcare team</w:t>
            </w:r>
          </w:p>
          <w:p w14:paraId="259705F9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     </w:t>
            </w:r>
            <w:r>
              <w:rPr>
                <w:b w:val="0"/>
                <w:bCs w:val="0"/>
              </w:rPr>
              <w:t>Support in transition process</w:t>
            </w:r>
          </w:p>
          <w:p w14:paraId="2DCCD648" w14:textId="77777777" w:rsidR="001F424F" w:rsidRDefault="001F424F" w:rsidP="00173D84">
            <w:r>
              <w:rPr>
                <w:b w:val="0"/>
                <w:bCs w:val="0"/>
              </w:rPr>
              <w:t xml:space="preserve">             Recommendations and referrals of suitable adult ED management services</w:t>
            </w:r>
          </w:p>
          <w:p w14:paraId="2645642C" w14:textId="77777777" w:rsidR="001F424F" w:rsidRDefault="001F424F" w:rsidP="00173D84">
            <w:r>
              <w:t xml:space="preserve">         </w:t>
            </w:r>
            <w:r>
              <w:rPr>
                <w:b w:val="0"/>
                <w:bCs w:val="0"/>
              </w:rPr>
              <w:t>Feeling prepared for the transition</w:t>
            </w:r>
          </w:p>
          <w:p w14:paraId="4F20A18F" w14:textId="77777777" w:rsidR="001F424F" w:rsidRDefault="001F424F" w:rsidP="00173D8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Information from the pediatric healthcare team</w:t>
            </w:r>
          </w:p>
          <w:p w14:paraId="31E2BFEB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Appropriate timing of transition discussions in the pediatric health system</w:t>
            </w:r>
          </w:p>
          <w:p w14:paraId="62E97376" w14:textId="77777777" w:rsidR="001F424F" w:rsidRDefault="001F424F" w:rsidP="00173D84">
            <w:r>
              <w:t xml:space="preserve">        </w:t>
            </w:r>
            <w:r>
              <w:rPr>
                <w:b w:val="0"/>
                <w:bCs w:val="0"/>
              </w:rPr>
              <w:t>Establishing relationships with adult healthcare providers</w:t>
            </w:r>
          </w:p>
          <w:p w14:paraId="30FF4E95" w14:textId="77777777" w:rsidR="001F424F" w:rsidRDefault="001F424F" w:rsidP="00173D84">
            <w:r>
              <w:rPr>
                <w:b w:val="0"/>
                <w:bCs w:val="0"/>
              </w:rPr>
              <w:t xml:space="preserve">        Family doctors are helpful in ED management</w:t>
            </w:r>
          </w:p>
          <w:p w14:paraId="4D76865D" w14:textId="77777777" w:rsidR="001F424F" w:rsidRDefault="001F424F" w:rsidP="00173D84">
            <w:r>
              <w:rPr>
                <w:b w:val="0"/>
                <w:bCs w:val="0"/>
              </w:rPr>
              <w:t xml:space="preserve">        Having options and choices of available adult healthcare services</w:t>
            </w:r>
          </w:p>
          <w:p w14:paraId="570D8EA0" w14:textId="77777777" w:rsidR="001F424F" w:rsidRPr="00F82928" w:rsidRDefault="001F424F" w:rsidP="00173D84">
            <w:r>
              <w:rPr>
                <w:b w:val="0"/>
                <w:bCs w:val="0"/>
              </w:rPr>
              <w:t xml:space="preserve">        Beliefs that adolescent is ready to transition to the adult health system</w:t>
            </w:r>
          </w:p>
        </w:tc>
        <w:tc>
          <w:tcPr>
            <w:tcW w:w="1559" w:type="dxa"/>
            <w:shd w:val="clear" w:color="auto" w:fill="FFFFFF" w:themeFill="background1"/>
          </w:tcPr>
          <w:p w14:paraId="3E257F1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BDB2A0" w14:textId="77777777" w:rsidR="000255E0" w:rsidRDefault="000255E0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8995EF" w14:textId="04636245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1C49BFF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54569E9B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1A0F706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5D58264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19C1BCED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387993F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2B2EF3C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4349F85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07C941E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4EF11C85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12DFF49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34B7B36E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066B43A1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5C0E2199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252BC79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A0209B" w14:textId="77777777" w:rsidR="000255E0" w:rsidRDefault="000255E0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93EF7A" w14:textId="4F7AA1DB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  <w:p w14:paraId="1556E115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14:paraId="41059A3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0EFA745F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14:paraId="394F170F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14:paraId="2A347D4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14:paraId="3AB6FD09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19161FD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14:paraId="00D0E962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14:paraId="6995F964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14:paraId="398D524A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7D9AA178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14:paraId="30316877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14:paraId="7281580C" w14:textId="77777777" w:rsidR="001F424F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14:paraId="671BB4C0" w14:textId="77777777" w:rsidR="001F424F" w:rsidRPr="005C622B" w:rsidRDefault="001F424F" w:rsidP="00173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1F424F" w:rsidRPr="005C622B" w14:paraId="50FBC4EB" w14:textId="77777777" w:rsidTr="00173D8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1"/>
          </w:tcPr>
          <w:p w14:paraId="5E26EB01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04E68E56" w14:textId="77777777" w:rsidR="000255E0" w:rsidRDefault="000255E0" w:rsidP="00173D84">
            <w:pPr>
              <w:rPr>
                <w:b w:val="0"/>
                <w:bCs w:val="0"/>
              </w:rPr>
            </w:pPr>
          </w:p>
          <w:p w14:paraId="161277A2" w14:textId="500FB02D" w:rsidR="001F424F" w:rsidRDefault="001F424F" w:rsidP="00173D84">
            <w:pPr>
              <w:rPr>
                <w:b w:val="0"/>
                <w:bCs w:val="0"/>
              </w:rPr>
            </w:pPr>
            <w:r>
              <w:t>Recommendations of interventions to improve transition processes</w:t>
            </w:r>
          </w:p>
          <w:p w14:paraId="5D843567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A coordinated meeting among adult and pediatric healthcare teams</w:t>
            </w:r>
          </w:p>
          <w:p w14:paraId="3401890F" w14:textId="77777777" w:rsidR="001F424F" w:rsidRDefault="001F424F" w:rsidP="00173D84">
            <w:r>
              <w:rPr>
                <w:b w:val="0"/>
                <w:bCs w:val="0"/>
              </w:rPr>
              <w:t xml:space="preserve">             A meeting among adult and pediatric healthcare teams would be beneficial</w:t>
            </w:r>
          </w:p>
          <w:p w14:paraId="39F3D9B8" w14:textId="77777777" w:rsidR="001F424F" w:rsidRDefault="001F424F" w:rsidP="00173D84">
            <w:r>
              <w:rPr>
                <w:b w:val="0"/>
                <w:bCs w:val="0"/>
              </w:rPr>
              <w:t xml:space="preserve">             A meeting among adult and pediatric healthcare teams would not be beneficial</w:t>
            </w:r>
          </w:p>
          <w:p w14:paraId="5AF43671" w14:textId="77777777" w:rsidR="001F424F" w:rsidRDefault="001F424F" w:rsidP="00173D84">
            <w:r w:rsidRPr="00B164C2">
              <w:rPr>
                <w:b w:val="0"/>
                <w:bCs w:val="0"/>
              </w:rPr>
              <w:t xml:space="preserve">             Associated challenges for a meeting between adult and pediatric healthcare teams</w:t>
            </w:r>
          </w:p>
          <w:p w14:paraId="65D97BA5" w14:textId="77777777" w:rsidR="001F424F" w:rsidRDefault="001F424F" w:rsidP="00173D84">
            <w:r>
              <w:rPr>
                <w:b w:val="0"/>
                <w:bCs w:val="0"/>
              </w:rPr>
              <w:t xml:space="preserve">                  Time constraints of health professionals</w:t>
            </w:r>
          </w:p>
          <w:p w14:paraId="636946AD" w14:textId="77777777" w:rsidR="001F424F" w:rsidRPr="00F82928" w:rsidRDefault="001F424F" w:rsidP="00173D84">
            <w:r>
              <w:rPr>
                <w:b w:val="0"/>
                <w:bCs w:val="0"/>
              </w:rPr>
              <w:t xml:space="preserve">                  </w:t>
            </w:r>
          </w:p>
          <w:p w14:paraId="58C93D9A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lastRenderedPageBreak/>
              <w:t xml:space="preserve">        Transition</w:t>
            </w:r>
            <w:r>
              <w:rPr>
                <w:b w:val="0"/>
                <w:bCs w:val="0"/>
                <w:i/>
                <w:iCs/>
              </w:rPr>
              <w:t xml:space="preserve"> p</w:t>
            </w:r>
            <w:r w:rsidRPr="00DC6554">
              <w:rPr>
                <w:b w:val="0"/>
                <w:bCs w:val="0"/>
                <w:i/>
                <w:iCs/>
              </w:rPr>
              <w:t>assport</w:t>
            </w:r>
          </w:p>
          <w:p w14:paraId="3B4D2638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passport would be beneficial</w:t>
            </w:r>
          </w:p>
          <w:p w14:paraId="19C0140E" w14:textId="77777777" w:rsidR="001F424F" w:rsidRDefault="001F424F" w:rsidP="00173D84">
            <w:r>
              <w:rPr>
                <w:b w:val="0"/>
                <w:bCs w:val="0"/>
              </w:rPr>
              <w:t xml:space="preserve">             Neutral or uncertain </w:t>
            </w:r>
          </w:p>
          <w:p w14:paraId="78CE0B2A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138F3F4D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Transition</w:t>
            </w:r>
            <w:r>
              <w:rPr>
                <w:b w:val="0"/>
                <w:bCs w:val="0"/>
                <w:i/>
                <w:iCs/>
              </w:rPr>
              <w:t xml:space="preserve"> coordinator</w:t>
            </w:r>
          </w:p>
          <w:p w14:paraId="797C15F5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coordinator would be beneficial</w:t>
            </w:r>
          </w:p>
          <w:p w14:paraId="28633F8E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028A05A1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Transition </w:t>
            </w:r>
            <w:r>
              <w:rPr>
                <w:b w:val="0"/>
                <w:bCs w:val="0"/>
                <w:i/>
                <w:iCs/>
              </w:rPr>
              <w:t>phone application</w:t>
            </w:r>
          </w:p>
          <w:p w14:paraId="04069934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phone application would be beneficial</w:t>
            </w:r>
          </w:p>
          <w:p w14:paraId="0C301DB6" w14:textId="77777777" w:rsidR="001F424F" w:rsidRDefault="001F424F" w:rsidP="00173D84">
            <w:r>
              <w:rPr>
                <w:b w:val="0"/>
                <w:bCs w:val="0"/>
              </w:rPr>
              <w:t xml:space="preserve">             A transition phone application would not be beneficial</w:t>
            </w:r>
          </w:p>
          <w:p w14:paraId="2CF093F8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246958E8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</w:t>
            </w:r>
            <w:r>
              <w:rPr>
                <w:b w:val="0"/>
                <w:bCs w:val="0"/>
                <w:i/>
                <w:iCs/>
              </w:rPr>
              <w:t xml:space="preserve">Other recommendations mentioned by participants </w:t>
            </w:r>
          </w:p>
          <w:p w14:paraId="7884779F" w14:textId="77777777" w:rsidR="001F424F" w:rsidRDefault="001F424F" w:rsidP="00173D84">
            <w:r>
              <w:rPr>
                <w:b w:val="0"/>
                <w:bCs w:val="0"/>
              </w:rPr>
              <w:t xml:space="preserve">             Phasing out pediatric healthcare services </w:t>
            </w:r>
          </w:p>
          <w:p w14:paraId="0CEE0993" w14:textId="77777777" w:rsidR="001F424F" w:rsidRDefault="001F424F" w:rsidP="00173D84">
            <w:r>
              <w:rPr>
                <w:b w:val="0"/>
                <w:bCs w:val="0"/>
              </w:rPr>
              <w:t xml:space="preserve">             Keeping in contact with youth after they leave the pediatric health system</w:t>
            </w:r>
          </w:p>
          <w:p w14:paraId="22F1F4CA" w14:textId="77777777" w:rsidR="001F424F" w:rsidRDefault="001F424F" w:rsidP="00173D84">
            <w:r>
              <w:rPr>
                <w:b w:val="0"/>
                <w:bCs w:val="0"/>
              </w:rPr>
              <w:t xml:space="preserve">             Education on the adult health system</w:t>
            </w:r>
          </w:p>
          <w:p w14:paraId="3748BF8D" w14:textId="77777777" w:rsidR="001F424F" w:rsidRDefault="001F424F" w:rsidP="00173D84">
            <w:r>
              <w:rPr>
                <w:b w:val="0"/>
                <w:bCs w:val="0"/>
              </w:rPr>
              <w:t xml:space="preserve">             Extending pediatric health services beyond 18</w:t>
            </w:r>
            <w:r w:rsidRPr="00DC6554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 w:rsidRPr="00DC6554">
              <w:rPr>
                <w:b w:val="0"/>
                <w:bCs w:val="0"/>
              </w:rPr>
              <w:t>birthday</w:t>
            </w:r>
          </w:p>
          <w:p w14:paraId="7CE959B6" w14:textId="77777777" w:rsidR="001F424F" w:rsidRDefault="001F424F" w:rsidP="00173D84">
            <w:pPr>
              <w:rPr>
                <w:b w:val="0"/>
                <w:bCs w:val="0"/>
              </w:rPr>
            </w:pPr>
          </w:p>
          <w:p w14:paraId="1F23A4FD" w14:textId="77777777" w:rsidR="001F424F" w:rsidRPr="00DC6554" w:rsidRDefault="001F424F" w:rsidP="00173D84">
            <w:pPr>
              <w:rPr>
                <w:i/>
                <w:iCs/>
              </w:rPr>
            </w:pPr>
            <w:r w:rsidRPr="00DC6554">
              <w:rPr>
                <w:b w:val="0"/>
                <w:bCs w:val="0"/>
                <w:i/>
                <w:iCs/>
              </w:rPr>
              <w:t xml:space="preserve">        </w:t>
            </w:r>
            <w:r>
              <w:rPr>
                <w:b w:val="0"/>
                <w:bCs w:val="0"/>
                <w:i/>
                <w:iCs/>
              </w:rPr>
              <w:t>Special considerations for implementing these interventions for individuals with EDs</w:t>
            </w:r>
          </w:p>
          <w:p w14:paraId="357D39C7" w14:textId="77777777" w:rsidR="001F424F" w:rsidRDefault="001F424F" w:rsidP="00173D84">
            <w:pPr>
              <w:ind w:left="720"/>
            </w:pPr>
            <w:r>
              <w:rPr>
                <w:b w:val="0"/>
                <w:bCs w:val="0"/>
              </w:rPr>
              <w:t xml:space="preserve">Each adolescent’s ED is unique and thus it would be beneficial for families to have options of different interventions </w:t>
            </w:r>
          </w:p>
          <w:p w14:paraId="201E6628" w14:textId="77777777" w:rsidR="001F424F" w:rsidRDefault="001F424F" w:rsidP="00173D84">
            <w:r>
              <w:rPr>
                <w:b w:val="0"/>
                <w:bCs w:val="0"/>
              </w:rPr>
              <w:t xml:space="preserve">             Security and confidentiality of personal information related to ED</w:t>
            </w:r>
          </w:p>
          <w:p w14:paraId="4941BE5C" w14:textId="77777777" w:rsidR="001F424F" w:rsidRDefault="001F424F" w:rsidP="00173D84">
            <w:r>
              <w:rPr>
                <w:b w:val="0"/>
                <w:bCs w:val="0"/>
              </w:rPr>
              <w:t xml:space="preserve">             Sensitivity surrounding information that are ED triggers (e.g. weight)</w:t>
            </w:r>
          </w:p>
          <w:p w14:paraId="7A30A13E" w14:textId="77777777" w:rsidR="001F424F" w:rsidRDefault="001F424F" w:rsidP="00173D84">
            <w:r>
              <w:rPr>
                <w:b w:val="0"/>
                <w:bCs w:val="0"/>
              </w:rPr>
              <w:t xml:space="preserve">             </w:t>
            </w:r>
          </w:p>
          <w:p w14:paraId="338EA741" w14:textId="77777777" w:rsidR="001F424F" w:rsidRDefault="001F424F" w:rsidP="00173D84"/>
          <w:p w14:paraId="02B33C16" w14:textId="77777777" w:rsidR="001F424F" w:rsidRDefault="001F424F" w:rsidP="00173D84">
            <w:pPr>
              <w:rPr>
                <w:b w:val="0"/>
                <w:bCs w:val="0"/>
              </w:rPr>
            </w:pPr>
            <w:r>
              <w:t xml:space="preserve">General themes arising throughout interviews </w:t>
            </w:r>
          </w:p>
          <w:p w14:paraId="3114D8CE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Feelings of anxiety and stress</w:t>
            </w:r>
          </w:p>
          <w:p w14:paraId="07CE3540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Autonomy</w:t>
            </w:r>
          </w:p>
          <w:p w14:paraId="0CDD9DA3" w14:textId="77777777" w:rsidR="001F424F" w:rsidRDefault="001F424F" w:rsidP="00173D84"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Worry about ED relapse</w:t>
            </w:r>
          </w:p>
          <w:p w14:paraId="2CF53156" w14:textId="77777777" w:rsidR="001F424F" w:rsidRDefault="001F424F" w:rsidP="00173D84">
            <w:pPr>
              <w:rPr>
                <w:b w:val="0"/>
                <w:bCs w:val="0"/>
              </w:rPr>
            </w:pPr>
            <w:r w:rsidRPr="00301993">
              <w:rPr>
                <w:b w:val="0"/>
                <w:bCs w:val="0"/>
              </w:rPr>
              <w:t xml:space="preserve">        </w:t>
            </w:r>
            <w:r>
              <w:rPr>
                <w:b w:val="0"/>
                <w:bCs w:val="0"/>
              </w:rPr>
              <w:t>Comparison of transition to pediatric clinic and pediatric-to-adult health system transition</w:t>
            </w:r>
          </w:p>
          <w:p w14:paraId="55726FC8" w14:textId="77777777" w:rsidR="001F424F" w:rsidRDefault="001F424F" w:rsidP="00173D84">
            <w:r>
              <w:rPr>
                <w:b w:val="0"/>
                <w:bCs w:val="0"/>
              </w:rPr>
              <w:t xml:space="preserve">                  Communication between former and new healthcare providers </w:t>
            </w:r>
          </w:p>
          <w:p w14:paraId="223726B2" w14:textId="77777777" w:rsidR="001F424F" w:rsidRDefault="001F424F" w:rsidP="00173D84">
            <w:r>
              <w:rPr>
                <w:b w:val="0"/>
                <w:bCs w:val="0"/>
              </w:rPr>
              <w:t xml:space="preserve">                  Supportive pediatric healthcare team</w:t>
            </w:r>
          </w:p>
          <w:p w14:paraId="38D448BD" w14:textId="77777777" w:rsidR="001F424F" w:rsidRDefault="001F424F" w:rsidP="00173D84">
            <w:r>
              <w:rPr>
                <w:b w:val="0"/>
                <w:bCs w:val="0"/>
              </w:rPr>
              <w:t xml:space="preserve">                  Difficulties gaining admission to pediatric healthcare services</w:t>
            </w:r>
          </w:p>
          <w:p w14:paraId="42F75ED7" w14:textId="77777777" w:rsidR="001F424F" w:rsidRPr="005E5EC6" w:rsidRDefault="001F424F" w:rsidP="00173D84">
            <w:r>
              <w:rPr>
                <w:b w:val="0"/>
                <w:bCs w:val="0"/>
              </w:rPr>
              <w:t xml:space="preserve">                  Waitlists</w:t>
            </w:r>
          </w:p>
        </w:tc>
        <w:tc>
          <w:tcPr>
            <w:tcW w:w="1559" w:type="dxa"/>
            <w:shd w:val="clear" w:color="auto" w:fill="FFFFFF" w:themeFill="background1"/>
          </w:tcPr>
          <w:p w14:paraId="26FE325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DD7A4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91E1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608608" w14:textId="77777777" w:rsidR="000255E0" w:rsidRDefault="000255E0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F3E41F" w14:textId="37E58D0A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4834C0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6C09AA4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D61C9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3612B82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E681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CD4C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765B077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D3A5D2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13D9C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95E3B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04D76B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D0FE4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8174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2360DF3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65F5F0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CE400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7C13C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50EB59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0586F7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3BB80DE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EF943B0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A66D5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D512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6BDE7DD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8E579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CC2A4B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3235625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1D464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1EFA9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FA3E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3BEDDB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C4C430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4B4D21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ED898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EC329D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3029C0E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421DA38" w14:textId="65BE5B03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61BD70C8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9C8BB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A8A3E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693906" w14:textId="77777777" w:rsidR="000255E0" w:rsidRDefault="000255E0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A4A625" w14:textId="1E02D319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5E86890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6A436BC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8A2E1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B1649A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14285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5D676D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3355B32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79C721C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66DE9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68C9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EFC641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99455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05D2C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3C74E527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6B87EB7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6166C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B1012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086816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31FEBE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AAA6E7C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775D7C4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7518C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44E05E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3060279A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DC144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D033073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E66966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77C36F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1751B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66959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  <w:p w14:paraId="55443B5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  <w:p w14:paraId="35A49746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064C3425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792F82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28204D51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A42F404" w14:textId="77777777" w:rsidR="001F424F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68B3B38B" w14:textId="4079128E" w:rsidR="001F424F" w:rsidRPr="005C622B" w:rsidRDefault="001F424F" w:rsidP="00173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569886AE" w14:textId="77777777" w:rsidR="000255E0" w:rsidRPr="007431AB" w:rsidRDefault="000255E0" w:rsidP="001F424F">
      <w:pPr>
        <w:tabs>
          <w:tab w:val="left" w:pos="7740"/>
        </w:tabs>
        <w:rPr>
          <w:sz w:val="2"/>
          <w:szCs w:val="2"/>
        </w:rPr>
      </w:pPr>
    </w:p>
    <w:sectPr w:rsidR="000255E0" w:rsidRPr="007431AB" w:rsidSect="005E5EC6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A1A7" w14:textId="77777777" w:rsidR="00070B92" w:rsidRDefault="00070B92" w:rsidP="000255E0">
      <w:r>
        <w:separator/>
      </w:r>
    </w:p>
  </w:endnote>
  <w:endnote w:type="continuationSeparator" w:id="0">
    <w:p w14:paraId="02904BC2" w14:textId="77777777" w:rsidR="00070B92" w:rsidRDefault="00070B92" w:rsidP="0002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6844872"/>
      <w:docPartObj>
        <w:docPartGallery w:val="Page Numbers (Bottom of Page)"/>
        <w:docPartUnique/>
      </w:docPartObj>
    </w:sdtPr>
    <w:sdtContent>
      <w:p w14:paraId="557B10E8" w14:textId="77E7CE69" w:rsidR="000255E0" w:rsidRDefault="000255E0" w:rsidP="00217C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B1254" w14:textId="77777777" w:rsidR="000255E0" w:rsidRDefault="00025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4553021"/>
      <w:docPartObj>
        <w:docPartGallery w:val="Page Numbers (Bottom of Page)"/>
        <w:docPartUnique/>
      </w:docPartObj>
    </w:sdtPr>
    <w:sdtContent>
      <w:p w14:paraId="6437874B" w14:textId="74BF7036" w:rsidR="000255E0" w:rsidRDefault="000255E0" w:rsidP="00217C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CDF4DC" w14:textId="77777777" w:rsidR="000255E0" w:rsidRDefault="00025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2F3E" w14:textId="77777777" w:rsidR="00070B92" w:rsidRDefault="00070B92" w:rsidP="000255E0">
      <w:r>
        <w:separator/>
      </w:r>
    </w:p>
  </w:footnote>
  <w:footnote w:type="continuationSeparator" w:id="0">
    <w:p w14:paraId="27398998" w14:textId="77777777" w:rsidR="00070B92" w:rsidRDefault="00070B92" w:rsidP="0002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F5552"/>
    <w:multiLevelType w:val="multilevel"/>
    <w:tmpl w:val="ED9C1ED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6"/>
    <w:rsid w:val="000255E0"/>
    <w:rsid w:val="00070B92"/>
    <w:rsid w:val="000C1FE9"/>
    <w:rsid w:val="001A5AF8"/>
    <w:rsid w:val="001E64E9"/>
    <w:rsid w:val="001F424F"/>
    <w:rsid w:val="004A56BD"/>
    <w:rsid w:val="004E6A43"/>
    <w:rsid w:val="0055601A"/>
    <w:rsid w:val="005B56C7"/>
    <w:rsid w:val="005E5EC6"/>
    <w:rsid w:val="005F3027"/>
    <w:rsid w:val="0066438F"/>
    <w:rsid w:val="007353C8"/>
    <w:rsid w:val="007431AB"/>
    <w:rsid w:val="008036B2"/>
    <w:rsid w:val="00812246"/>
    <w:rsid w:val="00C76D96"/>
    <w:rsid w:val="00CC556B"/>
    <w:rsid w:val="00E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6C0A8"/>
  <w15:chartTrackingRefBased/>
  <w15:docId w15:val="{4B49F0A6-B584-DC4A-A6BC-FF827F7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C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5E5EC6"/>
    <w:pPr>
      <w:keepNext/>
      <w:widowControl w:val="0"/>
      <w:numPr>
        <w:numId w:val="1"/>
      </w:numPr>
      <w:spacing w:before="240" w:after="120"/>
      <w:outlineLvl w:val="0"/>
    </w:pPr>
    <w:rPr>
      <w:rFonts w:ascii="Liberation Sans" w:eastAsia="Arial Unicode MS" w:hAnsi="Liberation Sans" w:cs="Arial Unicode MS"/>
      <w:b/>
      <w:bCs/>
      <w:sz w:val="36"/>
      <w:szCs w:val="36"/>
      <w:lang w:val="en-US" w:eastAsia="zh-CN" w:bidi="hi-IN"/>
    </w:rPr>
  </w:style>
  <w:style w:type="paragraph" w:styleId="Heading2">
    <w:name w:val="heading 2"/>
    <w:basedOn w:val="Normal"/>
    <w:next w:val="BodyText"/>
    <w:link w:val="Heading2Char"/>
    <w:uiPriority w:val="2"/>
    <w:unhideWhenUsed/>
    <w:qFormat/>
    <w:rsid w:val="005E5EC6"/>
    <w:pPr>
      <w:keepNext/>
      <w:widowControl w:val="0"/>
      <w:numPr>
        <w:ilvl w:val="1"/>
        <w:numId w:val="1"/>
      </w:numPr>
      <w:spacing w:before="200" w:after="120"/>
      <w:outlineLvl w:val="1"/>
    </w:pPr>
    <w:rPr>
      <w:rFonts w:ascii="Liberation Sans" w:eastAsia="Arial Unicode MS" w:hAnsi="Liberation Sans" w:cs="Arial Unicode MS"/>
      <w:b/>
      <w:bCs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5E5EC6"/>
    <w:pPr>
      <w:keepNext/>
      <w:widowControl w:val="0"/>
      <w:numPr>
        <w:ilvl w:val="2"/>
        <w:numId w:val="1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E5EC6"/>
    <w:rPr>
      <w:rFonts w:ascii="Liberation Sans" w:eastAsia="Arial Unicode MS" w:hAnsi="Liberation Sans" w:cs="Arial Unicode MS"/>
      <w:b/>
      <w:bCs/>
      <w:sz w:val="36"/>
      <w:szCs w:val="36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2"/>
    <w:rsid w:val="005E5EC6"/>
    <w:rPr>
      <w:rFonts w:ascii="Liberation Sans" w:eastAsia="Arial Unicode MS" w:hAnsi="Liberation Sans" w:cs="Arial Unicode MS"/>
      <w:b/>
      <w:bCs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2"/>
    <w:rsid w:val="005E5EC6"/>
    <w:rPr>
      <w:rFonts w:ascii="Liberation Sans" w:eastAsia="Arial Unicode MS" w:hAnsi="Liberation Sans" w:cs="Arial Unicode MS"/>
      <w:b/>
      <w:bCs/>
      <w:sz w:val="28"/>
      <w:szCs w:val="28"/>
      <w:lang w:val="en-US" w:eastAsia="zh-CN" w:bidi="hi-IN"/>
    </w:rPr>
  </w:style>
  <w:style w:type="table" w:styleId="ListTable1Light-Accent3">
    <w:name w:val="List Table 1 Light Accent 3"/>
    <w:basedOn w:val="TableNormal"/>
    <w:uiPriority w:val="46"/>
    <w:rsid w:val="005E5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E5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EC6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E5EC6"/>
  </w:style>
  <w:style w:type="paragraph" w:styleId="Footer">
    <w:name w:val="footer"/>
    <w:basedOn w:val="Normal"/>
    <w:link w:val="FooterChar"/>
    <w:uiPriority w:val="99"/>
    <w:unhideWhenUsed/>
    <w:rsid w:val="0002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5E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Nadarajah</dc:creator>
  <cp:keywords/>
  <dc:description/>
  <cp:lastModifiedBy>Ajantha Nadarajah</cp:lastModifiedBy>
  <cp:revision>4</cp:revision>
  <dcterms:created xsi:type="dcterms:W3CDTF">2021-05-05T21:45:00Z</dcterms:created>
  <dcterms:modified xsi:type="dcterms:W3CDTF">2021-05-05T21:57:00Z</dcterms:modified>
</cp:coreProperties>
</file>