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625" w:rsidRDefault="00007625">
      <w:pPr>
        <w:pStyle w:val="SupplementaryMaterial"/>
      </w:pPr>
    </w:p>
    <w:p w:rsidR="00007625" w:rsidRDefault="00007625" w:rsidP="00007625">
      <w:pPr>
        <w:pStyle w:val="SupplementaryMaterial"/>
      </w:pPr>
      <w:r>
        <w:rPr>
          <w:noProof/>
        </w:rPr>
        <w:drawing>
          <wp:inline distT="0" distB="0" distL="0" distR="6985" wp14:anchorId="63858B2C" wp14:editId="1538F10D">
            <wp:extent cx="4051300" cy="1456690"/>
            <wp:effectExtent l="0" t="0" r="0" b="0"/>
            <wp:docPr id="1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027" w:rsidRDefault="00E73BF7">
      <w:pPr>
        <w:pStyle w:val="SupplementaryMaterial"/>
      </w:pPr>
      <w:r>
        <w:t>Supplementary Material</w:t>
      </w:r>
    </w:p>
    <w:p w:rsidR="00007625" w:rsidRDefault="00007625" w:rsidP="00007625">
      <w:pPr>
        <w:pStyle w:val="Titolo"/>
      </w:pPr>
    </w:p>
    <w:p w:rsidR="00007625" w:rsidRPr="00007625" w:rsidRDefault="00007625" w:rsidP="00007625">
      <w:pPr>
        <w:pStyle w:val="Corpotesto"/>
      </w:pPr>
    </w:p>
    <w:p w:rsidR="00B53027" w:rsidRDefault="00E73BF7">
      <w:pPr>
        <w:pStyle w:val="Titolo1"/>
        <w:numPr>
          <w:ilvl w:val="0"/>
          <w:numId w:val="2"/>
        </w:numPr>
      </w:pPr>
      <w:r>
        <w:t>Supplementary Data</w:t>
      </w:r>
    </w:p>
    <w:p w:rsidR="00007625" w:rsidRDefault="00007625" w:rsidP="00007625"/>
    <w:p w:rsidR="00007625" w:rsidRDefault="00007625" w:rsidP="00007625">
      <w:pPr>
        <w:jc w:val="center"/>
        <w:rPr>
          <w:rFonts w:cs="Times New Roman"/>
          <w:b/>
          <w:i/>
          <w:szCs w:val="24"/>
        </w:rPr>
      </w:pPr>
    </w:p>
    <w:p w:rsidR="00007625" w:rsidRDefault="00007625" w:rsidP="00007625">
      <w:pPr>
        <w:jc w:val="center"/>
        <w:rPr>
          <w:rFonts w:cs="Times New Roman"/>
          <w:szCs w:val="24"/>
        </w:rPr>
      </w:pPr>
    </w:p>
    <w:p w:rsidR="00007625" w:rsidRDefault="00007625" w:rsidP="00007625">
      <w:pPr>
        <w:rPr>
          <w:b/>
          <w:bCs/>
        </w:rPr>
      </w:pPr>
      <w:r>
        <w:rPr>
          <w:rFonts w:cs="Times New Roman"/>
          <w:b/>
          <w:bCs/>
          <w:szCs w:val="24"/>
        </w:rPr>
        <w:t>1. Clinical criteria for the diagnosis of different subtypes of dementia</w:t>
      </w:r>
      <w:r>
        <w:rPr>
          <w:rFonts w:cs="Times New Roman"/>
          <w:b/>
          <w:bCs/>
          <w:szCs w:val="24"/>
        </w:rPr>
        <w:tab/>
        <w:t xml:space="preserve">                        </w:t>
      </w:r>
      <w:proofErr w:type="spellStart"/>
      <w:r>
        <w:rPr>
          <w:rFonts w:cs="Times New Roman"/>
          <w:b/>
          <w:bCs/>
          <w:szCs w:val="24"/>
        </w:rPr>
        <w:t>pag</w:t>
      </w:r>
      <w:proofErr w:type="spellEnd"/>
      <w:r>
        <w:rPr>
          <w:rFonts w:cs="Times New Roman"/>
          <w:b/>
          <w:bCs/>
          <w:szCs w:val="24"/>
        </w:rPr>
        <w:t>. 2</w:t>
      </w:r>
    </w:p>
    <w:p w:rsidR="00007625" w:rsidRDefault="00007625" w:rsidP="00007625">
      <w:r>
        <w:rPr>
          <w:rFonts w:cs="Times New Roman"/>
          <w:b/>
          <w:bCs/>
          <w:szCs w:val="24"/>
        </w:rPr>
        <w:t xml:space="preserve">2. </w:t>
      </w:r>
      <w:proofErr w:type="spellStart"/>
      <w:r>
        <w:rPr>
          <w:rFonts w:cs="Times New Roman"/>
          <w:b/>
          <w:bCs/>
          <w:szCs w:val="24"/>
        </w:rPr>
        <w:t>COVIDem</w:t>
      </w:r>
      <w:proofErr w:type="spellEnd"/>
      <w:r>
        <w:rPr>
          <w:rFonts w:cs="Times New Roman"/>
          <w:b/>
          <w:bCs/>
          <w:szCs w:val="24"/>
        </w:rPr>
        <w:t xml:space="preserve"> and dementia – Survey Form A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proofErr w:type="spellStart"/>
      <w:r>
        <w:rPr>
          <w:rFonts w:cs="Times New Roman"/>
          <w:b/>
          <w:bCs/>
          <w:szCs w:val="24"/>
        </w:rPr>
        <w:t>pag</w:t>
      </w:r>
      <w:proofErr w:type="spellEnd"/>
      <w:r>
        <w:rPr>
          <w:rFonts w:cs="Times New Roman"/>
          <w:b/>
          <w:bCs/>
          <w:szCs w:val="24"/>
        </w:rPr>
        <w:t>. 5</w:t>
      </w:r>
    </w:p>
    <w:p w:rsidR="00007625" w:rsidRDefault="00007625" w:rsidP="00007625">
      <w:r>
        <w:rPr>
          <w:rFonts w:cs="Times New Roman"/>
          <w:b/>
          <w:bCs/>
          <w:szCs w:val="24"/>
        </w:rPr>
        <w:t xml:space="preserve">3. </w:t>
      </w:r>
      <w:proofErr w:type="spellStart"/>
      <w:r>
        <w:rPr>
          <w:rFonts w:cs="Times New Roman"/>
          <w:b/>
          <w:bCs/>
          <w:szCs w:val="24"/>
        </w:rPr>
        <w:t>COVIDem</w:t>
      </w:r>
      <w:proofErr w:type="spellEnd"/>
      <w:r>
        <w:rPr>
          <w:rFonts w:cs="Times New Roman"/>
          <w:b/>
          <w:bCs/>
          <w:szCs w:val="24"/>
        </w:rPr>
        <w:t xml:space="preserve"> and dementia – Survey Form B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proofErr w:type="spellStart"/>
      <w:r>
        <w:rPr>
          <w:rFonts w:cs="Times New Roman"/>
          <w:b/>
          <w:bCs/>
          <w:szCs w:val="24"/>
        </w:rPr>
        <w:t>pag</w:t>
      </w:r>
      <w:proofErr w:type="spellEnd"/>
      <w:r>
        <w:rPr>
          <w:rFonts w:cs="Times New Roman"/>
          <w:b/>
          <w:bCs/>
          <w:szCs w:val="24"/>
        </w:rPr>
        <w:t>. 11</w:t>
      </w:r>
    </w:p>
    <w:p w:rsidR="00007625" w:rsidRDefault="00007625" w:rsidP="00007625">
      <w:pPr>
        <w:rPr>
          <w:rFonts w:cs="Times New Roman"/>
          <w:szCs w:val="24"/>
        </w:rPr>
      </w:pPr>
    </w:p>
    <w:p w:rsidR="00007625" w:rsidRDefault="00007625" w:rsidP="00007625">
      <w:pPr>
        <w:rPr>
          <w:rFonts w:cs="Times New Roman"/>
          <w:szCs w:val="24"/>
        </w:rPr>
      </w:pPr>
    </w:p>
    <w:p w:rsidR="00007625" w:rsidRDefault="00007625" w:rsidP="00007625">
      <w:pPr>
        <w:rPr>
          <w:rFonts w:cs="Times New Roman"/>
          <w:szCs w:val="24"/>
        </w:rPr>
      </w:pPr>
    </w:p>
    <w:p w:rsidR="00007625" w:rsidRDefault="00007625" w:rsidP="00007625">
      <w:pPr>
        <w:rPr>
          <w:rFonts w:cs="Times New Roman"/>
          <w:szCs w:val="24"/>
        </w:rPr>
      </w:pPr>
    </w:p>
    <w:p w:rsidR="00007625" w:rsidRDefault="00007625" w:rsidP="00007625">
      <w:pPr>
        <w:rPr>
          <w:rFonts w:cs="Times New Roman"/>
          <w:szCs w:val="24"/>
        </w:rPr>
      </w:pPr>
    </w:p>
    <w:p w:rsidR="00007625" w:rsidRDefault="00007625" w:rsidP="00007625">
      <w:pPr>
        <w:rPr>
          <w:rFonts w:cs="Times New Roman"/>
          <w:szCs w:val="24"/>
        </w:rPr>
      </w:pPr>
    </w:p>
    <w:p w:rsidR="00007625" w:rsidRDefault="00007625" w:rsidP="00007625">
      <w:pPr>
        <w:rPr>
          <w:rFonts w:cs="Times New Roman"/>
          <w:szCs w:val="24"/>
        </w:rPr>
      </w:pPr>
    </w:p>
    <w:p w:rsidR="00007625" w:rsidRDefault="00007625" w:rsidP="00007625">
      <w:pPr>
        <w:rPr>
          <w:rFonts w:cs="Times New Roman"/>
          <w:szCs w:val="24"/>
        </w:rPr>
      </w:pPr>
    </w:p>
    <w:p w:rsidR="00007625" w:rsidRDefault="00007625" w:rsidP="00007625">
      <w:pPr>
        <w:rPr>
          <w:rFonts w:cs="Times New Roman"/>
          <w:szCs w:val="24"/>
        </w:rPr>
      </w:pPr>
    </w:p>
    <w:p w:rsidR="00007625" w:rsidRPr="00DA7D7A" w:rsidRDefault="00007625" w:rsidP="00007625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A7D7A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impact of COVID-19 quarantine on patients with dementia and family caregivers: a nation-wide survey</w:t>
      </w:r>
    </w:p>
    <w:p w:rsidR="00007625" w:rsidRDefault="00007625" w:rsidP="00007625">
      <w:pPr>
        <w:pStyle w:val="Standard"/>
        <w:spacing w:before="280" w:after="15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7625" w:rsidRDefault="00007625" w:rsidP="00007625">
      <w:pPr>
        <w:pStyle w:val="Standard"/>
        <w:spacing w:before="280" w:after="159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Innocenzo Rainero, Amalia C. Bruni, Camillo Marra, Annachiara Cagnin, Laura Bonanni, Chiara Cupidi, Valentina Laganà, Elisa Rubino, Alessandro Vacca, Raffaele Di Lorenzo, Paolo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Valeria Isella, Nicola Vanacore, Federica Agosta, Ildebrando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Appollonio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 Paolo Caffarra, Cinzia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Bussè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Renato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Sambati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Davide Quaranta, Valeria Guglielmi, Giancarlo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Logroscino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Massimo Filippi, Gioacchino Tedeschi, Carlo Ferrarese, and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COVID-19 Study Group</w:t>
      </w:r>
    </w:p>
    <w:p w:rsidR="00007625" w:rsidRDefault="00007625" w:rsidP="00007625">
      <w:pPr>
        <w:pStyle w:val="Standard"/>
        <w:spacing w:before="28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007625" w:rsidRPr="00007625" w:rsidRDefault="00007625" w:rsidP="00007625">
      <w:pPr>
        <w:tabs>
          <w:tab w:val="left" w:pos="7010"/>
        </w:tabs>
        <w:rPr>
          <w:lang w:val="it-IT"/>
        </w:rPr>
      </w:pPr>
      <w:r w:rsidRPr="00007625">
        <w:rPr>
          <w:rFonts w:cs="Times New Roman"/>
          <w:szCs w:val="24"/>
          <w:lang w:val="it-IT"/>
        </w:rPr>
        <w:tab/>
      </w:r>
    </w:p>
    <w:p w:rsidR="00007625" w:rsidRDefault="00007625" w:rsidP="00007625">
      <w:pPr>
        <w:jc w:val="center"/>
        <w:rPr>
          <w:rFonts w:eastAsia="Times New Roman" w:cs="Times New Roman"/>
          <w:b/>
          <w:bCs/>
          <w:szCs w:val="24"/>
          <w:lang w:eastAsia="it-IT"/>
        </w:rPr>
      </w:pPr>
      <w:r>
        <w:rPr>
          <w:rFonts w:eastAsia="Times New Roman" w:cs="Times New Roman"/>
          <w:b/>
          <w:bCs/>
          <w:szCs w:val="24"/>
          <w:lang w:eastAsia="it-IT"/>
        </w:rPr>
        <w:t>METHODS</w:t>
      </w:r>
    </w:p>
    <w:p w:rsidR="00007625" w:rsidRDefault="00007625" w:rsidP="00007625">
      <w:pPr>
        <w:jc w:val="center"/>
        <w:rPr>
          <w:rFonts w:eastAsia="Times New Roman" w:cs="Times New Roman"/>
          <w:b/>
          <w:bCs/>
          <w:szCs w:val="24"/>
          <w:lang w:eastAsia="it-IT"/>
        </w:rPr>
      </w:pPr>
    </w:p>
    <w:p w:rsidR="00007625" w:rsidRDefault="00007625" w:rsidP="00007625">
      <w:pPr>
        <w:pStyle w:val="western"/>
        <w:spacing w:after="238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Centers and participants enrollment</w:t>
      </w:r>
    </w:p>
    <w:p w:rsidR="00007625" w:rsidRDefault="00007625" w:rsidP="00007625">
      <w:pPr>
        <w:pStyle w:val="western"/>
        <w:spacing w:after="238" w:line="360" w:lineRule="auto"/>
      </w:pPr>
      <w:r>
        <w:rPr>
          <w:i/>
          <w:sz w:val="24"/>
          <w:szCs w:val="24"/>
        </w:rPr>
        <w:t>Diagnostic criteria</w:t>
      </w:r>
    </w:p>
    <w:p w:rsidR="00007625" w:rsidRDefault="00007625" w:rsidP="00007625">
      <w:pPr>
        <w:pStyle w:val="western"/>
        <w:numPr>
          <w:ilvl w:val="0"/>
          <w:numId w:val="5"/>
        </w:numPr>
        <w:spacing w:after="238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Alzheimer’s disease: </w:t>
      </w:r>
      <w:r>
        <w:rPr>
          <w:rFonts w:cs="Segoe UI"/>
          <w:color w:val="212121"/>
          <w:sz w:val="24"/>
          <w:szCs w:val="24"/>
          <w:lang w:val="en"/>
        </w:rPr>
        <w:t>National Institute on Aging-Alzheimer's Association Workgroups on Diagnostic Guidelines for Alzheimer's Disease.</w:t>
      </w:r>
      <w:r>
        <w:rPr>
          <w:rFonts w:cs="Segoe UI"/>
          <w:color w:val="212121"/>
          <w:sz w:val="24"/>
          <w:szCs w:val="24"/>
          <w:vertAlign w:val="superscript"/>
          <w:lang w:val="en"/>
        </w:rPr>
        <w:t>1</w:t>
      </w:r>
    </w:p>
    <w:p w:rsidR="00007625" w:rsidRDefault="00007625" w:rsidP="00007625">
      <w:pPr>
        <w:pStyle w:val="western"/>
        <w:numPr>
          <w:ilvl w:val="0"/>
          <w:numId w:val="5"/>
        </w:numPr>
        <w:spacing w:after="238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Dementia with Lewy Bodies: </w:t>
      </w:r>
      <w:r>
        <w:rPr>
          <w:rFonts w:cs="Segoe UI"/>
          <w:color w:val="212121"/>
          <w:sz w:val="24"/>
          <w:szCs w:val="24"/>
          <w:lang w:val="en"/>
        </w:rPr>
        <w:t>Fourth Consensus Report of the DLB Consortium.</w:t>
      </w:r>
      <w:r>
        <w:rPr>
          <w:rFonts w:cs="Segoe UI"/>
          <w:color w:val="212121"/>
          <w:sz w:val="24"/>
          <w:szCs w:val="24"/>
          <w:vertAlign w:val="superscript"/>
          <w:lang w:val="en"/>
        </w:rPr>
        <w:t>2</w:t>
      </w:r>
    </w:p>
    <w:p w:rsidR="00007625" w:rsidRDefault="00007625" w:rsidP="00007625">
      <w:pPr>
        <w:pStyle w:val="western"/>
        <w:numPr>
          <w:ilvl w:val="0"/>
          <w:numId w:val="5"/>
        </w:numPr>
        <w:spacing w:after="238" w:line="360" w:lineRule="auto"/>
        <w:rPr>
          <w:sz w:val="24"/>
          <w:szCs w:val="24"/>
        </w:rPr>
      </w:pPr>
      <w:r>
        <w:rPr>
          <w:sz w:val="24"/>
          <w:szCs w:val="24"/>
        </w:rPr>
        <w:t>Frontotemporal dementias: Behavioral Variant Frontotemporal dementia – Frontotemporal Dementia Consensus (FTDC) criteria,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Semantic Variant Primary Progressive Aphasia and </w:t>
      </w:r>
      <w:proofErr w:type="spellStart"/>
      <w:r>
        <w:rPr>
          <w:sz w:val="24"/>
          <w:szCs w:val="24"/>
        </w:rPr>
        <w:t>Nonfluent</w:t>
      </w:r>
      <w:proofErr w:type="spellEnd"/>
      <w:r>
        <w:rPr>
          <w:sz w:val="24"/>
          <w:szCs w:val="24"/>
        </w:rPr>
        <w:t xml:space="preserve">/agrammatic Primary Progressive Aphasia – </w:t>
      </w:r>
      <w:proofErr w:type="spellStart"/>
      <w:r>
        <w:rPr>
          <w:sz w:val="24"/>
          <w:szCs w:val="24"/>
        </w:rPr>
        <w:t>Gorno-Tempini</w:t>
      </w:r>
      <w:proofErr w:type="spellEnd"/>
      <w:r>
        <w:rPr>
          <w:sz w:val="24"/>
          <w:szCs w:val="24"/>
        </w:rPr>
        <w:t xml:space="preserve"> et al. criteria.</w:t>
      </w:r>
      <w:r>
        <w:rPr>
          <w:sz w:val="24"/>
          <w:szCs w:val="24"/>
          <w:vertAlign w:val="superscript"/>
        </w:rPr>
        <w:t>4</w:t>
      </w:r>
    </w:p>
    <w:p w:rsidR="00007625" w:rsidRDefault="00007625" w:rsidP="00007625">
      <w:pPr>
        <w:pStyle w:val="western"/>
        <w:numPr>
          <w:ilvl w:val="0"/>
          <w:numId w:val="5"/>
        </w:numPr>
        <w:spacing w:after="238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Vascular dementia: </w:t>
      </w:r>
      <w:r>
        <w:rPr>
          <w:rFonts w:cs="Segoe UI"/>
          <w:color w:val="212121"/>
          <w:sz w:val="24"/>
          <w:szCs w:val="24"/>
          <w:lang w:val="en"/>
        </w:rPr>
        <w:t>Diagnostic Criteria for Vascular Cognitive Disorders: A VASCOG Statement.</w:t>
      </w:r>
      <w:r>
        <w:rPr>
          <w:rFonts w:cs="Segoe UI"/>
          <w:color w:val="212121"/>
          <w:sz w:val="24"/>
          <w:szCs w:val="24"/>
          <w:vertAlign w:val="superscript"/>
          <w:lang w:val="en"/>
        </w:rPr>
        <w:t>5</w:t>
      </w:r>
    </w:p>
    <w:p w:rsidR="00007625" w:rsidRDefault="00007625" w:rsidP="00007625">
      <w:pPr>
        <w:rPr>
          <w:rFonts w:eastAsia="Times New Roman" w:cs="Times New Roman"/>
          <w:b/>
          <w:bCs/>
          <w:szCs w:val="24"/>
          <w:lang w:eastAsia="it-IT"/>
        </w:rPr>
      </w:pPr>
    </w:p>
    <w:p w:rsidR="00007625" w:rsidRDefault="00007625" w:rsidP="00007625">
      <w:pPr>
        <w:spacing w:line="360" w:lineRule="auto"/>
        <w:rPr>
          <w:rFonts w:eastAsia="Times New Roman" w:cs="Times New Roman"/>
          <w:b/>
          <w:bCs/>
          <w:szCs w:val="24"/>
          <w:lang w:eastAsia="it-IT"/>
        </w:rPr>
      </w:pPr>
    </w:p>
    <w:p w:rsidR="00007625" w:rsidRDefault="00007625" w:rsidP="00007625">
      <w:pPr>
        <w:spacing w:after="0" w:line="360" w:lineRule="auto"/>
        <w:textAlignment w:val="baseline"/>
        <w:rPr>
          <w:rFonts w:eastAsia="Times New Roman" w:cs="Times New Roman"/>
          <w:b/>
          <w:bCs/>
          <w:szCs w:val="24"/>
          <w:lang w:eastAsia="it-IT"/>
        </w:rPr>
      </w:pPr>
    </w:p>
    <w:p w:rsidR="00007625" w:rsidRDefault="00007625" w:rsidP="00007625">
      <w:pPr>
        <w:spacing w:after="0" w:line="360" w:lineRule="auto"/>
        <w:textAlignment w:val="baseline"/>
        <w:rPr>
          <w:rFonts w:eastAsia="Times New Roman" w:cs="Times New Roman"/>
          <w:b/>
          <w:bCs/>
          <w:szCs w:val="24"/>
          <w:lang w:eastAsia="it-IT"/>
        </w:rPr>
      </w:pPr>
    </w:p>
    <w:p w:rsidR="00007625" w:rsidRDefault="00007625" w:rsidP="00007625">
      <w:pPr>
        <w:spacing w:after="0" w:line="360" w:lineRule="auto"/>
        <w:textAlignment w:val="baseline"/>
        <w:rPr>
          <w:rFonts w:eastAsia="Times New Roman" w:cs="Times New Roman"/>
          <w:b/>
          <w:bCs/>
          <w:szCs w:val="24"/>
          <w:lang w:eastAsia="it-IT"/>
        </w:rPr>
      </w:pPr>
    </w:p>
    <w:p w:rsidR="00007625" w:rsidRDefault="00007625" w:rsidP="00007625">
      <w:pPr>
        <w:spacing w:after="0" w:line="360" w:lineRule="auto"/>
        <w:textAlignment w:val="baseline"/>
        <w:rPr>
          <w:rFonts w:eastAsia="Times New Roman" w:cs="Times New Roman"/>
          <w:b/>
          <w:bCs/>
          <w:szCs w:val="24"/>
          <w:lang w:eastAsia="it-IT"/>
        </w:rPr>
      </w:pPr>
    </w:p>
    <w:p w:rsidR="00007625" w:rsidRDefault="00007625" w:rsidP="00007625">
      <w:pPr>
        <w:spacing w:after="0" w:line="360" w:lineRule="auto"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  <w:lang w:eastAsia="it-IT"/>
        </w:rPr>
        <w:t>References</w:t>
      </w:r>
    </w:p>
    <w:p w:rsidR="00007625" w:rsidRDefault="00007625" w:rsidP="00007625">
      <w:pPr>
        <w:spacing w:line="360" w:lineRule="auto"/>
        <w:rPr>
          <w:rFonts w:eastAsia="Times New Roman" w:cs="Times New Roman"/>
          <w:szCs w:val="24"/>
          <w:lang w:eastAsia="it-IT"/>
        </w:rPr>
      </w:pPr>
    </w:p>
    <w:p w:rsidR="00007625" w:rsidRPr="00F61D6A" w:rsidRDefault="00007625" w:rsidP="00007625">
      <w:pPr>
        <w:pStyle w:val="Paragrafoelenco"/>
        <w:numPr>
          <w:ilvl w:val="0"/>
          <w:numId w:val="6"/>
        </w:numPr>
        <w:spacing w:before="0" w:after="160" w:line="360" w:lineRule="auto"/>
      </w:pPr>
      <w:proofErr w:type="spellStart"/>
      <w:r>
        <w:rPr>
          <w:rStyle w:val="labs-docsum-authors2"/>
        </w:rPr>
        <w:t>McKhann</w:t>
      </w:r>
      <w:proofErr w:type="spellEnd"/>
      <w:r>
        <w:rPr>
          <w:rStyle w:val="labs-docsum-authors2"/>
        </w:rPr>
        <w:t xml:space="preserve"> GM, </w:t>
      </w:r>
      <w:proofErr w:type="spellStart"/>
      <w:r>
        <w:rPr>
          <w:rStyle w:val="labs-docsum-authors2"/>
        </w:rPr>
        <w:t>Knopman</w:t>
      </w:r>
      <w:proofErr w:type="spellEnd"/>
      <w:r>
        <w:rPr>
          <w:rStyle w:val="labs-docsum-authors2"/>
        </w:rPr>
        <w:t xml:space="preserve"> DS, </w:t>
      </w:r>
      <w:proofErr w:type="spellStart"/>
      <w:r>
        <w:rPr>
          <w:rStyle w:val="labs-docsum-authors2"/>
        </w:rPr>
        <w:t>Chertkow</w:t>
      </w:r>
      <w:proofErr w:type="spellEnd"/>
      <w:r>
        <w:rPr>
          <w:rStyle w:val="labs-docsum-authors2"/>
        </w:rPr>
        <w:t xml:space="preserve"> H, Hyman BT, Jack CR Jr, </w:t>
      </w:r>
      <w:proofErr w:type="spellStart"/>
      <w:r>
        <w:rPr>
          <w:rStyle w:val="labs-docsum-authors2"/>
        </w:rPr>
        <w:t>Kawas</w:t>
      </w:r>
      <w:proofErr w:type="spellEnd"/>
      <w:r>
        <w:rPr>
          <w:rStyle w:val="labs-docsum-authors2"/>
        </w:rPr>
        <w:t xml:space="preserve"> CH, </w:t>
      </w:r>
      <w:proofErr w:type="spellStart"/>
      <w:r>
        <w:rPr>
          <w:rStyle w:val="labs-docsum-authors2"/>
        </w:rPr>
        <w:t>Klunk</w:t>
      </w:r>
      <w:proofErr w:type="spellEnd"/>
      <w:r>
        <w:rPr>
          <w:rStyle w:val="labs-docsum-authors2"/>
        </w:rPr>
        <w:t xml:space="preserve"> WE, </w:t>
      </w:r>
      <w:proofErr w:type="spellStart"/>
      <w:r>
        <w:rPr>
          <w:rStyle w:val="labs-docsum-authors2"/>
        </w:rPr>
        <w:t>Koroshetz</w:t>
      </w:r>
      <w:proofErr w:type="spellEnd"/>
      <w:r>
        <w:rPr>
          <w:rStyle w:val="labs-docsum-authors2"/>
        </w:rPr>
        <w:t xml:space="preserve"> WJ, Manly JJ, Mayeux R, Mohs RC, Morris JC, </w:t>
      </w:r>
      <w:proofErr w:type="spellStart"/>
      <w:r>
        <w:rPr>
          <w:rStyle w:val="labs-docsum-authors2"/>
        </w:rPr>
        <w:t>Rossor</w:t>
      </w:r>
      <w:proofErr w:type="spellEnd"/>
      <w:r>
        <w:rPr>
          <w:rStyle w:val="labs-docsum-authors2"/>
        </w:rPr>
        <w:t xml:space="preserve"> MN, </w:t>
      </w:r>
      <w:proofErr w:type="spellStart"/>
      <w:r>
        <w:rPr>
          <w:rStyle w:val="labs-docsum-authors2"/>
        </w:rPr>
        <w:t>Scheltens</w:t>
      </w:r>
      <w:proofErr w:type="spellEnd"/>
      <w:r>
        <w:rPr>
          <w:rStyle w:val="labs-docsum-authors2"/>
        </w:rPr>
        <w:t xml:space="preserve"> P, Carrillo </w:t>
      </w:r>
      <w:bookmarkStart w:id="0" w:name="_GoBack"/>
      <w:bookmarkEnd w:id="0"/>
      <w:r>
        <w:rPr>
          <w:rStyle w:val="labs-docsum-authors2"/>
        </w:rPr>
        <w:t xml:space="preserve">MC, </w:t>
      </w:r>
      <w:proofErr w:type="spellStart"/>
      <w:r>
        <w:rPr>
          <w:rStyle w:val="labs-docsum-authors2"/>
        </w:rPr>
        <w:t>Thies</w:t>
      </w:r>
      <w:proofErr w:type="spellEnd"/>
      <w:r>
        <w:rPr>
          <w:rStyle w:val="labs-docsum-authors2"/>
        </w:rPr>
        <w:t xml:space="preserve"> B, Weintraub S, Phelps </w:t>
      </w:r>
      <w:proofErr w:type="spellStart"/>
      <w:r>
        <w:rPr>
          <w:rStyle w:val="labs-docsum-authors2"/>
        </w:rPr>
        <w:t>CH.McKhann</w:t>
      </w:r>
      <w:proofErr w:type="spellEnd"/>
      <w:r>
        <w:rPr>
          <w:rStyle w:val="labs-docsum-authors2"/>
        </w:rPr>
        <w:t xml:space="preserve"> GM, et </w:t>
      </w:r>
      <w:r w:rsidRPr="00F61D6A">
        <w:rPr>
          <w:rStyle w:val="labs-docsum-authors2"/>
        </w:rPr>
        <w:t>al.</w:t>
      </w:r>
      <w:r w:rsidRPr="00F61D6A">
        <w:t xml:space="preserve"> </w:t>
      </w:r>
      <w:hyperlink r:id="rId9">
        <w:r w:rsidRPr="00F61D6A">
          <w:rPr>
            <w:rStyle w:val="CollegamentoInternet"/>
            <w:color w:val="auto"/>
            <w:u w:val="none"/>
          </w:rPr>
          <w:t xml:space="preserve">The diagnosis of dementia due to </w:t>
        </w:r>
        <w:r w:rsidRPr="00F61D6A">
          <w:rPr>
            <w:rStyle w:val="CollegamentoInternet"/>
            <w:bCs/>
            <w:color w:val="auto"/>
            <w:u w:val="none"/>
          </w:rPr>
          <w:t>Alzheimer</w:t>
        </w:r>
        <w:r w:rsidRPr="00F61D6A">
          <w:rPr>
            <w:rStyle w:val="CollegamentoInternet"/>
            <w:color w:val="auto"/>
            <w:u w:val="none"/>
          </w:rPr>
          <w:t xml:space="preserve">'s </w:t>
        </w:r>
        <w:r w:rsidRPr="00F61D6A">
          <w:rPr>
            <w:rStyle w:val="CollegamentoInternet"/>
            <w:bCs/>
            <w:color w:val="auto"/>
            <w:u w:val="none"/>
          </w:rPr>
          <w:t>disease</w:t>
        </w:r>
        <w:r w:rsidRPr="00F61D6A">
          <w:rPr>
            <w:rStyle w:val="CollegamentoInternet"/>
            <w:color w:val="auto"/>
            <w:u w:val="none"/>
          </w:rPr>
          <w:t>: recommendations from the National Institute on Aging-</w:t>
        </w:r>
        <w:r w:rsidRPr="00F61D6A">
          <w:rPr>
            <w:rStyle w:val="CollegamentoInternet"/>
            <w:bCs/>
            <w:color w:val="auto"/>
            <w:u w:val="none"/>
          </w:rPr>
          <w:t>Alzheimer</w:t>
        </w:r>
        <w:r w:rsidRPr="00F61D6A">
          <w:rPr>
            <w:rStyle w:val="CollegamentoInternet"/>
            <w:color w:val="auto"/>
            <w:u w:val="none"/>
          </w:rPr>
          <w:t xml:space="preserve">'s Association workgroups on diagnostic guidelines for </w:t>
        </w:r>
        <w:r w:rsidRPr="00F61D6A">
          <w:rPr>
            <w:rStyle w:val="CollegamentoInternet"/>
            <w:bCs/>
            <w:color w:val="auto"/>
            <w:u w:val="none"/>
          </w:rPr>
          <w:t>Alzheimer</w:t>
        </w:r>
        <w:r w:rsidRPr="00F61D6A">
          <w:rPr>
            <w:rStyle w:val="CollegamentoInternet"/>
            <w:color w:val="auto"/>
            <w:u w:val="none"/>
          </w:rPr>
          <w:t xml:space="preserve">'s </w:t>
        </w:r>
        <w:r w:rsidRPr="00F61D6A">
          <w:rPr>
            <w:rStyle w:val="CollegamentoInternet"/>
            <w:bCs/>
            <w:color w:val="auto"/>
            <w:u w:val="none"/>
          </w:rPr>
          <w:t>disease</w:t>
        </w:r>
        <w:r w:rsidRPr="00F61D6A">
          <w:rPr>
            <w:rStyle w:val="CollegamentoInternet"/>
            <w:color w:val="auto"/>
            <w:u w:val="none"/>
          </w:rPr>
          <w:t xml:space="preserve">. </w:t>
        </w:r>
      </w:hyperlink>
      <w:proofErr w:type="spellStart"/>
      <w:r w:rsidRPr="00F61D6A">
        <w:rPr>
          <w:rStyle w:val="labs-docsum-journal-citation"/>
          <w:i/>
          <w:iCs/>
        </w:rPr>
        <w:t>Alzheimers</w:t>
      </w:r>
      <w:proofErr w:type="spellEnd"/>
      <w:r w:rsidRPr="00F61D6A">
        <w:rPr>
          <w:rStyle w:val="labs-docsum-journal-citation"/>
          <w:i/>
          <w:iCs/>
        </w:rPr>
        <w:t xml:space="preserve"> Dement</w:t>
      </w:r>
      <w:r w:rsidRPr="00F61D6A">
        <w:rPr>
          <w:rStyle w:val="labs-docsum-journal-citation"/>
        </w:rPr>
        <w:t xml:space="preserve"> </w:t>
      </w:r>
      <w:proofErr w:type="gramStart"/>
      <w:r w:rsidRPr="00F61D6A">
        <w:rPr>
          <w:rStyle w:val="labs-docsum-journal-citation"/>
        </w:rPr>
        <w:t>2011;7:263</w:t>
      </w:r>
      <w:proofErr w:type="gramEnd"/>
      <w:r w:rsidRPr="00F61D6A">
        <w:rPr>
          <w:rStyle w:val="labs-docsum-journal-citation"/>
        </w:rPr>
        <w:t>-269.</w:t>
      </w:r>
    </w:p>
    <w:p w:rsidR="00007625" w:rsidRDefault="00007625" w:rsidP="00007625">
      <w:pPr>
        <w:pStyle w:val="Paragrafoelenco"/>
        <w:numPr>
          <w:ilvl w:val="0"/>
          <w:numId w:val="6"/>
        </w:numPr>
        <w:spacing w:before="0" w:after="160" w:line="360" w:lineRule="auto"/>
        <w:rPr>
          <w:color w:val="212121"/>
        </w:rPr>
      </w:pPr>
      <w:proofErr w:type="spellStart"/>
      <w:r>
        <w:rPr>
          <w:rStyle w:val="labs-docsum-authors2"/>
          <w:color w:val="212121"/>
        </w:rPr>
        <w:t>McKeith</w:t>
      </w:r>
      <w:proofErr w:type="spellEnd"/>
      <w:r>
        <w:rPr>
          <w:rStyle w:val="labs-docsum-authors2"/>
          <w:color w:val="212121"/>
        </w:rPr>
        <w:t xml:space="preserve"> IG, </w:t>
      </w:r>
      <w:proofErr w:type="spellStart"/>
      <w:r>
        <w:rPr>
          <w:rStyle w:val="labs-docsum-authors2"/>
          <w:color w:val="212121"/>
        </w:rPr>
        <w:t>Boeve</w:t>
      </w:r>
      <w:proofErr w:type="spellEnd"/>
      <w:r>
        <w:rPr>
          <w:rStyle w:val="labs-docsum-authors2"/>
          <w:color w:val="212121"/>
        </w:rPr>
        <w:t xml:space="preserve"> BF, Dickson DW, Halliday G, Taylor JP, Weintraub D, </w:t>
      </w:r>
      <w:proofErr w:type="spellStart"/>
      <w:r>
        <w:rPr>
          <w:rStyle w:val="labs-docsum-authors2"/>
          <w:color w:val="212121"/>
        </w:rPr>
        <w:t>Aarsland</w:t>
      </w:r>
      <w:proofErr w:type="spellEnd"/>
      <w:r>
        <w:rPr>
          <w:rStyle w:val="labs-docsum-authors2"/>
          <w:color w:val="212121"/>
        </w:rPr>
        <w:t xml:space="preserve"> D, Galvin J, </w:t>
      </w:r>
      <w:proofErr w:type="spellStart"/>
      <w:r>
        <w:rPr>
          <w:rStyle w:val="labs-docsum-authors2"/>
          <w:color w:val="212121"/>
        </w:rPr>
        <w:t>Attems</w:t>
      </w:r>
      <w:proofErr w:type="spellEnd"/>
      <w:r>
        <w:rPr>
          <w:rStyle w:val="labs-docsum-authors2"/>
          <w:color w:val="212121"/>
        </w:rPr>
        <w:t xml:space="preserve"> J, Ballard CG, </w:t>
      </w:r>
      <w:proofErr w:type="spellStart"/>
      <w:r>
        <w:rPr>
          <w:rStyle w:val="labs-docsum-authors2"/>
          <w:color w:val="212121"/>
        </w:rPr>
        <w:t>Bayston</w:t>
      </w:r>
      <w:proofErr w:type="spellEnd"/>
      <w:r>
        <w:rPr>
          <w:rStyle w:val="labs-docsum-authors2"/>
          <w:color w:val="212121"/>
        </w:rPr>
        <w:t xml:space="preserve"> A, Beach TG, Blanc F, </w:t>
      </w:r>
      <w:proofErr w:type="spellStart"/>
      <w:r>
        <w:rPr>
          <w:rStyle w:val="labs-docsum-authors2"/>
          <w:color w:val="212121"/>
        </w:rPr>
        <w:t>Bohnen</w:t>
      </w:r>
      <w:proofErr w:type="spellEnd"/>
      <w:r>
        <w:rPr>
          <w:rStyle w:val="labs-docsum-authors2"/>
          <w:color w:val="212121"/>
        </w:rPr>
        <w:t xml:space="preserve"> N, </w:t>
      </w:r>
      <w:proofErr w:type="spellStart"/>
      <w:r>
        <w:rPr>
          <w:rStyle w:val="labs-docsum-authors2"/>
          <w:color w:val="212121"/>
        </w:rPr>
        <w:t>Bonanni</w:t>
      </w:r>
      <w:proofErr w:type="spellEnd"/>
      <w:r>
        <w:rPr>
          <w:rStyle w:val="labs-docsum-authors2"/>
          <w:color w:val="212121"/>
        </w:rPr>
        <w:t xml:space="preserve"> L, Bras J, </w:t>
      </w:r>
      <w:proofErr w:type="spellStart"/>
      <w:r>
        <w:rPr>
          <w:rStyle w:val="labs-docsum-authors2"/>
          <w:color w:val="212121"/>
        </w:rPr>
        <w:t>Brundin</w:t>
      </w:r>
      <w:proofErr w:type="spellEnd"/>
      <w:r>
        <w:rPr>
          <w:rStyle w:val="labs-docsum-authors2"/>
          <w:color w:val="212121"/>
        </w:rPr>
        <w:t xml:space="preserve"> P, Burn D, Chen-Plotkin A, </w:t>
      </w:r>
      <w:proofErr w:type="spellStart"/>
      <w:r>
        <w:rPr>
          <w:rStyle w:val="labs-docsum-authors2"/>
          <w:color w:val="212121"/>
        </w:rPr>
        <w:t>Duda</w:t>
      </w:r>
      <w:proofErr w:type="spellEnd"/>
      <w:r>
        <w:rPr>
          <w:rStyle w:val="labs-docsum-authors2"/>
          <w:color w:val="212121"/>
        </w:rPr>
        <w:t xml:space="preserve"> JE, El-</w:t>
      </w:r>
      <w:proofErr w:type="spellStart"/>
      <w:r>
        <w:rPr>
          <w:rStyle w:val="labs-docsum-authors2"/>
          <w:color w:val="212121"/>
        </w:rPr>
        <w:t>Agnaf</w:t>
      </w:r>
      <w:proofErr w:type="spellEnd"/>
      <w:r>
        <w:rPr>
          <w:rStyle w:val="labs-docsum-authors2"/>
          <w:color w:val="212121"/>
        </w:rPr>
        <w:t xml:space="preserve"> O, Feldman H, </w:t>
      </w:r>
      <w:proofErr w:type="spellStart"/>
      <w:r>
        <w:rPr>
          <w:rStyle w:val="labs-docsum-authors2"/>
          <w:color w:val="212121"/>
        </w:rPr>
        <w:t>Ferman</w:t>
      </w:r>
      <w:proofErr w:type="spellEnd"/>
      <w:r>
        <w:rPr>
          <w:rStyle w:val="labs-docsum-authors2"/>
          <w:color w:val="212121"/>
        </w:rPr>
        <w:t xml:space="preserve"> TJ, </w:t>
      </w:r>
      <w:proofErr w:type="spellStart"/>
      <w:r>
        <w:rPr>
          <w:rStyle w:val="labs-docsum-authors2"/>
          <w:color w:val="212121"/>
        </w:rPr>
        <w:t>Ffytche</w:t>
      </w:r>
      <w:proofErr w:type="spellEnd"/>
      <w:r>
        <w:rPr>
          <w:rStyle w:val="labs-docsum-authors2"/>
          <w:color w:val="212121"/>
        </w:rPr>
        <w:t xml:space="preserve"> D, </w:t>
      </w:r>
      <w:proofErr w:type="spellStart"/>
      <w:r>
        <w:rPr>
          <w:rStyle w:val="labs-docsum-authors2"/>
          <w:color w:val="212121"/>
        </w:rPr>
        <w:t>Fujishiro</w:t>
      </w:r>
      <w:proofErr w:type="spellEnd"/>
      <w:r>
        <w:rPr>
          <w:rStyle w:val="labs-docsum-authors2"/>
          <w:color w:val="212121"/>
        </w:rPr>
        <w:t xml:space="preserve"> H, </w:t>
      </w:r>
      <w:proofErr w:type="spellStart"/>
      <w:r>
        <w:rPr>
          <w:rStyle w:val="labs-docsum-authors2"/>
          <w:color w:val="212121"/>
        </w:rPr>
        <w:t>Galasko</w:t>
      </w:r>
      <w:proofErr w:type="spellEnd"/>
      <w:r>
        <w:rPr>
          <w:rStyle w:val="labs-docsum-authors2"/>
          <w:color w:val="212121"/>
        </w:rPr>
        <w:t xml:space="preserve"> D, Goldman JG, </w:t>
      </w:r>
      <w:proofErr w:type="spellStart"/>
      <w:r>
        <w:rPr>
          <w:rStyle w:val="labs-docsum-authors2"/>
          <w:color w:val="212121"/>
        </w:rPr>
        <w:t>Gomperts</w:t>
      </w:r>
      <w:proofErr w:type="spellEnd"/>
      <w:r>
        <w:rPr>
          <w:rStyle w:val="labs-docsum-authors2"/>
          <w:color w:val="212121"/>
        </w:rPr>
        <w:t xml:space="preserve"> SN, Graff-Radford NR, Honig LS, </w:t>
      </w:r>
      <w:proofErr w:type="spellStart"/>
      <w:r>
        <w:rPr>
          <w:rStyle w:val="labs-docsum-authors2"/>
          <w:color w:val="212121"/>
        </w:rPr>
        <w:t>Iranzo</w:t>
      </w:r>
      <w:proofErr w:type="spellEnd"/>
      <w:r>
        <w:rPr>
          <w:rStyle w:val="labs-docsum-authors2"/>
          <w:color w:val="212121"/>
        </w:rPr>
        <w:t xml:space="preserve"> A, </w:t>
      </w:r>
      <w:proofErr w:type="spellStart"/>
      <w:r>
        <w:rPr>
          <w:rStyle w:val="labs-docsum-authors2"/>
          <w:color w:val="212121"/>
        </w:rPr>
        <w:t>Kantarci</w:t>
      </w:r>
      <w:proofErr w:type="spellEnd"/>
      <w:r>
        <w:rPr>
          <w:rStyle w:val="labs-docsum-authors2"/>
          <w:color w:val="212121"/>
        </w:rPr>
        <w:t xml:space="preserve"> K, </w:t>
      </w:r>
      <w:proofErr w:type="spellStart"/>
      <w:r>
        <w:rPr>
          <w:rStyle w:val="labs-docsum-authors2"/>
          <w:color w:val="212121"/>
        </w:rPr>
        <w:t>Kaufer</w:t>
      </w:r>
      <w:proofErr w:type="spellEnd"/>
      <w:r>
        <w:rPr>
          <w:rStyle w:val="labs-docsum-authors2"/>
          <w:color w:val="212121"/>
        </w:rPr>
        <w:t xml:space="preserve"> D, </w:t>
      </w:r>
      <w:proofErr w:type="spellStart"/>
      <w:r>
        <w:rPr>
          <w:rStyle w:val="labs-docsum-authors2"/>
          <w:color w:val="212121"/>
        </w:rPr>
        <w:t>Kukull</w:t>
      </w:r>
      <w:proofErr w:type="spellEnd"/>
      <w:r>
        <w:rPr>
          <w:rStyle w:val="labs-docsum-authors2"/>
          <w:color w:val="212121"/>
        </w:rPr>
        <w:t xml:space="preserve"> W, Lee VMY, </w:t>
      </w:r>
      <w:proofErr w:type="spellStart"/>
      <w:r>
        <w:rPr>
          <w:rStyle w:val="labs-docsum-authors2"/>
          <w:color w:val="212121"/>
        </w:rPr>
        <w:t>Leverenz</w:t>
      </w:r>
      <w:proofErr w:type="spellEnd"/>
      <w:r>
        <w:rPr>
          <w:rStyle w:val="labs-docsum-authors2"/>
          <w:color w:val="212121"/>
        </w:rPr>
        <w:t xml:space="preserve"> JB, Lewis S, </w:t>
      </w:r>
      <w:proofErr w:type="spellStart"/>
      <w:r>
        <w:rPr>
          <w:rStyle w:val="labs-docsum-authors2"/>
          <w:color w:val="212121"/>
        </w:rPr>
        <w:t>Lippa</w:t>
      </w:r>
      <w:proofErr w:type="spellEnd"/>
      <w:r>
        <w:rPr>
          <w:rStyle w:val="labs-docsum-authors2"/>
          <w:color w:val="212121"/>
        </w:rPr>
        <w:t xml:space="preserve"> C, Lunde A, </w:t>
      </w:r>
      <w:proofErr w:type="spellStart"/>
      <w:r>
        <w:rPr>
          <w:rStyle w:val="labs-docsum-authors2"/>
          <w:color w:val="212121"/>
        </w:rPr>
        <w:t>Masellis</w:t>
      </w:r>
      <w:proofErr w:type="spellEnd"/>
      <w:r>
        <w:rPr>
          <w:rStyle w:val="labs-docsum-authors2"/>
          <w:color w:val="212121"/>
        </w:rPr>
        <w:t xml:space="preserve"> M, </w:t>
      </w:r>
      <w:proofErr w:type="spellStart"/>
      <w:r>
        <w:rPr>
          <w:rStyle w:val="labs-docsum-authors2"/>
          <w:color w:val="212121"/>
        </w:rPr>
        <w:t>Masliah</w:t>
      </w:r>
      <w:proofErr w:type="spellEnd"/>
      <w:r>
        <w:rPr>
          <w:rStyle w:val="labs-docsum-authors2"/>
          <w:color w:val="212121"/>
        </w:rPr>
        <w:t xml:space="preserve"> E, McLean P, </w:t>
      </w:r>
      <w:proofErr w:type="spellStart"/>
      <w:r>
        <w:rPr>
          <w:rStyle w:val="labs-docsum-authors2"/>
          <w:color w:val="212121"/>
        </w:rPr>
        <w:t>Mollenhauer</w:t>
      </w:r>
      <w:proofErr w:type="spellEnd"/>
      <w:r>
        <w:rPr>
          <w:rStyle w:val="labs-docsum-authors2"/>
          <w:color w:val="212121"/>
        </w:rPr>
        <w:t xml:space="preserve"> B, </w:t>
      </w:r>
      <w:proofErr w:type="spellStart"/>
      <w:r>
        <w:rPr>
          <w:rStyle w:val="labs-docsum-authors2"/>
          <w:color w:val="212121"/>
        </w:rPr>
        <w:t>Montine</w:t>
      </w:r>
      <w:proofErr w:type="spellEnd"/>
      <w:r>
        <w:rPr>
          <w:rStyle w:val="labs-docsum-authors2"/>
          <w:color w:val="212121"/>
        </w:rPr>
        <w:t xml:space="preserve"> TJ, Moreno E, Mori E, Murray M, O'Brien JT, </w:t>
      </w:r>
      <w:proofErr w:type="spellStart"/>
      <w:r>
        <w:rPr>
          <w:rStyle w:val="labs-docsum-authors2"/>
          <w:color w:val="212121"/>
        </w:rPr>
        <w:t>Orimo</w:t>
      </w:r>
      <w:proofErr w:type="spellEnd"/>
      <w:r>
        <w:rPr>
          <w:rStyle w:val="labs-docsum-authors2"/>
          <w:color w:val="212121"/>
        </w:rPr>
        <w:t xml:space="preserve"> S, </w:t>
      </w:r>
      <w:proofErr w:type="spellStart"/>
      <w:r>
        <w:rPr>
          <w:rStyle w:val="labs-docsum-authors2"/>
          <w:color w:val="212121"/>
        </w:rPr>
        <w:t>Postuma</w:t>
      </w:r>
      <w:proofErr w:type="spellEnd"/>
      <w:r>
        <w:rPr>
          <w:rStyle w:val="labs-docsum-authors2"/>
          <w:color w:val="212121"/>
        </w:rPr>
        <w:t xml:space="preserve"> RB, Ramaswamy S, Ross OA, Salmon DP, Singleton A, Taylor A, Thomas A, </w:t>
      </w:r>
      <w:proofErr w:type="spellStart"/>
      <w:r>
        <w:rPr>
          <w:rStyle w:val="labs-docsum-authors2"/>
          <w:color w:val="212121"/>
        </w:rPr>
        <w:t>Tiraboschi</w:t>
      </w:r>
      <w:proofErr w:type="spellEnd"/>
      <w:r>
        <w:rPr>
          <w:rStyle w:val="labs-docsum-authors2"/>
          <w:color w:val="212121"/>
        </w:rPr>
        <w:t xml:space="preserve"> P, Toledo JB, </w:t>
      </w:r>
      <w:proofErr w:type="spellStart"/>
      <w:r>
        <w:rPr>
          <w:rStyle w:val="labs-docsum-authors2"/>
          <w:color w:val="212121"/>
        </w:rPr>
        <w:t>Trojanowski</w:t>
      </w:r>
      <w:proofErr w:type="spellEnd"/>
      <w:r>
        <w:rPr>
          <w:rStyle w:val="labs-docsum-authors2"/>
          <w:color w:val="212121"/>
        </w:rPr>
        <w:t xml:space="preserve"> JQ, </w:t>
      </w:r>
      <w:proofErr w:type="spellStart"/>
      <w:r>
        <w:rPr>
          <w:rStyle w:val="labs-docsum-authors2"/>
          <w:color w:val="212121"/>
        </w:rPr>
        <w:t>Tsuang</w:t>
      </w:r>
      <w:proofErr w:type="spellEnd"/>
      <w:r>
        <w:rPr>
          <w:rStyle w:val="labs-docsum-authors2"/>
          <w:color w:val="212121"/>
        </w:rPr>
        <w:t xml:space="preserve"> D, Walker Z, Yamada M, </w:t>
      </w:r>
      <w:proofErr w:type="spellStart"/>
      <w:r>
        <w:rPr>
          <w:rStyle w:val="labs-docsum-authors2"/>
          <w:color w:val="212121"/>
        </w:rPr>
        <w:t>Kosaka</w:t>
      </w:r>
      <w:proofErr w:type="spellEnd"/>
      <w:r>
        <w:rPr>
          <w:rStyle w:val="labs-docsum-authors2"/>
          <w:color w:val="212121"/>
        </w:rPr>
        <w:t xml:space="preserve"> </w:t>
      </w:r>
      <w:proofErr w:type="spellStart"/>
      <w:r>
        <w:rPr>
          <w:rStyle w:val="labs-docsum-authors2"/>
          <w:color w:val="212121"/>
        </w:rPr>
        <w:t>K.McKeith</w:t>
      </w:r>
      <w:proofErr w:type="spellEnd"/>
      <w:r>
        <w:rPr>
          <w:rStyle w:val="labs-docsum-authors2"/>
          <w:color w:val="212121"/>
        </w:rPr>
        <w:t xml:space="preserve"> IG, et al. </w:t>
      </w:r>
      <w:r>
        <w:rPr>
          <w:color w:val="212121"/>
        </w:rPr>
        <w:t xml:space="preserve">Diagnosis and management of </w:t>
      </w:r>
      <w:r>
        <w:rPr>
          <w:bCs/>
          <w:color w:val="212121"/>
        </w:rPr>
        <w:t>dementia</w:t>
      </w:r>
      <w:r>
        <w:rPr>
          <w:color w:val="212121"/>
        </w:rPr>
        <w:t xml:space="preserve"> </w:t>
      </w:r>
      <w:r>
        <w:rPr>
          <w:bCs/>
          <w:color w:val="212121"/>
        </w:rPr>
        <w:t>with</w:t>
      </w:r>
      <w:r>
        <w:rPr>
          <w:color w:val="212121"/>
        </w:rPr>
        <w:t xml:space="preserve"> </w:t>
      </w:r>
      <w:r>
        <w:rPr>
          <w:bCs/>
          <w:color w:val="212121"/>
        </w:rPr>
        <w:t>Lewy</w:t>
      </w:r>
      <w:r>
        <w:rPr>
          <w:color w:val="212121"/>
        </w:rPr>
        <w:t xml:space="preserve"> </w:t>
      </w:r>
      <w:r>
        <w:rPr>
          <w:bCs/>
          <w:color w:val="212121"/>
        </w:rPr>
        <w:t>bodies</w:t>
      </w:r>
      <w:r>
        <w:rPr>
          <w:color w:val="212121"/>
        </w:rPr>
        <w:t xml:space="preserve">: Fourth consensus report of the DLB Consortium. </w:t>
      </w:r>
      <w:r>
        <w:rPr>
          <w:rStyle w:val="labs-docsum-journal-citation"/>
          <w:i/>
          <w:iCs/>
          <w:color w:val="212121"/>
        </w:rPr>
        <w:t>Neurology</w:t>
      </w:r>
      <w:r>
        <w:rPr>
          <w:rStyle w:val="labs-docsum-journal-citation"/>
          <w:color w:val="212121"/>
        </w:rPr>
        <w:t xml:space="preserve"> </w:t>
      </w:r>
      <w:proofErr w:type="gramStart"/>
      <w:r>
        <w:rPr>
          <w:rStyle w:val="labs-docsum-journal-citation"/>
          <w:color w:val="212121"/>
        </w:rPr>
        <w:t>2017;89:88</w:t>
      </w:r>
      <w:proofErr w:type="gramEnd"/>
      <w:r>
        <w:rPr>
          <w:rStyle w:val="labs-docsum-journal-citation"/>
          <w:color w:val="212121"/>
        </w:rPr>
        <w:t>-100.</w:t>
      </w:r>
    </w:p>
    <w:p w:rsidR="00007625" w:rsidRDefault="00007625" w:rsidP="00007625">
      <w:pPr>
        <w:pStyle w:val="Paragrafoelenco"/>
        <w:numPr>
          <w:ilvl w:val="0"/>
          <w:numId w:val="6"/>
        </w:numPr>
        <w:spacing w:before="0" w:after="160" w:line="360" w:lineRule="auto"/>
        <w:rPr>
          <w:rStyle w:val="labs-docsum-journal-citation"/>
          <w:color w:val="212121"/>
        </w:rPr>
      </w:pPr>
      <w:proofErr w:type="spellStart"/>
      <w:r>
        <w:rPr>
          <w:rStyle w:val="labs-docsum-authors2"/>
          <w:color w:val="212121"/>
        </w:rPr>
        <w:t>Rascovsky</w:t>
      </w:r>
      <w:proofErr w:type="spellEnd"/>
      <w:r>
        <w:rPr>
          <w:rStyle w:val="labs-docsum-authors2"/>
          <w:color w:val="212121"/>
        </w:rPr>
        <w:t xml:space="preserve"> K, Hodges JR, </w:t>
      </w:r>
      <w:proofErr w:type="spellStart"/>
      <w:r>
        <w:rPr>
          <w:rStyle w:val="labs-docsum-authors2"/>
          <w:color w:val="212121"/>
        </w:rPr>
        <w:t>Knopman</w:t>
      </w:r>
      <w:proofErr w:type="spellEnd"/>
      <w:r>
        <w:rPr>
          <w:rStyle w:val="labs-docsum-authors2"/>
          <w:color w:val="212121"/>
        </w:rPr>
        <w:t xml:space="preserve"> D, Mendez MF, Kramer JH, Neuhaus J, van </w:t>
      </w:r>
      <w:proofErr w:type="spellStart"/>
      <w:r>
        <w:rPr>
          <w:rStyle w:val="labs-docsum-authors2"/>
          <w:color w:val="212121"/>
        </w:rPr>
        <w:t>Swieten</w:t>
      </w:r>
      <w:proofErr w:type="spellEnd"/>
      <w:r>
        <w:rPr>
          <w:rStyle w:val="labs-docsum-authors2"/>
          <w:color w:val="212121"/>
        </w:rPr>
        <w:t xml:space="preserve"> JC, </w:t>
      </w:r>
      <w:proofErr w:type="spellStart"/>
      <w:r>
        <w:rPr>
          <w:rStyle w:val="labs-docsum-authors2"/>
          <w:color w:val="212121"/>
        </w:rPr>
        <w:t>Seelaar</w:t>
      </w:r>
      <w:proofErr w:type="spellEnd"/>
      <w:r>
        <w:rPr>
          <w:rStyle w:val="labs-docsum-authors2"/>
          <w:color w:val="212121"/>
        </w:rPr>
        <w:t xml:space="preserve"> H, </w:t>
      </w:r>
      <w:proofErr w:type="spellStart"/>
      <w:r>
        <w:rPr>
          <w:rStyle w:val="labs-docsum-authors2"/>
          <w:color w:val="212121"/>
        </w:rPr>
        <w:t>Dopper</w:t>
      </w:r>
      <w:proofErr w:type="spellEnd"/>
      <w:r>
        <w:rPr>
          <w:rStyle w:val="labs-docsum-authors2"/>
          <w:color w:val="212121"/>
        </w:rPr>
        <w:t xml:space="preserve"> EG, </w:t>
      </w:r>
      <w:proofErr w:type="spellStart"/>
      <w:r>
        <w:rPr>
          <w:rStyle w:val="labs-docsum-authors2"/>
          <w:color w:val="212121"/>
        </w:rPr>
        <w:t>Onyike</w:t>
      </w:r>
      <w:proofErr w:type="spellEnd"/>
      <w:r>
        <w:rPr>
          <w:rStyle w:val="labs-docsum-authors2"/>
          <w:color w:val="212121"/>
        </w:rPr>
        <w:t xml:space="preserve"> CU, Hillis AE, Josephs KA, </w:t>
      </w:r>
      <w:proofErr w:type="spellStart"/>
      <w:r>
        <w:rPr>
          <w:rStyle w:val="labs-docsum-authors2"/>
          <w:color w:val="212121"/>
        </w:rPr>
        <w:t>Boeve</w:t>
      </w:r>
      <w:proofErr w:type="spellEnd"/>
      <w:r>
        <w:rPr>
          <w:rStyle w:val="labs-docsum-authors2"/>
          <w:color w:val="212121"/>
        </w:rPr>
        <w:t xml:space="preserve"> BF, </w:t>
      </w:r>
      <w:proofErr w:type="spellStart"/>
      <w:r>
        <w:rPr>
          <w:rStyle w:val="labs-docsum-authors2"/>
          <w:color w:val="212121"/>
        </w:rPr>
        <w:t>Kertesz</w:t>
      </w:r>
      <w:proofErr w:type="spellEnd"/>
      <w:r>
        <w:rPr>
          <w:rStyle w:val="labs-docsum-authors2"/>
          <w:color w:val="212121"/>
        </w:rPr>
        <w:t xml:space="preserve"> A, Seeley WW, Rankin KP, Johnson JK, </w:t>
      </w:r>
      <w:proofErr w:type="spellStart"/>
      <w:r>
        <w:rPr>
          <w:rStyle w:val="labs-docsum-authors2"/>
          <w:color w:val="212121"/>
        </w:rPr>
        <w:t>Gorno-Tempini</w:t>
      </w:r>
      <w:proofErr w:type="spellEnd"/>
      <w:r>
        <w:rPr>
          <w:rStyle w:val="labs-docsum-authors2"/>
          <w:color w:val="212121"/>
        </w:rPr>
        <w:t xml:space="preserve"> ML, Rosen H, </w:t>
      </w:r>
      <w:proofErr w:type="spellStart"/>
      <w:r>
        <w:rPr>
          <w:rStyle w:val="labs-docsum-authors2"/>
          <w:color w:val="212121"/>
        </w:rPr>
        <w:t>Prioleau</w:t>
      </w:r>
      <w:proofErr w:type="spellEnd"/>
      <w:r>
        <w:rPr>
          <w:rStyle w:val="labs-docsum-authors2"/>
          <w:color w:val="212121"/>
        </w:rPr>
        <w:t xml:space="preserve">-Latham CE, Lee A, Kipps CM, Lillo P, </w:t>
      </w:r>
      <w:proofErr w:type="spellStart"/>
      <w:r>
        <w:rPr>
          <w:rStyle w:val="labs-docsum-authors2"/>
          <w:color w:val="212121"/>
        </w:rPr>
        <w:t>Piguet</w:t>
      </w:r>
      <w:proofErr w:type="spellEnd"/>
      <w:r>
        <w:rPr>
          <w:rStyle w:val="labs-docsum-authors2"/>
          <w:color w:val="212121"/>
        </w:rPr>
        <w:t xml:space="preserve"> O, Rohrer JD, </w:t>
      </w:r>
      <w:proofErr w:type="spellStart"/>
      <w:r>
        <w:rPr>
          <w:rStyle w:val="labs-docsum-authors2"/>
          <w:color w:val="212121"/>
        </w:rPr>
        <w:t>Rossor</w:t>
      </w:r>
      <w:proofErr w:type="spellEnd"/>
      <w:r>
        <w:rPr>
          <w:rStyle w:val="labs-docsum-authors2"/>
          <w:color w:val="212121"/>
        </w:rPr>
        <w:t xml:space="preserve"> MN, Warren JD, Fox NC, </w:t>
      </w:r>
      <w:proofErr w:type="spellStart"/>
      <w:r>
        <w:rPr>
          <w:rStyle w:val="labs-docsum-authors2"/>
          <w:color w:val="212121"/>
        </w:rPr>
        <w:t>Galasko</w:t>
      </w:r>
      <w:proofErr w:type="spellEnd"/>
      <w:r>
        <w:rPr>
          <w:rStyle w:val="labs-docsum-authors2"/>
          <w:color w:val="212121"/>
        </w:rPr>
        <w:t xml:space="preserve"> D, Salmon DP, Black SE, </w:t>
      </w:r>
      <w:proofErr w:type="spellStart"/>
      <w:r>
        <w:rPr>
          <w:rStyle w:val="labs-docsum-authors2"/>
          <w:color w:val="212121"/>
        </w:rPr>
        <w:t>Mesulam</w:t>
      </w:r>
      <w:proofErr w:type="spellEnd"/>
      <w:r>
        <w:rPr>
          <w:rStyle w:val="labs-docsum-authors2"/>
          <w:color w:val="212121"/>
        </w:rPr>
        <w:t xml:space="preserve"> M, Weintraub S, Dickerson BC, Diehl-Schmid J, </w:t>
      </w:r>
      <w:proofErr w:type="spellStart"/>
      <w:r>
        <w:rPr>
          <w:rStyle w:val="labs-docsum-authors2"/>
          <w:color w:val="212121"/>
        </w:rPr>
        <w:t>Pasquier</w:t>
      </w:r>
      <w:proofErr w:type="spellEnd"/>
      <w:r>
        <w:rPr>
          <w:rStyle w:val="labs-docsum-authors2"/>
          <w:color w:val="212121"/>
        </w:rPr>
        <w:t xml:space="preserve"> F, </w:t>
      </w:r>
      <w:proofErr w:type="spellStart"/>
      <w:r>
        <w:rPr>
          <w:rStyle w:val="labs-docsum-authors2"/>
          <w:color w:val="212121"/>
        </w:rPr>
        <w:t>Deramecourt</w:t>
      </w:r>
      <w:proofErr w:type="spellEnd"/>
      <w:r>
        <w:rPr>
          <w:rStyle w:val="labs-docsum-authors2"/>
          <w:color w:val="212121"/>
        </w:rPr>
        <w:t xml:space="preserve"> V, </w:t>
      </w:r>
      <w:proofErr w:type="spellStart"/>
      <w:r>
        <w:rPr>
          <w:rStyle w:val="labs-docsum-authors2"/>
          <w:color w:val="212121"/>
        </w:rPr>
        <w:t>Lebert</w:t>
      </w:r>
      <w:proofErr w:type="spellEnd"/>
      <w:r>
        <w:rPr>
          <w:rStyle w:val="labs-docsum-authors2"/>
          <w:color w:val="212121"/>
        </w:rPr>
        <w:t xml:space="preserve"> F, </w:t>
      </w:r>
      <w:proofErr w:type="spellStart"/>
      <w:r>
        <w:rPr>
          <w:rStyle w:val="labs-docsum-authors2"/>
          <w:color w:val="212121"/>
        </w:rPr>
        <w:t>Pijnenburg</w:t>
      </w:r>
      <w:proofErr w:type="spellEnd"/>
      <w:r>
        <w:rPr>
          <w:rStyle w:val="labs-docsum-authors2"/>
          <w:color w:val="212121"/>
        </w:rPr>
        <w:t xml:space="preserve"> Y, Chow TW, Manes F, Grafman J, </w:t>
      </w:r>
      <w:proofErr w:type="spellStart"/>
      <w:r>
        <w:rPr>
          <w:rStyle w:val="labs-docsum-authors2"/>
          <w:color w:val="212121"/>
        </w:rPr>
        <w:t>Cappa</w:t>
      </w:r>
      <w:proofErr w:type="spellEnd"/>
      <w:r>
        <w:rPr>
          <w:rStyle w:val="labs-docsum-authors2"/>
          <w:color w:val="212121"/>
        </w:rPr>
        <w:t xml:space="preserve"> SF, Freedman M, Grossman M, Miller BL. </w:t>
      </w:r>
      <w:proofErr w:type="spellStart"/>
      <w:r>
        <w:rPr>
          <w:rStyle w:val="labs-docsum-authors2"/>
          <w:color w:val="212121"/>
        </w:rPr>
        <w:t>Rascovsky</w:t>
      </w:r>
      <w:proofErr w:type="spellEnd"/>
      <w:r>
        <w:rPr>
          <w:rStyle w:val="labs-docsum-authors2"/>
          <w:color w:val="212121"/>
        </w:rPr>
        <w:t xml:space="preserve"> K, et al.</w:t>
      </w:r>
      <w:r>
        <w:rPr>
          <w:color w:val="212121"/>
        </w:rPr>
        <w:t xml:space="preserve"> Sensitivity of revised diagnostic </w:t>
      </w:r>
      <w:r>
        <w:rPr>
          <w:bCs/>
          <w:color w:val="212121"/>
        </w:rPr>
        <w:t>criteria</w:t>
      </w:r>
      <w:r>
        <w:rPr>
          <w:color w:val="212121"/>
        </w:rPr>
        <w:t xml:space="preserve"> for the </w:t>
      </w:r>
      <w:proofErr w:type="spellStart"/>
      <w:r>
        <w:rPr>
          <w:bCs/>
          <w:color w:val="212121"/>
        </w:rPr>
        <w:t>behavioural</w:t>
      </w:r>
      <w:proofErr w:type="spellEnd"/>
      <w:r>
        <w:rPr>
          <w:color w:val="212121"/>
        </w:rPr>
        <w:t xml:space="preserve"> </w:t>
      </w:r>
      <w:r>
        <w:rPr>
          <w:bCs/>
          <w:color w:val="212121"/>
        </w:rPr>
        <w:t>variant</w:t>
      </w:r>
      <w:r>
        <w:rPr>
          <w:color w:val="212121"/>
        </w:rPr>
        <w:t xml:space="preserve"> of </w:t>
      </w:r>
      <w:r>
        <w:rPr>
          <w:bCs/>
          <w:color w:val="212121"/>
        </w:rPr>
        <w:t>frontotemporal</w:t>
      </w:r>
      <w:r>
        <w:rPr>
          <w:color w:val="212121"/>
        </w:rPr>
        <w:t xml:space="preserve"> </w:t>
      </w:r>
      <w:r>
        <w:rPr>
          <w:bCs/>
          <w:color w:val="212121"/>
        </w:rPr>
        <w:t>dementia</w:t>
      </w:r>
      <w:r>
        <w:rPr>
          <w:color w:val="212121"/>
        </w:rPr>
        <w:t xml:space="preserve">. </w:t>
      </w:r>
      <w:r>
        <w:rPr>
          <w:rStyle w:val="labs-docsum-journal-citation"/>
          <w:i/>
          <w:iCs/>
          <w:color w:val="212121"/>
        </w:rPr>
        <w:t>Brain</w:t>
      </w:r>
      <w:r>
        <w:rPr>
          <w:rStyle w:val="labs-docsum-journal-citation"/>
          <w:color w:val="212121"/>
        </w:rPr>
        <w:t xml:space="preserve"> </w:t>
      </w:r>
      <w:proofErr w:type="gramStart"/>
      <w:r>
        <w:rPr>
          <w:rStyle w:val="labs-docsum-journal-citation"/>
          <w:color w:val="212121"/>
        </w:rPr>
        <w:t>2011;134:2456</w:t>
      </w:r>
      <w:proofErr w:type="gramEnd"/>
      <w:r>
        <w:rPr>
          <w:rStyle w:val="labs-docsum-journal-citation"/>
          <w:color w:val="212121"/>
        </w:rPr>
        <w:t>-2477.</w:t>
      </w:r>
    </w:p>
    <w:p w:rsidR="00007625" w:rsidRDefault="00007625" w:rsidP="00007625">
      <w:pPr>
        <w:pStyle w:val="Paragrafoelenco"/>
        <w:numPr>
          <w:ilvl w:val="0"/>
          <w:numId w:val="6"/>
        </w:numPr>
        <w:spacing w:before="0" w:after="160" w:line="360" w:lineRule="auto"/>
        <w:rPr>
          <w:rStyle w:val="element-citation"/>
          <w:color w:val="212121"/>
        </w:rPr>
      </w:pPr>
      <w:proofErr w:type="spellStart"/>
      <w:r>
        <w:rPr>
          <w:rStyle w:val="element-citation"/>
        </w:rPr>
        <w:lastRenderedPageBreak/>
        <w:t>Gorno-Tempini</w:t>
      </w:r>
      <w:proofErr w:type="spellEnd"/>
      <w:r>
        <w:rPr>
          <w:rStyle w:val="element-citation"/>
        </w:rPr>
        <w:t xml:space="preserve"> ML, Hillis AE, Weintraub S, </w:t>
      </w:r>
      <w:proofErr w:type="spellStart"/>
      <w:r>
        <w:rPr>
          <w:rStyle w:val="element-citation"/>
        </w:rPr>
        <w:t>Kertesz</w:t>
      </w:r>
      <w:proofErr w:type="spellEnd"/>
      <w:r>
        <w:rPr>
          <w:rStyle w:val="element-citation"/>
        </w:rPr>
        <w:t xml:space="preserve"> A, Mendez M, </w:t>
      </w:r>
      <w:proofErr w:type="spellStart"/>
      <w:r>
        <w:rPr>
          <w:rStyle w:val="element-citation"/>
        </w:rPr>
        <w:t>Cappa</w:t>
      </w:r>
      <w:proofErr w:type="spellEnd"/>
      <w:r>
        <w:rPr>
          <w:rStyle w:val="element-citation"/>
        </w:rPr>
        <w:t xml:space="preserve"> SF, Grossman M. Classification of primary progressive aphasia and its variants. </w:t>
      </w:r>
      <w:r>
        <w:rPr>
          <w:rStyle w:val="ref-journal"/>
          <w:i/>
          <w:iCs/>
        </w:rPr>
        <w:t>Neurology</w:t>
      </w:r>
      <w:r>
        <w:rPr>
          <w:rStyle w:val="ref-journal"/>
        </w:rPr>
        <w:t xml:space="preserve"> </w:t>
      </w:r>
      <w:proofErr w:type="gramStart"/>
      <w:r>
        <w:rPr>
          <w:rStyle w:val="element-citation"/>
        </w:rPr>
        <w:t>2011;</w:t>
      </w:r>
      <w:r>
        <w:rPr>
          <w:rStyle w:val="ref-vol"/>
        </w:rPr>
        <w:t>76</w:t>
      </w:r>
      <w:r>
        <w:rPr>
          <w:rStyle w:val="element-citation"/>
        </w:rPr>
        <w:t>:1006</w:t>
      </w:r>
      <w:proofErr w:type="gramEnd"/>
      <w:r>
        <w:rPr>
          <w:rStyle w:val="element-citation"/>
        </w:rPr>
        <w:t>–1014.</w:t>
      </w:r>
    </w:p>
    <w:p w:rsidR="00007625" w:rsidRDefault="00007625" w:rsidP="00007625">
      <w:pPr>
        <w:pStyle w:val="Paragrafoelenco"/>
        <w:numPr>
          <w:ilvl w:val="0"/>
          <w:numId w:val="6"/>
        </w:numPr>
        <w:spacing w:before="0" w:after="160" w:line="360" w:lineRule="auto"/>
        <w:rPr>
          <w:color w:val="212121"/>
          <w:lang w:val="en"/>
        </w:rPr>
      </w:pPr>
      <w:r>
        <w:rPr>
          <w:rStyle w:val="labs-docsum-authors2"/>
          <w:color w:val="212121"/>
          <w:lang w:val="en"/>
        </w:rPr>
        <w:t xml:space="preserve">Sachdev P, </w:t>
      </w:r>
      <w:proofErr w:type="spellStart"/>
      <w:r>
        <w:rPr>
          <w:rStyle w:val="labs-docsum-authors2"/>
          <w:color w:val="212121"/>
          <w:lang w:val="en"/>
        </w:rPr>
        <w:t>Kalaria</w:t>
      </w:r>
      <w:proofErr w:type="spellEnd"/>
      <w:r>
        <w:rPr>
          <w:rStyle w:val="labs-docsum-authors2"/>
          <w:color w:val="212121"/>
          <w:lang w:val="en"/>
        </w:rPr>
        <w:t xml:space="preserve"> R, O'Brien J, Skoog I, </w:t>
      </w:r>
      <w:proofErr w:type="spellStart"/>
      <w:r>
        <w:rPr>
          <w:rStyle w:val="labs-docsum-authors2"/>
          <w:color w:val="212121"/>
          <w:lang w:val="en"/>
        </w:rPr>
        <w:t>Alladi</w:t>
      </w:r>
      <w:proofErr w:type="spellEnd"/>
      <w:r>
        <w:rPr>
          <w:rStyle w:val="labs-docsum-authors2"/>
          <w:color w:val="212121"/>
          <w:lang w:val="en"/>
        </w:rPr>
        <w:t xml:space="preserve"> S, Black SE, Blacker D, Blazer DG, Chen C, Chui H, Ganguli M, </w:t>
      </w:r>
      <w:proofErr w:type="spellStart"/>
      <w:r>
        <w:rPr>
          <w:rStyle w:val="labs-docsum-authors2"/>
          <w:color w:val="212121"/>
          <w:lang w:val="en"/>
        </w:rPr>
        <w:t>Jellinger</w:t>
      </w:r>
      <w:proofErr w:type="spellEnd"/>
      <w:r>
        <w:rPr>
          <w:rStyle w:val="labs-docsum-authors2"/>
          <w:color w:val="212121"/>
          <w:lang w:val="en"/>
        </w:rPr>
        <w:t xml:space="preserve"> K, </w:t>
      </w:r>
      <w:proofErr w:type="spellStart"/>
      <w:r>
        <w:rPr>
          <w:rStyle w:val="labs-docsum-authors2"/>
          <w:color w:val="212121"/>
          <w:lang w:val="en"/>
        </w:rPr>
        <w:t>Jeste</w:t>
      </w:r>
      <w:proofErr w:type="spellEnd"/>
      <w:r>
        <w:rPr>
          <w:rStyle w:val="labs-docsum-authors2"/>
          <w:color w:val="212121"/>
          <w:lang w:val="en"/>
        </w:rPr>
        <w:t xml:space="preserve"> DV, </w:t>
      </w:r>
      <w:proofErr w:type="spellStart"/>
      <w:r>
        <w:rPr>
          <w:rStyle w:val="labs-docsum-authors2"/>
          <w:color w:val="212121"/>
          <w:lang w:val="en"/>
        </w:rPr>
        <w:t>Pasquier</w:t>
      </w:r>
      <w:proofErr w:type="spellEnd"/>
      <w:r>
        <w:rPr>
          <w:rStyle w:val="labs-docsum-authors2"/>
          <w:color w:val="212121"/>
          <w:lang w:val="en"/>
        </w:rPr>
        <w:t xml:space="preserve"> F, Paulsen J, </w:t>
      </w:r>
      <w:proofErr w:type="spellStart"/>
      <w:r>
        <w:rPr>
          <w:rStyle w:val="labs-docsum-authors2"/>
          <w:color w:val="212121"/>
          <w:lang w:val="en"/>
        </w:rPr>
        <w:t>Prins</w:t>
      </w:r>
      <w:proofErr w:type="spellEnd"/>
      <w:r>
        <w:rPr>
          <w:rStyle w:val="labs-docsum-authors2"/>
          <w:color w:val="212121"/>
          <w:lang w:val="en"/>
        </w:rPr>
        <w:t xml:space="preserve"> N, Rockwood K, Roman G, </w:t>
      </w:r>
      <w:proofErr w:type="spellStart"/>
      <w:r>
        <w:rPr>
          <w:rStyle w:val="labs-docsum-authors2"/>
          <w:color w:val="212121"/>
          <w:lang w:val="en"/>
        </w:rPr>
        <w:t>Scheltens</w:t>
      </w:r>
      <w:proofErr w:type="spellEnd"/>
      <w:r>
        <w:rPr>
          <w:rStyle w:val="labs-docsum-authors2"/>
          <w:color w:val="212121"/>
          <w:lang w:val="en"/>
        </w:rPr>
        <w:t xml:space="preserve"> P; </w:t>
      </w:r>
      <w:proofErr w:type="spellStart"/>
      <w:r>
        <w:rPr>
          <w:rStyle w:val="labs-docsum-authors2"/>
          <w:color w:val="212121"/>
          <w:lang w:val="en"/>
        </w:rPr>
        <w:t>Internationlal</w:t>
      </w:r>
      <w:proofErr w:type="spellEnd"/>
      <w:r>
        <w:rPr>
          <w:rStyle w:val="labs-docsum-authors2"/>
          <w:color w:val="212121"/>
          <w:lang w:val="en"/>
        </w:rPr>
        <w:t xml:space="preserve"> Society for Vascular Behavioral and Cognitive Disorders, et al.</w:t>
      </w:r>
      <w:r>
        <w:rPr>
          <w:color w:val="212121"/>
          <w:lang w:val="en"/>
        </w:rPr>
        <w:t xml:space="preserve"> Diagnostic </w:t>
      </w:r>
      <w:r>
        <w:rPr>
          <w:bCs/>
          <w:color w:val="212121"/>
          <w:lang w:val="en"/>
        </w:rPr>
        <w:t>criteria</w:t>
      </w:r>
      <w:r>
        <w:rPr>
          <w:color w:val="212121"/>
          <w:lang w:val="en"/>
        </w:rPr>
        <w:t xml:space="preserve"> for </w:t>
      </w:r>
      <w:r>
        <w:rPr>
          <w:bCs/>
          <w:color w:val="212121"/>
          <w:lang w:val="en"/>
        </w:rPr>
        <w:t>vascular</w:t>
      </w:r>
      <w:r>
        <w:rPr>
          <w:color w:val="212121"/>
          <w:lang w:val="en"/>
        </w:rPr>
        <w:t xml:space="preserve"> cognitive disorders: a VASCOG statement. </w:t>
      </w:r>
      <w:r>
        <w:rPr>
          <w:rStyle w:val="labs-docsum-journal-citation"/>
          <w:i/>
          <w:iCs/>
          <w:color w:val="212121"/>
          <w:lang w:val="en"/>
        </w:rPr>
        <w:t xml:space="preserve">Alzheimer Dis Assoc </w:t>
      </w:r>
      <w:proofErr w:type="spellStart"/>
      <w:r>
        <w:rPr>
          <w:rStyle w:val="labs-docsum-journal-citation"/>
          <w:i/>
          <w:iCs/>
          <w:color w:val="212121"/>
          <w:lang w:val="en"/>
        </w:rPr>
        <w:t>Disord</w:t>
      </w:r>
      <w:proofErr w:type="spellEnd"/>
      <w:r>
        <w:rPr>
          <w:rStyle w:val="labs-docsum-journal-citation"/>
          <w:color w:val="212121"/>
          <w:lang w:val="en"/>
        </w:rPr>
        <w:t xml:space="preserve"> 2014;28(3):206-218.</w:t>
      </w:r>
    </w:p>
    <w:p w:rsidR="00007625" w:rsidRDefault="00007625" w:rsidP="00007625">
      <w:pPr>
        <w:spacing w:line="360" w:lineRule="auto"/>
        <w:ind w:left="360"/>
        <w:rPr>
          <w:rFonts w:eastAsia="Times New Roman" w:cs="Times New Roman"/>
          <w:szCs w:val="24"/>
          <w:lang w:eastAsia="it-IT"/>
        </w:rPr>
      </w:pPr>
    </w:p>
    <w:p w:rsidR="00007625" w:rsidRDefault="00007625" w:rsidP="00007625">
      <w:pPr>
        <w:spacing w:line="360" w:lineRule="auto"/>
        <w:rPr>
          <w:rFonts w:eastAsia="Times New Roman" w:cs="Times New Roman"/>
          <w:szCs w:val="24"/>
        </w:rPr>
      </w:pPr>
    </w:p>
    <w:p w:rsidR="00007625" w:rsidRDefault="00007625" w:rsidP="00007625">
      <w:pPr>
        <w:spacing w:line="360" w:lineRule="auto"/>
      </w:pPr>
      <w:r>
        <w:t>.</w:t>
      </w:r>
    </w:p>
    <w:p w:rsidR="00007625" w:rsidRDefault="00007625" w:rsidP="00007625">
      <w:pPr>
        <w:spacing w:line="360" w:lineRule="auto"/>
      </w:pPr>
    </w:p>
    <w:p w:rsidR="00007625" w:rsidRDefault="00007625" w:rsidP="00007625">
      <w:pPr>
        <w:spacing w:line="360" w:lineRule="auto"/>
      </w:pPr>
    </w:p>
    <w:p w:rsidR="00007625" w:rsidRDefault="00007625" w:rsidP="00007625">
      <w:pPr>
        <w:spacing w:line="360" w:lineRule="auto"/>
      </w:pPr>
    </w:p>
    <w:p w:rsidR="00007625" w:rsidRDefault="00007625" w:rsidP="00007625">
      <w:pPr>
        <w:spacing w:line="360" w:lineRule="auto"/>
      </w:pPr>
    </w:p>
    <w:p w:rsidR="00007625" w:rsidRDefault="00007625" w:rsidP="00007625">
      <w:pPr>
        <w:spacing w:line="360" w:lineRule="auto"/>
      </w:pPr>
    </w:p>
    <w:p w:rsidR="00007625" w:rsidRDefault="00007625" w:rsidP="00007625">
      <w:pPr>
        <w:spacing w:line="360" w:lineRule="auto"/>
      </w:pPr>
    </w:p>
    <w:p w:rsidR="00007625" w:rsidRDefault="00007625" w:rsidP="00007625">
      <w:pPr>
        <w:spacing w:line="360" w:lineRule="auto"/>
      </w:pPr>
    </w:p>
    <w:p w:rsidR="00007625" w:rsidRDefault="00007625" w:rsidP="00007625">
      <w:pPr>
        <w:spacing w:line="360" w:lineRule="auto"/>
      </w:pPr>
    </w:p>
    <w:p w:rsidR="00007625" w:rsidRDefault="00007625" w:rsidP="00007625">
      <w:pPr>
        <w:spacing w:line="360" w:lineRule="auto"/>
      </w:pPr>
    </w:p>
    <w:p w:rsidR="00007625" w:rsidRDefault="00007625" w:rsidP="00007625">
      <w:pPr>
        <w:spacing w:line="360" w:lineRule="auto"/>
      </w:pPr>
    </w:p>
    <w:p w:rsidR="00007625" w:rsidRDefault="00007625" w:rsidP="00007625">
      <w:pPr>
        <w:spacing w:line="360" w:lineRule="auto"/>
      </w:pPr>
    </w:p>
    <w:p w:rsidR="00007625" w:rsidRDefault="00007625" w:rsidP="00007625">
      <w:pPr>
        <w:spacing w:line="360" w:lineRule="auto"/>
      </w:pPr>
    </w:p>
    <w:p w:rsidR="00007625" w:rsidRDefault="00007625" w:rsidP="00007625">
      <w:pPr>
        <w:spacing w:line="360" w:lineRule="auto"/>
      </w:pPr>
    </w:p>
    <w:p w:rsidR="00007625" w:rsidRDefault="00007625" w:rsidP="00007625">
      <w:pPr>
        <w:spacing w:line="360" w:lineRule="auto"/>
      </w:pPr>
      <w:r>
        <w:rPr>
          <w:sz w:val="20"/>
          <w:szCs w:val="20"/>
        </w:rPr>
        <w:t xml:space="preserve">2. </w:t>
      </w:r>
      <w:r>
        <w:rPr>
          <w:sz w:val="20"/>
          <w:szCs w:val="20"/>
          <w:lang w:val="en-GB"/>
        </w:rPr>
        <w:t>COVID-19 and dementia – Form A</w:t>
      </w:r>
    </w:p>
    <w:p w:rsidR="00007625" w:rsidRDefault="00007625" w:rsidP="00007625">
      <w:pPr>
        <w:jc w:val="center"/>
        <w:rPr>
          <w:sz w:val="20"/>
          <w:szCs w:val="20"/>
        </w:rPr>
      </w:pPr>
      <w:r>
        <w:rPr>
          <w:sz w:val="20"/>
          <w:szCs w:val="20"/>
          <w:lang w:val="en-GB"/>
        </w:rPr>
        <w:t>Form A</w:t>
      </w:r>
    </w:p>
    <w:p w:rsidR="00007625" w:rsidRDefault="00007625" w:rsidP="00007625">
      <w:pPr>
        <w:jc w:val="center"/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val="en-GB"/>
        </w:rPr>
        <w:t>A.1 Caregiver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Sex: Male ___ Female 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Age ________ Education (years)________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Relative of the person with dementia (type</w:t>
      </w:r>
      <w:proofErr w:type="gramStart"/>
      <w:r>
        <w:rPr>
          <w:sz w:val="20"/>
          <w:szCs w:val="20"/>
          <w:lang w:val="en-GB"/>
        </w:rPr>
        <w:t>):_</w:t>
      </w:r>
      <w:proofErr w:type="gramEnd"/>
      <w:r>
        <w:rPr>
          <w:sz w:val="20"/>
          <w:szCs w:val="20"/>
          <w:lang w:val="en-GB"/>
        </w:rPr>
        <w:t>___________________________________________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pStyle w:val="Paragrafoelenco"/>
        <w:numPr>
          <w:ilvl w:val="0"/>
          <w:numId w:val="3"/>
        </w:numPr>
        <w:spacing w:before="0" w:after="160" w:line="259" w:lineRule="aut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Do you live with the person suffering from dementia?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pStyle w:val="Paragrafoelenco"/>
        <w:numPr>
          <w:ilvl w:val="0"/>
          <w:numId w:val="3"/>
        </w:numPr>
        <w:spacing w:before="0" w:after="160" w:line="259" w:lineRule="aut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If so, were you already living together before quarantine?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YES_____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NO_____</w:t>
      </w:r>
    </w:p>
    <w:p w:rsidR="00007625" w:rsidRDefault="00007625" w:rsidP="00007625">
      <w:pPr>
        <w:pStyle w:val="Paragrafoelenco"/>
        <w:numPr>
          <w:ilvl w:val="0"/>
          <w:numId w:val="3"/>
        </w:numPr>
        <w:spacing w:before="0" w:after="160" w:line="259" w:lineRule="aut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If not, is the patient institutionalized?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YES_____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pStyle w:val="Paragrafoelenco"/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   </w:t>
      </w:r>
      <w:r>
        <w:rPr>
          <w:sz w:val="20"/>
          <w:szCs w:val="20"/>
          <w:lang w:val="en-GB"/>
        </w:rPr>
        <w:tab/>
        <w:t xml:space="preserve">Have you the possibility to see him regularly </w:t>
      </w:r>
    </w:p>
    <w:p w:rsidR="00007625" w:rsidRDefault="00007625" w:rsidP="00007625">
      <w:pPr>
        <w:ind w:firstLine="708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 </w:t>
      </w:r>
    </w:p>
    <w:p w:rsidR="00007625" w:rsidRDefault="00007625" w:rsidP="00007625">
      <w:pPr>
        <w:ind w:firstLine="708"/>
        <w:rPr>
          <w:sz w:val="20"/>
          <w:szCs w:val="20"/>
        </w:rPr>
      </w:pPr>
      <w:r>
        <w:rPr>
          <w:sz w:val="20"/>
          <w:szCs w:val="20"/>
          <w:lang w:val="en-GB"/>
        </w:rPr>
        <w:t>NO____</w:t>
      </w:r>
    </w:p>
    <w:p w:rsidR="00007625" w:rsidRDefault="00007625" w:rsidP="00007625">
      <w:pPr>
        <w:ind w:firstLine="708"/>
        <w:rPr>
          <w:sz w:val="20"/>
          <w:szCs w:val="20"/>
          <w:lang w:val="en-GB"/>
        </w:rPr>
      </w:pPr>
    </w:p>
    <w:p w:rsidR="00007625" w:rsidRDefault="00007625" w:rsidP="00007625">
      <w:pPr>
        <w:pStyle w:val="Paragrafoelenco"/>
        <w:numPr>
          <w:ilvl w:val="0"/>
          <w:numId w:val="3"/>
        </w:numPr>
        <w:spacing w:before="0" w:after="160" w:line="259" w:lineRule="aut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Are there other people in the house?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pStyle w:val="Paragrafoelenco"/>
        <w:rPr>
          <w:sz w:val="20"/>
          <w:szCs w:val="20"/>
          <w:lang w:val="en-GB"/>
        </w:rPr>
      </w:pPr>
    </w:p>
    <w:p w:rsidR="00007625" w:rsidRDefault="00007625" w:rsidP="00007625">
      <w:pPr>
        <w:pStyle w:val="Paragrafoelenco"/>
        <w:numPr>
          <w:ilvl w:val="0"/>
          <w:numId w:val="3"/>
        </w:numPr>
        <w:spacing w:before="0" w:after="160" w:line="259" w:lineRule="aut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Are you working during </w:t>
      </w:r>
      <w:proofErr w:type="spellStart"/>
      <w:r>
        <w:rPr>
          <w:sz w:val="20"/>
          <w:szCs w:val="20"/>
          <w:lang w:val="en-GB"/>
        </w:rPr>
        <w:t>quarentine</w:t>
      </w:r>
      <w:proofErr w:type="spellEnd"/>
      <w:r>
        <w:rPr>
          <w:sz w:val="20"/>
          <w:szCs w:val="20"/>
          <w:lang w:val="en-GB"/>
        </w:rPr>
        <w:t xml:space="preserve">?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lastRenderedPageBreak/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pStyle w:val="Paragrafoelenco"/>
        <w:rPr>
          <w:sz w:val="20"/>
          <w:szCs w:val="20"/>
          <w:lang w:val="en-GB"/>
        </w:rPr>
      </w:pPr>
    </w:p>
    <w:p w:rsidR="00007625" w:rsidRDefault="00007625" w:rsidP="00007625">
      <w:pPr>
        <w:pStyle w:val="Paragrafoelenco"/>
        <w:numPr>
          <w:ilvl w:val="0"/>
          <w:numId w:val="3"/>
        </w:numPr>
        <w:spacing w:before="0" w:after="160" w:line="259" w:lineRule="aut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Has your life changed with </w:t>
      </w:r>
      <w:proofErr w:type="spellStart"/>
      <w:r>
        <w:rPr>
          <w:sz w:val="20"/>
          <w:szCs w:val="20"/>
          <w:lang w:val="en-GB"/>
        </w:rPr>
        <w:t>quarentine</w:t>
      </w:r>
      <w:proofErr w:type="spellEnd"/>
      <w:r>
        <w:rPr>
          <w:sz w:val="20"/>
          <w:szCs w:val="20"/>
          <w:lang w:val="en-GB"/>
        </w:rPr>
        <w:t>?</w:t>
      </w:r>
    </w:p>
    <w:p w:rsidR="00007625" w:rsidRDefault="00007625" w:rsidP="00007625">
      <w:pPr>
        <w:ind w:left="708"/>
        <w:rPr>
          <w:sz w:val="20"/>
          <w:szCs w:val="20"/>
        </w:rPr>
      </w:pPr>
      <w:r>
        <w:rPr>
          <w:sz w:val="20"/>
          <w:szCs w:val="20"/>
          <w:lang w:val="en-GB"/>
        </w:rPr>
        <w:t>NO</w:t>
      </w:r>
    </w:p>
    <w:p w:rsidR="00007625" w:rsidRDefault="00007625" w:rsidP="00007625">
      <w:pPr>
        <w:ind w:left="708"/>
        <w:rPr>
          <w:sz w:val="20"/>
          <w:szCs w:val="20"/>
        </w:rPr>
      </w:pPr>
      <w:r>
        <w:rPr>
          <w:sz w:val="20"/>
          <w:szCs w:val="20"/>
          <w:lang w:val="en-GB"/>
        </w:rPr>
        <w:t>YES, I have less time to devote to myself.</w:t>
      </w:r>
    </w:p>
    <w:p w:rsidR="00007625" w:rsidRDefault="00007625" w:rsidP="00007625">
      <w:pPr>
        <w:ind w:left="708"/>
        <w:rPr>
          <w:sz w:val="20"/>
          <w:szCs w:val="20"/>
        </w:rPr>
      </w:pPr>
      <w:r>
        <w:rPr>
          <w:sz w:val="20"/>
          <w:szCs w:val="20"/>
          <w:lang w:val="en-GB"/>
        </w:rPr>
        <w:t>YES, I have relationship problems with other family members.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     7) Has the relationship with your relative changed?</w:t>
      </w:r>
    </w:p>
    <w:p w:rsidR="00007625" w:rsidRDefault="00007625" w:rsidP="00007625">
      <w:pPr>
        <w:ind w:left="708"/>
        <w:rPr>
          <w:sz w:val="20"/>
          <w:szCs w:val="20"/>
        </w:rPr>
      </w:pPr>
      <w:r>
        <w:rPr>
          <w:sz w:val="20"/>
          <w:szCs w:val="20"/>
          <w:lang w:val="en-GB"/>
        </w:rPr>
        <w:t>NO</w:t>
      </w:r>
    </w:p>
    <w:p w:rsidR="00007625" w:rsidRDefault="00007625" w:rsidP="00007625">
      <w:pPr>
        <w:ind w:left="708"/>
        <w:rPr>
          <w:sz w:val="20"/>
          <w:szCs w:val="20"/>
        </w:rPr>
      </w:pPr>
      <w:r>
        <w:rPr>
          <w:sz w:val="20"/>
          <w:szCs w:val="20"/>
          <w:lang w:val="en-GB"/>
        </w:rPr>
        <w:t>YES, increase of conflicts</w:t>
      </w:r>
    </w:p>
    <w:p w:rsidR="00007625" w:rsidRDefault="00007625" w:rsidP="00007625">
      <w:pPr>
        <w:ind w:left="708"/>
        <w:rPr>
          <w:sz w:val="20"/>
          <w:szCs w:val="20"/>
        </w:rPr>
      </w:pPr>
      <w:r>
        <w:rPr>
          <w:sz w:val="20"/>
          <w:szCs w:val="20"/>
          <w:lang w:val="en-GB"/>
        </w:rPr>
        <w:t>YES, improvement of the relationship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      8) Are you concerned about possible consequences of COVID 19 on the patient's health?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tabs>
          <w:tab w:val="left" w:pos="567"/>
        </w:tabs>
        <w:ind w:left="709" w:hanging="283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9) Do you think that specific guidance on the prevention of COVID 19 infection in patients with dementia may be useful?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ind w:left="709" w:hanging="283"/>
        <w:rPr>
          <w:sz w:val="20"/>
          <w:szCs w:val="20"/>
          <w:lang w:val="en-GB"/>
        </w:rPr>
      </w:pPr>
    </w:p>
    <w:p w:rsidR="00007625" w:rsidRDefault="00007625" w:rsidP="00007625">
      <w:pPr>
        <w:ind w:firstLine="426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10) In general, are you experiencing problems in care/therapeutic continuity? 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ind w:left="851" w:hanging="709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     11) Have you been in the situation to search first aid services (out-of-hours service doctor/ emergency medical care) for yourself or the patient due to the lack of assistance on the territory by the medical practitioner (family doctor)  or specialist consultant?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ind w:left="851" w:hanging="709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    12) Would you be in favour of the use of tools such as telephones and computers, and use of remote psychological support for outpatient visits in suspended services?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lastRenderedPageBreak/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     13) Did you receive any help or support during the COVID emergency?</w:t>
      </w:r>
    </w:p>
    <w:p w:rsidR="00007625" w:rsidRDefault="00007625" w:rsidP="00007625">
      <w:pPr>
        <w:ind w:left="708"/>
        <w:rPr>
          <w:sz w:val="20"/>
          <w:szCs w:val="20"/>
        </w:rPr>
      </w:pPr>
      <w:r>
        <w:rPr>
          <w:sz w:val="20"/>
          <w:szCs w:val="20"/>
          <w:lang w:val="en-GB"/>
        </w:rPr>
        <w:t>NO</w:t>
      </w:r>
    </w:p>
    <w:p w:rsidR="00007625" w:rsidRDefault="00007625" w:rsidP="00007625">
      <w:pPr>
        <w:ind w:left="708"/>
        <w:rPr>
          <w:sz w:val="20"/>
          <w:szCs w:val="20"/>
        </w:rPr>
      </w:pPr>
      <w:r>
        <w:rPr>
          <w:sz w:val="20"/>
          <w:szCs w:val="20"/>
          <w:lang w:val="en-GB"/>
        </w:rPr>
        <w:t>Yes, by the family</w:t>
      </w:r>
    </w:p>
    <w:p w:rsidR="00007625" w:rsidRDefault="00007625" w:rsidP="00007625">
      <w:pPr>
        <w:ind w:left="708"/>
        <w:rPr>
          <w:sz w:val="20"/>
          <w:szCs w:val="20"/>
        </w:rPr>
      </w:pPr>
      <w:r>
        <w:rPr>
          <w:sz w:val="20"/>
          <w:szCs w:val="20"/>
          <w:lang w:val="en-GB"/>
        </w:rPr>
        <w:t>Yes, from the neighbours/friends</w:t>
      </w:r>
    </w:p>
    <w:p w:rsidR="00007625" w:rsidRDefault="00007625" w:rsidP="00007625">
      <w:pPr>
        <w:ind w:left="708"/>
        <w:rPr>
          <w:sz w:val="20"/>
          <w:szCs w:val="20"/>
        </w:rPr>
      </w:pPr>
      <w:r>
        <w:rPr>
          <w:sz w:val="20"/>
          <w:szCs w:val="20"/>
          <w:lang w:val="en-GB"/>
        </w:rPr>
        <w:t>Yes, from the Municipality</w:t>
      </w:r>
    </w:p>
    <w:p w:rsidR="00007625" w:rsidRDefault="00007625" w:rsidP="00007625">
      <w:pPr>
        <w:ind w:left="708"/>
        <w:rPr>
          <w:sz w:val="20"/>
          <w:szCs w:val="20"/>
        </w:rPr>
      </w:pPr>
      <w:r>
        <w:rPr>
          <w:sz w:val="20"/>
          <w:szCs w:val="20"/>
          <w:lang w:val="en-GB"/>
        </w:rPr>
        <w:t>Yes, from volunteering (associations, parishes, red cross, others)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     14) Did you feel isolated or abandoned during the COVID emergency?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     15 Did you feel overwhelmed or helpless?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    16 Did you present </w:t>
      </w:r>
    </w:p>
    <w:p w:rsidR="00007625" w:rsidRDefault="00007625" w:rsidP="00007625">
      <w:pPr>
        <w:ind w:firstLine="708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anguish </w:t>
      </w:r>
      <w:r>
        <w:rPr>
          <w:sz w:val="20"/>
          <w:szCs w:val="20"/>
          <w:lang w:val="en-GB"/>
        </w:rPr>
        <w:tab/>
        <w:t>Yes ___No___</w:t>
      </w: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            depression </w:t>
      </w:r>
      <w:r>
        <w:rPr>
          <w:sz w:val="20"/>
          <w:szCs w:val="20"/>
          <w:lang w:val="en-GB"/>
        </w:rPr>
        <w:tab/>
        <w:t>Yes ___No___</w:t>
      </w:r>
    </w:p>
    <w:p w:rsidR="00007625" w:rsidRDefault="00007625" w:rsidP="00007625">
      <w:pPr>
        <w:ind w:firstLine="708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anxiety </w:t>
      </w:r>
      <w:r>
        <w:rPr>
          <w:sz w:val="20"/>
          <w:szCs w:val="20"/>
          <w:lang w:val="en-GB"/>
        </w:rPr>
        <w:tab/>
        <w:t>Yes ___No___</w:t>
      </w: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       </w:t>
      </w:r>
      <w:r>
        <w:rPr>
          <w:sz w:val="20"/>
          <w:szCs w:val="20"/>
          <w:lang w:val="en-GB"/>
        </w:rPr>
        <w:tab/>
        <w:t>irritability</w:t>
      </w:r>
      <w:r>
        <w:rPr>
          <w:sz w:val="20"/>
          <w:szCs w:val="20"/>
          <w:lang w:val="en-GB"/>
        </w:rPr>
        <w:tab/>
        <w:t>Yes ___No___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val="en-GB"/>
        </w:rPr>
        <w:t xml:space="preserve">A.2 Patient 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Age__________________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Sex: Male ___ Female 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Type of dementia: ____________________________________________________________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Year of dementia onset____________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Quarantine start date: ___ / ___ / ___</w:t>
      </w: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pStyle w:val="Paragrafoelenco"/>
        <w:numPr>
          <w:ilvl w:val="0"/>
          <w:numId w:val="4"/>
        </w:numPr>
        <w:spacing w:before="0" w:after="160" w:line="259" w:lineRule="aut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Before quarantine the patient was used to get out of the house </w:t>
      </w:r>
    </w:p>
    <w:p w:rsidR="00007625" w:rsidRDefault="00007625" w:rsidP="00007625">
      <w:pPr>
        <w:ind w:left="360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Yes, independently ___ </w:t>
      </w:r>
    </w:p>
    <w:p w:rsidR="00007625" w:rsidRDefault="00007625" w:rsidP="00007625">
      <w:pPr>
        <w:ind w:left="360"/>
        <w:rPr>
          <w:sz w:val="20"/>
          <w:szCs w:val="20"/>
        </w:rPr>
      </w:pPr>
      <w:r>
        <w:rPr>
          <w:sz w:val="20"/>
          <w:szCs w:val="20"/>
          <w:lang w:val="en-GB"/>
        </w:rPr>
        <w:t>Yes, accompanied, ___</w:t>
      </w:r>
    </w:p>
    <w:p w:rsidR="00007625" w:rsidRDefault="00007625" w:rsidP="00007625">
      <w:pPr>
        <w:ind w:left="360"/>
        <w:rPr>
          <w:sz w:val="20"/>
          <w:szCs w:val="20"/>
        </w:rPr>
      </w:pPr>
      <w:r>
        <w:rPr>
          <w:sz w:val="20"/>
          <w:szCs w:val="20"/>
          <w:lang w:val="en-GB"/>
        </w:rPr>
        <w:t>No 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2) What is the stage of the disease?</w:t>
      </w:r>
    </w:p>
    <w:p w:rsidR="00007625" w:rsidRDefault="00007625" w:rsidP="00007625">
      <w:pPr>
        <w:ind w:left="708" w:hanging="424"/>
        <w:rPr>
          <w:sz w:val="20"/>
          <w:szCs w:val="20"/>
        </w:rPr>
      </w:pPr>
      <w:r>
        <w:rPr>
          <w:sz w:val="20"/>
          <w:szCs w:val="20"/>
          <w:lang w:val="en-GB"/>
        </w:rPr>
        <w:t>Mild</w:t>
      </w:r>
    </w:p>
    <w:p w:rsidR="00007625" w:rsidRDefault="00007625" w:rsidP="00007625">
      <w:pPr>
        <w:ind w:left="708" w:hanging="424"/>
        <w:rPr>
          <w:sz w:val="20"/>
          <w:szCs w:val="20"/>
        </w:rPr>
      </w:pPr>
      <w:r>
        <w:rPr>
          <w:sz w:val="20"/>
          <w:szCs w:val="20"/>
          <w:lang w:val="en-GB"/>
        </w:rPr>
        <w:t>Moderate</w:t>
      </w:r>
    </w:p>
    <w:p w:rsidR="00007625" w:rsidRDefault="00007625" w:rsidP="00007625">
      <w:pPr>
        <w:ind w:left="708" w:hanging="424"/>
        <w:rPr>
          <w:sz w:val="20"/>
          <w:szCs w:val="20"/>
        </w:rPr>
      </w:pPr>
      <w:r>
        <w:rPr>
          <w:sz w:val="20"/>
          <w:szCs w:val="20"/>
          <w:lang w:val="en-GB"/>
        </w:rPr>
        <w:t>Severe</w:t>
      </w:r>
    </w:p>
    <w:p w:rsidR="00007625" w:rsidRDefault="00007625" w:rsidP="00007625">
      <w:pPr>
        <w:ind w:left="708" w:hanging="424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Bedridden 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3) Have you noticed patient’s behavioural changes since the beginning of the quarantine?        </w:t>
      </w:r>
    </w:p>
    <w:p w:rsidR="00007625" w:rsidRDefault="00007625" w:rsidP="00007625">
      <w:pPr>
        <w:pStyle w:val="Paragrafoelenco"/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YES_____ </w:t>
      </w:r>
    </w:p>
    <w:p w:rsidR="00007625" w:rsidRDefault="00007625" w:rsidP="00007625">
      <w:pPr>
        <w:pStyle w:val="Paragrafoelenco"/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pStyle w:val="Paragrafoelenco"/>
        <w:ind w:left="284"/>
        <w:rPr>
          <w:sz w:val="20"/>
          <w:szCs w:val="20"/>
          <w:lang w:val="en-GB"/>
        </w:rPr>
      </w:pP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lastRenderedPageBreak/>
        <w:t xml:space="preserve">If Yes, what are the </w:t>
      </w:r>
      <w:proofErr w:type="spellStart"/>
      <w:r>
        <w:rPr>
          <w:sz w:val="20"/>
          <w:szCs w:val="20"/>
          <w:lang w:val="en-GB"/>
        </w:rPr>
        <w:t>behavioral</w:t>
      </w:r>
      <w:proofErr w:type="spellEnd"/>
      <w:r>
        <w:rPr>
          <w:sz w:val="20"/>
          <w:szCs w:val="20"/>
          <w:lang w:val="en-GB"/>
        </w:rPr>
        <w:t xml:space="preserve"> symptoms that have increased in intensity but were already present before quarantine?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o Apathy (reduction of initiative)</w:t>
      </w:r>
    </w:p>
    <w:p w:rsidR="00007625" w:rsidRPr="00007625" w:rsidRDefault="00007625" w:rsidP="00007625">
      <w:pPr>
        <w:ind w:left="284"/>
        <w:rPr>
          <w:sz w:val="20"/>
          <w:szCs w:val="20"/>
          <w:lang w:val="it-IT"/>
        </w:rPr>
      </w:pPr>
      <w:r w:rsidRPr="00007625">
        <w:rPr>
          <w:sz w:val="20"/>
          <w:szCs w:val="20"/>
          <w:lang w:val="it-IT"/>
        </w:rPr>
        <w:t xml:space="preserve">o </w:t>
      </w:r>
      <w:proofErr w:type="spellStart"/>
      <w:r w:rsidRPr="00007625">
        <w:rPr>
          <w:sz w:val="20"/>
          <w:szCs w:val="20"/>
          <w:lang w:val="it-IT"/>
        </w:rPr>
        <w:t>Anxiety</w:t>
      </w:r>
      <w:proofErr w:type="spellEnd"/>
    </w:p>
    <w:p w:rsidR="00007625" w:rsidRPr="00007625" w:rsidRDefault="00007625" w:rsidP="00007625">
      <w:pPr>
        <w:ind w:left="284"/>
        <w:rPr>
          <w:sz w:val="20"/>
          <w:szCs w:val="20"/>
          <w:lang w:val="it-IT"/>
        </w:rPr>
      </w:pPr>
      <w:r w:rsidRPr="00007625">
        <w:rPr>
          <w:sz w:val="20"/>
          <w:szCs w:val="20"/>
          <w:lang w:val="it-IT"/>
        </w:rPr>
        <w:t xml:space="preserve">o </w:t>
      </w:r>
      <w:proofErr w:type="spellStart"/>
      <w:r w:rsidRPr="00007625">
        <w:rPr>
          <w:sz w:val="20"/>
          <w:szCs w:val="20"/>
          <w:lang w:val="it-IT"/>
        </w:rPr>
        <w:t>Depression</w:t>
      </w:r>
      <w:proofErr w:type="spellEnd"/>
    </w:p>
    <w:p w:rsidR="00007625" w:rsidRPr="00007625" w:rsidRDefault="00007625" w:rsidP="00007625">
      <w:pPr>
        <w:ind w:left="284"/>
        <w:rPr>
          <w:sz w:val="20"/>
          <w:szCs w:val="20"/>
          <w:lang w:val="it-IT"/>
        </w:rPr>
      </w:pPr>
      <w:r w:rsidRPr="00007625">
        <w:rPr>
          <w:sz w:val="20"/>
          <w:szCs w:val="20"/>
          <w:lang w:val="it-IT"/>
        </w:rPr>
        <w:t xml:space="preserve">o </w:t>
      </w:r>
      <w:proofErr w:type="spellStart"/>
      <w:r w:rsidRPr="00007625">
        <w:rPr>
          <w:sz w:val="20"/>
          <w:szCs w:val="20"/>
          <w:lang w:val="it-IT"/>
        </w:rPr>
        <w:t>Sleep</w:t>
      </w:r>
      <w:proofErr w:type="spellEnd"/>
      <w:r w:rsidRPr="00007625">
        <w:rPr>
          <w:sz w:val="20"/>
          <w:szCs w:val="20"/>
          <w:lang w:val="it-IT"/>
        </w:rPr>
        <w:t xml:space="preserve"> disorders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o Delusions (i.e. the patient has thoughts that someone wants to hurt him, steal from him, kill him, etc.).  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o Hallucinations (the patient sees or hears things or people that are not there)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o Irritability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o Aggressiveness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o Wandering (the patient walks around aimlessly and irrepressibly)</w:t>
      </w:r>
    </w:p>
    <w:p w:rsidR="00007625" w:rsidRPr="00007625" w:rsidRDefault="00007625" w:rsidP="00007625">
      <w:pPr>
        <w:ind w:left="284"/>
        <w:rPr>
          <w:sz w:val="20"/>
          <w:szCs w:val="20"/>
          <w:lang w:val="it-IT"/>
        </w:rPr>
      </w:pPr>
      <w:r w:rsidRPr="00007625">
        <w:rPr>
          <w:sz w:val="20"/>
          <w:szCs w:val="20"/>
          <w:lang w:val="it-IT"/>
        </w:rPr>
        <w:t xml:space="preserve">o </w:t>
      </w:r>
      <w:proofErr w:type="spellStart"/>
      <w:r w:rsidRPr="00007625">
        <w:rPr>
          <w:sz w:val="20"/>
          <w:szCs w:val="20"/>
          <w:lang w:val="it-IT"/>
        </w:rPr>
        <w:t>Agitation</w:t>
      </w:r>
      <w:proofErr w:type="spellEnd"/>
    </w:p>
    <w:p w:rsidR="00007625" w:rsidRPr="00007625" w:rsidRDefault="00007625" w:rsidP="00007625">
      <w:pPr>
        <w:ind w:left="284"/>
        <w:rPr>
          <w:sz w:val="20"/>
          <w:szCs w:val="20"/>
          <w:lang w:val="it-IT"/>
        </w:rPr>
      </w:pPr>
      <w:r w:rsidRPr="00007625">
        <w:rPr>
          <w:sz w:val="20"/>
          <w:szCs w:val="20"/>
          <w:lang w:val="it-IT"/>
        </w:rPr>
        <w:t xml:space="preserve">o </w:t>
      </w:r>
      <w:proofErr w:type="spellStart"/>
      <w:r w:rsidRPr="00007625">
        <w:rPr>
          <w:sz w:val="20"/>
          <w:szCs w:val="20"/>
          <w:lang w:val="it-IT"/>
        </w:rPr>
        <w:t>Change</w:t>
      </w:r>
      <w:proofErr w:type="spellEnd"/>
      <w:r w:rsidRPr="00007625">
        <w:rPr>
          <w:sz w:val="20"/>
          <w:szCs w:val="20"/>
          <w:lang w:val="it-IT"/>
        </w:rPr>
        <w:t xml:space="preserve"> in appetite </w:t>
      </w:r>
    </w:p>
    <w:p w:rsidR="00007625" w:rsidRPr="00007625" w:rsidRDefault="00007625" w:rsidP="00007625">
      <w:pPr>
        <w:rPr>
          <w:sz w:val="20"/>
          <w:szCs w:val="20"/>
          <w:lang w:val="it-IT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4) Did you notice any new </w:t>
      </w:r>
      <w:proofErr w:type="spellStart"/>
      <w:r>
        <w:rPr>
          <w:sz w:val="20"/>
          <w:szCs w:val="20"/>
          <w:lang w:val="en-GB"/>
        </w:rPr>
        <w:t>behavioral</w:t>
      </w:r>
      <w:proofErr w:type="spellEnd"/>
      <w:r>
        <w:rPr>
          <w:sz w:val="20"/>
          <w:szCs w:val="20"/>
          <w:lang w:val="en-GB"/>
        </w:rPr>
        <w:t xml:space="preserve"> symptoms, which were not present before the quarantine period?  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o There were no new symptoms detected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o Apathy (reduction of initiative)</w:t>
      </w:r>
    </w:p>
    <w:p w:rsidR="00007625" w:rsidRPr="00007625" w:rsidRDefault="00007625" w:rsidP="00007625">
      <w:pPr>
        <w:ind w:left="284"/>
        <w:rPr>
          <w:sz w:val="20"/>
          <w:szCs w:val="20"/>
          <w:lang w:val="it-IT"/>
        </w:rPr>
      </w:pPr>
      <w:r w:rsidRPr="00007625">
        <w:rPr>
          <w:sz w:val="20"/>
          <w:szCs w:val="20"/>
          <w:lang w:val="it-IT"/>
        </w:rPr>
        <w:t xml:space="preserve">o </w:t>
      </w:r>
      <w:proofErr w:type="spellStart"/>
      <w:r w:rsidRPr="00007625">
        <w:rPr>
          <w:sz w:val="20"/>
          <w:szCs w:val="20"/>
          <w:lang w:val="it-IT"/>
        </w:rPr>
        <w:t>Anxiety</w:t>
      </w:r>
      <w:proofErr w:type="spellEnd"/>
    </w:p>
    <w:p w:rsidR="00007625" w:rsidRPr="00007625" w:rsidRDefault="00007625" w:rsidP="00007625">
      <w:pPr>
        <w:ind w:left="284"/>
        <w:rPr>
          <w:sz w:val="20"/>
          <w:szCs w:val="20"/>
          <w:lang w:val="it-IT"/>
        </w:rPr>
      </w:pPr>
      <w:r w:rsidRPr="00007625">
        <w:rPr>
          <w:sz w:val="20"/>
          <w:szCs w:val="20"/>
          <w:lang w:val="it-IT"/>
        </w:rPr>
        <w:t xml:space="preserve">o </w:t>
      </w:r>
      <w:proofErr w:type="spellStart"/>
      <w:r w:rsidRPr="00007625">
        <w:rPr>
          <w:sz w:val="20"/>
          <w:szCs w:val="20"/>
          <w:lang w:val="it-IT"/>
        </w:rPr>
        <w:t>Depression</w:t>
      </w:r>
      <w:proofErr w:type="spellEnd"/>
    </w:p>
    <w:p w:rsidR="00007625" w:rsidRPr="00007625" w:rsidRDefault="00007625" w:rsidP="00007625">
      <w:pPr>
        <w:ind w:left="284"/>
        <w:rPr>
          <w:sz w:val="20"/>
          <w:szCs w:val="20"/>
          <w:lang w:val="it-IT"/>
        </w:rPr>
      </w:pPr>
      <w:r w:rsidRPr="00007625">
        <w:rPr>
          <w:sz w:val="20"/>
          <w:szCs w:val="20"/>
          <w:lang w:val="it-IT"/>
        </w:rPr>
        <w:t xml:space="preserve">o </w:t>
      </w:r>
      <w:proofErr w:type="spellStart"/>
      <w:r w:rsidRPr="00007625">
        <w:rPr>
          <w:sz w:val="20"/>
          <w:szCs w:val="20"/>
          <w:lang w:val="it-IT"/>
        </w:rPr>
        <w:t>Sleep</w:t>
      </w:r>
      <w:proofErr w:type="spellEnd"/>
      <w:r w:rsidRPr="00007625">
        <w:rPr>
          <w:sz w:val="20"/>
          <w:szCs w:val="20"/>
          <w:lang w:val="it-IT"/>
        </w:rPr>
        <w:t xml:space="preserve"> disorders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o Delusions (the patient has thoughts that someone wants to hurt him, wants to rob him, kill him etc.)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o Hallucinations (seeing and hearing things or people who are not there)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o Irritability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o Aggressiveness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o Wandering (walking around aimlessly and irrepressibly)</w:t>
      </w:r>
    </w:p>
    <w:p w:rsidR="00007625" w:rsidRPr="00007625" w:rsidRDefault="00007625" w:rsidP="00007625">
      <w:pPr>
        <w:ind w:left="284"/>
        <w:rPr>
          <w:sz w:val="20"/>
          <w:szCs w:val="20"/>
          <w:lang w:val="it-IT"/>
        </w:rPr>
      </w:pPr>
      <w:r w:rsidRPr="00007625">
        <w:rPr>
          <w:sz w:val="20"/>
          <w:szCs w:val="20"/>
          <w:lang w:val="it-IT"/>
        </w:rPr>
        <w:t xml:space="preserve">o </w:t>
      </w:r>
      <w:proofErr w:type="spellStart"/>
      <w:r w:rsidRPr="00007625">
        <w:rPr>
          <w:sz w:val="20"/>
          <w:szCs w:val="20"/>
          <w:lang w:val="it-IT"/>
        </w:rPr>
        <w:t>Agitation</w:t>
      </w:r>
      <w:proofErr w:type="spellEnd"/>
    </w:p>
    <w:p w:rsidR="00007625" w:rsidRPr="00007625" w:rsidRDefault="00007625" w:rsidP="00007625">
      <w:pPr>
        <w:ind w:left="284"/>
        <w:rPr>
          <w:sz w:val="20"/>
          <w:szCs w:val="20"/>
          <w:lang w:val="it-IT"/>
        </w:rPr>
      </w:pPr>
      <w:r w:rsidRPr="00007625">
        <w:rPr>
          <w:sz w:val="20"/>
          <w:szCs w:val="20"/>
          <w:lang w:val="it-IT"/>
        </w:rPr>
        <w:t xml:space="preserve">o </w:t>
      </w:r>
      <w:proofErr w:type="spellStart"/>
      <w:r w:rsidRPr="00007625">
        <w:rPr>
          <w:sz w:val="20"/>
          <w:szCs w:val="20"/>
          <w:lang w:val="it-IT"/>
        </w:rPr>
        <w:t>Change</w:t>
      </w:r>
      <w:proofErr w:type="spellEnd"/>
      <w:r w:rsidRPr="00007625">
        <w:rPr>
          <w:sz w:val="20"/>
          <w:szCs w:val="20"/>
          <w:lang w:val="it-IT"/>
        </w:rPr>
        <w:t xml:space="preserve"> in appetite</w:t>
      </w:r>
    </w:p>
    <w:p w:rsidR="00007625" w:rsidRPr="00007625" w:rsidRDefault="00007625" w:rsidP="00007625">
      <w:pPr>
        <w:rPr>
          <w:sz w:val="20"/>
          <w:szCs w:val="20"/>
          <w:lang w:val="it-IT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5) Because of these disorders, was it necessary to change the medication therapy?</w:t>
      </w:r>
    </w:p>
    <w:p w:rsidR="00007625" w:rsidRDefault="00007625" w:rsidP="00007625">
      <w:pPr>
        <w:pStyle w:val="Paragrafoelenco"/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lastRenderedPageBreak/>
        <w:t xml:space="preserve">YES_____ </w:t>
      </w:r>
    </w:p>
    <w:p w:rsidR="00007625" w:rsidRDefault="00007625" w:rsidP="00007625">
      <w:pPr>
        <w:pStyle w:val="Paragrafoelenco"/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6)  Have you noticed any changes in the patient’s motor performances in the last month?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ind w:left="708" w:hanging="424"/>
        <w:rPr>
          <w:sz w:val="20"/>
          <w:szCs w:val="20"/>
        </w:rPr>
      </w:pPr>
      <w:r>
        <w:rPr>
          <w:sz w:val="20"/>
          <w:szCs w:val="20"/>
          <w:lang w:val="en-GB"/>
        </w:rPr>
        <w:t>o I think he/she walks better than before</w:t>
      </w:r>
    </w:p>
    <w:p w:rsidR="00007625" w:rsidRDefault="00007625" w:rsidP="00007625">
      <w:pPr>
        <w:ind w:left="708" w:hanging="424"/>
        <w:rPr>
          <w:sz w:val="20"/>
          <w:szCs w:val="20"/>
        </w:rPr>
      </w:pPr>
      <w:r>
        <w:rPr>
          <w:sz w:val="20"/>
          <w:szCs w:val="20"/>
          <w:lang w:val="en-GB"/>
        </w:rPr>
        <w:t>o No</w:t>
      </w:r>
    </w:p>
    <w:p w:rsidR="00007625" w:rsidRDefault="00007625" w:rsidP="00007625">
      <w:pPr>
        <w:ind w:left="708" w:hanging="424"/>
        <w:rPr>
          <w:sz w:val="20"/>
          <w:szCs w:val="20"/>
        </w:rPr>
      </w:pPr>
      <w:r>
        <w:rPr>
          <w:sz w:val="20"/>
          <w:szCs w:val="20"/>
          <w:lang w:val="en-GB"/>
        </w:rPr>
        <w:t>o He/she walks slower</w:t>
      </w:r>
    </w:p>
    <w:p w:rsidR="00007625" w:rsidRDefault="00007625" w:rsidP="00007625">
      <w:pPr>
        <w:ind w:left="708" w:hanging="424"/>
        <w:rPr>
          <w:sz w:val="20"/>
          <w:szCs w:val="20"/>
        </w:rPr>
      </w:pPr>
      <w:r>
        <w:rPr>
          <w:sz w:val="20"/>
          <w:szCs w:val="20"/>
          <w:lang w:val="en-GB"/>
        </w:rPr>
        <w:t>o He/she can't stand up independently from the chair anymore.</w:t>
      </w:r>
    </w:p>
    <w:p w:rsidR="00007625" w:rsidRDefault="00007625" w:rsidP="00007625">
      <w:pPr>
        <w:ind w:left="708" w:hanging="424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o He/she doesn't get up from bed anymore 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7) Have you noticed any changes in the patient’s cognitive symptoms that were present before quarantine?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NO_______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YES______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o Increased confusion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o Greater forgetfulness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o More difficulty in finding the correct words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o In-door space disorientation and difficulties of house recognition 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o Disorientation in time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o Loss of recognition of family members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o Troubles of self-recognition in the mirror 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8) Do you think the disease has progressed faster during the quarantine period?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YES_____</w:t>
      </w:r>
    </w:p>
    <w:p w:rsidR="00007625" w:rsidRDefault="00007625" w:rsidP="00007625">
      <w:pPr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NO, I think it's taking its natural course______</w:t>
      </w: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ab/>
      </w: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9) Is the patient aware of the COVID emergency?</w:t>
      </w:r>
    </w:p>
    <w:p w:rsidR="00007625" w:rsidRDefault="00007625" w:rsidP="00007625">
      <w:pPr>
        <w:pStyle w:val="Paragrafoelenco"/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>YES_____</w:t>
      </w:r>
    </w:p>
    <w:p w:rsidR="00007625" w:rsidRDefault="00007625" w:rsidP="00007625">
      <w:pPr>
        <w:pStyle w:val="Paragrafoelenco"/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PARTIALLY ____ </w:t>
      </w:r>
    </w:p>
    <w:p w:rsidR="00007625" w:rsidRDefault="00007625" w:rsidP="00007625">
      <w:pPr>
        <w:pStyle w:val="Paragrafoelenco"/>
        <w:ind w:left="284"/>
        <w:rPr>
          <w:sz w:val="20"/>
          <w:szCs w:val="20"/>
        </w:rPr>
      </w:pPr>
      <w:r>
        <w:rPr>
          <w:sz w:val="20"/>
          <w:szCs w:val="20"/>
          <w:lang w:val="en-GB"/>
        </w:rPr>
        <w:lastRenderedPageBreak/>
        <w:t>NO_____</w:t>
      </w:r>
      <w:bookmarkStart w:id="1" w:name="_GoBack1"/>
      <w:bookmarkEnd w:id="1"/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Date .......................................................................................</w:t>
      </w:r>
    </w:p>
    <w:p w:rsidR="00007625" w:rsidRDefault="00007625" w:rsidP="00007625">
      <w:pPr>
        <w:rPr>
          <w:sz w:val="20"/>
          <w:szCs w:val="20"/>
        </w:rPr>
      </w:pPr>
    </w:p>
    <w:p w:rsidR="00007625" w:rsidRDefault="00007625" w:rsidP="00007625">
      <w:pPr>
        <w:spacing w:line="360" w:lineRule="auto"/>
        <w:rPr>
          <w:sz w:val="20"/>
          <w:szCs w:val="20"/>
        </w:rPr>
      </w:pPr>
    </w:p>
    <w:p w:rsidR="00007625" w:rsidRDefault="00007625" w:rsidP="00007625">
      <w:pPr>
        <w:spacing w:line="360" w:lineRule="auto"/>
        <w:rPr>
          <w:sz w:val="20"/>
          <w:szCs w:val="20"/>
        </w:rPr>
      </w:pPr>
    </w:p>
    <w:p w:rsidR="00007625" w:rsidRDefault="00007625" w:rsidP="0000762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  <w:lang w:val="en-GB"/>
        </w:rPr>
        <w:t>COVID-19 and dementia – Form B</w:t>
      </w: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</w:t>
      </w:r>
    </w:p>
    <w:p w:rsidR="00007625" w:rsidRDefault="00007625" w:rsidP="00007625">
      <w:pPr>
        <w:jc w:val="center"/>
        <w:rPr>
          <w:b/>
          <w:bCs/>
          <w:sz w:val="20"/>
          <w:szCs w:val="20"/>
          <w:lang w:val="en-GB"/>
        </w:rPr>
      </w:pPr>
    </w:p>
    <w:p w:rsidR="00007625" w:rsidRDefault="00007625" w:rsidP="00007625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val="en-GB"/>
        </w:rPr>
        <w:t>FORM B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A1. DESCRIPTION of CDCD (centres for cognitive decline and dementia)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1.</w:t>
      </w:r>
      <w:r>
        <w:rPr>
          <w:sz w:val="20"/>
          <w:szCs w:val="20"/>
          <w:lang w:val="en-GB"/>
        </w:rPr>
        <w:tab/>
        <w:t>Region of the CDCD _______________________________________________________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2.</w:t>
      </w:r>
      <w:r>
        <w:rPr>
          <w:sz w:val="20"/>
          <w:szCs w:val="20"/>
          <w:lang w:val="en-GB"/>
        </w:rPr>
        <w:tab/>
        <w:t>The centre is: university clinic ___ hospital clinic ___ local service___</w:t>
      </w:r>
    </w:p>
    <w:p w:rsidR="00007625" w:rsidRDefault="00007625" w:rsidP="00007625">
      <w:pPr>
        <w:rPr>
          <w:sz w:val="20"/>
          <w:szCs w:val="20"/>
          <w:lang w:val="en-GB"/>
        </w:rPr>
      </w:pPr>
      <w:bookmarkStart w:id="2" w:name="_GoBack2"/>
      <w:bookmarkEnd w:id="2"/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3.</w:t>
      </w:r>
      <w:r>
        <w:rPr>
          <w:sz w:val="20"/>
          <w:szCs w:val="20"/>
          <w:lang w:val="en-GB"/>
        </w:rPr>
        <w:tab/>
        <w:t>On average, how many outpatient visits of patients with dementia per month are made (refer to the period before COVID pandemic)? ________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4.</w:t>
      </w:r>
      <w:r>
        <w:rPr>
          <w:sz w:val="20"/>
          <w:szCs w:val="20"/>
          <w:lang w:val="en-GB"/>
        </w:rPr>
        <w:tab/>
        <w:t>Is psychological counselling available for caregivers?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5.</w:t>
      </w:r>
      <w:r>
        <w:rPr>
          <w:sz w:val="20"/>
          <w:szCs w:val="20"/>
          <w:lang w:val="en-GB"/>
        </w:rPr>
        <w:tab/>
        <w:t xml:space="preserve">Is a social worker available?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lastRenderedPageBreak/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A.2 CHANGE IN SERVICES PROVIDED BY THE CDCD DUE TO QUARANTINE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1. Has normal outpatient activity been suspended?</w:t>
      </w:r>
    </w:p>
    <w:p w:rsidR="00007625" w:rsidRDefault="00007625" w:rsidP="00007625">
      <w:pPr>
        <w:ind w:left="708"/>
        <w:rPr>
          <w:sz w:val="20"/>
          <w:szCs w:val="20"/>
        </w:rPr>
      </w:pPr>
      <w:r>
        <w:rPr>
          <w:sz w:val="20"/>
          <w:szCs w:val="20"/>
          <w:lang w:val="en-GB"/>
        </w:rPr>
        <w:t>YES, since__________________________</w:t>
      </w:r>
    </w:p>
    <w:p w:rsidR="00007625" w:rsidRDefault="00007625" w:rsidP="00007625">
      <w:pPr>
        <w:ind w:left="708"/>
        <w:rPr>
          <w:sz w:val="20"/>
          <w:szCs w:val="20"/>
        </w:rPr>
      </w:pPr>
      <w:r>
        <w:rPr>
          <w:sz w:val="20"/>
          <w:szCs w:val="20"/>
          <w:lang w:val="en-GB"/>
        </w:rPr>
        <w:t>NO, the activity has remained unchanged</w:t>
      </w:r>
    </w:p>
    <w:p w:rsidR="00007625" w:rsidRDefault="00007625" w:rsidP="00007625">
      <w:pPr>
        <w:ind w:left="708"/>
        <w:rPr>
          <w:sz w:val="20"/>
          <w:szCs w:val="20"/>
        </w:rPr>
      </w:pPr>
      <w:r>
        <w:rPr>
          <w:sz w:val="20"/>
          <w:szCs w:val="20"/>
          <w:lang w:val="en-GB"/>
        </w:rPr>
        <w:t>NO, but the activity has been greatly reduced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2.</w:t>
      </w:r>
      <w:r>
        <w:rPr>
          <w:sz w:val="20"/>
          <w:szCs w:val="20"/>
          <w:lang w:val="en-GB"/>
        </w:rPr>
        <w:tab/>
        <w:t xml:space="preserve"> Has hospitalisation been suspended?</w:t>
      </w:r>
    </w:p>
    <w:p w:rsidR="00007625" w:rsidRDefault="00007625" w:rsidP="00007625">
      <w:pPr>
        <w:ind w:left="708"/>
        <w:rPr>
          <w:sz w:val="20"/>
          <w:szCs w:val="20"/>
        </w:rPr>
      </w:pPr>
      <w:r>
        <w:rPr>
          <w:sz w:val="20"/>
          <w:szCs w:val="20"/>
          <w:lang w:val="en-GB"/>
        </w:rPr>
        <w:t>YES, since__________________________</w:t>
      </w:r>
    </w:p>
    <w:p w:rsidR="00007625" w:rsidRDefault="00007625" w:rsidP="00007625">
      <w:pPr>
        <w:ind w:firstLine="708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3.</w:t>
      </w:r>
      <w:r>
        <w:rPr>
          <w:sz w:val="20"/>
          <w:szCs w:val="20"/>
          <w:lang w:val="en-GB"/>
        </w:rPr>
        <w:tab/>
        <w:t>Has teleconsultation visit been activated?  Yes ___ No ___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4. the deadline of therapeutic schedules have been automatically extended beyond the regulatory rules of the Region?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5.  Has the caregiver support service been activated?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6.  Is there a way to renew the therapeutic schedules through e-mail after telephone consultation with caregivers?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lastRenderedPageBreak/>
        <w:t>NO_____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7. Is there the possibility of urgent visits for cognitive deficit or behavioural disorders?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8.  Have drug trials (profit and non-profit) been suspended?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9.  Have the semi-residential and residential services you manage (Day Centre, Alzheimer's Café) been suspended?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YES_____ </w:t>
      </w:r>
    </w:p>
    <w:p w:rsidR="00007625" w:rsidRDefault="00007625" w:rsidP="00007625">
      <w:pPr>
        <w:pStyle w:val="Paragrafoelenco"/>
        <w:rPr>
          <w:sz w:val="20"/>
          <w:szCs w:val="20"/>
        </w:rPr>
      </w:pPr>
      <w:r>
        <w:rPr>
          <w:sz w:val="20"/>
          <w:szCs w:val="20"/>
          <w:lang w:val="en-GB"/>
        </w:rPr>
        <w:t>NO_____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  <w:lang w:val="en-GB"/>
        </w:rPr>
      </w:pPr>
    </w:p>
    <w:p w:rsidR="00007625" w:rsidRDefault="00007625" w:rsidP="00007625">
      <w:pPr>
        <w:rPr>
          <w:sz w:val="20"/>
          <w:szCs w:val="20"/>
        </w:rPr>
      </w:pPr>
      <w:r>
        <w:rPr>
          <w:sz w:val="20"/>
          <w:szCs w:val="20"/>
          <w:lang w:val="en-GB"/>
        </w:rPr>
        <w:t>Date ________________________________________________.</w:t>
      </w:r>
    </w:p>
    <w:p w:rsidR="00007625" w:rsidRDefault="00007625" w:rsidP="00007625">
      <w:pPr>
        <w:rPr>
          <w:sz w:val="20"/>
          <w:szCs w:val="20"/>
          <w:lang w:val="en-GB"/>
        </w:rPr>
      </w:pPr>
    </w:p>
    <w:p w:rsidR="00B53027" w:rsidRDefault="00B53027">
      <w:pPr>
        <w:spacing w:before="240"/>
      </w:pPr>
    </w:p>
    <w:sectPr w:rsidR="00B530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256" w:rsidRDefault="00A10256">
      <w:pPr>
        <w:spacing w:before="0" w:after="0"/>
      </w:pPr>
      <w:r>
        <w:separator/>
      </w:r>
    </w:p>
  </w:endnote>
  <w:endnote w:type="continuationSeparator" w:id="0">
    <w:p w:rsidR="00A10256" w:rsidRDefault="00A102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027" w:rsidRDefault="00E73BF7">
    <w:pPr>
      <w:rPr>
        <w:color w:val="C00000"/>
        <w:szCs w:val="24"/>
      </w:rPr>
    </w:pPr>
    <w:r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82EAD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09395" cy="39624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3956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53027" w:rsidRDefault="00E73BF7">
                          <w:pPr>
                            <w:pStyle w:val="Contenutocornice"/>
                            <w:jc w:val="right"/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Cs w:val="40"/>
                            </w:rPr>
                            <w:instrText>PAGE \* ARABIC</w:instrText>
                          </w:r>
                          <w:r>
                            <w:rPr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Cs w:val="40"/>
                            </w:rPr>
                            <w:t>0</w:t>
                          </w:r>
                          <w:r>
                            <w:rPr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82EAD14" id="Text Box 1" o:spid="_x0000_s1026" style="position:absolute;margin-left:67.65pt;margin-top:.05pt;width:118.85pt;height:31.2pt;z-index:-503316477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" filled="f" stroked="f" strokeweight=".18mm">
              <v:textbox style="mso-fit-shape-to-text:t">
                <w:txbxContent>
                  <w:p w:rsidR="00B53027" w:rsidRDefault="00E73BF7">
                    <w:pPr>
                      <w:pStyle w:val="Contenutocornice"/>
                      <w:jc w:val="right"/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szCs w:val="40"/>
                      </w:rPr>
                      <w:instrText>PAGE \* ARABIC</w:instrText>
                    </w:r>
                    <w:r>
                      <w:rPr>
                        <w:szCs w:val="40"/>
                      </w:rPr>
                      <w:fldChar w:fldCharType="separate"/>
                    </w:r>
                    <w:r>
                      <w:rPr>
                        <w:szCs w:val="40"/>
                      </w:rPr>
                      <w:t>0</w:t>
                    </w:r>
                    <w:r>
                      <w:rPr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027" w:rsidRDefault="00E73BF7">
    <w:pPr>
      <w:rPr>
        <w:b/>
        <w:sz w:val="20"/>
        <w:szCs w:val="24"/>
      </w:rPr>
    </w:pPr>
    <w:r>
      <w:rPr>
        <w:b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0F9F55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09395" cy="396240"/>
              <wp:effectExtent l="0" t="0" r="0" b="0"/>
              <wp:wrapNone/>
              <wp:docPr id="5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3956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53027" w:rsidRDefault="00E73BF7">
                          <w:pPr>
                            <w:pStyle w:val="Contenutocornice"/>
                            <w:jc w:val="right"/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Cs w:val="40"/>
                            </w:rPr>
                            <w:instrText>PAGE \* ARABIC</w:instrText>
                          </w:r>
                          <w:r>
                            <w:rPr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Cs w:val="40"/>
                            </w:rPr>
                            <w:t>0</w:t>
                          </w:r>
                          <w:r>
                            <w:rPr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9F55F" id="Text Box 56" o:spid="_x0000_s1027" style="position:absolute;margin-left:67.65pt;margin-top:.05pt;width:118.85pt;height:31.2pt;z-index:-50331647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" filled="f" stroked="f" strokeweight=".18mm">
              <v:textbox style="mso-fit-shape-to-text:t">
                <w:txbxContent>
                  <w:p w:rsidR="00B53027" w:rsidRDefault="00E73BF7">
                    <w:pPr>
                      <w:pStyle w:val="Contenutocornice"/>
                      <w:jc w:val="right"/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szCs w:val="40"/>
                      </w:rPr>
                      <w:instrText>PAGE \* ARABIC</w:instrText>
                    </w:r>
                    <w:r>
                      <w:rPr>
                        <w:szCs w:val="40"/>
                      </w:rPr>
                      <w:fldChar w:fldCharType="separate"/>
                    </w:r>
                    <w:r>
                      <w:rPr>
                        <w:szCs w:val="40"/>
                      </w:rPr>
                      <w:t>0</w:t>
                    </w:r>
                    <w:r>
                      <w:rPr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256" w:rsidRDefault="00A10256">
      <w:pPr>
        <w:spacing w:before="0" w:after="0"/>
      </w:pPr>
      <w:r>
        <w:separator/>
      </w:r>
    </w:p>
  </w:footnote>
  <w:footnote w:type="continuationSeparator" w:id="0">
    <w:p w:rsidR="00A10256" w:rsidRDefault="00A102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027" w:rsidRDefault="00E73BF7">
    <w:pPr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027" w:rsidRDefault="00B530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027" w:rsidRDefault="00E73BF7">
    <w:r>
      <w:rPr>
        <w:noProof/>
      </w:rPr>
      <w:drawing>
        <wp:inline distT="0" distB="0" distL="0" distR="0">
          <wp:extent cx="1382395" cy="497205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B75"/>
    <w:multiLevelType w:val="multilevel"/>
    <w:tmpl w:val="E30CCBE4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1D3A8A"/>
    <w:multiLevelType w:val="multilevel"/>
    <w:tmpl w:val="079AFF4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322A"/>
    <w:multiLevelType w:val="multilevel"/>
    <w:tmpl w:val="83BC5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33003"/>
    <w:multiLevelType w:val="multilevel"/>
    <w:tmpl w:val="271A869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1B399A"/>
    <w:multiLevelType w:val="multilevel"/>
    <w:tmpl w:val="EAF08DD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56CB01EB"/>
    <w:multiLevelType w:val="multilevel"/>
    <w:tmpl w:val="61824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27"/>
    <w:rsid w:val="00007625"/>
    <w:rsid w:val="001D764C"/>
    <w:rsid w:val="001F58EF"/>
    <w:rsid w:val="00A10256"/>
    <w:rsid w:val="00B53027"/>
    <w:rsid w:val="00E73BF7"/>
    <w:rsid w:val="00F6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671BA-8703-4C60-B1F3-516BC310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/>
    </w:pPr>
    <w:rPr>
      <w:rFonts w:ascii="Times New Roman" w:hAnsi="Times New Roman"/>
      <w:sz w:val="24"/>
    </w:rPr>
  </w:style>
  <w:style w:type="paragraph" w:styleId="Titolo1">
    <w:name w:val="heading 1"/>
    <w:next w:val="Normale"/>
    <w:link w:val="Titolo1Carattere"/>
    <w:uiPriority w:val="2"/>
    <w:qFormat/>
    <w:rsid w:val="00AB6715"/>
    <w:pPr>
      <w:widowControl w:val="0"/>
      <w:numPr>
        <w:numId w:val="1"/>
      </w:numPr>
      <w:spacing w:before="240"/>
      <w:outlineLvl w:val="0"/>
    </w:pPr>
    <w:rPr>
      <w:b/>
      <w:sz w:val="24"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rsid w:val="00AB6715"/>
    <w:rPr>
      <w:rFonts w:ascii="Times New Roman" w:hAnsi="Times New Roman" w:cs="Times New Roman"/>
      <w:b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B671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B6715"/>
    <w:rPr>
      <w:rFonts w:ascii="Times New Roman" w:hAnsi="Times New Roman"/>
      <w:b/>
      <w:bCs/>
      <w:sz w:val="20"/>
      <w:szCs w:val="20"/>
    </w:rPr>
  </w:style>
  <w:style w:type="character" w:customStyle="1" w:styleId="Enfasi">
    <w:name w:val="Enfasi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AB6715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AB6715"/>
    <w:rPr>
      <w:color w:val="800080" w:themeColor="followed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6715"/>
    <w:rPr>
      <w:rFonts w:ascii="Times New Roman" w:hAnsi="Times New Roman"/>
      <w:sz w:val="24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AB6715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6715"/>
    <w:rPr>
      <w:rFonts w:ascii="Times New Roman" w:hAnsi="Times New Roman"/>
      <w:b/>
      <w:sz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qFormat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qFormat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character" w:customStyle="1" w:styleId="TitoloCarattere">
    <w:name w:val="Titolo Carattere"/>
    <w:basedOn w:val="Carpredefinitoparagrafo"/>
    <w:link w:val="Titolo"/>
    <w:qFormat/>
    <w:rsid w:val="00AB6715"/>
    <w:rPr>
      <w:rFonts w:ascii="Times New Roman" w:hAnsi="Times New Roman" w:cs="Times New Roman"/>
      <w:b/>
      <w:sz w:val="32"/>
      <w:szCs w:val="32"/>
    </w:rPr>
  </w:style>
  <w:style w:type="character" w:customStyle="1" w:styleId="ListLabel1">
    <w:name w:val="ListLabel 1"/>
    <w:qFormat/>
    <w:rPr>
      <w:b/>
      <w:lang w:val="en-GB"/>
    </w:rPr>
  </w:style>
  <w:style w:type="character" w:customStyle="1" w:styleId="ListLabel2">
    <w:name w:val="ListLabel 2"/>
    <w:qFormat/>
    <w:rPr>
      <w:b/>
      <w:i w:val="0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  <w:lang w:val="en-GB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</w:style>
  <w:style w:type="paragraph" w:styleId="Titolo">
    <w:name w:val="Title"/>
    <w:basedOn w:val="Normale"/>
    <w:next w:val="Corpotesto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rpotesto">
    <w:name w:val="Body Text"/>
    <w:basedOn w:val="Normale"/>
    <w:pPr>
      <w:spacing w:before="0"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paragraph" w:customStyle="1" w:styleId="AuthorList">
    <w:name w:val="Author Lis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B6715"/>
    <w:pPr>
      <w:spacing w:after="0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unhideWhenUsed/>
    <w:qFormat/>
    <w:rsid w:val="00AB6715"/>
    <w:rPr>
      <w:rFonts w:ascii="Times New Roman" w:hAnsi="Times New Roman"/>
      <w:sz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AB671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B6715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paragraph" w:styleId="Paragrafoelenco">
    <w:name w:val="List Paragraph"/>
    <w:basedOn w:val="Normale"/>
    <w:uiPriority w:val="34"/>
    <w:qFormat/>
    <w:rsid w:val="00AB6715"/>
    <w:pPr>
      <w:contextualSpacing/>
    </w:pPr>
    <w:rPr>
      <w:rFonts w:eastAsia="Cambria" w:cs="Times New Roman"/>
      <w:szCs w:val="24"/>
    </w:rPr>
  </w:style>
  <w:style w:type="paragraph" w:styleId="NormaleWeb">
    <w:name w:val="Normal (Web)"/>
    <w:basedOn w:val="Normale"/>
    <w:uiPriority w:val="99"/>
    <w:unhideWhenUsed/>
    <w:qFormat/>
    <w:rsid w:val="00AB6715"/>
    <w:pPr>
      <w:spacing w:beforeAutospacing="1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customStyle="1" w:styleId="Contenutocornice">
    <w:name w:val="Contenuto cornice"/>
    <w:basedOn w:val="Normale"/>
    <w:qFormat/>
  </w:style>
  <w:style w:type="numbering" w:customStyle="1" w:styleId="Headings">
    <w:name w:val="Headings"/>
    <w:uiPriority w:val="99"/>
    <w:qFormat/>
    <w:rsid w:val="00AB6715"/>
  </w:style>
  <w:style w:type="table" w:styleId="Grigliatabella">
    <w:name w:val="Table Grid"/>
    <w:basedOn w:val="Tabellanormale"/>
    <w:uiPriority w:val="59"/>
    <w:rsid w:val="00AB6715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s-docsum-journal-citation">
    <w:name w:val="labs-docsum-journal-citation"/>
    <w:basedOn w:val="Carpredefinitoparagrafo"/>
    <w:qFormat/>
    <w:rsid w:val="00007625"/>
  </w:style>
  <w:style w:type="character" w:customStyle="1" w:styleId="labs-docsum-authors2">
    <w:name w:val="labs-docsum-authors2"/>
    <w:basedOn w:val="Carpredefinitoparagrafo"/>
    <w:qFormat/>
    <w:rsid w:val="00007625"/>
  </w:style>
  <w:style w:type="character" w:customStyle="1" w:styleId="element-citation">
    <w:name w:val="element-citation"/>
    <w:basedOn w:val="Carpredefinitoparagrafo"/>
    <w:qFormat/>
    <w:rsid w:val="00007625"/>
  </w:style>
  <w:style w:type="character" w:customStyle="1" w:styleId="ref-journal">
    <w:name w:val="ref-journal"/>
    <w:basedOn w:val="Carpredefinitoparagrafo"/>
    <w:qFormat/>
    <w:rsid w:val="00007625"/>
  </w:style>
  <w:style w:type="character" w:customStyle="1" w:styleId="ref-vol">
    <w:name w:val="ref-vol"/>
    <w:basedOn w:val="Carpredefinitoparagrafo"/>
    <w:qFormat/>
    <w:rsid w:val="00007625"/>
  </w:style>
  <w:style w:type="paragraph" w:customStyle="1" w:styleId="western">
    <w:name w:val="western"/>
    <w:basedOn w:val="Normale"/>
    <w:qFormat/>
    <w:rsid w:val="00007625"/>
    <w:pPr>
      <w:spacing w:before="0" w:beforeAutospacing="1" w:after="142" w:line="276" w:lineRule="auto"/>
    </w:pPr>
    <w:rPr>
      <w:rFonts w:eastAsia="Times New Roman" w:cs="Times New Roman"/>
      <w:sz w:val="22"/>
    </w:rPr>
  </w:style>
  <w:style w:type="paragraph" w:customStyle="1" w:styleId="Standard">
    <w:name w:val="Standard"/>
    <w:qFormat/>
    <w:rsid w:val="00007625"/>
    <w:pPr>
      <w:suppressAutoHyphens/>
      <w:spacing w:after="160"/>
    </w:pPr>
    <w:rPr>
      <w:rFonts w:eastAsia="F" w:cs="DengXian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21514250/?from_term=Alzheiemr+disease+NIA+criteria&amp;from_exact_term=alzheimer+disease+nia+criteria&amp;from_pos=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0A43AB-516C-486B-9672-B6D2B67D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1607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dc:description/>
  <cp:lastModifiedBy>Innocenzo Rainero</cp:lastModifiedBy>
  <cp:revision>5</cp:revision>
  <cp:lastPrinted>2013-10-03T12:51:00Z</cp:lastPrinted>
  <dcterms:created xsi:type="dcterms:W3CDTF">2018-11-23T08:58:00Z</dcterms:created>
  <dcterms:modified xsi:type="dcterms:W3CDTF">2020-10-11T16:33:00Z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