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EC3B7" w14:textId="77777777" w:rsidR="00C362D6" w:rsidRPr="00C362D6" w:rsidRDefault="00C362D6" w:rsidP="003F332F">
      <w:pPr>
        <w:widowControl/>
        <w:suppressLineNumbers/>
        <w:spacing w:before="240" w:after="360" w:line="480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  <w:lang w:eastAsia="en-US"/>
        </w:rPr>
      </w:pPr>
      <w:r w:rsidRPr="00C362D6">
        <w:rPr>
          <w:rFonts w:ascii="Times New Roman" w:eastAsia="宋体" w:hAnsi="Times New Roman" w:cs="Times New Roman"/>
          <w:b/>
          <w:kern w:val="0"/>
          <w:sz w:val="32"/>
          <w:szCs w:val="32"/>
          <w:lang w:eastAsia="en-US"/>
        </w:rPr>
        <w:t xml:space="preserve">Biodegradable </w:t>
      </w:r>
      <w:bookmarkStart w:id="0" w:name="OLE_LINK89"/>
      <w:bookmarkStart w:id="1" w:name="OLE_LINK90"/>
      <w:r w:rsidRPr="00C362D6">
        <w:rPr>
          <w:rFonts w:ascii="Times New Roman" w:eastAsia="宋体" w:hAnsi="Times New Roman" w:cs="Times New Roman"/>
          <w:b/>
          <w:kern w:val="0"/>
          <w:sz w:val="32"/>
          <w:szCs w:val="32"/>
          <w:lang w:eastAsia="en-US"/>
        </w:rPr>
        <w:t xml:space="preserve">cellulose film prepared from banana pseudo-stem </w:t>
      </w:r>
      <w:bookmarkEnd w:id="0"/>
      <w:bookmarkEnd w:id="1"/>
      <w:r w:rsidRPr="00C362D6">
        <w:rPr>
          <w:rFonts w:ascii="Times New Roman" w:eastAsia="宋体" w:hAnsi="Times New Roman" w:cs="Times New Roman"/>
          <w:b/>
          <w:kern w:val="0"/>
          <w:sz w:val="32"/>
          <w:szCs w:val="32"/>
          <w:lang w:eastAsia="en-US"/>
        </w:rPr>
        <w:t xml:space="preserve">using an ionic liquid for mango </w:t>
      </w:r>
      <w:proofErr w:type="gramStart"/>
      <w:r w:rsidRPr="00C362D6">
        <w:rPr>
          <w:rFonts w:ascii="Times New Roman" w:eastAsia="宋体" w:hAnsi="Times New Roman" w:cs="Times New Roman"/>
          <w:b/>
          <w:kern w:val="0"/>
          <w:sz w:val="32"/>
          <w:szCs w:val="32"/>
          <w:lang w:eastAsia="en-US"/>
        </w:rPr>
        <w:t>preservation</w:t>
      </w:r>
      <w:proofErr w:type="gramEnd"/>
    </w:p>
    <w:p w14:paraId="27B71574" w14:textId="77777777" w:rsidR="00C362D6" w:rsidRPr="00C362D6" w:rsidRDefault="00C362D6" w:rsidP="003F332F">
      <w:pPr>
        <w:widowControl/>
        <w:spacing w:before="240" w:after="240" w:line="480" w:lineRule="auto"/>
        <w:jc w:val="center"/>
        <w:rPr>
          <w:rFonts w:ascii="Times New Roman" w:eastAsia="宋体" w:hAnsi="Times New Roman" w:cs="Times New Roman"/>
          <w:b/>
          <w:kern w:val="0"/>
          <w:sz w:val="24"/>
          <w:lang w:eastAsia="en-US"/>
        </w:rPr>
      </w:pPr>
      <w:bookmarkStart w:id="2" w:name="OLE_LINK87"/>
      <w:bookmarkStart w:id="3" w:name="OLE_LINK88"/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Binling Ai</w:t>
      </w:r>
      <w:bookmarkEnd w:id="2"/>
      <w:bookmarkEnd w:id="3"/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1,2*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, Lili Zheng</w:t>
      </w:r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1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, Wenqi Li</w:t>
      </w:r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2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, </w:t>
      </w:r>
      <w:proofErr w:type="spellStart"/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Xiaoyan</w:t>
      </w:r>
      <w:proofErr w:type="spellEnd"/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 Zheng</w:t>
      </w:r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1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, Yang Yang</w:t>
      </w:r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1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, Dao Xiao</w:t>
      </w:r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1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, Jian Shi</w:t>
      </w:r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2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, </w:t>
      </w:r>
      <w:proofErr w:type="spellStart"/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Zhanwu</w:t>
      </w:r>
      <w:proofErr w:type="spellEnd"/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 Sheng</w:t>
      </w:r>
      <w:r w:rsidRPr="00C362D6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1*</w:t>
      </w:r>
    </w:p>
    <w:p w14:paraId="35BED20B" w14:textId="77777777" w:rsidR="00C362D6" w:rsidRPr="00C362D6" w:rsidRDefault="00C362D6" w:rsidP="003F332F">
      <w:pPr>
        <w:widowControl/>
        <w:spacing w:before="240" w:line="480" w:lineRule="auto"/>
        <w:jc w:val="center"/>
        <w:rPr>
          <w:rFonts w:ascii="Times New Roman" w:eastAsia="宋体" w:hAnsi="Times New Roman" w:cs="Times New Roman"/>
          <w:b/>
          <w:kern w:val="0"/>
          <w:sz w:val="24"/>
          <w:lang w:eastAsia="en-US"/>
        </w:rPr>
      </w:pPr>
      <w:r w:rsidRPr="00C362D6">
        <w:rPr>
          <w:rFonts w:ascii="Times New Roman" w:eastAsia="宋体" w:hAnsi="Times New Roman" w:cs="Times New Roman"/>
          <w:kern w:val="0"/>
          <w:sz w:val="24"/>
          <w:vertAlign w:val="superscript"/>
          <w:lang w:eastAsia="en-US"/>
        </w:rPr>
        <w:t>1</w:t>
      </w:r>
      <w:r w:rsidRPr="00C362D6">
        <w:rPr>
          <w:rFonts w:ascii="Times New Roman" w:eastAsia="宋体" w:hAnsi="Times New Roman" w:cs="Times New Roman"/>
          <w:kern w:val="0"/>
          <w:sz w:val="24"/>
          <w:lang w:eastAsia="en-US"/>
        </w:rPr>
        <w:t>Haikou Experimental Station, Chinese Academy of Tropical Agricultural Sciences, Haikou, Hainan 571101, China</w:t>
      </w:r>
    </w:p>
    <w:p w14:paraId="748CADBC" w14:textId="77777777" w:rsidR="00C362D6" w:rsidRPr="00C362D6" w:rsidRDefault="00C362D6" w:rsidP="003F332F">
      <w:pPr>
        <w:widowControl/>
        <w:spacing w:before="120" w:line="480" w:lineRule="auto"/>
        <w:jc w:val="center"/>
        <w:rPr>
          <w:rFonts w:ascii="Times New Roman" w:eastAsia="宋体" w:hAnsi="Times New Roman" w:cs="Times New Roman"/>
          <w:b/>
          <w:kern w:val="0"/>
          <w:sz w:val="24"/>
          <w:lang w:eastAsia="en-US"/>
        </w:rPr>
      </w:pPr>
      <w:r w:rsidRPr="00C362D6">
        <w:rPr>
          <w:rFonts w:ascii="Times New Roman" w:eastAsia="宋体" w:hAnsi="Times New Roman" w:cs="Times New Roman"/>
          <w:kern w:val="0"/>
          <w:sz w:val="24"/>
          <w:vertAlign w:val="superscript"/>
          <w:lang w:eastAsia="en-US"/>
        </w:rPr>
        <w:t>2</w:t>
      </w:r>
      <w:r w:rsidRPr="00C362D6">
        <w:rPr>
          <w:rFonts w:ascii="Times New Roman" w:eastAsia="宋体" w:hAnsi="Times New Roman" w:cs="Times New Roman"/>
          <w:kern w:val="0"/>
          <w:sz w:val="24"/>
          <w:lang w:eastAsia="en-US"/>
        </w:rPr>
        <w:t>Biosystems and Agricultural Engineering, University of Kentucky, Lexington, KY 40546, USA</w:t>
      </w:r>
    </w:p>
    <w:p w14:paraId="53F1F8E9" w14:textId="365D745B" w:rsidR="00C362D6" w:rsidRPr="00C362D6" w:rsidRDefault="00C362D6" w:rsidP="003F332F">
      <w:pPr>
        <w:widowControl/>
        <w:spacing w:before="240" w:line="480" w:lineRule="auto"/>
        <w:jc w:val="center"/>
        <w:rPr>
          <w:rFonts w:ascii="Times New Roman" w:eastAsia="宋体" w:hAnsi="Times New Roman" w:cs="Times New Roman"/>
          <w:kern w:val="0"/>
          <w:sz w:val="24"/>
          <w:lang w:eastAsia="en-US"/>
        </w:rPr>
      </w:pP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* Correspondence: </w:t>
      </w:r>
      <w:r w:rsidRPr="00C362D6">
        <w:rPr>
          <w:rFonts w:ascii="Times New Roman" w:eastAsia="宋体" w:hAnsi="Times New Roman" w:cs="Times New Roman"/>
          <w:b/>
          <w:kern w:val="0"/>
          <w:sz w:val="24"/>
          <w:lang w:eastAsia="en-US"/>
        </w:rPr>
        <w:br/>
      </w:r>
      <w:r w:rsidRPr="00C362D6">
        <w:rPr>
          <w:rFonts w:ascii="Times New Roman" w:eastAsia="宋体" w:hAnsi="Times New Roman" w:cs="Times New Roman"/>
          <w:kern w:val="0"/>
          <w:sz w:val="24"/>
          <w:lang w:eastAsia="en-US"/>
        </w:rPr>
        <w:t>Binling Ai</w:t>
      </w:r>
      <w:r w:rsidR="003F332F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, </w:t>
      </w:r>
      <w:hyperlink r:id="rId7" w:history="1">
        <w:r w:rsidRPr="00C362D6">
          <w:rPr>
            <w:rFonts w:ascii="Times New Roman" w:eastAsia="宋体" w:hAnsi="Times New Roman" w:cs="Times New Roman"/>
            <w:kern w:val="0"/>
            <w:sz w:val="24"/>
            <w:szCs w:val="22"/>
            <w:lang w:eastAsia="en-US"/>
          </w:rPr>
          <w:t>aibinling@catas.cn</w:t>
        </w:r>
      </w:hyperlink>
      <w:r w:rsidR="003F332F">
        <w:rPr>
          <w:rFonts w:ascii="Times New Roman" w:eastAsia="宋体" w:hAnsi="Times New Roman" w:cs="Times New Roman"/>
          <w:kern w:val="0"/>
          <w:sz w:val="24"/>
          <w:szCs w:val="22"/>
          <w:lang w:eastAsia="en-US"/>
        </w:rPr>
        <w:t>;</w:t>
      </w:r>
    </w:p>
    <w:p w14:paraId="2937C09D" w14:textId="760A3BB5" w:rsidR="00C362D6" w:rsidRPr="00C362D6" w:rsidRDefault="00C362D6" w:rsidP="003F332F">
      <w:pPr>
        <w:widowControl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lang w:eastAsia="en-US"/>
        </w:rPr>
      </w:pPr>
      <w:proofErr w:type="spellStart"/>
      <w:r w:rsidRPr="00C362D6">
        <w:rPr>
          <w:rFonts w:ascii="Times New Roman" w:eastAsia="宋体" w:hAnsi="Times New Roman" w:cs="Times New Roman"/>
          <w:kern w:val="0"/>
          <w:sz w:val="24"/>
          <w:lang w:eastAsia="en-US"/>
        </w:rPr>
        <w:t>Zhanwu</w:t>
      </w:r>
      <w:proofErr w:type="spellEnd"/>
      <w:r w:rsidRPr="00C362D6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Sheng</w:t>
      </w:r>
      <w:r w:rsidR="003F332F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, </w:t>
      </w:r>
      <w:r w:rsidRPr="00C362D6">
        <w:rPr>
          <w:rFonts w:ascii="Times New Roman" w:eastAsia="宋体" w:hAnsi="Times New Roman" w:cs="Times New Roman"/>
          <w:kern w:val="0"/>
          <w:sz w:val="24"/>
          <w:lang w:eastAsia="en-US"/>
        </w:rPr>
        <w:t>shengz@catas.cn</w:t>
      </w:r>
    </w:p>
    <w:p w14:paraId="4059B02A" w14:textId="0D9A0986" w:rsidR="00C44C9E" w:rsidRDefault="00C44C9E">
      <w:pPr>
        <w:widowControl/>
        <w:spacing w:after="160" w:line="259" w:lineRule="auto"/>
        <w:jc w:val="left"/>
      </w:pPr>
      <w:r>
        <w:br w:type="page"/>
      </w:r>
    </w:p>
    <w:p w14:paraId="69C366A3" w14:textId="77777777" w:rsidR="005A2014" w:rsidRDefault="005A2014" w:rsidP="00373F22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</w:rPr>
        <w:sectPr w:rsidR="005A20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0F3BA4" w14:textId="403B42D6" w:rsidR="000B4386" w:rsidRDefault="000B4386" w:rsidP="00373F22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仿宋_GB2312" w:hAnsi="Times New Roman" w:cs="Times New Roman"/>
          <w:bCs/>
          <w:sz w:val="24"/>
        </w:rPr>
      </w:pPr>
      <w:r w:rsidRPr="00D71BE7">
        <w:rPr>
          <w:rFonts w:ascii="Times New Roman" w:hAnsi="Times New Roman" w:cs="Times New Roman"/>
          <w:color w:val="000000"/>
          <w:kern w:val="0"/>
          <w:sz w:val="24"/>
        </w:rPr>
        <w:lastRenderedPageBreak/>
        <w:t xml:space="preserve">Table </w:t>
      </w:r>
      <w:r w:rsidRPr="00D71BE7">
        <w:rPr>
          <w:rFonts w:ascii="Times New Roman" w:hAnsi="Times New Roman" w:cs="Times New Roman"/>
          <w:b/>
          <w:color w:val="000000"/>
          <w:kern w:val="0"/>
          <w:sz w:val="24"/>
        </w:rPr>
        <w:t>S</w:t>
      </w:r>
      <w:r>
        <w:rPr>
          <w:rFonts w:ascii="Times New Roman" w:hAnsi="Times New Roman" w:cs="Times New Roman"/>
          <w:b/>
          <w:color w:val="000000"/>
          <w:kern w:val="0"/>
          <w:sz w:val="24"/>
        </w:rPr>
        <w:t>1</w:t>
      </w:r>
      <w:r w:rsidRPr="003E5D0D">
        <w:rPr>
          <w:rFonts w:ascii="Times New Roman" w:hAnsi="Times New Roman" w:cs="Times New Roman"/>
          <w:sz w:val="24"/>
        </w:rPr>
        <w:t xml:space="preserve"> </w:t>
      </w:r>
      <w:r w:rsidR="009E474D" w:rsidRPr="009E474D">
        <w:rPr>
          <w:rFonts w:ascii="Times New Roman" w:hAnsi="Times New Roman" w:cs="Times New Roman"/>
          <w:sz w:val="24"/>
        </w:rPr>
        <w:t xml:space="preserve">Comparison of </w:t>
      </w:r>
      <w:r w:rsidR="009E474D" w:rsidRPr="009E474D">
        <w:rPr>
          <w:rFonts w:ascii="Times New Roman" w:hAnsi="Times New Roman" w:cs="Times New Roman"/>
          <w:sz w:val="24"/>
        </w:rPr>
        <w:t xml:space="preserve">preservation </w:t>
      </w:r>
      <w:r w:rsidR="009E474D" w:rsidRPr="009E474D">
        <w:rPr>
          <w:rFonts w:ascii="Times New Roman" w:hAnsi="Times New Roman" w:cs="Times New Roman"/>
          <w:sz w:val="24"/>
        </w:rPr>
        <w:t>effects of cellulose film and polyethylene film on mango storage at room temperature and 11 °C</w:t>
      </w:r>
    </w:p>
    <w:tbl>
      <w:tblPr>
        <w:tblStyle w:val="aa"/>
        <w:tblW w:w="1288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992"/>
        <w:gridCol w:w="709"/>
        <w:gridCol w:w="851"/>
        <w:gridCol w:w="708"/>
        <w:gridCol w:w="993"/>
        <w:gridCol w:w="708"/>
        <w:gridCol w:w="851"/>
        <w:gridCol w:w="1559"/>
        <w:gridCol w:w="1401"/>
      </w:tblGrid>
      <w:tr w:rsidR="009E474D" w:rsidRPr="00A73172" w14:paraId="5CAA9D58" w14:textId="77777777" w:rsidTr="009E474D">
        <w:trPr>
          <w:trHeight w:val="335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163C5156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4" w:name="OLE_LINK58"/>
            <w:bookmarkStart w:id="5" w:name="OLE_LINK59"/>
            <w:bookmarkStart w:id="6" w:name="OLE_LINK73"/>
            <w:bookmarkStart w:id="7" w:name="OLE_LINK74"/>
            <w:r w:rsidRPr="00A73172">
              <w:rPr>
                <w:rFonts w:ascii="Times New Roman" w:hAnsi="Times New Roman" w:cs="Times New Roman"/>
                <w:sz w:val="24"/>
              </w:rPr>
              <w:t xml:space="preserve">Preservation </w:t>
            </w:r>
            <w:bookmarkEnd w:id="6"/>
            <w:bookmarkEnd w:id="7"/>
            <w:r w:rsidRPr="00A73172">
              <w:rPr>
                <w:rFonts w:ascii="Times New Roman" w:hAnsi="Times New Roman" w:cs="Times New Roman"/>
                <w:sz w:val="24"/>
              </w:rPr>
              <w:t>temperature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230913C1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Packaging materials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E479FD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Marketable fruit rate, %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CCBD4F3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Diseased fruit rate, %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2B5199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Disease index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78A368E1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Color index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FFB7455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Weight loss, %</w:t>
            </w:r>
          </w:p>
        </w:tc>
      </w:tr>
      <w:tr w:rsidR="009E474D" w:rsidRPr="00A73172" w14:paraId="0E6F445D" w14:textId="77777777" w:rsidTr="009E474D">
        <w:trPr>
          <w:trHeight w:val="349"/>
        </w:trPr>
        <w:tc>
          <w:tcPr>
            <w:tcW w:w="1560" w:type="dxa"/>
            <w:vMerge/>
            <w:tcBorders>
              <w:bottom w:val="single" w:sz="8" w:space="0" w:color="auto"/>
            </w:tcBorders>
          </w:tcPr>
          <w:p w14:paraId="18632937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</w:tcPr>
          <w:p w14:paraId="2F30DA34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002FD1B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7 d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458CFE45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14 d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4D037E0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7 d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1A06960E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14 d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14:paraId="09B763D1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7 d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5B7CFC6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14 d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14:paraId="64EBCD1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7 d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527C4B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14 d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1B3A19D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7 d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8" w:space="0" w:color="auto"/>
            </w:tcBorders>
          </w:tcPr>
          <w:p w14:paraId="034BCFCB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14 d</w:t>
            </w:r>
          </w:p>
        </w:tc>
      </w:tr>
      <w:tr w:rsidR="009E474D" w:rsidRPr="00A73172" w14:paraId="55F5D816" w14:textId="77777777" w:rsidTr="009E474D">
        <w:trPr>
          <w:trHeight w:val="336"/>
        </w:trPr>
        <w:tc>
          <w:tcPr>
            <w:tcW w:w="1560" w:type="dxa"/>
            <w:vMerge w:val="restart"/>
            <w:tcBorders>
              <w:top w:val="single" w:sz="8" w:space="0" w:color="auto"/>
              <w:bottom w:val="nil"/>
            </w:tcBorders>
          </w:tcPr>
          <w:p w14:paraId="5D9E5E4E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Room temperature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1F94C1DC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No packaging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vAlign w:val="center"/>
          </w:tcPr>
          <w:p w14:paraId="28DDE180" w14:textId="77777777" w:rsidR="009E474D" w:rsidRPr="00A73172" w:rsidRDefault="009E474D" w:rsidP="009E474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6320B76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vAlign w:val="center"/>
          </w:tcPr>
          <w:p w14:paraId="7928C454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vAlign w:val="center"/>
          </w:tcPr>
          <w:p w14:paraId="2C00C985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8" w:space="0" w:color="auto"/>
              <w:bottom w:val="nil"/>
            </w:tcBorders>
            <w:vAlign w:val="center"/>
          </w:tcPr>
          <w:p w14:paraId="353FC8A9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5.25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6B01D0F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08" w:type="dxa"/>
            <w:tcBorders>
              <w:top w:val="single" w:sz="8" w:space="0" w:color="auto"/>
              <w:bottom w:val="nil"/>
            </w:tcBorders>
            <w:vAlign w:val="center"/>
          </w:tcPr>
          <w:p w14:paraId="3FBA57D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vAlign w:val="center"/>
          </w:tcPr>
          <w:p w14:paraId="6AC8B14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30464A1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11.2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1.0Aa</w:t>
            </w:r>
            <w:r w:rsidRPr="008768A1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</w:p>
        </w:tc>
        <w:tc>
          <w:tcPr>
            <w:tcW w:w="1401" w:type="dxa"/>
            <w:tcBorders>
              <w:top w:val="single" w:sz="8" w:space="0" w:color="auto"/>
              <w:bottom w:val="nil"/>
            </w:tcBorders>
            <w:vAlign w:val="center"/>
          </w:tcPr>
          <w:p w14:paraId="1394FE8B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18.9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1.5Ba</w:t>
            </w:r>
          </w:p>
        </w:tc>
      </w:tr>
      <w:tr w:rsidR="009E474D" w:rsidRPr="00A73172" w14:paraId="171E1375" w14:textId="77777777" w:rsidTr="009E474D">
        <w:trPr>
          <w:trHeight w:val="34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14:paraId="536FA9AB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DCCF19D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PE film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A5E14D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65238D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B5CA8C3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C3344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7BA6AA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8.5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59A6C1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031D659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8.25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2F8D0F2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E74D21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2.0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0.1Ae</w:t>
            </w:r>
          </w:p>
        </w:tc>
        <w:tc>
          <w:tcPr>
            <w:tcW w:w="1401" w:type="dxa"/>
            <w:tcBorders>
              <w:top w:val="nil"/>
              <w:bottom w:val="nil"/>
            </w:tcBorders>
            <w:vAlign w:val="center"/>
          </w:tcPr>
          <w:p w14:paraId="62ACB80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0.5Bd</w:t>
            </w:r>
          </w:p>
        </w:tc>
      </w:tr>
      <w:tr w:rsidR="009E474D" w:rsidRPr="00A73172" w14:paraId="36C40277" w14:textId="77777777" w:rsidTr="009E474D">
        <w:trPr>
          <w:trHeight w:val="349"/>
        </w:trPr>
        <w:tc>
          <w:tcPr>
            <w:tcW w:w="1560" w:type="dxa"/>
            <w:vMerge/>
            <w:tcBorders>
              <w:top w:val="nil"/>
              <w:bottom w:val="single" w:sz="8" w:space="0" w:color="auto"/>
            </w:tcBorders>
          </w:tcPr>
          <w:p w14:paraId="77DD3A94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14:paraId="7D1D401D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Cellulose film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vAlign w:val="center"/>
          </w:tcPr>
          <w:p w14:paraId="66319E94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189D9252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vAlign w:val="center"/>
          </w:tcPr>
          <w:p w14:paraId="7003259C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14:paraId="43C6B900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708" w:type="dxa"/>
            <w:tcBorders>
              <w:top w:val="nil"/>
              <w:bottom w:val="single" w:sz="8" w:space="0" w:color="auto"/>
            </w:tcBorders>
            <w:vAlign w:val="center"/>
          </w:tcPr>
          <w:p w14:paraId="39B3FB0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48B341EB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8.25</w:t>
            </w:r>
          </w:p>
        </w:tc>
        <w:tc>
          <w:tcPr>
            <w:tcW w:w="708" w:type="dxa"/>
            <w:tcBorders>
              <w:top w:val="nil"/>
              <w:bottom w:val="single" w:sz="8" w:space="0" w:color="auto"/>
            </w:tcBorders>
            <w:vAlign w:val="center"/>
          </w:tcPr>
          <w:p w14:paraId="1FF4BB8D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14:paraId="0ACBC84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vAlign w:val="center"/>
          </w:tcPr>
          <w:p w14:paraId="46CED3C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0.3Ac</w:t>
            </w:r>
          </w:p>
        </w:tc>
        <w:tc>
          <w:tcPr>
            <w:tcW w:w="1401" w:type="dxa"/>
            <w:tcBorders>
              <w:top w:val="nil"/>
              <w:bottom w:val="single" w:sz="8" w:space="0" w:color="auto"/>
            </w:tcBorders>
            <w:vAlign w:val="center"/>
          </w:tcPr>
          <w:p w14:paraId="07A096C0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0.6Bc</w:t>
            </w:r>
          </w:p>
        </w:tc>
      </w:tr>
      <w:tr w:rsidR="009E474D" w:rsidRPr="00A73172" w14:paraId="3C0056F7" w14:textId="77777777" w:rsidTr="009E474D">
        <w:trPr>
          <w:trHeight w:val="349"/>
        </w:trPr>
        <w:tc>
          <w:tcPr>
            <w:tcW w:w="1560" w:type="dxa"/>
            <w:vMerge w:val="restart"/>
            <w:tcBorders>
              <w:top w:val="single" w:sz="8" w:space="0" w:color="auto"/>
            </w:tcBorders>
          </w:tcPr>
          <w:p w14:paraId="189F6A59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8" w:name="_Hlk33286494"/>
            <w:r w:rsidRPr="00A73172">
              <w:rPr>
                <w:rFonts w:ascii="Times New Roman" w:hAnsi="Times New Roman" w:cs="Times New Roman"/>
                <w:sz w:val="24"/>
              </w:rPr>
              <w:t>11</w:t>
            </w:r>
            <w:r w:rsidRPr="00A73172">
              <w:rPr>
                <w:rFonts w:ascii="Times New Roman" w:eastAsia="宋体" w:hAnsi="Times New Roman" w:cs="Times New Roman"/>
                <w:sz w:val="24"/>
              </w:rPr>
              <w:t>℃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36BF8703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No packaging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6CAB5E25" w14:textId="77777777" w:rsidR="009E474D" w:rsidRPr="00A73172" w:rsidRDefault="009E474D" w:rsidP="009E474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547AC6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29ADA1BE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522C3F4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21C4178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7AC725C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2.75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450122AD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1.25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579C2987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1.75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CF2025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0.5Ab</w:t>
            </w:r>
          </w:p>
        </w:tc>
        <w:tc>
          <w:tcPr>
            <w:tcW w:w="1401" w:type="dxa"/>
            <w:tcBorders>
              <w:top w:val="single" w:sz="8" w:space="0" w:color="auto"/>
            </w:tcBorders>
            <w:vAlign w:val="center"/>
          </w:tcPr>
          <w:p w14:paraId="0B50F62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13.2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1.5Bb</w:t>
            </w:r>
          </w:p>
        </w:tc>
      </w:tr>
      <w:tr w:rsidR="009E474D" w:rsidRPr="00A73172" w14:paraId="47E4F91B" w14:textId="77777777" w:rsidTr="009E474D">
        <w:trPr>
          <w:trHeight w:val="349"/>
        </w:trPr>
        <w:tc>
          <w:tcPr>
            <w:tcW w:w="1560" w:type="dxa"/>
            <w:vMerge/>
          </w:tcPr>
          <w:p w14:paraId="741513ED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67AA4EE6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PE film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BA1CBA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90EE0C5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AD1BF42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BA30AB6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8DEC9C0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5EE983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D52BBDE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1.25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9FE0278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0B1B918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0.2Af</w:t>
            </w:r>
          </w:p>
        </w:tc>
        <w:tc>
          <w:tcPr>
            <w:tcW w:w="1401" w:type="dxa"/>
            <w:tcBorders>
              <w:bottom w:val="nil"/>
            </w:tcBorders>
            <w:vAlign w:val="center"/>
          </w:tcPr>
          <w:p w14:paraId="5D169F2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0.2Be</w:t>
            </w:r>
          </w:p>
        </w:tc>
      </w:tr>
      <w:tr w:rsidR="009E474D" w:rsidRPr="00A73172" w14:paraId="145948A4" w14:textId="77777777" w:rsidTr="009E474D">
        <w:trPr>
          <w:trHeight w:val="349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6355B66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</w:tcPr>
          <w:p w14:paraId="380022AF" w14:textId="77777777" w:rsidR="009E474D" w:rsidRPr="00A73172" w:rsidRDefault="009E474D" w:rsidP="009E47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73172">
              <w:rPr>
                <w:rFonts w:ascii="Times New Roman" w:hAnsi="Times New Roman" w:cs="Times New Roman"/>
                <w:sz w:val="24"/>
              </w:rPr>
              <w:t>Cellulose film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783F6A1D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33D6D2D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5364840F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522B257D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vAlign w:val="center"/>
          </w:tcPr>
          <w:p w14:paraId="5C4A17C8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217F38A9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vAlign w:val="center"/>
          </w:tcPr>
          <w:p w14:paraId="28AD7F8A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2302AA4D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1.75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384C054B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3.0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0.3Ad</w:t>
            </w:r>
          </w:p>
        </w:tc>
        <w:tc>
          <w:tcPr>
            <w:tcW w:w="1401" w:type="dxa"/>
            <w:tcBorders>
              <w:top w:val="nil"/>
              <w:bottom w:val="single" w:sz="12" w:space="0" w:color="auto"/>
            </w:tcBorders>
            <w:vAlign w:val="center"/>
          </w:tcPr>
          <w:p w14:paraId="5773E65C" w14:textId="77777777" w:rsidR="009E474D" w:rsidRPr="00A73172" w:rsidRDefault="009E474D" w:rsidP="009E474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172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0.7Bc</w:t>
            </w:r>
          </w:p>
        </w:tc>
      </w:tr>
    </w:tbl>
    <w:bookmarkEnd w:id="8"/>
    <w:p w14:paraId="21A25E0B" w14:textId="404480AA" w:rsidR="00153EF3" w:rsidRPr="00375691" w:rsidRDefault="009E474D" w:rsidP="00153EF3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8768A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53EF3" w:rsidRPr="008768A1">
        <w:rPr>
          <w:rFonts w:ascii="Times New Roman" w:hAnsi="Times New Roman" w:cs="Times New Roman"/>
          <w:sz w:val="24"/>
          <w:vertAlign w:val="superscript"/>
        </w:rPr>
        <w:t>#</w:t>
      </w:r>
      <w:bookmarkEnd w:id="4"/>
      <w:bookmarkEnd w:id="5"/>
      <w:r w:rsidR="00153EF3" w:rsidRPr="008768A1">
        <w:rPr>
          <w:rFonts w:ascii="Times New Roman" w:hAnsi="Times New Roman" w:cs="Times New Roman"/>
          <w:sz w:val="24"/>
        </w:rPr>
        <w:t xml:space="preserve">Values are expressed as </w:t>
      </w:r>
      <w:proofErr w:type="spellStart"/>
      <w:r w:rsidR="00153EF3" w:rsidRPr="008768A1">
        <w:rPr>
          <w:rFonts w:ascii="Times New Roman" w:hAnsi="Times New Roman" w:cs="Times New Roman"/>
          <w:sz w:val="24"/>
        </w:rPr>
        <w:t>mean±SEM</w:t>
      </w:r>
      <w:proofErr w:type="spellEnd"/>
      <w:r w:rsidR="00153EF3" w:rsidRPr="008768A1">
        <w:rPr>
          <w:rFonts w:ascii="Times New Roman" w:hAnsi="Times New Roman" w:cs="Times New Roman"/>
          <w:sz w:val="24"/>
        </w:rPr>
        <w:t xml:space="preserve"> (n=</w:t>
      </w:r>
      <w:r w:rsidR="00153EF3">
        <w:rPr>
          <w:rFonts w:ascii="Times New Roman" w:hAnsi="Times New Roman" w:cs="Times New Roman"/>
          <w:sz w:val="24"/>
        </w:rPr>
        <w:t>10</w:t>
      </w:r>
      <w:r w:rsidR="00153EF3" w:rsidRPr="008768A1">
        <w:rPr>
          <w:rFonts w:ascii="Times New Roman" w:hAnsi="Times New Roman" w:cs="Times New Roman"/>
          <w:sz w:val="24"/>
        </w:rPr>
        <w:t>). Values in the same row followed by the same</w:t>
      </w:r>
      <w:r w:rsidR="00153EF3">
        <w:rPr>
          <w:rFonts w:ascii="Times New Roman" w:hAnsi="Times New Roman" w:cs="Times New Roman"/>
          <w:sz w:val="24"/>
        </w:rPr>
        <w:t xml:space="preserve"> </w:t>
      </w:r>
      <w:r w:rsidR="00153EF3" w:rsidRPr="008768A1">
        <w:rPr>
          <w:rFonts w:ascii="Times New Roman" w:hAnsi="Times New Roman" w:cs="Times New Roman"/>
          <w:sz w:val="24"/>
        </w:rPr>
        <w:t>uppercase letter are not significantly different at P = 0.05, according to Duncan’s multiple range test.</w:t>
      </w:r>
      <w:r w:rsidR="00153EF3">
        <w:rPr>
          <w:rFonts w:ascii="Times New Roman" w:hAnsi="Times New Roman" w:cs="Times New Roman"/>
          <w:sz w:val="24"/>
        </w:rPr>
        <w:t xml:space="preserve"> </w:t>
      </w:r>
      <w:r w:rsidR="00153EF3" w:rsidRPr="008768A1">
        <w:rPr>
          <w:rFonts w:ascii="Times New Roman" w:hAnsi="Times New Roman" w:cs="Times New Roman"/>
          <w:sz w:val="24"/>
        </w:rPr>
        <w:t xml:space="preserve">Values in the same </w:t>
      </w:r>
      <w:r w:rsidR="00153EF3">
        <w:rPr>
          <w:rFonts w:ascii="Times New Roman" w:hAnsi="Times New Roman" w:cs="Times New Roman"/>
          <w:sz w:val="24"/>
        </w:rPr>
        <w:t>column</w:t>
      </w:r>
      <w:r w:rsidR="00153EF3" w:rsidRPr="008768A1">
        <w:rPr>
          <w:rFonts w:ascii="Times New Roman" w:hAnsi="Times New Roman" w:cs="Times New Roman"/>
          <w:sz w:val="24"/>
        </w:rPr>
        <w:t xml:space="preserve"> followed by the same</w:t>
      </w:r>
      <w:r w:rsidR="00153EF3">
        <w:rPr>
          <w:rFonts w:ascii="Times New Roman" w:hAnsi="Times New Roman" w:cs="Times New Roman"/>
          <w:sz w:val="24"/>
        </w:rPr>
        <w:t xml:space="preserve"> </w:t>
      </w:r>
      <w:r w:rsidR="00153EF3" w:rsidRPr="008768A1">
        <w:rPr>
          <w:rFonts w:ascii="Times New Roman" w:hAnsi="Times New Roman" w:cs="Times New Roman"/>
          <w:sz w:val="24"/>
        </w:rPr>
        <w:t>lowercase</w:t>
      </w:r>
      <w:r w:rsidR="00153EF3">
        <w:rPr>
          <w:rFonts w:ascii="Times New Roman" w:hAnsi="Times New Roman" w:cs="Times New Roman"/>
          <w:sz w:val="24"/>
        </w:rPr>
        <w:t xml:space="preserve"> </w:t>
      </w:r>
      <w:r w:rsidR="00153EF3" w:rsidRPr="008768A1">
        <w:rPr>
          <w:rFonts w:ascii="Times New Roman" w:hAnsi="Times New Roman" w:cs="Times New Roman"/>
          <w:sz w:val="24"/>
        </w:rPr>
        <w:t>letter are not significantly different at P = 0.05, according to Duncan’s multiple range test.</w:t>
      </w:r>
    </w:p>
    <w:p w14:paraId="67C8AAF0" w14:textId="77777777" w:rsidR="00153EF3" w:rsidRPr="003E5D0D" w:rsidRDefault="00153EF3" w:rsidP="00373F22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</w:rPr>
      </w:pPr>
    </w:p>
    <w:p w14:paraId="69C26A64" w14:textId="77777777" w:rsidR="005A2014" w:rsidRDefault="005A2014" w:rsidP="008768A1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</w:rPr>
        <w:sectPr w:rsidR="005A2014" w:rsidSect="001220A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162D745" w14:textId="08456864" w:rsidR="00C943D4" w:rsidRDefault="00C943D4" w:rsidP="008768A1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</w:rPr>
      </w:pPr>
    </w:p>
    <w:p w14:paraId="217DB1A8" w14:textId="6E1536DF" w:rsidR="000B4386" w:rsidRDefault="000B4386" w:rsidP="008768A1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</w:rPr>
      </w:pPr>
    </w:p>
    <w:p w14:paraId="3EE6F5BC" w14:textId="77777777" w:rsidR="000B4386" w:rsidRDefault="000B4386" w:rsidP="008768A1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</w:rPr>
      </w:pPr>
    </w:p>
    <w:p w14:paraId="367CB8AA" w14:textId="45ED0843" w:rsidR="008768A1" w:rsidRPr="00375691" w:rsidRDefault="00D71BE7" w:rsidP="008768A1">
      <w:pPr>
        <w:widowControl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4"/>
        </w:rPr>
      </w:pPr>
      <w:r w:rsidRPr="00D71BE7">
        <w:rPr>
          <w:rFonts w:ascii="Times New Roman" w:hAnsi="Times New Roman" w:cs="Times New Roman"/>
          <w:color w:val="000000"/>
          <w:kern w:val="0"/>
          <w:sz w:val="24"/>
        </w:rPr>
        <w:t xml:space="preserve">Table </w:t>
      </w:r>
      <w:r w:rsidRPr="00D71BE7">
        <w:rPr>
          <w:rFonts w:ascii="Times New Roman" w:hAnsi="Times New Roman" w:cs="Times New Roman"/>
          <w:b/>
          <w:color w:val="000000"/>
          <w:kern w:val="0"/>
          <w:sz w:val="24"/>
        </w:rPr>
        <w:t>S</w:t>
      </w:r>
      <w:r w:rsidR="00C943D4">
        <w:rPr>
          <w:rFonts w:ascii="Times New Roman" w:hAnsi="Times New Roman" w:cs="Times New Roman"/>
          <w:b/>
          <w:color w:val="000000"/>
          <w:kern w:val="0"/>
          <w:sz w:val="24"/>
        </w:rPr>
        <w:t>2</w:t>
      </w:r>
      <w:r w:rsidRPr="00D71BE7">
        <w:rPr>
          <w:rFonts w:ascii="Times New Roman" w:hAnsi="Times New Roman" w:cs="Times New Roman"/>
          <w:color w:val="000000"/>
          <w:kern w:val="0"/>
          <w:sz w:val="24"/>
        </w:rPr>
        <w:t xml:space="preserve"> </w:t>
      </w:r>
      <w:r w:rsidR="008768A1" w:rsidRPr="008768A1">
        <w:rPr>
          <w:rFonts w:ascii="Times New Roman" w:hAnsi="Times New Roman" w:cs="Times New Roman"/>
          <w:color w:val="000000"/>
          <w:kern w:val="0"/>
          <w:sz w:val="24"/>
        </w:rPr>
        <w:t>Weight changes during 4-week periods in soil-buried cellulose film, polyethylene film, and filter paper</w:t>
      </w:r>
    </w:p>
    <w:tbl>
      <w:tblPr>
        <w:tblW w:w="9356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149"/>
        <w:gridCol w:w="2530"/>
        <w:gridCol w:w="2284"/>
        <w:gridCol w:w="2393"/>
      </w:tblGrid>
      <w:tr w:rsidR="00A73172" w:rsidRPr="008768A1" w14:paraId="2866D34A" w14:textId="77777777" w:rsidTr="00A73172">
        <w:trPr>
          <w:trHeight w:val="453"/>
        </w:trPr>
        <w:tc>
          <w:tcPr>
            <w:tcW w:w="21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7AD5" w14:textId="77777777" w:rsidR="008768A1" w:rsidRPr="008768A1" w:rsidRDefault="008768A1" w:rsidP="008768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25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E06CF" w14:textId="77777777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0D56" w14:textId="77777777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Filter paper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89C9" w14:textId="77777777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Cellulose </w:t>
            </w:r>
            <w:proofErr w:type="spellStart"/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flim</w:t>
            </w:r>
            <w:proofErr w:type="spellEnd"/>
          </w:p>
        </w:tc>
      </w:tr>
      <w:tr w:rsidR="008768A1" w:rsidRPr="008768A1" w14:paraId="01AE08EC" w14:textId="77777777" w:rsidTr="00A73172">
        <w:trPr>
          <w:trHeight w:val="453"/>
        </w:trPr>
        <w:tc>
          <w:tcPr>
            <w:tcW w:w="21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48D9C" w14:textId="660ACB7A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Week 1</w:t>
            </w:r>
          </w:p>
        </w:tc>
        <w:tc>
          <w:tcPr>
            <w:tcW w:w="253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5757" w14:textId="592C580E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100.1±1.1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A</w:t>
            </w:r>
            <w:r w:rsidR="006B358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a</w:t>
            </w:r>
            <w:r w:rsidR="006B3588" w:rsidRPr="008768A1">
              <w:rPr>
                <w:rFonts w:ascii="Times New Roman" w:hAnsi="Times New Roman" w:cs="Times New Roman"/>
                <w:sz w:val="24"/>
                <w:vertAlign w:val="superscript"/>
              </w:rPr>
              <w:t>#</w:t>
            </w:r>
          </w:p>
        </w:tc>
        <w:tc>
          <w:tcPr>
            <w:tcW w:w="228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6AE3" w14:textId="4C5C00EC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95.8±1.3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Ba</w:t>
            </w:r>
          </w:p>
        </w:tc>
        <w:tc>
          <w:tcPr>
            <w:tcW w:w="23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6ED8" w14:textId="540C8057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93.9±1.2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Ba</w:t>
            </w:r>
          </w:p>
        </w:tc>
      </w:tr>
      <w:tr w:rsidR="008768A1" w:rsidRPr="008768A1" w14:paraId="6FA38912" w14:textId="77777777" w:rsidTr="00A73172">
        <w:trPr>
          <w:trHeight w:val="453"/>
        </w:trPr>
        <w:tc>
          <w:tcPr>
            <w:tcW w:w="2149" w:type="dxa"/>
            <w:shd w:val="clear" w:color="auto" w:fill="auto"/>
            <w:noWrap/>
            <w:vAlign w:val="center"/>
            <w:hideMark/>
          </w:tcPr>
          <w:p w14:paraId="0C98FEE8" w14:textId="22F70ED7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Week 2</w:t>
            </w: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14:paraId="6477D476" w14:textId="4F68BADB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99.1±1.5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Aa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14:paraId="641E9CF4" w14:textId="009C41B1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77.3±5.1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Bb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14:paraId="0578355B" w14:textId="7EA473AA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70.9±3.2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Bb</w:t>
            </w:r>
          </w:p>
        </w:tc>
      </w:tr>
      <w:tr w:rsidR="008768A1" w:rsidRPr="008768A1" w14:paraId="7FB023FC" w14:textId="77777777" w:rsidTr="00A73172">
        <w:trPr>
          <w:trHeight w:val="453"/>
        </w:trPr>
        <w:tc>
          <w:tcPr>
            <w:tcW w:w="21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CE6D66" w14:textId="7369A2FC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Week 3</w:t>
            </w:r>
          </w:p>
        </w:tc>
        <w:tc>
          <w:tcPr>
            <w:tcW w:w="253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47D79E" w14:textId="7FD538AC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99.4±1.7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Aa</w:t>
            </w:r>
          </w:p>
        </w:tc>
        <w:tc>
          <w:tcPr>
            <w:tcW w:w="22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27A217" w14:textId="0590E29E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44.2±6.0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Bc</w:t>
            </w:r>
            <w:proofErr w:type="spellEnd"/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821018" w14:textId="05F6320E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27.5±6.7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Cc</w:t>
            </w:r>
          </w:p>
        </w:tc>
      </w:tr>
      <w:tr w:rsidR="008768A1" w:rsidRPr="008768A1" w14:paraId="344055B6" w14:textId="77777777" w:rsidTr="00A73172">
        <w:trPr>
          <w:trHeight w:val="453"/>
        </w:trPr>
        <w:tc>
          <w:tcPr>
            <w:tcW w:w="214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16E63" w14:textId="7B92BD76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Week 4</w:t>
            </w:r>
          </w:p>
        </w:tc>
        <w:tc>
          <w:tcPr>
            <w:tcW w:w="253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49EE8" w14:textId="31EC2BE0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100.3±1.2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Aa</w:t>
            </w:r>
          </w:p>
        </w:tc>
        <w:tc>
          <w:tcPr>
            <w:tcW w:w="228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12D68" w14:textId="22528D89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15.2±2.1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Bd</w:t>
            </w:r>
          </w:p>
        </w:tc>
        <w:tc>
          <w:tcPr>
            <w:tcW w:w="239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7C3D4" w14:textId="50EAE8C6" w:rsidR="008768A1" w:rsidRPr="008768A1" w:rsidRDefault="008768A1" w:rsidP="008768A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8768A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5.7±1.4</w:t>
            </w:r>
            <w:r w:rsidR="006B3588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Cd</w:t>
            </w:r>
          </w:p>
        </w:tc>
      </w:tr>
    </w:tbl>
    <w:p w14:paraId="696C1026" w14:textId="56FA16B3" w:rsidR="0020701E" w:rsidRPr="00375691" w:rsidRDefault="008768A1" w:rsidP="008768A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8768A1">
        <w:rPr>
          <w:rFonts w:ascii="Times New Roman" w:hAnsi="Times New Roman" w:cs="Times New Roman"/>
          <w:sz w:val="24"/>
          <w:vertAlign w:val="superscript"/>
        </w:rPr>
        <w:t>#</w:t>
      </w:r>
      <w:r w:rsidRPr="008768A1">
        <w:rPr>
          <w:rFonts w:ascii="Times New Roman" w:hAnsi="Times New Roman" w:cs="Times New Roman"/>
          <w:sz w:val="24"/>
        </w:rPr>
        <w:t xml:space="preserve">Values are expressed as </w:t>
      </w:r>
      <w:proofErr w:type="spellStart"/>
      <w:r w:rsidRPr="008768A1">
        <w:rPr>
          <w:rFonts w:ascii="Times New Roman" w:hAnsi="Times New Roman" w:cs="Times New Roman"/>
          <w:sz w:val="24"/>
        </w:rPr>
        <w:t>mean±SEM</w:t>
      </w:r>
      <w:proofErr w:type="spellEnd"/>
      <w:r w:rsidRPr="008768A1">
        <w:rPr>
          <w:rFonts w:ascii="Times New Roman" w:hAnsi="Times New Roman" w:cs="Times New Roman"/>
          <w:sz w:val="24"/>
        </w:rPr>
        <w:t xml:space="preserve"> (n=3). Values in the same row followed by the same</w:t>
      </w:r>
      <w:r>
        <w:rPr>
          <w:rFonts w:ascii="Times New Roman" w:hAnsi="Times New Roman" w:cs="Times New Roman"/>
          <w:sz w:val="24"/>
        </w:rPr>
        <w:t xml:space="preserve"> </w:t>
      </w:r>
      <w:bookmarkStart w:id="9" w:name="_Hlk62601848"/>
      <w:bookmarkStart w:id="10" w:name="OLE_LINK55"/>
      <w:r w:rsidRPr="008768A1">
        <w:rPr>
          <w:rFonts w:ascii="Times New Roman" w:hAnsi="Times New Roman" w:cs="Times New Roman"/>
          <w:sz w:val="24"/>
        </w:rPr>
        <w:t>uppercase</w:t>
      </w:r>
      <w:bookmarkEnd w:id="9"/>
      <w:bookmarkEnd w:id="10"/>
      <w:r w:rsidRPr="008768A1">
        <w:rPr>
          <w:rFonts w:ascii="Times New Roman" w:hAnsi="Times New Roman" w:cs="Times New Roman"/>
          <w:sz w:val="24"/>
        </w:rPr>
        <w:t xml:space="preserve"> </w:t>
      </w:r>
      <w:r w:rsidRPr="008768A1">
        <w:rPr>
          <w:rFonts w:ascii="Times New Roman" w:hAnsi="Times New Roman" w:cs="Times New Roman"/>
          <w:sz w:val="24"/>
        </w:rPr>
        <w:t>letter are not significantly different at P = 0.05, according to Duncan’s multiple range test.</w:t>
      </w:r>
      <w:r>
        <w:rPr>
          <w:rFonts w:ascii="Times New Roman" w:hAnsi="Times New Roman" w:cs="Times New Roman"/>
          <w:sz w:val="24"/>
        </w:rPr>
        <w:t xml:space="preserve"> </w:t>
      </w:r>
      <w:r w:rsidRPr="008768A1">
        <w:rPr>
          <w:rFonts w:ascii="Times New Roman" w:hAnsi="Times New Roman" w:cs="Times New Roman"/>
          <w:sz w:val="24"/>
        </w:rPr>
        <w:t xml:space="preserve">Values in the same </w:t>
      </w:r>
      <w:r>
        <w:rPr>
          <w:rFonts w:ascii="Times New Roman" w:hAnsi="Times New Roman" w:cs="Times New Roman"/>
          <w:sz w:val="24"/>
        </w:rPr>
        <w:t>column</w:t>
      </w:r>
      <w:r w:rsidRPr="008768A1">
        <w:rPr>
          <w:rFonts w:ascii="Times New Roman" w:hAnsi="Times New Roman" w:cs="Times New Roman"/>
          <w:sz w:val="24"/>
        </w:rPr>
        <w:t xml:space="preserve"> followed by the same</w:t>
      </w:r>
      <w:r>
        <w:rPr>
          <w:rFonts w:ascii="Times New Roman" w:hAnsi="Times New Roman" w:cs="Times New Roman"/>
          <w:sz w:val="24"/>
        </w:rPr>
        <w:t xml:space="preserve"> </w:t>
      </w:r>
      <w:r w:rsidRPr="008768A1">
        <w:rPr>
          <w:rFonts w:ascii="Times New Roman" w:hAnsi="Times New Roman" w:cs="Times New Roman"/>
          <w:sz w:val="24"/>
        </w:rPr>
        <w:t>lowercase</w:t>
      </w:r>
      <w:r>
        <w:rPr>
          <w:rFonts w:ascii="Times New Roman" w:hAnsi="Times New Roman" w:cs="Times New Roman"/>
          <w:sz w:val="24"/>
        </w:rPr>
        <w:t xml:space="preserve"> </w:t>
      </w:r>
      <w:r w:rsidRPr="008768A1">
        <w:rPr>
          <w:rFonts w:ascii="Times New Roman" w:hAnsi="Times New Roman" w:cs="Times New Roman"/>
          <w:sz w:val="24"/>
        </w:rPr>
        <w:t>letter are not significantly different at P = 0.05, according to Duncan’s multiple range test.</w:t>
      </w:r>
    </w:p>
    <w:sectPr w:rsidR="0020701E" w:rsidRPr="0037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8823B" w14:textId="77777777" w:rsidR="00326A31" w:rsidRDefault="00326A31" w:rsidP="00347DA6">
      <w:r>
        <w:separator/>
      </w:r>
    </w:p>
  </w:endnote>
  <w:endnote w:type="continuationSeparator" w:id="0">
    <w:p w14:paraId="0AA9CA0A" w14:textId="77777777" w:rsidR="00326A31" w:rsidRDefault="00326A31" w:rsidP="0034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3AFF5" w14:textId="77777777" w:rsidR="00326A31" w:rsidRDefault="00326A31" w:rsidP="00347DA6">
      <w:r>
        <w:separator/>
      </w:r>
    </w:p>
  </w:footnote>
  <w:footnote w:type="continuationSeparator" w:id="0">
    <w:p w14:paraId="08109961" w14:textId="77777777" w:rsidR="00326A31" w:rsidRDefault="00326A31" w:rsidP="0034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reen Chemis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7568F"/>
    <w:rsid w:val="000733AB"/>
    <w:rsid w:val="000B4386"/>
    <w:rsid w:val="000B765F"/>
    <w:rsid w:val="000D201A"/>
    <w:rsid w:val="001220AB"/>
    <w:rsid w:val="00153EF3"/>
    <w:rsid w:val="001A157E"/>
    <w:rsid w:val="0020701E"/>
    <w:rsid w:val="002135D1"/>
    <w:rsid w:val="00326A31"/>
    <w:rsid w:val="00347DA6"/>
    <w:rsid w:val="00373F22"/>
    <w:rsid w:val="00375691"/>
    <w:rsid w:val="003C6626"/>
    <w:rsid w:val="003F332F"/>
    <w:rsid w:val="00434866"/>
    <w:rsid w:val="005A2014"/>
    <w:rsid w:val="005D7063"/>
    <w:rsid w:val="006328A5"/>
    <w:rsid w:val="006B3588"/>
    <w:rsid w:val="0072713D"/>
    <w:rsid w:val="008768A1"/>
    <w:rsid w:val="008D1CAE"/>
    <w:rsid w:val="0097206B"/>
    <w:rsid w:val="009E474D"/>
    <w:rsid w:val="00A73172"/>
    <w:rsid w:val="00BC694E"/>
    <w:rsid w:val="00C362D6"/>
    <w:rsid w:val="00C44C9E"/>
    <w:rsid w:val="00C7568F"/>
    <w:rsid w:val="00C943D4"/>
    <w:rsid w:val="00D71BE7"/>
    <w:rsid w:val="00DD659E"/>
    <w:rsid w:val="00E45F0E"/>
    <w:rsid w:val="00ED6693"/>
    <w:rsid w:val="00EE5B7D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EC023"/>
  <w15:chartTrackingRefBased/>
  <w15:docId w15:val="{88D96CC7-9FC5-4CAC-BD3B-194CD7F1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A6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A6"/>
    <w:pPr>
      <w:widowControl/>
      <w:tabs>
        <w:tab w:val="center" w:pos="4680"/>
        <w:tab w:val="right" w:pos="9360"/>
      </w:tabs>
      <w:jc w:val="left"/>
    </w:pPr>
    <w:rPr>
      <w:kern w:val="0"/>
      <w:sz w:val="22"/>
      <w:szCs w:val="22"/>
    </w:rPr>
  </w:style>
  <w:style w:type="character" w:customStyle="1" w:styleId="a4">
    <w:name w:val="页眉 字符"/>
    <w:basedOn w:val="a0"/>
    <w:link w:val="a3"/>
    <w:uiPriority w:val="99"/>
    <w:rsid w:val="00347DA6"/>
  </w:style>
  <w:style w:type="paragraph" w:styleId="a5">
    <w:name w:val="footer"/>
    <w:basedOn w:val="a"/>
    <w:link w:val="a6"/>
    <w:uiPriority w:val="99"/>
    <w:unhideWhenUsed/>
    <w:rsid w:val="00347DA6"/>
    <w:pPr>
      <w:widowControl/>
      <w:tabs>
        <w:tab w:val="center" w:pos="4680"/>
        <w:tab w:val="right" w:pos="9360"/>
      </w:tabs>
      <w:jc w:val="left"/>
    </w:pPr>
    <w:rPr>
      <w:kern w:val="0"/>
      <w:sz w:val="22"/>
      <w:szCs w:val="22"/>
    </w:rPr>
  </w:style>
  <w:style w:type="character" w:customStyle="1" w:styleId="a6">
    <w:name w:val="页脚 字符"/>
    <w:basedOn w:val="a0"/>
    <w:link w:val="a5"/>
    <w:uiPriority w:val="99"/>
    <w:rsid w:val="00347DA6"/>
  </w:style>
  <w:style w:type="paragraph" w:styleId="a7">
    <w:name w:val="Balloon Text"/>
    <w:basedOn w:val="a"/>
    <w:link w:val="a8"/>
    <w:uiPriority w:val="99"/>
    <w:semiHidden/>
    <w:unhideWhenUsed/>
    <w:rsid w:val="00347DA6"/>
    <w:pPr>
      <w:widowControl/>
      <w:jc w:val="left"/>
    </w:pPr>
    <w:rPr>
      <w:rFonts w:ascii="Microsoft YaHei UI" w:eastAsia="Microsoft YaHei UI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7DA6"/>
    <w:rPr>
      <w:rFonts w:ascii="Microsoft YaHei UI" w:eastAsia="Microsoft YaHei UI"/>
      <w:sz w:val="18"/>
      <w:szCs w:val="18"/>
    </w:rPr>
  </w:style>
  <w:style w:type="character" w:styleId="a9">
    <w:name w:val="Hyperlink"/>
    <w:basedOn w:val="a0"/>
    <w:uiPriority w:val="99"/>
    <w:unhideWhenUsed/>
    <w:rsid w:val="00347DA6"/>
    <w:rPr>
      <w:color w:val="0563C1" w:themeColor="hyperlink"/>
      <w:u w:val="single"/>
    </w:rPr>
  </w:style>
  <w:style w:type="table" w:customStyle="1" w:styleId="PlainTable21">
    <w:name w:val="Plain Table 21"/>
    <w:basedOn w:val="a1"/>
    <w:uiPriority w:val="42"/>
    <w:rsid w:val="00D71BE7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a"/>
    <w:link w:val="EndNoteBibliographyTitleChar"/>
    <w:rsid w:val="008D1CAE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8D1CAE"/>
    <w:rPr>
      <w:rFonts w:ascii="Times New Roman" w:hAnsi="Times New Roman" w:cs="Times New Roman"/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8D1CAE"/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8D1CAE"/>
    <w:rPr>
      <w:rFonts w:ascii="Times New Roman" w:hAnsi="Times New Roman" w:cs="Times New Roman"/>
      <w:noProof/>
      <w:kern w:val="2"/>
      <w:sz w:val="24"/>
      <w:szCs w:val="24"/>
    </w:rPr>
  </w:style>
  <w:style w:type="table" w:styleId="aa">
    <w:name w:val="Table Grid"/>
    <w:basedOn w:val="a1"/>
    <w:uiPriority w:val="59"/>
    <w:rsid w:val="000B4386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binling@catas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7FDA-7226-489A-9416-A905F26B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Binling Ai</dc:creator>
  <cp:keywords/>
  <dc:description/>
  <cp:lastModifiedBy>Binling Ai</cp:lastModifiedBy>
  <cp:revision>36</cp:revision>
  <dcterms:created xsi:type="dcterms:W3CDTF">2020-06-18T05:34:00Z</dcterms:created>
  <dcterms:modified xsi:type="dcterms:W3CDTF">2021-01-26T18:48:00Z</dcterms:modified>
</cp:coreProperties>
</file>