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A0EC" w14:textId="77777777" w:rsidR="00DB4716" w:rsidRPr="007875D1" w:rsidRDefault="00DB4716" w:rsidP="00DB4716">
      <w:pPr>
        <w:rPr>
          <w:b/>
          <w:sz w:val="24"/>
        </w:rPr>
      </w:pPr>
      <w:r w:rsidRPr="007875D1">
        <w:rPr>
          <w:rFonts w:hint="eastAsia"/>
          <w:b/>
          <w:sz w:val="24"/>
        </w:rPr>
        <w:t>Supplementary</w:t>
      </w:r>
      <w:r w:rsidRPr="007875D1">
        <w:rPr>
          <w:b/>
          <w:sz w:val="24"/>
        </w:rPr>
        <w:t xml:space="preserve"> </w:t>
      </w:r>
      <w:r w:rsidRPr="007875D1">
        <w:rPr>
          <w:rFonts w:hint="eastAsia"/>
          <w:b/>
          <w:sz w:val="24"/>
        </w:rPr>
        <w:t>Table</w:t>
      </w:r>
      <w:r w:rsidRPr="007875D1">
        <w:rPr>
          <w:b/>
          <w:sz w:val="24"/>
        </w:rPr>
        <w:t xml:space="preserve"> 1</w:t>
      </w:r>
      <w:r w:rsidRPr="007875D1">
        <w:rPr>
          <w:rFonts w:hint="eastAsia"/>
          <w:b/>
          <w:sz w:val="24"/>
        </w:rPr>
        <w:t>. The</w:t>
      </w:r>
      <w:r w:rsidRPr="007875D1">
        <w:rPr>
          <w:b/>
          <w:sz w:val="24"/>
        </w:rPr>
        <w:t xml:space="preserve"> </w:t>
      </w:r>
      <w:r w:rsidRPr="007875D1">
        <w:rPr>
          <w:rFonts w:hint="eastAsia"/>
          <w:b/>
          <w:sz w:val="24"/>
        </w:rPr>
        <w:t>query</w:t>
      </w:r>
      <w:r w:rsidRPr="007875D1">
        <w:rPr>
          <w:b/>
          <w:sz w:val="24"/>
        </w:rPr>
        <w:t xml:space="preserve"> </w:t>
      </w:r>
      <w:r w:rsidRPr="007875D1">
        <w:rPr>
          <w:rFonts w:hint="eastAsia"/>
          <w:b/>
          <w:sz w:val="24"/>
        </w:rPr>
        <w:t>cover</w:t>
      </w:r>
      <w:r w:rsidRPr="007875D1">
        <w:rPr>
          <w:b/>
          <w:sz w:val="24"/>
        </w:rPr>
        <w:t xml:space="preserve"> </w:t>
      </w:r>
      <w:r w:rsidRPr="007875D1">
        <w:rPr>
          <w:rFonts w:hint="eastAsia"/>
          <w:b/>
          <w:sz w:val="24"/>
        </w:rPr>
        <w:t>and</w:t>
      </w:r>
      <w:r w:rsidRPr="007875D1">
        <w:rPr>
          <w:b/>
          <w:sz w:val="24"/>
        </w:rPr>
        <w:t xml:space="preserve"> </w:t>
      </w:r>
      <w:r w:rsidRPr="007875D1">
        <w:rPr>
          <w:rFonts w:hint="eastAsia"/>
          <w:b/>
          <w:sz w:val="24"/>
        </w:rPr>
        <w:t>identity</w:t>
      </w:r>
      <w:r w:rsidRPr="007875D1">
        <w:rPr>
          <w:b/>
          <w:sz w:val="24"/>
        </w:rPr>
        <w:t xml:space="preserve"> </w:t>
      </w:r>
      <w:r w:rsidRPr="007875D1">
        <w:rPr>
          <w:rFonts w:hint="eastAsia"/>
          <w:b/>
          <w:sz w:val="24"/>
        </w:rPr>
        <w:t>of</w:t>
      </w:r>
      <w:r w:rsidRPr="007875D1">
        <w:rPr>
          <w:b/>
          <w:sz w:val="24"/>
        </w:rPr>
        <w:t xml:space="preserve"> the complete</w:t>
      </w:r>
      <w:r w:rsidRPr="007875D1">
        <w:rPr>
          <w:rFonts w:hint="eastAsia"/>
          <w:b/>
          <w:sz w:val="24"/>
        </w:rPr>
        <w:t xml:space="preserve"> </w:t>
      </w:r>
      <w:proofErr w:type="spellStart"/>
      <w:r w:rsidRPr="007875D1">
        <w:rPr>
          <w:b/>
          <w:sz w:val="24"/>
        </w:rPr>
        <w:t>bongkrekic</w:t>
      </w:r>
      <w:proofErr w:type="spellEnd"/>
      <w:r w:rsidRPr="007875D1">
        <w:rPr>
          <w:b/>
          <w:sz w:val="24"/>
        </w:rPr>
        <w:t xml:space="preserve"> acid biosynthesis gene clusters to that of </w:t>
      </w:r>
      <w:proofErr w:type="spellStart"/>
      <w:r w:rsidRPr="007875D1">
        <w:rPr>
          <w:rFonts w:eastAsia="仿宋"/>
          <w:b/>
          <w:bCs/>
          <w:i/>
          <w:sz w:val="24"/>
        </w:rPr>
        <w:t>Burkholderia</w:t>
      </w:r>
      <w:proofErr w:type="spellEnd"/>
      <w:r w:rsidRPr="007875D1">
        <w:rPr>
          <w:rFonts w:eastAsia="仿宋"/>
          <w:b/>
          <w:bCs/>
          <w:i/>
          <w:sz w:val="24"/>
        </w:rPr>
        <w:t xml:space="preserve"> gladioli</w:t>
      </w:r>
      <w:r w:rsidRPr="007875D1">
        <w:rPr>
          <w:rFonts w:eastAsia="仿宋" w:hint="eastAsia"/>
          <w:b/>
          <w:bCs/>
          <w:i/>
          <w:sz w:val="24"/>
        </w:rPr>
        <w:t xml:space="preserve"> </w:t>
      </w:r>
      <w:proofErr w:type="spellStart"/>
      <w:r w:rsidRPr="007875D1">
        <w:rPr>
          <w:rFonts w:eastAsia="仿宋"/>
          <w:b/>
          <w:bCs/>
          <w:sz w:val="24"/>
        </w:rPr>
        <w:t>pv</w:t>
      </w:r>
      <w:proofErr w:type="spellEnd"/>
      <w:r w:rsidRPr="007875D1">
        <w:rPr>
          <w:rFonts w:eastAsia="仿宋"/>
          <w:b/>
          <w:bCs/>
          <w:sz w:val="24"/>
        </w:rPr>
        <w:t xml:space="preserve">. </w:t>
      </w:r>
      <w:proofErr w:type="spellStart"/>
      <w:r w:rsidRPr="007875D1">
        <w:rPr>
          <w:rFonts w:eastAsia="仿宋"/>
          <w:b/>
          <w:bCs/>
          <w:i/>
          <w:sz w:val="24"/>
        </w:rPr>
        <w:t>cocovenenans</w:t>
      </w:r>
      <w:proofErr w:type="spellEnd"/>
      <w:r w:rsidRPr="007875D1">
        <w:rPr>
          <w:rFonts w:eastAsia="仿宋" w:hint="eastAsia"/>
          <w:b/>
          <w:bCs/>
          <w:i/>
          <w:sz w:val="24"/>
        </w:rPr>
        <w:t xml:space="preserve"> </w:t>
      </w:r>
      <w:r w:rsidRPr="007875D1">
        <w:rPr>
          <w:rFonts w:eastAsia="仿宋"/>
          <w:b/>
          <w:bCs/>
          <w:sz w:val="24"/>
        </w:rPr>
        <w:t>DMSZ11318</w:t>
      </w:r>
      <w:r w:rsidRPr="007875D1">
        <w:rPr>
          <w:rFonts w:eastAsia="仿宋"/>
          <w:b/>
          <w:sz w:val="24"/>
        </w:rPr>
        <w:t xml:space="preserve"> in </w:t>
      </w:r>
      <w:proofErr w:type="spellStart"/>
      <w:r w:rsidRPr="007875D1">
        <w:rPr>
          <w:rFonts w:eastAsia="仿宋"/>
          <w:b/>
          <w:sz w:val="24"/>
        </w:rPr>
        <w:t>GeneBank</w:t>
      </w:r>
      <w:proofErr w:type="spellEnd"/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7"/>
        <w:gridCol w:w="1576"/>
        <w:gridCol w:w="1183"/>
      </w:tblGrid>
      <w:tr w:rsidR="00DB4716" w:rsidRPr="007875D1" w14:paraId="1255046F" w14:textId="77777777" w:rsidTr="003F04CF">
        <w:tc>
          <w:tcPr>
            <w:tcW w:w="3339" w:type="pct"/>
          </w:tcPr>
          <w:p w14:paraId="050869B6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Sequence belongs to the strain</w:t>
            </w:r>
          </w:p>
        </w:tc>
        <w:tc>
          <w:tcPr>
            <w:tcW w:w="949" w:type="pct"/>
          </w:tcPr>
          <w:p w14:paraId="2ECC14DB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hint="eastAsia"/>
                <w:sz w:val="24"/>
              </w:rPr>
              <w:t>Q</w:t>
            </w:r>
            <w:r w:rsidRPr="007875D1">
              <w:rPr>
                <w:sz w:val="24"/>
              </w:rPr>
              <w:t>uery cover (%)</w:t>
            </w:r>
          </w:p>
        </w:tc>
        <w:tc>
          <w:tcPr>
            <w:tcW w:w="712" w:type="pct"/>
          </w:tcPr>
          <w:p w14:paraId="6648CFB3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Identity</w:t>
            </w:r>
            <w:r w:rsidRPr="007875D1">
              <w:rPr>
                <w:rFonts w:hint="eastAsia"/>
                <w:sz w:val="24"/>
              </w:rPr>
              <w:t xml:space="preserve"> (%)</w:t>
            </w:r>
          </w:p>
        </w:tc>
      </w:tr>
      <w:tr w:rsidR="00DB4716" w:rsidRPr="007875D1" w14:paraId="1B0BF103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6297DA35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BCC1650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769B12D2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100%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362DEDE3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99.95</w:t>
            </w:r>
          </w:p>
        </w:tc>
      </w:tr>
      <w:tr w:rsidR="00DB4716" w:rsidRPr="007875D1" w14:paraId="3992EC62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3429C7DF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BCC1697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41E5904D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100%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1EDDAF18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99.52</w:t>
            </w:r>
          </w:p>
        </w:tc>
      </w:tr>
      <w:tr w:rsidR="00DB4716" w:rsidRPr="007875D1" w14:paraId="76DDB575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54833C13" w14:textId="77777777" w:rsidR="00DB4716" w:rsidRPr="007875D1" w:rsidRDefault="00DB4716" w:rsidP="003F04CF">
            <w:pPr>
              <w:rPr>
                <w:rFonts w:eastAsia="仿宋"/>
                <w:i/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BCC1686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49A481E3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100%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4717CB43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99.42</w:t>
            </w:r>
          </w:p>
        </w:tc>
      </w:tr>
      <w:tr w:rsidR="00DB4716" w:rsidRPr="007875D1" w14:paraId="52882311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32874DD4" w14:textId="77777777" w:rsidR="00DB4716" w:rsidRPr="007875D1" w:rsidRDefault="00DB4716" w:rsidP="003F04CF">
            <w:pPr>
              <w:rPr>
                <w:rFonts w:eastAsia="仿宋"/>
                <w:i/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BCC1665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0BC18F77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100%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1BA98CB8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99.42</w:t>
            </w:r>
          </w:p>
        </w:tc>
      </w:tr>
      <w:tr w:rsidR="00DB4716" w:rsidRPr="007875D1" w14:paraId="2CCFBB56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4BB6342B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BCC1661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27FC2C2A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100%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1037193C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99.42</w:t>
            </w:r>
          </w:p>
        </w:tc>
      </w:tr>
      <w:tr w:rsidR="00DB4716" w:rsidRPr="007875D1" w14:paraId="02C083FA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38528FFC" w14:textId="77777777" w:rsidR="00DB4716" w:rsidRPr="007875D1" w:rsidRDefault="00DB4716" w:rsidP="003F04CF">
            <w:pPr>
              <w:rPr>
                <w:i/>
                <w:iCs/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BCC1689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526A83CC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100%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5B4F0D5D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99.41</w:t>
            </w:r>
          </w:p>
        </w:tc>
      </w:tr>
      <w:tr w:rsidR="00DB4716" w:rsidRPr="007875D1" w14:paraId="72CEF055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2E93C378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3723STDY6437373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75BEAE88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100%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2F3A8361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99.46</w:t>
            </w:r>
          </w:p>
        </w:tc>
      </w:tr>
      <w:tr w:rsidR="00DB4716" w:rsidRPr="007875D1" w14:paraId="70BF270E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07E6F3C1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BCC1710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4221E4CA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100%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295303A2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99.46</w:t>
            </w:r>
          </w:p>
        </w:tc>
      </w:tr>
      <w:tr w:rsidR="00DB4716" w:rsidRPr="007875D1" w14:paraId="43011928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704A2FAE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BCC1880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6914201E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100%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44210D1E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99.40</w:t>
            </w:r>
          </w:p>
        </w:tc>
      </w:tr>
      <w:tr w:rsidR="00DB4716" w:rsidRPr="007875D1" w14:paraId="20AA1E88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1C2EE488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BCC1819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4E01F672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100%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3C58405E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99.42</w:t>
            </w:r>
          </w:p>
        </w:tc>
      </w:tr>
      <w:tr w:rsidR="00DB4716" w:rsidRPr="007875D1" w14:paraId="72504245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39620CB7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BCC1692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018EA2FF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100%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580FD44C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99.35</w:t>
            </w:r>
          </w:p>
        </w:tc>
      </w:tr>
      <w:tr w:rsidR="00DB4716" w:rsidRPr="007875D1" w14:paraId="0C210674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0C0B547E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BCC1812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29B53054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100%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270BD617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99.32</w:t>
            </w:r>
          </w:p>
        </w:tc>
      </w:tr>
      <w:tr w:rsidR="00DB4716" w:rsidRPr="007875D1" w14:paraId="163DAF12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6A01384D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BCC1829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4BD9C999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7D17D46F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99.41</w:t>
            </w:r>
          </w:p>
        </w:tc>
      </w:tr>
      <w:tr w:rsidR="00DB4716" w:rsidRPr="007875D1" w14:paraId="49F5CC2E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57720C0C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MSMB1756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4D44FF47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6B02153E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99.32</w:t>
            </w:r>
          </w:p>
        </w:tc>
      </w:tr>
      <w:tr w:rsidR="00DB4716" w:rsidRPr="007875D1" w14:paraId="584DC959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75A6E6D6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ISTR5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1EF28FB0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5A7F14CC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99.32</w:t>
            </w:r>
          </w:p>
        </w:tc>
      </w:tr>
      <w:tr w:rsidR="00DB4716" w:rsidRPr="007875D1" w14:paraId="0068EB2E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3B32431C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BCC1780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1245529B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087EB816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98.39</w:t>
            </w:r>
          </w:p>
        </w:tc>
      </w:tr>
      <w:tr w:rsidR="00DB4716" w:rsidRPr="007875D1" w14:paraId="6102A8F5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5412E641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BCC1675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74181B56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5BDDA4A8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98.35</w:t>
            </w:r>
          </w:p>
        </w:tc>
      </w:tr>
      <w:tr w:rsidR="00DB4716" w:rsidRPr="007875D1" w14:paraId="7142A120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3E18965F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BCC1735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504D8C68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4A106013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98.24</w:t>
            </w:r>
          </w:p>
        </w:tc>
      </w:tr>
      <w:tr w:rsidR="00DB4716" w:rsidRPr="007875D1" w14:paraId="3CA6E872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242C3BDE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579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50017536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62FA6FFB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98.18</w:t>
            </w:r>
          </w:p>
        </w:tc>
      </w:tr>
      <w:tr w:rsidR="00DB4716" w:rsidRPr="007875D1" w14:paraId="169D3769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6A302558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BCC1678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54158931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593D100A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98.08</w:t>
            </w:r>
          </w:p>
        </w:tc>
      </w:tr>
      <w:tr w:rsidR="00DB4716" w:rsidRPr="007875D1" w14:paraId="66CF541D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28638093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BCC1864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0C48618B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4FD2D8AD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98.04</w:t>
            </w:r>
          </w:p>
        </w:tc>
      </w:tr>
      <w:tr w:rsidR="00DB4716" w:rsidRPr="007875D1" w14:paraId="076FE812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3ADAD29F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BCC1837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77CF01CA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5B848F07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98.04</w:t>
            </w:r>
          </w:p>
        </w:tc>
      </w:tr>
      <w:tr w:rsidR="00DB4716" w:rsidRPr="007875D1" w14:paraId="5382F9E6" w14:textId="77777777" w:rsidTr="003F04CF">
        <w:tc>
          <w:tcPr>
            <w:tcW w:w="3339" w:type="pct"/>
            <w:tcBorders>
              <w:top w:val="nil"/>
              <w:bottom w:val="nil"/>
            </w:tcBorders>
          </w:tcPr>
          <w:p w14:paraId="6B26BCEC" w14:textId="77777777" w:rsidR="00DB4716" w:rsidRPr="007875D1" w:rsidRDefault="00DB4716" w:rsidP="003F04CF">
            <w:pPr>
              <w:rPr>
                <w:rFonts w:eastAsia="仿宋"/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BCC1701</w:t>
            </w:r>
          </w:p>
        </w:tc>
        <w:tc>
          <w:tcPr>
            <w:tcW w:w="949" w:type="pct"/>
            <w:tcBorders>
              <w:top w:val="nil"/>
              <w:bottom w:val="nil"/>
            </w:tcBorders>
          </w:tcPr>
          <w:p w14:paraId="482AA764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99%</w:t>
            </w:r>
          </w:p>
        </w:tc>
        <w:tc>
          <w:tcPr>
            <w:tcW w:w="712" w:type="pct"/>
            <w:tcBorders>
              <w:top w:val="nil"/>
              <w:bottom w:val="nil"/>
            </w:tcBorders>
          </w:tcPr>
          <w:p w14:paraId="27647255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97.99</w:t>
            </w:r>
          </w:p>
        </w:tc>
      </w:tr>
      <w:tr w:rsidR="00DB4716" w:rsidRPr="007875D1" w14:paraId="5B655E56" w14:textId="77777777" w:rsidTr="003F04CF">
        <w:tc>
          <w:tcPr>
            <w:tcW w:w="3339" w:type="pct"/>
            <w:tcBorders>
              <w:top w:val="nil"/>
              <w:bottom w:val="single" w:sz="4" w:space="0" w:color="auto"/>
            </w:tcBorders>
          </w:tcPr>
          <w:p w14:paraId="62B9D048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rFonts w:eastAsia="仿宋"/>
                <w:i/>
                <w:iCs/>
                <w:sz w:val="24"/>
              </w:rPr>
              <w:t xml:space="preserve">B. gladioli </w:t>
            </w:r>
            <w:r w:rsidRPr="007875D1">
              <w:rPr>
                <w:rFonts w:eastAsia="仿宋"/>
                <w:sz w:val="24"/>
              </w:rPr>
              <w:t>BCC1871</w:t>
            </w:r>
          </w:p>
        </w:tc>
        <w:tc>
          <w:tcPr>
            <w:tcW w:w="949" w:type="pct"/>
            <w:tcBorders>
              <w:top w:val="nil"/>
              <w:bottom w:val="single" w:sz="4" w:space="0" w:color="auto"/>
            </w:tcBorders>
          </w:tcPr>
          <w:p w14:paraId="0D78514C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99%</w:t>
            </w:r>
          </w:p>
        </w:tc>
        <w:tc>
          <w:tcPr>
            <w:tcW w:w="712" w:type="pct"/>
            <w:tcBorders>
              <w:top w:val="nil"/>
              <w:bottom w:val="single" w:sz="4" w:space="0" w:color="auto"/>
            </w:tcBorders>
          </w:tcPr>
          <w:p w14:paraId="5BD37CBE" w14:textId="77777777" w:rsidR="00DB4716" w:rsidRPr="007875D1" w:rsidRDefault="00DB4716" w:rsidP="003F04CF">
            <w:pPr>
              <w:rPr>
                <w:sz w:val="24"/>
              </w:rPr>
            </w:pPr>
            <w:r w:rsidRPr="007875D1">
              <w:rPr>
                <w:sz w:val="24"/>
              </w:rPr>
              <w:t>97.93</w:t>
            </w:r>
          </w:p>
        </w:tc>
      </w:tr>
    </w:tbl>
    <w:p w14:paraId="75AFBBAE" w14:textId="77777777" w:rsidR="00EC185B" w:rsidRPr="00F114F6" w:rsidRDefault="00EC185B" w:rsidP="00EC185B">
      <w:pPr>
        <w:rPr>
          <w:rFonts w:ascii="Arial" w:hAnsi="Arial" w:cs="Arial"/>
          <w:lang w:val="en-GB"/>
        </w:rPr>
      </w:pPr>
      <w:r w:rsidRPr="00EC185B">
        <w:rPr>
          <w:rFonts w:ascii="Arial" w:hAnsi="Arial" w:cs="Arial" w:hint="eastAsia"/>
          <w:lang w:val="en-GB"/>
        </w:rPr>
        <w:t>*</w:t>
      </w:r>
      <w:r w:rsidRPr="00EC185B">
        <w:rPr>
          <w:lang w:val="en-GB"/>
        </w:rPr>
        <w:t>Due to the technical limitation of whole genome sequencing,</w:t>
      </w:r>
      <w:r w:rsidRPr="00EC185B">
        <w:rPr>
          <w:rFonts w:ascii="Arial" w:hAnsi="Arial" w:cs="Arial"/>
          <w:lang w:val="en-GB"/>
        </w:rPr>
        <w:t xml:space="preserve"> </w:t>
      </w:r>
      <w:r w:rsidRPr="00EC185B">
        <w:rPr>
          <w:lang w:val="en-GB"/>
        </w:rPr>
        <w:t>only the</w:t>
      </w:r>
      <w:r w:rsidRPr="00EC185B">
        <w:rPr>
          <w:rFonts w:ascii="Arial" w:hAnsi="Arial" w:cs="Arial"/>
          <w:lang w:val="en-GB"/>
        </w:rPr>
        <w:t xml:space="preserve"> </w:t>
      </w:r>
      <w:r w:rsidRPr="00EC185B">
        <w:rPr>
          <w:rFonts w:eastAsia="仿宋"/>
          <w:i/>
          <w:iCs/>
          <w:sz w:val="24"/>
        </w:rPr>
        <w:t xml:space="preserve">B. gladioli </w:t>
      </w:r>
      <w:r w:rsidRPr="00EC185B">
        <w:rPr>
          <w:rFonts w:eastAsia="仿宋"/>
          <w:sz w:val="24"/>
        </w:rPr>
        <w:t xml:space="preserve">genomes containing the intact </w:t>
      </w:r>
      <w:r w:rsidRPr="00EC185B">
        <w:rPr>
          <w:rFonts w:eastAsia="仿宋"/>
          <w:i/>
          <w:iCs/>
          <w:sz w:val="24"/>
        </w:rPr>
        <w:t>bon</w:t>
      </w:r>
      <w:r w:rsidRPr="00EC185B">
        <w:rPr>
          <w:rFonts w:eastAsia="仿宋"/>
          <w:sz w:val="24"/>
        </w:rPr>
        <w:t xml:space="preserve"> cluster were shown in the table.</w:t>
      </w:r>
      <w:r>
        <w:rPr>
          <w:rFonts w:eastAsia="仿宋"/>
          <w:sz w:val="24"/>
        </w:rPr>
        <w:t xml:space="preserve"> </w:t>
      </w:r>
    </w:p>
    <w:p w14:paraId="5AE0F6DC" w14:textId="77777777" w:rsidR="00DB4716" w:rsidRPr="00EC185B" w:rsidRDefault="00DB4716" w:rsidP="00DB4716">
      <w:pPr>
        <w:rPr>
          <w:rFonts w:ascii="Arial" w:hAnsi="Arial" w:cs="Arial"/>
          <w:lang w:val="en-GB"/>
        </w:rPr>
      </w:pPr>
    </w:p>
    <w:p w14:paraId="036B4C2A" w14:textId="77777777" w:rsidR="00DB4716" w:rsidRPr="007875D1" w:rsidRDefault="00DB4716" w:rsidP="00DB4716">
      <w:pPr>
        <w:rPr>
          <w:rFonts w:ascii="Arial" w:hAnsi="Arial" w:cs="Arial"/>
          <w:lang w:val="en-GB"/>
        </w:rPr>
      </w:pPr>
    </w:p>
    <w:p w14:paraId="46558C7F" w14:textId="77777777" w:rsidR="00DB4716" w:rsidRPr="007875D1" w:rsidRDefault="00DB4716" w:rsidP="00DB4716">
      <w:pPr>
        <w:rPr>
          <w:rFonts w:ascii="Arial" w:hAnsi="Arial" w:cs="Arial"/>
          <w:lang w:val="en-GB"/>
        </w:rPr>
      </w:pPr>
    </w:p>
    <w:p w14:paraId="5AFBC88A" w14:textId="77777777" w:rsidR="00DB4716" w:rsidRPr="007875D1" w:rsidRDefault="00DB4716" w:rsidP="00DB4716">
      <w:pPr>
        <w:rPr>
          <w:rFonts w:ascii="Arial" w:hAnsi="Arial" w:cs="Arial"/>
          <w:lang w:val="en-GB"/>
        </w:rPr>
      </w:pPr>
    </w:p>
    <w:p w14:paraId="309252EB" w14:textId="77777777" w:rsidR="00C61164" w:rsidRDefault="00C61164"/>
    <w:sectPr w:rsidR="00C61164" w:rsidSect="001A1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Y0MjIxMzMDYWNjJR2l4NTi4sz8PJACk1oATxaq0SwAAAA="/>
  </w:docVars>
  <w:rsids>
    <w:rsidRoot w:val="008272D6"/>
    <w:rsid w:val="001A1635"/>
    <w:rsid w:val="00352FB6"/>
    <w:rsid w:val="008272D6"/>
    <w:rsid w:val="00C61164"/>
    <w:rsid w:val="00DB4716"/>
    <w:rsid w:val="00EC185B"/>
    <w:rsid w:val="00E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709FD-E9FE-46C6-8F31-5FD218F0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7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彭子欣</dc:creator>
  <cp:keywords/>
  <dc:description/>
  <cp:lastModifiedBy>彭子欣</cp:lastModifiedBy>
  <cp:revision>6</cp:revision>
  <dcterms:created xsi:type="dcterms:W3CDTF">2021-04-26T14:54:00Z</dcterms:created>
  <dcterms:modified xsi:type="dcterms:W3CDTF">2021-04-26T14:59:00Z</dcterms:modified>
</cp:coreProperties>
</file>