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8BC8" w14:textId="77777777" w:rsidR="004715BE" w:rsidRPr="00844DC0" w:rsidRDefault="004715BE" w:rsidP="004715BE">
      <w:pPr>
        <w:spacing w:line="360" w:lineRule="auto"/>
        <w:rPr>
          <w:b/>
          <w:sz w:val="36"/>
          <w:szCs w:val="36"/>
        </w:rPr>
      </w:pPr>
      <w:r w:rsidRPr="00822CC9">
        <w:rPr>
          <w:b/>
          <w:sz w:val="36"/>
          <w:szCs w:val="36"/>
        </w:rPr>
        <w:t>S</w:t>
      </w:r>
      <w:r w:rsidRPr="00844DC0">
        <w:rPr>
          <w:b/>
          <w:sz w:val="36"/>
          <w:szCs w:val="36"/>
        </w:rPr>
        <w:t>upp</w:t>
      </w:r>
      <w:r w:rsidRPr="00822CC9">
        <w:rPr>
          <w:b/>
          <w:sz w:val="36"/>
          <w:szCs w:val="36"/>
        </w:rPr>
        <w:t>lem</w:t>
      </w:r>
      <w:r w:rsidRPr="00844DC0">
        <w:rPr>
          <w:b/>
          <w:sz w:val="36"/>
          <w:szCs w:val="36"/>
        </w:rPr>
        <w:t>entary Materials</w:t>
      </w:r>
    </w:p>
    <w:p w14:paraId="052AF7E4" w14:textId="1C802C42" w:rsidR="00D95539" w:rsidRDefault="00D95539" w:rsidP="00D95539">
      <w:pPr>
        <w:spacing w:line="360" w:lineRule="auto"/>
        <w:jc w:val="both"/>
      </w:pPr>
      <w:r>
        <w:t xml:space="preserve">Table </w:t>
      </w:r>
      <w:r w:rsidR="00E86621">
        <w:t>S</w:t>
      </w:r>
      <w:r>
        <w:t xml:space="preserve">1: </w:t>
      </w:r>
      <w:r w:rsidRPr="00C758EB">
        <w:t xml:space="preserve">Correlations between cardiovascular risk factors and </w:t>
      </w:r>
      <w:r w:rsidR="007043CF">
        <w:t>IF</w:t>
      </w:r>
      <w:r w:rsidRPr="00C758EB">
        <w:t>s</w:t>
      </w:r>
    </w:p>
    <w:tbl>
      <w:tblPr>
        <w:tblStyle w:val="TableGrid"/>
        <w:tblW w:w="1446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95539" w:rsidRPr="000A3AC9" w14:paraId="03443732" w14:textId="77777777" w:rsidTr="001E616E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49675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>
              <w:rPr>
                <w:rFonts w:eastAsia="SimSun"/>
                <w:b/>
                <w:sz w:val="15"/>
              </w:rPr>
              <w:t>CSVD markers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BCDBEB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sex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DC946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age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F427E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BMI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6C13A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Waist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FA5A9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HIP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832B31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proofErr w:type="spellStart"/>
            <w:r w:rsidRPr="000A3AC9">
              <w:rPr>
                <w:b/>
                <w:bCs/>
                <w:color w:val="000000"/>
                <w:sz w:val="15"/>
              </w:rPr>
              <w:t>E</w:t>
            </w:r>
            <w:r>
              <w:rPr>
                <w:rFonts w:hint="eastAsia"/>
                <w:b/>
                <w:bCs/>
                <w:color w:val="000000"/>
                <w:sz w:val="15"/>
              </w:rPr>
              <w:t>duca</w:t>
            </w:r>
            <w:r>
              <w:rPr>
                <w:b/>
                <w:bCs/>
                <w:color w:val="000000"/>
                <w:sz w:val="15"/>
              </w:rPr>
              <w:t>-</w:t>
            </w:r>
            <w:r>
              <w:rPr>
                <w:rFonts w:hint="eastAsia"/>
                <w:b/>
                <w:bCs/>
                <w:color w:val="000000"/>
                <w:sz w:val="15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CFF18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SBP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732524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DBP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4C5CC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ALP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4F648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AST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8F376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GGT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0BE67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CR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5224D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UA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1B63F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FBG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961AF" w14:textId="77777777" w:rsidR="00D95539" w:rsidRPr="000A3AC9" w:rsidRDefault="00D95539" w:rsidP="001E616E">
            <w:pPr>
              <w:jc w:val="center"/>
              <w:rPr>
                <w:rFonts w:eastAsia="SimSun"/>
                <w:b/>
                <w:sz w:val="15"/>
              </w:rPr>
            </w:pPr>
            <w:r w:rsidRPr="000A3AC9">
              <w:rPr>
                <w:b/>
                <w:bCs/>
                <w:color w:val="000000"/>
                <w:sz w:val="15"/>
              </w:rPr>
              <w:t>PBG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54566" w14:textId="77777777" w:rsidR="00D95539" w:rsidRPr="000A3AC9" w:rsidRDefault="00D95539" w:rsidP="001E616E">
            <w:pPr>
              <w:jc w:val="center"/>
              <w:rPr>
                <w:b/>
                <w:bCs/>
                <w:color w:val="000000"/>
                <w:sz w:val="15"/>
              </w:rPr>
            </w:pPr>
            <w:r>
              <w:rPr>
                <w:b/>
                <w:bCs/>
                <w:color w:val="000000"/>
                <w:sz w:val="15"/>
              </w:rPr>
              <w:t>HbA1c</w:t>
            </w:r>
          </w:p>
        </w:tc>
      </w:tr>
      <w:tr w:rsidR="00D95539" w:rsidRPr="000A3AC9" w14:paraId="56E4CC51" w14:textId="77777777" w:rsidTr="001E616E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06242C" w14:textId="77777777" w:rsidR="00D95539" w:rsidRPr="000A3AC9" w:rsidRDefault="00D95539" w:rsidP="001E616E">
            <w:pPr>
              <w:jc w:val="center"/>
              <w:rPr>
                <w:rFonts w:eastAsia="SimSun"/>
                <w:b/>
                <w:color w:val="000000" w:themeColor="text1"/>
                <w:sz w:val="15"/>
              </w:rPr>
            </w:pP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W</w:t>
            </w: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>MH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A68FDD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0.26 </w:t>
            </w:r>
          </w:p>
          <w:p w14:paraId="41EA06FF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(0.04, 1.36)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4A1B4C30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1.14 </w:t>
            </w:r>
          </w:p>
          <w:p w14:paraId="1446A854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>(1.03, 1.28) *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75B45EA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1.08 </w:t>
            </w:r>
          </w:p>
          <w:p w14:paraId="23A01917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(0.72, 1.61)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4FEF5AE6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0.98 </w:t>
            </w:r>
          </w:p>
          <w:p w14:paraId="2C7F17B3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(0.90, 1.13)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D0851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1.08 </w:t>
            </w:r>
          </w:p>
          <w:p w14:paraId="48F4E08B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(0.92, 1.21)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75571B8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0.89 </w:t>
            </w:r>
          </w:p>
          <w:p w14:paraId="29C7B428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(0.71, 1.11)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6D57194D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1.01 </w:t>
            </w:r>
          </w:p>
          <w:p w14:paraId="417296B5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(0.95, 1.07)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640C81C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0.97 </w:t>
            </w:r>
          </w:p>
          <w:p w14:paraId="4EDBC24D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(0.87, 1.07)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B9EC5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0.99 </w:t>
            </w:r>
          </w:p>
          <w:p w14:paraId="7AACED24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(0.95, 1.02)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571283F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1.09 </w:t>
            </w:r>
          </w:p>
          <w:p w14:paraId="7C5DD812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(0.97, 1.30)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37372AF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1.08 </w:t>
            </w:r>
          </w:p>
          <w:p w14:paraId="5A782C75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(1.01, 1.20)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4F4E5F7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0CB145B4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(0.95, 1.07)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07CBCC5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306A865D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(0.99, 1.01)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01B15B1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2.45 </w:t>
            </w:r>
          </w:p>
          <w:p w14:paraId="0BFFD813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(0.86, 8.46)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7111012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0.94 </w:t>
            </w:r>
          </w:p>
          <w:p w14:paraId="34664B77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(0.71, 1.28)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5369ED2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1.58 </w:t>
            </w:r>
          </w:p>
          <w:p w14:paraId="21BC7BC4" w14:textId="77777777" w:rsidR="00D95539" w:rsidRPr="0068371D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>(0.34, 10.14)</w:t>
            </w:r>
          </w:p>
        </w:tc>
      </w:tr>
      <w:tr w:rsidR="00D95539" w:rsidRPr="000A3AC9" w14:paraId="0FE8BA8E" w14:textId="77777777" w:rsidTr="001E61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F2F85" w14:textId="77777777" w:rsidR="00D95539" w:rsidRPr="000A3AC9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5"/>
              </w:rPr>
            </w:pP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B</w:t>
            </w: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>rain atrophy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ED0F8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3.95 </w:t>
            </w:r>
          </w:p>
          <w:p w14:paraId="5EB370CA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(2.38, 6.66) 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4FAE627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1.47 </w:t>
            </w:r>
          </w:p>
          <w:p w14:paraId="485C27CE" w14:textId="77777777" w:rsidR="00D95539" w:rsidRPr="00565945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(1.41, 1.55) ***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26FE82C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1.08 </w:t>
            </w:r>
          </w:p>
          <w:p w14:paraId="6A2AADC2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(0.98, 1.20)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58DA26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0.95 </w:t>
            </w:r>
          </w:p>
          <w:p w14:paraId="25B5A226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(0.92, 0.98)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A441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0.97 </w:t>
            </w:r>
          </w:p>
          <w:p w14:paraId="3EB28D8E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(0.93, 1.01)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2ED55B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1.04 </w:t>
            </w:r>
          </w:p>
          <w:p w14:paraId="45FDC16B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(0.98, 1.11)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2F1F65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0.97 </w:t>
            </w:r>
          </w:p>
          <w:p w14:paraId="07846AF5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(0.95, 0.98)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E07FC70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1.09 </w:t>
            </w:r>
          </w:p>
          <w:p w14:paraId="136C40D0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(1.06, 1.12) 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F233C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0.99 </w:t>
            </w:r>
          </w:p>
          <w:p w14:paraId="68F78D0F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(0.98, 1.00)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BEB779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0.98 </w:t>
            </w:r>
          </w:p>
          <w:p w14:paraId="13583227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(0.97, 1.00)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88C88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1.01 </w:t>
            </w:r>
          </w:p>
          <w:p w14:paraId="4F81AC06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(1.00, 1.03)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CB138DF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1.00 </w:t>
            </w:r>
          </w:p>
          <w:p w14:paraId="75DFA2EB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(0.99, 1.01)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F79FE6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1.00 </w:t>
            </w:r>
          </w:p>
          <w:p w14:paraId="26212742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(0.99, 1.00)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EBDC27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1.94 </w:t>
            </w:r>
          </w:p>
          <w:p w14:paraId="5369A174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(1.47, 2.59) 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663BE7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0A3AC9">
              <w:rPr>
                <w:color w:val="000000"/>
                <w:sz w:val="13"/>
              </w:rPr>
              <w:t xml:space="preserve">1.00 </w:t>
            </w:r>
          </w:p>
          <w:p w14:paraId="0B8E1D6B" w14:textId="77777777" w:rsidR="00D95539" w:rsidRPr="000A3AC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0A3AC9">
              <w:rPr>
                <w:color w:val="000000"/>
                <w:sz w:val="13"/>
              </w:rPr>
              <w:t>(0.93, 1.06)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60B4AF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1.00 </w:t>
            </w:r>
          </w:p>
          <w:p w14:paraId="5A47CF4E" w14:textId="77777777" w:rsidR="00D95539" w:rsidRPr="000A3AC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(0.71, 1.42)</w:t>
            </w:r>
          </w:p>
        </w:tc>
      </w:tr>
      <w:tr w:rsidR="00D95539" w:rsidRPr="000A3AC9" w14:paraId="0BEB7F4E" w14:textId="77777777" w:rsidTr="001E61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99D8B" w14:textId="77777777" w:rsidR="00D95539" w:rsidRPr="000A3AC9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5"/>
                <w:lang w:eastAsia="ja-JP"/>
              </w:rPr>
            </w:pPr>
            <w:r>
              <w:rPr>
                <w:rFonts w:eastAsia="SimSun"/>
                <w:b/>
                <w:bCs/>
                <w:color w:val="000000" w:themeColor="text1"/>
                <w:sz w:val="15"/>
                <w:lang w:eastAsia="ja-JP"/>
              </w:rPr>
              <w:t>EPVS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DD40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0.86 </w:t>
            </w:r>
          </w:p>
          <w:p w14:paraId="0E2C1E89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(0.43, 1.70)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D9C2943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1.08 </w:t>
            </w:r>
          </w:p>
          <w:p w14:paraId="7AE7D1B8" w14:textId="77777777" w:rsidR="00D95539" w:rsidRPr="00565945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(1.04, 1.12) ***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A656CA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1.08 </w:t>
            </w:r>
          </w:p>
          <w:p w14:paraId="10059F88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(0.93, 1.26)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C5D09D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0.96 </w:t>
            </w:r>
          </w:p>
          <w:p w14:paraId="39E0F752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(0.92, 1.00)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7CC7EE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1.02 </w:t>
            </w:r>
          </w:p>
          <w:p w14:paraId="7C0E9F58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(0.96, 1.08)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803E16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1.04 </w:t>
            </w:r>
          </w:p>
          <w:p w14:paraId="27EB6F75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(0.96, 1.12)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E1FAE1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0.99 </w:t>
            </w:r>
          </w:p>
          <w:p w14:paraId="7065EF2F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(0.97, 1.00)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195C79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3A1622A7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(0.97, 1.04)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C28BF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64F41D8C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(0.99, 1.01)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41E6EF0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1E928FF5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(0.97, 1.03)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7A9684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3911F6BC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(0.99, 1.00)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13351DC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1.01 </w:t>
            </w:r>
          </w:p>
          <w:p w14:paraId="28D803F2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(0.99, 1.03)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21C160A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1.00 </w:t>
            </w:r>
          </w:p>
          <w:p w14:paraId="0A862250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(1.00, 1.01)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6DF1A63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0.95 </w:t>
            </w:r>
          </w:p>
          <w:p w14:paraId="48042D72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(0.70, 1.30)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3504D6C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1.07 </w:t>
            </w:r>
          </w:p>
          <w:p w14:paraId="1AB70E5D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(0.99, 1.16)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BAECF5D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68371D">
              <w:rPr>
                <w:color w:val="000000"/>
                <w:sz w:val="13"/>
              </w:rPr>
              <w:t xml:space="preserve">1.03 </w:t>
            </w:r>
          </w:p>
          <w:p w14:paraId="7C560ADB" w14:textId="77777777" w:rsidR="00D95539" w:rsidRPr="0068371D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68371D">
              <w:rPr>
                <w:color w:val="000000"/>
                <w:sz w:val="13"/>
              </w:rPr>
              <w:t>(0.64, 1.71)</w:t>
            </w:r>
          </w:p>
        </w:tc>
      </w:tr>
      <w:tr w:rsidR="00D95539" w:rsidRPr="00E67F42" w14:paraId="2A8DFA19" w14:textId="77777777" w:rsidTr="001E61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F7DAB" w14:textId="77777777" w:rsidR="00D95539" w:rsidRPr="000A3AC9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5"/>
              </w:rPr>
            </w:pP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C</w:t>
            </w: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>MBs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04FB0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1.07 </w:t>
            </w:r>
          </w:p>
          <w:p w14:paraId="7C1E7F86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(0.66, 1.73)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0F24ED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1.05 </w:t>
            </w:r>
          </w:p>
          <w:p w14:paraId="15086BA5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>(1.03, 1.08) ***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F1660B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0.97 </w:t>
            </w:r>
          </w:p>
          <w:p w14:paraId="18897380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(0.87, 1.08)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C20A45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0.99 </w:t>
            </w:r>
          </w:p>
          <w:p w14:paraId="3B4D1883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(0.96, 1.03)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225F2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0.98 </w:t>
            </w:r>
          </w:p>
          <w:p w14:paraId="28666BEA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(0.94, 1.02)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C46AFE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1.01 </w:t>
            </w:r>
          </w:p>
          <w:p w14:paraId="3ED7C840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(0.96, 1.07)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72A1F1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1.00 </w:t>
            </w:r>
          </w:p>
          <w:p w14:paraId="25F74EAF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(0.98, 1.01)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925256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1.03 </w:t>
            </w:r>
          </w:p>
          <w:p w14:paraId="576D8103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>(1.01, 1.06) 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B2CC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1.00 </w:t>
            </w:r>
          </w:p>
          <w:p w14:paraId="24F19C38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(0.99, 1.01)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02E696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1.01 </w:t>
            </w:r>
          </w:p>
          <w:p w14:paraId="5E54E4F4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(0.99, 1.03)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9E0440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1.00 </w:t>
            </w:r>
          </w:p>
          <w:p w14:paraId="2B9E7CC9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(0.99, 1.00)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A26065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1.00 </w:t>
            </w:r>
          </w:p>
          <w:p w14:paraId="1FCEBB02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(0.99, 1.02)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8E90F92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1.00 </w:t>
            </w:r>
          </w:p>
          <w:p w14:paraId="000737B3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(1.00, 1.00)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F0717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0.92 </w:t>
            </w:r>
          </w:p>
          <w:p w14:paraId="363DDF37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(0.73, 1.16)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EA90131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1.02 </w:t>
            </w:r>
          </w:p>
          <w:p w14:paraId="349FA831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(0.96, 1.08)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C042F26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 xml:space="preserve">1.14 </w:t>
            </w:r>
          </w:p>
          <w:p w14:paraId="7791AC5A" w14:textId="77777777" w:rsidR="00D95539" w:rsidRPr="00E67F42" w:rsidRDefault="00D95539" w:rsidP="001E616E">
            <w:pPr>
              <w:jc w:val="center"/>
              <w:rPr>
                <w:color w:val="000000"/>
                <w:sz w:val="13"/>
              </w:rPr>
            </w:pPr>
            <w:r w:rsidRPr="00E67F42">
              <w:rPr>
                <w:color w:val="000000"/>
                <w:sz w:val="13"/>
              </w:rPr>
              <w:t>(0.81, 1.64)</w:t>
            </w:r>
          </w:p>
        </w:tc>
      </w:tr>
      <w:tr w:rsidR="00D95539" w:rsidRPr="000A3AC9" w14:paraId="26124595" w14:textId="77777777" w:rsidTr="001E616E">
        <w:trPr>
          <w:jc w:val="center"/>
        </w:trPr>
        <w:tc>
          <w:tcPr>
            <w:tcW w:w="14467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05F3C" w14:textId="77777777" w:rsidR="00D95539" w:rsidRPr="000A3AC9" w:rsidRDefault="00D95539" w:rsidP="001E616E">
            <w:pPr>
              <w:rPr>
                <w:rFonts w:eastAsia="SimSun"/>
                <w:bCs/>
                <w:color w:val="000000" w:themeColor="text1"/>
                <w:sz w:val="15"/>
                <w:lang w:eastAsia="ja-JP"/>
              </w:rPr>
            </w:pP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>N</w:t>
            </w: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umber</w:t>
            </w: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 xml:space="preserve"> </w:t>
            </w: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of</w:t>
            </w: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 xml:space="preserve"> CSVD </w:t>
            </w: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markers</w:t>
            </w:r>
          </w:p>
        </w:tc>
      </w:tr>
      <w:tr w:rsidR="00D95539" w:rsidRPr="000A3AC9" w14:paraId="6B71E02E" w14:textId="77777777" w:rsidTr="001E616E">
        <w:trPr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4353B" w14:textId="77777777" w:rsidR="00D95539" w:rsidRPr="000A3AC9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5"/>
              </w:rPr>
            </w:pP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 xml:space="preserve">3 </w:t>
            </w:r>
            <w:r w:rsidRPr="000A3AC9">
              <w:rPr>
                <w:rFonts w:eastAsia="SimSun" w:hint="eastAsia"/>
                <w:b/>
                <w:bCs/>
                <w:color w:val="000000" w:themeColor="text1"/>
                <w:sz w:val="15"/>
              </w:rPr>
              <w:t>vs</w:t>
            </w: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>. 0-2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AD29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1.31 </w:t>
            </w:r>
          </w:p>
          <w:p w14:paraId="24ED4FCF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(0.62, 2.75)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3F1B7C16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1.17 </w:t>
            </w:r>
          </w:p>
          <w:p w14:paraId="1C742133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>(1.12, 1.23) ***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E2A66C3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1.10 </w:t>
            </w:r>
          </w:p>
          <w:p w14:paraId="2BB51A63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(0.93, 1.30)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5DC20FBF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0.98 </w:t>
            </w:r>
          </w:p>
          <w:p w14:paraId="78E2ECAC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(0.93, 1.02)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9E7DF8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1.00 </w:t>
            </w:r>
          </w:p>
          <w:p w14:paraId="3F5353C2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(0.93, 1.07)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7AC109F2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1.06 </w:t>
            </w:r>
          </w:p>
          <w:p w14:paraId="5AA78C43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(0.97, 1.16)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68BCD036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0.97 </w:t>
            </w:r>
          </w:p>
          <w:p w14:paraId="2E8C9AB5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(0.95, 1.00) 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6317EB9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1.01 </w:t>
            </w:r>
          </w:p>
          <w:p w14:paraId="27B5F7E4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(0.97, 1.06)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F3BF3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1.00 </w:t>
            </w:r>
          </w:p>
          <w:p w14:paraId="43FB9592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(0.98, 1.01)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5A5CDC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1.01 </w:t>
            </w:r>
          </w:p>
          <w:p w14:paraId="64D4B0B9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(0.98, 1.05)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E8C8A1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1.00 </w:t>
            </w:r>
          </w:p>
          <w:p w14:paraId="009A68E1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(0.99, 1.01)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3EB62F0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1.00 </w:t>
            </w:r>
          </w:p>
          <w:p w14:paraId="6E369DE5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(0.98, 1.02)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0543FA5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1.00 </w:t>
            </w:r>
          </w:p>
          <w:p w14:paraId="7B1A74AE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(1.00, 1.01)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40FB2BF3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1.02 </w:t>
            </w:r>
          </w:p>
          <w:p w14:paraId="7ED1E31D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(0.72, 1.48)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5502C792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1.05 </w:t>
            </w:r>
          </w:p>
          <w:p w14:paraId="66AF0594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(0.96, 1.15)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6375DAED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7B6F99">
              <w:rPr>
                <w:color w:val="000000"/>
                <w:sz w:val="13"/>
              </w:rPr>
              <w:t xml:space="preserve">1.31 </w:t>
            </w:r>
          </w:p>
          <w:p w14:paraId="3B5C9FF9" w14:textId="77777777" w:rsidR="00D95539" w:rsidRPr="007B6F99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7B6F99">
              <w:rPr>
                <w:color w:val="000000"/>
                <w:sz w:val="13"/>
              </w:rPr>
              <w:t>(0.75, 2.35)</w:t>
            </w:r>
          </w:p>
        </w:tc>
      </w:tr>
      <w:tr w:rsidR="00D95539" w:rsidRPr="000A3AC9" w14:paraId="25F51922" w14:textId="77777777" w:rsidTr="001E616E">
        <w:trPr>
          <w:jc w:val="center"/>
        </w:trPr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AB244EB" w14:textId="77777777" w:rsidR="00D95539" w:rsidRPr="000A3AC9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5"/>
              </w:rPr>
            </w:pPr>
            <w:r w:rsidRPr="000A3AC9">
              <w:rPr>
                <w:rFonts w:eastAsia="SimSun"/>
                <w:b/>
                <w:bCs/>
                <w:color w:val="000000" w:themeColor="text1"/>
                <w:sz w:val="15"/>
              </w:rPr>
              <w:t>4 vs. 0-2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40A96C0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0.90 </w:t>
            </w:r>
          </w:p>
          <w:p w14:paraId="55464A78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(0.38, 2.12)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04A3CE37" w14:textId="77777777" w:rsidR="00D95539" w:rsidRPr="00565945" w:rsidRDefault="00D95539" w:rsidP="001E616E">
            <w:pPr>
              <w:jc w:val="center"/>
              <w:rPr>
                <w:b/>
                <w:color w:val="000000"/>
                <w:sz w:val="13"/>
              </w:rPr>
            </w:pPr>
            <w:r w:rsidRPr="00565945">
              <w:rPr>
                <w:b/>
                <w:color w:val="000000"/>
                <w:sz w:val="13"/>
              </w:rPr>
              <w:t xml:space="preserve">1.18 </w:t>
            </w:r>
          </w:p>
          <w:p w14:paraId="1B2AC7AF" w14:textId="77777777" w:rsidR="00D95539" w:rsidRPr="00565945" w:rsidRDefault="00D95539" w:rsidP="001E616E">
            <w:pPr>
              <w:jc w:val="center"/>
              <w:rPr>
                <w:rFonts w:eastAsia="SimSun"/>
                <w:b/>
                <w:bCs/>
                <w:color w:val="000000" w:themeColor="text1"/>
                <w:sz w:val="13"/>
                <w:lang w:eastAsia="ja-JP"/>
              </w:rPr>
            </w:pPr>
            <w:r w:rsidRPr="00565945">
              <w:rPr>
                <w:b/>
                <w:color w:val="000000"/>
                <w:sz w:val="13"/>
              </w:rPr>
              <w:t>(1.13, 1.25) ***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533B44C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1.05 </w:t>
            </w:r>
          </w:p>
          <w:p w14:paraId="23CAC669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(0.88, 1.27)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352A797F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0.96 </w:t>
            </w:r>
          </w:p>
          <w:p w14:paraId="3983BE53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(0.91, 1.02)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E29510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0.98 </w:t>
            </w:r>
          </w:p>
          <w:p w14:paraId="6216D322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(0.91, 1.06)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20AEABC6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1.05 </w:t>
            </w:r>
          </w:p>
          <w:p w14:paraId="68009E66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(0.96, 1.16)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7AC9963A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0.98 </w:t>
            </w:r>
          </w:p>
          <w:p w14:paraId="229533D8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(0.96, 1.01)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50F2BA36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1.05 </w:t>
            </w:r>
          </w:p>
          <w:p w14:paraId="0ADE942B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(1.00, 1.10)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17E6F457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1.00 </w:t>
            </w:r>
          </w:p>
          <w:p w14:paraId="1238625C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(0.98, 1.01)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1822121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1.01 </w:t>
            </w:r>
          </w:p>
          <w:p w14:paraId="6E1D4F80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(0.98, 1.06)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757FDC74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1.00 </w:t>
            </w:r>
          </w:p>
          <w:p w14:paraId="45395131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(0.99, 1.00)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42EC92CD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1.01 </w:t>
            </w:r>
          </w:p>
          <w:p w14:paraId="08C89FB0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(0.99, 1.03)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13A2D4EB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1.00 </w:t>
            </w:r>
          </w:p>
          <w:p w14:paraId="68CEF4C4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(1.00, 1.00)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6690E249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0.93 </w:t>
            </w:r>
          </w:p>
          <w:p w14:paraId="5F45F79D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(0.61, 1.41)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1A392DDC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1.11 </w:t>
            </w:r>
          </w:p>
          <w:p w14:paraId="1EA11303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(1.00, 1.23)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14:paraId="24631583" w14:textId="77777777" w:rsidR="00D95539" w:rsidRDefault="00D95539" w:rsidP="001E616E">
            <w:pPr>
              <w:jc w:val="center"/>
              <w:rPr>
                <w:color w:val="000000"/>
                <w:sz w:val="13"/>
              </w:rPr>
            </w:pPr>
            <w:r w:rsidRPr="00A76DF0">
              <w:rPr>
                <w:color w:val="000000"/>
                <w:sz w:val="13"/>
              </w:rPr>
              <w:t xml:space="preserve">1.20 </w:t>
            </w:r>
          </w:p>
          <w:p w14:paraId="083CF7A5" w14:textId="77777777" w:rsidR="00D95539" w:rsidRPr="00A76DF0" w:rsidRDefault="00D95539" w:rsidP="001E616E">
            <w:pPr>
              <w:jc w:val="center"/>
              <w:rPr>
                <w:rFonts w:eastAsia="SimSun"/>
                <w:bCs/>
                <w:color w:val="000000" w:themeColor="text1"/>
                <w:sz w:val="13"/>
                <w:lang w:eastAsia="ja-JP"/>
              </w:rPr>
            </w:pPr>
            <w:r w:rsidRPr="00A76DF0">
              <w:rPr>
                <w:color w:val="000000"/>
                <w:sz w:val="13"/>
              </w:rPr>
              <w:t>(0.62, 2.40)</w:t>
            </w:r>
          </w:p>
        </w:tc>
      </w:tr>
    </w:tbl>
    <w:p w14:paraId="46D1FCED" w14:textId="42609766" w:rsidR="0072091A" w:rsidRDefault="00D95539" w:rsidP="00D95539">
      <w:pPr>
        <w:spacing w:line="360" w:lineRule="auto"/>
        <w:jc w:val="both"/>
      </w:pPr>
      <w:r>
        <w:t>OR</w:t>
      </w:r>
      <w:r w:rsidRPr="0094290C">
        <w:t xml:space="preserve"> (</w:t>
      </w:r>
      <w:r>
        <w:t>95% confidence interval</w:t>
      </w:r>
      <w:r w:rsidRPr="0094290C">
        <w:t>)</w:t>
      </w:r>
      <w:r>
        <w:rPr>
          <w:rFonts w:hint="eastAsia"/>
        </w:rPr>
        <w:t>.</w:t>
      </w:r>
      <w:r w:rsidR="00F8766D">
        <w:t xml:space="preserve"> </w:t>
      </w:r>
      <w:r w:rsidR="00F8766D" w:rsidRPr="00F8766D">
        <w:t>WMH, white matter hyperintensities; EPVS, enlarged perivascular space; CMBs, cerebral microbleeds.</w:t>
      </w:r>
    </w:p>
    <w:p w14:paraId="0E9D004B" w14:textId="382107BA" w:rsidR="00E33423" w:rsidRDefault="00E33423" w:rsidP="00D95539">
      <w:pPr>
        <w:spacing w:line="360" w:lineRule="auto"/>
        <w:jc w:val="both"/>
      </w:pPr>
    </w:p>
    <w:p w14:paraId="6632332C" w14:textId="2EE21F90" w:rsidR="00E33423" w:rsidRDefault="00E33423">
      <w:r>
        <w:br w:type="page"/>
      </w:r>
    </w:p>
    <w:p w14:paraId="6E02E88D" w14:textId="77777777" w:rsidR="00E33423" w:rsidRDefault="00E33423" w:rsidP="00D95539">
      <w:pPr>
        <w:spacing w:line="360" w:lineRule="auto"/>
        <w:jc w:val="both"/>
        <w:sectPr w:rsidR="00E33423" w:rsidSect="004715BE">
          <w:footerReference w:type="even" r:id="rId6"/>
          <w:footerReference w:type="default" r:id="rId7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3E1A577" w14:textId="7C2E8EF4" w:rsidR="00E33423" w:rsidRDefault="00E33423" w:rsidP="00D95539">
      <w:pPr>
        <w:spacing w:line="360" w:lineRule="auto"/>
        <w:jc w:val="both"/>
      </w:pPr>
      <w:r>
        <w:lastRenderedPageBreak/>
        <w:t>T</w:t>
      </w:r>
      <w:r>
        <w:rPr>
          <w:rFonts w:hint="eastAsia"/>
        </w:rPr>
        <w:t>able</w:t>
      </w:r>
      <w:r>
        <w:t xml:space="preserve"> </w:t>
      </w:r>
      <w:r w:rsidR="00E86621">
        <w:t>S</w:t>
      </w:r>
      <w:r>
        <w:t>2</w:t>
      </w:r>
      <w:r>
        <w:rPr>
          <w:rFonts w:ascii="SimSun" w:eastAsia="SimSun" w:hAnsi="SimSun" w:cs="SimSun" w:hint="eastAsia"/>
        </w:rPr>
        <w:t>：</w:t>
      </w:r>
      <w:r w:rsidRPr="00E33423">
        <w:rPr>
          <w:rFonts w:hint="eastAsia"/>
        </w:rPr>
        <w:t>ab</w:t>
      </w:r>
      <w:r w:rsidRPr="00E33423">
        <w:t>b</w:t>
      </w:r>
      <w:r w:rsidRPr="00E33423">
        <w:rPr>
          <w:rFonts w:hint="eastAsia"/>
        </w:rPr>
        <w:t>reviations</w:t>
      </w:r>
    </w:p>
    <w:tbl>
      <w:tblPr>
        <w:tblW w:w="623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2"/>
        <w:gridCol w:w="4677"/>
      </w:tblGrid>
      <w:tr w:rsidR="00E33423" w:rsidRPr="00012130" w14:paraId="4BE3CAC3" w14:textId="77777777" w:rsidTr="003E6C80">
        <w:trPr>
          <w:trHeight w:val="397"/>
        </w:trPr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1DEB07" w14:textId="6E07DC0C" w:rsidR="00E33423" w:rsidRPr="00012130" w:rsidRDefault="00012130" w:rsidP="001E616E">
            <w:pPr>
              <w:pStyle w:val="a"/>
              <w:rPr>
                <w:b/>
                <w:lang w:val="en-US" w:eastAsia="zh-CN"/>
              </w:rPr>
            </w:pPr>
            <w:r w:rsidRPr="00012130">
              <w:rPr>
                <w:b/>
                <w:lang w:val="en-US" w:eastAsia="zh-CN"/>
              </w:rPr>
              <w:t>abbreviations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E34FA" w14:textId="57CC7188" w:rsidR="00E33423" w:rsidRPr="00012130" w:rsidRDefault="00012130" w:rsidP="001E616E">
            <w:pPr>
              <w:pStyle w:val="a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F</w:t>
            </w:r>
            <w:r>
              <w:rPr>
                <w:rFonts w:hint="eastAsia"/>
                <w:b/>
                <w:lang w:val="en-US" w:eastAsia="zh-CN"/>
              </w:rPr>
              <w:t>ull</w:t>
            </w:r>
            <w:r>
              <w:rPr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title</w:t>
            </w:r>
            <w:r>
              <w:rPr>
                <w:b/>
                <w:lang w:val="en-US" w:eastAsia="zh-CN"/>
              </w:rPr>
              <w:t xml:space="preserve"> </w:t>
            </w:r>
          </w:p>
        </w:tc>
      </w:tr>
      <w:tr w:rsidR="00E33423" w14:paraId="475CA1B0" w14:textId="77777777" w:rsidTr="003E6C80">
        <w:trPr>
          <w:trHeight w:val="397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5DC2E48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ALP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  <w:vAlign w:val="center"/>
          </w:tcPr>
          <w:p w14:paraId="1AE88156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alkaline phosphatase</w:t>
            </w:r>
          </w:p>
        </w:tc>
      </w:tr>
      <w:tr w:rsidR="00E33423" w14:paraId="74AC133C" w14:textId="77777777" w:rsidTr="003E6C80">
        <w:trPr>
          <w:trHeight w:val="397"/>
        </w:trPr>
        <w:tc>
          <w:tcPr>
            <w:tcW w:w="1418" w:type="dxa"/>
            <w:tcBorders>
              <w:top w:val="nil"/>
            </w:tcBorders>
            <w:vAlign w:val="center"/>
          </w:tcPr>
          <w:p w14:paraId="47B3B008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ALT</w:t>
            </w: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14:paraId="53750D9A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alanine aminotransferase</w:t>
            </w:r>
          </w:p>
        </w:tc>
      </w:tr>
      <w:tr w:rsidR="00E33423" w14:paraId="1EB8F6CF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F1B260D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AST</w:t>
            </w:r>
          </w:p>
        </w:tc>
        <w:tc>
          <w:tcPr>
            <w:tcW w:w="4819" w:type="dxa"/>
            <w:gridSpan w:val="2"/>
            <w:vAlign w:val="center"/>
          </w:tcPr>
          <w:p w14:paraId="0F8F9060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aspartate aminotransferase</w:t>
            </w:r>
          </w:p>
        </w:tc>
      </w:tr>
      <w:tr w:rsidR="00E33423" w14:paraId="08380B4E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8E124D6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BMI</w:t>
            </w:r>
          </w:p>
        </w:tc>
        <w:tc>
          <w:tcPr>
            <w:tcW w:w="4819" w:type="dxa"/>
            <w:gridSpan w:val="2"/>
            <w:vAlign w:val="center"/>
          </w:tcPr>
          <w:p w14:paraId="304F0414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body mass index</w:t>
            </w:r>
          </w:p>
        </w:tc>
      </w:tr>
      <w:tr w:rsidR="00E33423" w14:paraId="70791710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9166DAD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BUN</w:t>
            </w:r>
          </w:p>
        </w:tc>
        <w:tc>
          <w:tcPr>
            <w:tcW w:w="4819" w:type="dxa"/>
            <w:gridSpan w:val="2"/>
            <w:vAlign w:val="center"/>
          </w:tcPr>
          <w:p w14:paraId="1C7A647C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 xml:space="preserve">urea nitrogen </w:t>
            </w:r>
          </w:p>
        </w:tc>
      </w:tr>
      <w:tr w:rsidR="003E6C80" w14:paraId="7F002D59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1C8D256" w14:textId="44D89FA6" w:rsidR="003E6C80" w:rsidRPr="00764BB7" w:rsidRDefault="003E6C80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CMBs</w:t>
            </w:r>
          </w:p>
        </w:tc>
        <w:tc>
          <w:tcPr>
            <w:tcW w:w="4819" w:type="dxa"/>
            <w:gridSpan w:val="2"/>
            <w:vAlign w:val="center"/>
          </w:tcPr>
          <w:p w14:paraId="703A1338" w14:textId="178E3E26" w:rsidR="003E6C80" w:rsidRPr="00764BB7" w:rsidRDefault="003E6C80" w:rsidP="001E616E">
            <w:pPr>
              <w:pStyle w:val="a"/>
              <w:jc w:val="both"/>
              <w:rPr>
                <w:lang w:val="en-US" w:eastAsia="zh-CN"/>
              </w:rPr>
            </w:pPr>
            <w:r w:rsidRPr="003E6C80">
              <w:rPr>
                <w:lang w:val="en-US" w:eastAsia="zh-CN"/>
              </w:rPr>
              <w:t>cerebral microbleeds</w:t>
            </w:r>
          </w:p>
        </w:tc>
      </w:tr>
      <w:tr w:rsidR="00E33423" w14:paraId="39A03BEC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74647AFC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CR</w:t>
            </w:r>
          </w:p>
        </w:tc>
        <w:tc>
          <w:tcPr>
            <w:tcW w:w="4819" w:type="dxa"/>
            <w:gridSpan w:val="2"/>
            <w:vAlign w:val="center"/>
          </w:tcPr>
          <w:p w14:paraId="4DCEFD79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serum creatinine</w:t>
            </w:r>
          </w:p>
        </w:tc>
      </w:tr>
      <w:tr w:rsidR="003E6C80" w14:paraId="7CB6FB84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068F753A" w14:textId="12DBED0B" w:rsidR="003E6C80" w:rsidRPr="00764BB7" w:rsidRDefault="003E6C80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CSVD</w:t>
            </w:r>
          </w:p>
        </w:tc>
        <w:tc>
          <w:tcPr>
            <w:tcW w:w="4819" w:type="dxa"/>
            <w:gridSpan w:val="2"/>
            <w:vAlign w:val="center"/>
          </w:tcPr>
          <w:p w14:paraId="4890F941" w14:textId="1B4E4728" w:rsidR="003E6C80" w:rsidRPr="00764BB7" w:rsidRDefault="003E6C80" w:rsidP="001E616E">
            <w:pPr>
              <w:pStyle w:val="a"/>
              <w:jc w:val="both"/>
              <w:rPr>
                <w:lang w:val="en-US" w:eastAsia="zh-CN"/>
              </w:rPr>
            </w:pPr>
            <w:r w:rsidRPr="003E6C80">
              <w:rPr>
                <w:lang w:val="en-US" w:eastAsia="zh-CN"/>
              </w:rPr>
              <w:t>cerebral small vessel disease</w:t>
            </w:r>
          </w:p>
        </w:tc>
      </w:tr>
      <w:tr w:rsidR="00E33423" w14:paraId="38EABC65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9F1A64F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DBP</w:t>
            </w:r>
          </w:p>
        </w:tc>
        <w:tc>
          <w:tcPr>
            <w:tcW w:w="4819" w:type="dxa"/>
            <w:gridSpan w:val="2"/>
            <w:vAlign w:val="center"/>
          </w:tcPr>
          <w:p w14:paraId="76861EAE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diastolic blood pressure</w:t>
            </w:r>
          </w:p>
        </w:tc>
      </w:tr>
      <w:tr w:rsidR="000B3643" w14:paraId="53FA87CE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192A6F31" w14:textId="4D38DD00" w:rsidR="000B3643" w:rsidRPr="00764BB7" w:rsidRDefault="000B3643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EPVS</w:t>
            </w:r>
          </w:p>
        </w:tc>
        <w:tc>
          <w:tcPr>
            <w:tcW w:w="4819" w:type="dxa"/>
            <w:gridSpan w:val="2"/>
            <w:vAlign w:val="center"/>
          </w:tcPr>
          <w:p w14:paraId="0BF869AB" w14:textId="6D0CBF9B" w:rsidR="000B3643" w:rsidRPr="00764BB7" w:rsidRDefault="000B3643" w:rsidP="001E616E">
            <w:pPr>
              <w:pStyle w:val="a"/>
              <w:jc w:val="both"/>
              <w:rPr>
                <w:lang w:val="en-US" w:eastAsia="zh-CN"/>
              </w:rPr>
            </w:pPr>
            <w:r w:rsidRPr="000B3643">
              <w:rPr>
                <w:lang w:val="en-US" w:eastAsia="zh-CN"/>
              </w:rPr>
              <w:t>enlarged perivascular space</w:t>
            </w:r>
          </w:p>
        </w:tc>
      </w:tr>
      <w:tr w:rsidR="00E33423" w14:paraId="1BD1DD5B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204A4B28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FBG</w:t>
            </w:r>
          </w:p>
        </w:tc>
        <w:tc>
          <w:tcPr>
            <w:tcW w:w="4819" w:type="dxa"/>
            <w:gridSpan w:val="2"/>
            <w:vAlign w:val="center"/>
          </w:tcPr>
          <w:p w14:paraId="5D31F68D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fasting blood glucose</w:t>
            </w:r>
          </w:p>
        </w:tc>
      </w:tr>
      <w:tr w:rsidR="003E6C80" w14:paraId="17DF0B00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5851AF87" w14:textId="62B5ADFA" w:rsidR="003E6C80" w:rsidRPr="00764BB7" w:rsidRDefault="003E6C80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FLAIR</w:t>
            </w:r>
          </w:p>
        </w:tc>
        <w:tc>
          <w:tcPr>
            <w:tcW w:w="4819" w:type="dxa"/>
            <w:gridSpan w:val="2"/>
            <w:vAlign w:val="center"/>
          </w:tcPr>
          <w:p w14:paraId="50C7B106" w14:textId="158C4C1B" w:rsidR="003E6C80" w:rsidRPr="00764BB7" w:rsidRDefault="003E6C80" w:rsidP="001E616E">
            <w:pPr>
              <w:pStyle w:val="a"/>
              <w:jc w:val="both"/>
              <w:rPr>
                <w:lang w:val="en-US" w:eastAsia="zh-CN"/>
              </w:rPr>
            </w:pPr>
            <w:r w:rsidRPr="003E6C80">
              <w:rPr>
                <w:lang w:val="en-US" w:eastAsia="zh-CN"/>
              </w:rPr>
              <w:t>fluid-attenuated inversion recovery</w:t>
            </w:r>
          </w:p>
        </w:tc>
      </w:tr>
      <w:tr w:rsidR="00E33423" w14:paraId="59EEA4FB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DF08CE1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GGT</w:t>
            </w:r>
          </w:p>
        </w:tc>
        <w:tc>
          <w:tcPr>
            <w:tcW w:w="4819" w:type="dxa"/>
            <w:gridSpan w:val="2"/>
            <w:vAlign w:val="center"/>
          </w:tcPr>
          <w:p w14:paraId="405973B9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gamma-glutamyl Transferase</w:t>
            </w:r>
          </w:p>
        </w:tc>
      </w:tr>
      <w:tr w:rsidR="00E33423" w14:paraId="3086CB46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33C1A02" w14:textId="3E1B589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GM</w:t>
            </w:r>
            <w:r w:rsidR="007778F8">
              <w:rPr>
                <w:lang w:val="en-US" w:eastAsia="zh-CN"/>
              </w:rPr>
              <w:t>V</w:t>
            </w:r>
          </w:p>
        </w:tc>
        <w:tc>
          <w:tcPr>
            <w:tcW w:w="4819" w:type="dxa"/>
            <w:gridSpan w:val="2"/>
            <w:vAlign w:val="center"/>
          </w:tcPr>
          <w:p w14:paraId="23BE9CFD" w14:textId="3D6A3E74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gray matter</w:t>
            </w:r>
            <w:r w:rsidR="007778F8">
              <w:rPr>
                <w:lang w:val="en-US" w:eastAsia="zh-CN"/>
              </w:rPr>
              <w:t xml:space="preserve"> </w:t>
            </w:r>
            <w:r w:rsidR="007778F8">
              <w:rPr>
                <w:rFonts w:hint="eastAsia"/>
                <w:lang w:val="en-US" w:eastAsia="zh-CN"/>
              </w:rPr>
              <w:t>volume</w:t>
            </w:r>
          </w:p>
        </w:tc>
      </w:tr>
      <w:tr w:rsidR="00E33423" w14:paraId="32830798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E30FA65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HbA1c</w:t>
            </w:r>
          </w:p>
        </w:tc>
        <w:tc>
          <w:tcPr>
            <w:tcW w:w="4819" w:type="dxa"/>
            <w:gridSpan w:val="2"/>
            <w:vAlign w:val="center"/>
          </w:tcPr>
          <w:p w14:paraId="7802D6D8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hemoglobin A1c</w:t>
            </w:r>
          </w:p>
        </w:tc>
      </w:tr>
      <w:tr w:rsidR="00E33423" w14:paraId="3D2FDC0B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7C72AA2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HDL-c</w:t>
            </w:r>
          </w:p>
        </w:tc>
        <w:tc>
          <w:tcPr>
            <w:tcW w:w="4819" w:type="dxa"/>
            <w:gridSpan w:val="2"/>
            <w:vAlign w:val="center"/>
          </w:tcPr>
          <w:p w14:paraId="5EBB6F94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HDL-cholesterol</w:t>
            </w:r>
          </w:p>
        </w:tc>
      </w:tr>
      <w:tr w:rsidR="00E33423" w14:paraId="303875F8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701953EE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LDL-c</w:t>
            </w:r>
          </w:p>
        </w:tc>
        <w:tc>
          <w:tcPr>
            <w:tcW w:w="4819" w:type="dxa"/>
            <w:gridSpan w:val="2"/>
            <w:vAlign w:val="center"/>
          </w:tcPr>
          <w:p w14:paraId="16B5CBAC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LDL-cholesterol</w:t>
            </w:r>
          </w:p>
        </w:tc>
      </w:tr>
      <w:tr w:rsidR="00E33423" w14:paraId="552AE3DC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01127D98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MMSE</w:t>
            </w:r>
          </w:p>
        </w:tc>
        <w:tc>
          <w:tcPr>
            <w:tcW w:w="4819" w:type="dxa"/>
            <w:gridSpan w:val="2"/>
            <w:vAlign w:val="center"/>
          </w:tcPr>
          <w:p w14:paraId="3D68E32C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Mini-Mental State Examination</w:t>
            </w:r>
          </w:p>
        </w:tc>
      </w:tr>
      <w:tr w:rsidR="00E33423" w14:paraId="54A839DE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5B1FE299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proofErr w:type="spellStart"/>
            <w:r w:rsidRPr="00764BB7">
              <w:rPr>
                <w:lang w:val="en-US" w:eastAsia="zh-CN"/>
              </w:rPr>
              <w:t>MoCA</w:t>
            </w:r>
            <w:proofErr w:type="spellEnd"/>
          </w:p>
        </w:tc>
        <w:tc>
          <w:tcPr>
            <w:tcW w:w="4819" w:type="dxa"/>
            <w:gridSpan w:val="2"/>
            <w:vAlign w:val="center"/>
          </w:tcPr>
          <w:p w14:paraId="7144F952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Montreal Cognitive Assessment</w:t>
            </w:r>
          </w:p>
        </w:tc>
      </w:tr>
      <w:tr w:rsidR="00E33423" w14:paraId="489964A3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54C0D356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MRI</w:t>
            </w:r>
          </w:p>
        </w:tc>
        <w:tc>
          <w:tcPr>
            <w:tcW w:w="4819" w:type="dxa"/>
            <w:gridSpan w:val="2"/>
            <w:vAlign w:val="center"/>
          </w:tcPr>
          <w:p w14:paraId="04787458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magnetic resonance imaging</w:t>
            </w:r>
          </w:p>
        </w:tc>
      </w:tr>
      <w:tr w:rsidR="00E33423" w14:paraId="7C65BFCF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FB69403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PBG</w:t>
            </w:r>
          </w:p>
        </w:tc>
        <w:tc>
          <w:tcPr>
            <w:tcW w:w="4819" w:type="dxa"/>
            <w:gridSpan w:val="2"/>
            <w:vAlign w:val="center"/>
          </w:tcPr>
          <w:p w14:paraId="5A5905EA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post-load blood glucose</w:t>
            </w:r>
          </w:p>
        </w:tc>
      </w:tr>
      <w:tr w:rsidR="003E6C80" w14:paraId="6773CB37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06E76558" w14:textId="6047DA90" w:rsidR="003E6C80" w:rsidRPr="00764BB7" w:rsidRDefault="003E6C80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PC MRA</w:t>
            </w:r>
          </w:p>
        </w:tc>
        <w:tc>
          <w:tcPr>
            <w:tcW w:w="4819" w:type="dxa"/>
            <w:gridSpan w:val="2"/>
            <w:vAlign w:val="center"/>
          </w:tcPr>
          <w:p w14:paraId="7627945E" w14:textId="536B1AF8" w:rsidR="003E6C80" w:rsidRPr="00764BB7" w:rsidRDefault="003E6C80" w:rsidP="001E616E">
            <w:pPr>
              <w:pStyle w:val="a"/>
              <w:jc w:val="both"/>
              <w:rPr>
                <w:lang w:val="en-US" w:eastAsia="zh-CN"/>
              </w:rPr>
            </w:pPr>
            <w:r w:rsidRPr="003E6C80">
              <w:rPr>
                <w:lang w:val="en-US" w:eastAsia="zh-CN"/>
              </w:rPr>
              <w:t>phase contrast magnetic resonance angiography</w:t>
            </w:r>
          </w:p>
        </w:tc>
      </w:tr>
      <w:tr w:rsidR="00E33423" w14:paraId="1E25CAB5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DC40770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SBP</w:t>
            </w:r>
          </w:p>
        </w:tc>
        <w:tc>
          <w:tcPr>
            <w:tcW w:w="4819" w:type="dxa"/>
            <w:gridSpan w:val="2"/>
            <w:vAlign w:val="center"/>
          </w:tcPr>
          <w:p w14:paraId="245E1D32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systolic blood pressure</w:t>
            </w:r>
          </w:p>
        </w:tc>
      </w:tr>
      <w:tr w:rsidR="003E6C80" w14:paraId="6602F768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27AD7919" w14:textId="1ADA3BDB" w:rsidR="003E6C80" w:rsidRPr="00764BB7" w:rsidRDefault="003E6C80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SWI</w:t>
            </w:r>
          </w:p>
        </w:tc>
        <w:tc>
          <w:tcPr>
            <w:tcW w:w="4819" w:type="dxa"/>
            <w:gridSpan w:val="2"/>
            <w:vAlign w:val="center"/>
          </w:tcPr>
          <w:p w14:paraId="450B853B" w14:textId="76B10CA2" w:rsidR="003E6C80" w:rsidRPr="00764BB7" w:rsidRDefault="003E6C80" w:rsidP="001E616E">
            <w:pPr>
              <w:pStyle w:val="a"/>
              <w:jc w:val="both"/>
              <w:rPr>
                <w:lang w:val="en-US" w:eastAsia="zh-CN"/>
              </w:rPr>
            </w:pPr>
            <w:r w:rsidRPr="003E6C80">
              <w:rPr>
                <w:lang w:val="en-US" w:eastAsia="zh-CN"/>
              </w:rPr>
              <w:t>susceptibility weighted imaging</w:t>
            </w:r>
          </w:p>
        </w:tc>
      </w:tr>
      <w:tr w:rsidR="00E33423" w14:paraId="53E950DE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5CDD513E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TC</w:t>
            </w:r>
          </w:p>
        </w:tc>
        <w:tc>
          <w:tcPr>
            <w:tcW w:w="4819" w:type="dxa"/>
            <w:gridSpan w:val="2"/>
            <w:vAlign w:val="center"/>
          </w:tcPr>
          <w:p w14:paraId="31829E67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total cholesterol</w:t>
            </w:r>
          </w:p>
        </w:tc>
      </w:tr>
      <w:tr w:rsidR="00E33423" w14:paraId="6466B567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8D03DC6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TG</w:t>
            </w:r>
          </w:p>
        </w:tc>
        <w:tc>
          <w:tcPr>
            <w:tcW w:w="4819" w:type="dxa"/>
            <w:gridSpan w:val="2"/>
            <w:vAlign w:val="center"/>
          </w:tcPr>
          <w:p w14:paraId="27DEA8B4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triacylglycerol</w:t>
            </w:r>
          </w:p>
        </w:tc>
      </w:tr>
      <w:tr w:rsidR="00E33423" w14:paraId="555A5CF9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534A2D06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TIV</w:t>
            </w:r>
          </w:p>
        </w:tc>
        <w:tc>
          <w:tcPr>
            <w:tcW w:w="4819" w:type="dxa"/>
            <w:gridSpan w:val="2"/>
            <w:vAlign w:val="center"/>
          </w:tcPr>
          <w:p w14:paraId="5FAE1BA4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total intracranial volume</w:t>
            </w:r>
          </w:p>
        </w:tc>
      </w:tr>
      <w:tr w:rsidR="00E33423" w14:paraId="26CE37D8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7F956A1F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UA</w:t>
            </w:r>
          </w:p>
        </w:tc>
        <w:tc>
          <w:tcPr>
            <w:tcW w:w="4819" w:type="dxa"/>
            <w:gridSpan w:val="2"/>
            <w:vAlign w:val="center"/>
          </w:tcPr>
          <w:p w14:paraId="2215237F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uric acid</w:t>
            </w:r>
          </w:p>
        </w:tc>
      </w:tr>
      <w:tr w:rsidR="00E33423" w14:paraId="1A485092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504131F5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VBM</w:t>
            </w:r>
          </w:p>
        </w:tc>
        <w:tc>
          <w:tcPr>
            <w:tcW w:w="4819" w:type="dxa"/>
            <w:gridSpan w:val="2"/>
            <w:vAlign w:val="center"/>
          </w:tcPr>
          <w:p w14:paraId="702671B2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voxel-based morphometry</w:t>
            </w:r>
          </w:p>
        </w:tc>
      </w:tr>
      <w:tr w:rsidR="00795B8F" w14:paraId="4A64C64F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1AE2CE63" w14:textId="57F181ED" w:rsidR="00795B8F" w:rsidRPr="00764BB7" w:rsidRDefault="00795B8F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VIF</w:t>
            </w:r>
          </w:p>
        </w:tc>
        <w:tc>
          <w:tcPr>
            <w:tcW w:w="4819" w:type="dxa"/>
            <w:gridSpan w:val="2"/>
            <w:vAlign w:val="center"/>
          </w:tcPr>
          <w:p w14:paraId="0A145DF2" w14:textId="473FDF08" w:rsidR="00795B8F" w:rsidRPr="00764BB7" w:rsidRDefault="00795B8F" w:rsidP="001E616E">
            <w:pPr>
              <w:pStyle w:val="a"/>
              <w:jc w:val="both"/>
              <w:rPr>
                <w:lang w:val="en-US" w:eastAsia="zh-CN"/>
              </w:rPr>
            </w:pPr>
            <w:r w:rsidRPr="00795B8F">
              <w:rPr>
                <w:lang w:val="en-US" w:eastAsia="zh-CN"/>
              </w:rPr>
              <w:t>variance inflation factor</w:t>
            </w:r>
          </w:p>
        </w:tc>
      </w:tr>
      <w:tr w:rsidR="00E33423" w14:paraId="1C2572A4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347B66C" w14:textId="77777777" w:rsidR="00E33423" w:rsidRPr="00764BB7" w:rsidRDefault="00E33423" w:rsidP="001E616E">
            <w:pPr>
              <w:pStyle w:val="a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WHR</w:t>
            </w:r>
          </w:p>
        </w:tc>
        <w:tc>
          <w:tcPr>
            <w:tcW w:w="4819" w:type="dxa"/>
            <w:gridSpan w:val="2"/>
            <w:vAlign w:val="center"/>
          </w:tcPr>
          <w:p w14:paraId="512E2EB7" w14:textId="77777777" w:rsidR="00E33423" w:rsidRPr="00764BB7" w:rsidRDefault="00E33423" w:rsidP="001E616E">
            <w:pPr>
              <w:pStyle w:val="a"/>
              <w:jc w:val="both"/>
              <w:rPr>
                <w:lang w:val="en-US" w:eastAsia="zh-CN"/>
              </w:rPr>
            </w:pPr>
            <w:r w:rsidRPr="00764BB7">
              <w:rPr>
                <w:lang w:val="en-US" w:eastAsia="zh-CN"/>
              </w:rPr>
              <w:t>waist-to-hip ratio</w:t>
            </w:r>
          </w:p>
        </w:tc>
      </w:tr>
      <w:tr w:rsidR="003E6C80" w14:paraId="62C925F4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3EFA229F" w14:textId="59C1F6D4" w:rsidR="003E6C80" w:rsidRPr="00764BB7" w:rsidRDefault="003E6C80" w:rsidP="001E616E">
            <w:pPr>
              <w:pStyle w:val="a"/>
              <w:rPr>
                <w:lang w:val="en-US" w:eastAsia="zh-CN"/>
              </w:rPr>
            </w:pPr>
            <w:r>
              <w:rPr>
                <w:lang w:val="en-US" w:eastAsia="zh-CN"/>
              </w:rPr>
              <w:t>WMH</w:t>
            </w:r>
          </w:p>
        </w:tc>
        <w:tc>
          <w:tcPr>
            <w:tcW w:w="4819" w:type="dxa"/>
            <w:gridSpan w:val="2"/>
            <w:vAlign w:val="center"/>
          </w:tcPr>
          <w:p w14:paraId="1D0EFB3D" w14:textId="687C336D" w:rsidR="003E6C80" w:rsidRPr="00764BB7" w:rsidRDefault="003E6C80" w:rsidP="001E616E">
            <w:pPr>
              <w:pStyle w:val="a"/>
              <w:jc w:val="both"/>
              <w:rPr>
                <w:lang w:val="en-US" w:eastAsia="zh-CN"/>
              </w:rPr>
            </w:pPr>
            <w:r w:rsidRPr="003E6C80">
              <w:rPr>
                <w:lang w:val="en-US" w:eastAsia="zh-CN"/>
              </w:rPr>
              <w:t>white matter hyperintensities</w:t>
            </w:r>
          </w:p>
        </w:tc>
      </w:tr>
      <w:tr w:rsidR="00E33423" w14:paraId="17842910" w14:textId="77777777" w:rsidTr="003E6C80">
        <w:trPr>
          <w:trHeight w:val="397"/>
        </w:trPr>
        <w:tc>
          <w:tcPr>
            <w:tcW w:w="1418" w:type="dxa"/>
            <w:vAlign w:val="center"/>
          </w:tcPr>
          <w:p w14:paraId="63ABCBBA" w14:textId="2FEAD024" w:rsidR="00E33423" w:rsidRPr="006F676B" w:rsidRDefault="00E33423" w:rsidP="001E616E">
            <w:pPr>
              <w:pStyle w:val="a"/>
              <w:rPr>
                <w:lang w:val="en-US" w:eastAsia="zh-CN"/>
              </w:rPr>
            </w:pPr>
            <w:r w:rsidRPr="006F676B">
              <w:rPr>
                <w:lang w:val="en-US" w:eastAsia="zh-CN"/>
              </w:rPr>
              <w:lastRenderedPageBreak/>
              <w:t>WM</w:t>
            </w:r>
            <w:r w:rsidR="007778F8">
              <w:rPr>
                <w:lang w:val="en-US" w:eastAsia="zh-CN"/>
              </w:rPr>
              <w:t>V</w:t>
            </w:r>
          </w:p>
        </w:tc>
        <w:tc>
          <w:tcPr>
            <w:tcW w:w="4819" w:type="dxa"/>
            <w:gridSpan w:val="2"/>
            <w:vAlign w:val="center"/>
          </w:tcPr>
          <w:p w14:paraId="50B389B8" w14:textId="64FED205" w:rsidR="00E33423" w:rsidRPr="00F157B0" w:rsidRDefault="00E33423" w:rsidP="001E616E">
            <w:pPr>
              <w:pStyle w:val="a"/>
              <w:jc w:val="both"/>
              <w:rPr>
                <w:sz w:val="23"/>
                <w:szCs w:val="23"/>
                <w:lang w:val="en-US" w:eastAsia="zh-CN"/>
              </w:rPr>
            </w:pPr>
            <w:r w:rsidRPr="006F676B">
              <w:rPr>
                <w:lang w:val="en-US" w:eastAsia="zh-CN"/>
              </w:rPr>
              <w:t>white matter</w:t>
            </w:r>
            <w:r w:rsidR="007778F8">
              <w:rPr>
                <w:lang w:val="en-US" w:eastAsia="zh-CN"/>
              </w:rPr>
              <w:t xml:space="preserve"> </w:t>
            </w:r>
            <w:r w:rsidR="007778F8">
              <w:rPr>
                <w:rFonts w:hint="eastAsia"/>
                <w:lang w:val="en-US" w:eastAsia="zh-CN"/>
              </w:rPr>
              <w:t>volume</w:t>
            </w:r>
          </w:p>
        </w:tc>
      </w:tr>
    </w:tbl>
    <w:p w14:paraId="18C384E3" w14:textId="66A00410" w:rsidR="004002DC" w:rsidRDefault="004002DC" w:rsidP="00D95539">
      <w:pPr>
        <w:spacing w:line="360" w:lineRule="auto"/>
        <w:jc w:val="both"/>
      </w:pPr>
    </w:p>
    <w:p w14:paraId="0EBDAC09" w14:textId="77777777" w:rsidR="006C25A2" w:rsidRDefault="006C25A2">
      <w:r>
        <w:br w:type="page"/>
      </w:r>
    </w:p>
    <w:p w14:paraId="23C8C9AF" w14:textId="684E97B2" w:rsidR="00B33386" w:rsidRDefault="00B33386" w:rsidP="00D95539">
      <w:pPr>
        <w:spacing w:line="360" w:lineRule="auto"/>
        <w:jc w:val="both"/>
      </w:pPr>
      <w:r>
        <w:lastRenderedPageBreak/>
        <w:t>Table S3</w:t>
      </w:r>
      <w:r w:rsidR="00346B8E">
        <w:t>:</w:t>
      </w:r>
      <w:r>
        <w:t xml:space="preserve"> </w:t>
      </w:r>
      <w:r w:rsidR="00346B8E">
        <w:t>G</w:t>
      </w:r>
      <w:r>
        <w:t xml:space="preserve">roup comparison between brain atrophy and </w:t>
      </w:r>
      <w:r w:rsidR="003560EF">
        <w:t>normal</w:t>
      </w:r>
      <w:r>
        <w:t xml:space="preserve"> participants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</w:tblGrid>
      <w:tr w:rsidR="003560EF" w:rsidRPr="003560EF" w14:paraId="0EE063A3" w14:textId="77777777" w:rsidTr="007F2F66"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E0DE4" w14:textId="77777777" w:rsidR="003560EF" w:rsidRPr="003560EF" w:rsidRDefault="003560EF" w:rsidP="007F2F66">
            <w:pPr>
              <w:spacing w:line="360" w:lineRule="auto"/>
              <w:rPr>
                <w:szCs w:val="21"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7A7CA" w14:textId="201AA50E" w:rsidR="003560EF" w:rsidRPr="003560EF" w:rsidRDefault="003560EF" w:rsidP="007F2F66">
            <w:pPr>
              <w:spacing w:line="360" w:lineRule="auto"/>
              <w:jc w:val="center"/>
              <w:rPr>
                <w:szCs w:val="21"/>
              </w:rPr>
            </w:pPr>
            <w:r w:rsidRPr="003560EF">
              <w:rPr>
                <w:szCs w:val="21"/>
              </w:rPr>
              <w:t>Brain at</w:t>
            </w:r>
            <w:r>
              <w:rPr>
                <w:szCs w:val="21"/>
              </w:rPr>
              <w:t>r</w:t>
            </w:r>
            <w:r w:rsidRPr="003560EF">
              <w:rPr>
                <w:szCs w:val="21"/>
              </w:rPr>
              <w:t>ophy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CC08F" w14:textId="420A4C37" w:rsidR="003560EF" w:rsidRPr="00346B8E" w:rsidRDefault="003560EF" w:rsidP="007F2F66">
            <w:pPr>
              <w:spacing w:line="360" w:lineRule="auto"/>
              <w:jc w:val="center"/>
              <w:rPr>
                <w:szCs w:val="21"/>
              </w:rPr>
            </w:pPr>
            <w:r w:rsidRPr="00795B8F">
              <w:rPr>
                <w:szCs w:val="21"/>
              </w:rPr>
              <w:t>N</w:t>
            </w:r>
            <w:r w:rsidRPr="006C25A2">
              <w:rPr>
                <w:szCs w:val="21"/>
              </w:rPr>
              <w:t>ormal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3EF0F" w14:textId="3EC99510" w:rsidR="003560EF" w:rsidRPr="00346B8E" w:rsidRDefault="003560EF" w:rsidP="007F2F66">
            <w:pPr>
              <w:spacing w:line="360" w:lineRule="auto"/>
              <w:jc w:val="center"/>
              <w:rPr>
                <w:szCs w:val="21"/>
              </w:rPr>
            </w:pPr>
            <w:r w:rsidRPr="00346B8E">
              <w:rPr>
                <w:szCs w:val="21"/>
              </w:rPr>
              <w:t>P value</w:t>
            </w:r>
          </w:p>
        </w:tc>
      </w:tr>
      <w:tr w:rsidR="003560EF" w:rsidRPr="003560EF" w14:paraId="50DD0187" w14:textId="77777777" w:rsidTr="007F2F66"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145F4166" w14:textId="49908AC2" w:rsidR="003560EF" w:rsidRPr="003560EF" w:rsidRDefault="003560EF" w:rsidP="007F2F66">
            <w:pPr>
              <w:spacing w:line="360" w:lineRule="auto"/>
              <w:rPr>
                <w:szCs w:val="21"/>
              </w:rPr>
            </w:pPr>
            <w:r w:rsidRPr="003560EF">
              <w:rPr>
                <w:szCs w:val="21"/>
              </w:rPr>
              <w:t>N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255C9749" w14:textId="288F500F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465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6C248BF5" w14:textId="00FA2EED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50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14:paraId="511A17EF" w14:textId="77777777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</w:p>
        </w:tc>
      </w:tr>
      <w:tr w:rsidR="003560EF" w:rsidRPr="003560EF" w14:paraId="6D4710C0" w14:textId="77777777" w:rsidTr="007F2F66">
        <w:tc>
          <w:tcPr>
            <w:tcW w:w="1802" w:type="dxa"/>
            <w:vAlign w:val="center"/>
          </w:tcPr>
          <w:p w14:paraId="515B27CD" w14:textId="5B360855" w:rsidR="003560EF" w:rsidRPr="003560EF" w:rsidRDefault="003560EF" w:rsidP="007F2F66">
            <w:pPr>
              <w:spacing w:line="360" w:lineRule="auto"/>
              <w:rPr>
                <w:szCs w:val="21"/>
              </w:rPr>
            </w:pPr>
            <w:r w:rsidRPr="003560EF">
              <w:rPr>
                <w:szCs w:val="21"/>
              </w:rPr>
              <w:t>GMV</w:t>
            </w:r>
          </w:p>
        </w:tc>
        <w:tc>
          <w:tcPr>
            <w:tcW w:w="1802" w:type="dxa"/>
            <w:vAlign w:val="center"/>
          </w:tcPr>
          <w:p w14:paraId="3112B72B" w14:textId="748DC965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601.11 (62.77)</w:t>
            </w:r>
          </w:p>
        </w:tc>
        <w:tc>
          <w:tcPr>
            <w:tcW w:w="1802" w:type="dxa"/>
            <w:vAlign w:val="center"/>
          </w:tcPr>
          <w:p w14:paraId="3609C257" w14:textId="667712BB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638.53 (51.78)</w:t>
            </w:r>
          </w:p>
        </w:tc>
        <w:tc>
          <w:tcPr>
            <w:tcW w:w="1802" w:type="dxa"/>
            <w:vAlign w:val="center"/>
          </w:tcPr>
          <w:p w14:paraId="2F7155A7" w14:textId="5ECBF7C8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&lt;0.001</w:t>
            </w:r>
          </w:p>
        </w:tc>
      </w:tr>
      <w:tr w:rsidR="003560EF" w:rsidRPr="003560EF" w14:paraId="50135E25" w14:textId="77777777" w:rsidTr="007F2F66">
        <w:tc>
          <w:tcPr>
            <w:tcW w:w="1802" w:type="dxa"/>
            <w:vAlign w:val="center"/>
          </w:tcPr>
          <w:p w14:paraId="5A5A89BD" w14:textId="18C8FA99" w:rsidR="003560EF" w:rsidRPr="003560EF" w:rsidRDefault="003560EF" w:rsidP="007F2F66">
            <w:pPr>
              <w:spacing w:line="360" w:lineRule="auto"/>
              <w:rPr>
                <w:szCs w:val="21"/>
              </w:rPr>
            </w:pPr>
            <w:r w:rsidRPr="003560EF">
              <w:rPr>
                <w:szCs w:val="21"/>
              </w:rPr>
              <w:t>WMV</w:t>
            </w:r>
          </w:p>
        </w:tc>
        <w:tc>
          <w:tcPr>
            <w:tcW w:w="1802" w:type="dxa"/>
            <w:vAlign w:val="center"/>
          </w:tcPr>
          <w:p w14:paraId="5E62F864" w14:textId="3265B729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406.64 (48.40)</w:t>
            </w:r>
          </w:p>
        </w:tc>
        <w:tc>
          <w:tcPr>
            <w:tcW w:w="1802" w:type="dxa"/>
            <w:vAlign w:val="center"/>
          </w:tcPr>
          <w:p w14:paraId="15E00147" w14:textId="1AC69E98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416.94 (44.03)</w:t>
            </w:r>
          </w:p>
        </w:tc>
        <w:tc>
          <w:tcPr>
            <w:tcW w:w="1802" w:type="dxa"/>
            <w:vAlign w:val="center"/>
          </w:tcPr>
          <w:p w14:paraId="4D9DB850" w14:textId="50BEFDD7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0.125</w:t>
            </w:r>
          </w:p>
        </w:tc>
      </w:tr>
      <w:tr w:rsidR="003560EF" w:rsidRPr="003560EF" w14:paraId="78E8D50C" w14:textId="77777777" w:rsidTr="007F2F66">
        <w:tc>
          <w:tcPr>
            <w:tcW w:w="1802" w:type="dxa"/>
            <w:vAlign w:val="center"/>
          </w:tcPr>
          <w:p w14:paraId="120F93E6" w14:textId="21A105DB" w:rsidR="003560EF" w:rsidRPr="003560EF" w:rsidRDefault="003560EF" w:rsidP="007F2F66">
            <w:pPr>
              <w:spacing w:line="360" w:lineRule="auto"/>
              <w:rPr>
                <w:szCs w:val="21"/>
              </w:rPr>
            </w:pPr>
            <w:r w:rsidRPr="003560EF">
              <w:rPr>
                <w:szCs w:val="21"/>
              </w:rPr>
              <w:t>GMV+WMV</w:t>
            </w:r>
          </w:p>
        </w:tc>
        <w:tc>
          <w:tcPr>
            <w:tcW w:w="1802" w:type="dxa"/>
            <w:vAlign w:val="center"/>
          </w:tcPr>
          <w:p w14:paraId="7AA9ABF4" w14:textId="287FA97A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1007.75 (98.37)</w:t>
            </w:r>
          </w:p>
        </w:tc>
        <w:tc>
          <w:tcPr>
            <w:tcW w:w="1802" w:type="dxa"/>
            <w:vAlign w:val="center"/>
          </w:tcPr>
          <w:p w14:paraId="5A36A1D4" w14:textId="4C4EEF79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1055.47 (87.74)</w:t>
            </w:r>
          </w:p>
        </w:tc>
        <w:tc>
          <w:tcPr>
            <w:tcW w:w="1802" w:type="dxa"/>
            <w:vAlign w:val="center"/>
          </w:tcPr>
          <w:p w14:paraId="7CEB3B52" w14:textId="0B45E0A2" w:rsidR="003560EF" w:rsidRPr="007F2F66" w:rsidRDefault="003560EF" w:rsidP="007F2F66">
            <w:pPr>
              <w:jc w:val="center"/>
              <w:rPr>
                <w:color w:val="000000"/>
                <w:szCs w:val="21"/>
              </w:rPr>
            </w:pPr>
            <w:r w:rsidRPr="007F2F66">
              <w:rPr>
                <w:color w:val="000000"/>
                <w:szCs w:val="21"/>
              </w:rPr>
              <w:t>0.001</w:t>
            </w:r>
          </w:p>
        </w:tc>
      </w:tr>
    </w:tbl>
    <w:p w14:paraId="4F1E2A09" w14:textId="3FA6B0D9" w:rsidR="00B33386" w:rsidRDefault="003560EF" w:rsidP="00D95539">
      <w:pPr>
        <w:spacing w:line="360" w:lineRule="auto"/>
        <w:jc w:val="both"/>
      </w:pPr>
      <w:r>
        <w:t>Mean (SD). N: number of participants; GMV: gray matter volume; WMV: white matter volume.</w:t>
      </w:r>
    </w:p>
    <w:p w14:paraId="45B6213E" w14:textId="049B921B" w:rsidR="00346B8E" w:rsidRPr="00E33423" w:rsidRDefault="00346B8E" w:rsidP="007F2F66"/>
    <w:sectPr w:rsidR="00346B8E" w:rsidRPr="00E33423" w:rsidSect="00E334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D09CF" w14:textId="77777777" w:rsidR="00A23EF1" w:rsidRDefault="00A23EF1" w:rsidP="0063615D">
      <w:r>
        <w:separator/>
      </w:r>
    </w:p>
  </w:endnote>
  <w:endnote w:type="continuationSeparator" w:id="0">
    <w:p w14:paraId="5CE9C6BA" w14:textId="77777777" w:rsidR="00A23EF1" w:rsidRDefault="00A23EF1" w:rsidP="0063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962219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EDE169" w14:textId="0714308D" w:rsidR="0063615D" w:rsidRDefault="0063615D" w:rsidP="00BA00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1EC164" w14:textId="77777777" w:rsidR="0063615D" w:rsidRDefault="0063615D" w:rsidP="006361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04985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612F8D" w14:textId="142AB60A" w:rsidR="0063615D" w:rsidRDefault="0063615D" w:rsidP="00BA00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6C5E0F" w14:textId="77777777" w:rsidR="0063615D" w:rsidRDefault="0063615D" w:rsidP="006361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BCCF3" w14:textId="77777777" w:rsidR="00A23EF1" w:rsidRDefault="00A23EF1" w:rsidP="0063615D">
      <w:r>
        <w:separator/>
      </w:r>
    </w:p>
  </w:footnote>
  <w:footnote w:type="continuationSeparator" w:id="0">
    <w:p w14:paraId="1B34F379" w14:textId="77777777" w:rsidR="00A23EF1" w:rsidRDefault="00A23EF1" w:rsidP="0063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9"/>
    <w:rsid w:val="00012130"/>
    <w:rsid w:val="000910C5"/>
    <w:rsid w:val="000B3643"/>
    <w:rsid w:val="000C5B87"/>
    <w:rsid w:val="001203B3"/>
    <w:rsid w:val="00147BBF"/>
    <w:rsid w:val="00160ECB"/>
    <w:rsid w:val="0016677D"/>
    <w:rsid w:val="00195386"/>
    <w:rsid w:val="00216204"/>
    <w:rsid w:val="00246C87"/>
    <w:rsid w:val="00255810"/>
    <w:rsid w:val="0026661D"/>
    <w:rsid w:val="002C5951"/>
    <w:rsid w:val="002E078C"/>
    <w:rsid w:val="003016B4"/>
    <w:rsid w:val="0034409E"/>
    <w:rsid w:val="00346B8E"/>
    <w:rsid w:val="00354430"/>
    <w:rsid w:val="003560EF"/>
    <w:rsid w:val="003E6C80"/>
    <w:rsid w:val="004002DC"/>
    <w:rsid w:val="00405A0D"/>
    <w:rsid w:val="004211C8"/>
    <w:rsid w:val="004715BE"/>
    <w:rsid w:val="004721E7"/>
    <w:rsid w:val="004A39B9"/>
    <w:rsid w:val="004A67E8"/>
    <w:rsid w:val="004B1861"/>
    <w:rsid w:val="004C6FFB"/>
    <w:rsid w:val="004F2C64"/>
    <w:rsid w:val="00551D1D"/>
    <w:rsid w:val="00577BC0"/>
    <w:rsid w:val="00582FCF"/>
    <w:rsid w:val="005F4BB1"/>
    <w:rsid w:val="0063615D"/>
    <w:rsid w:val="00655BB8"/>
    <w:rsid w:val="00693178"/>
    <w:rsid w:val="00693C9A"/>
    <w:rsid w:val="006A3D42"/>
    <w:rsid w:val="006A5F4C"/>
    <w:rsid w:val="006C25A2"/>
    <w:rsid w:val="007043CF"/>
    <w:rsid w:val="00707EA6"/>
    <w:rsid w:val="007211C4"/>
    <w:rsid w:val="00746098"/>
    <w:rsid w:val="007778F8"/>
    <w:rsid w:val="0078785A"/>
    <w:rsid w:val="00795B8F"/>
    <w:rsid w:val="007C33B3"/>
    <w:rsid w:val="007D0D42"/>
    <w:rsid w:val="007D1A16"/>
    <w:rsid w:val="007E68F3"/>
    <w:rsid w:val="007F1BE2"/>
    <w:rsid w:val="007F2F66"/>
    <w:rsid w:val="00802655"/>
    <w:rsid w:val="00856B06"/>
    <w:rsid w:val="00897BD3"/>
    <w:rsid w:val="008B0487"/>
    <w:rsid w:val="008C4FA6"/>
    <w:rsid w:val="00980281"/>
    <w:rsid w:val="00985ED5"/>
    <w:rsid w:val="009A0727"/>
    <w:rsid w:val="00A23EF1"/>
    <w:rsid w:val="00A52E2F"/>
    <w:rsid w:val="00A967F6"/>
    <w:rsid w:val="00AE7DAB"/>
    <w:rsid w:val="00B036C7"/>
    <w:rsid w:val="00B03C7B"/>
    <w:rsid w:val="00B0751A"/>
    <w:rsid w:val="00B33386"/>
    <w:rsid w:val="00B711A6"/>
    <w:rsid w:val="00B91EFC"/>
    <w:rsid w:val="00BF4172"/>
    <w:rsid w:val="00C75F13"/>
    <w:rsid w:val="00CB4EE5"/>
    <w:rsid w:val="00CD73CA"/>
    <w:rsid w:val="00D3256B"/>
    <w:rsid w:val="00D95539"/>
    <w:rsid w:val="00DE7EA2"/>
    <w:rsid w:val="00DF49B0"/>
    <w:rsid w:val="00E161BD"/>
    <w:rsid w:val="00E33423"/>
    <w:rsid w:val="00E54063"/>
    <w:rsid w:val="00E86621"/>
    <w:rsid w:val="00EA25A5"/>
    <w:rsid w:val="00EB33D8"/>
    <w:rsid w:val="00EC7A9C"/>
    <w:rsid w:val="00F56F88"/>
    <w:rsid w:val="00F8766D"/>
    <w:rsid w:val="00F954D8"/>
    <w:rsid w:val="00F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BB453"/>
  <w15:chartTrackingRefBased/>
  <w15:docId w15:val="{50DCB8EF-F136-464A-BA89-22AFC195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5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5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53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39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5BE"/>
    <w:rPr>
      <w:color w:val="0563C1" w:themeColor="hyperlink"/>
      <w:u w:val="single"/>
    </w:rPr>
  </w:style>
  <w:style w:type="paragraph" w:customStyle="1" w:styleId="a">
    <w:name w:val="表格"/>
    <w:basedOn w:val="Normal"/>
    <w:link w:val="Char"/>
    <w:qFormat/>
    <w:rsid w:val="00E33423"/>
    <w:pPr>
      <w:widowControl w:val="0"/>
      <w:jc w:val="center"/>
      <w:textAlignment w:val="center"/>
    </w:pPr>
    <w:rPr>
      <w:rFonts w:eastAsia="SimSun"/>
      <w:kern w:val="2"/>
      <w:sz w:val="21"/>
      <w:szCs w:val="20"/>
      <w:lang w:val="x-none" w:eastAsia="x-none"/>
    </w:rPr>
  </w:style>
  <w:style w:type="character" w:customStyle="1" w:styleId="Char">
    <w:name w:val="表格 Char"/>
    <w:link w:val="a"/>
    <w:rsid w:val="00E33423"/>
    <w:rPr>
      <w:rFonts w:ascii="Times New Roman" w:eastAsia="SimSun" w:hAnsi="Times New Roman" w:cs="Times New Roman"/>
      <w:kern w:val="2"/>
      <w:sz w:val="21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002DC"/>
    <w:pPr>
      <w:widowControl w:val="0"/>
      <w:ind w:firstLineChars="200" w:firstLine="420"/>
      <w:jc w:val="both"/>
    </w:pPr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63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3615D"/>
  </w:style>
  <w:style w:type="table" w:customStyle="1" w:styleId="TableGrid5">
    <w:name w:val="Table Grid5"/>
    <w:basedOn w:val="TableNormal"/>
    <w:next w:val="TableGrid"/>
    <w:uiPriority w:val="59"/>
    <w:rsid w:val="004B1861"/>
    <w:rPr>
      <w:rFonts w:ascii="Calibri" w:eastAsia="DengXi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wangliangqi</dc:creator>
  <cp:keywords/>
  <dc:description/>
  <cp:lastModifiedBy>John Magri</cp:lastModifiedBy>
  <cp:revision>11</cp:revision>
  <dcterms:created xsi:type="dcterms:W3CDTF">2020-11-19T03:58:00Z</dcterms:created>
  <dcterms:modified xsi:type="dcterms:W3CDTF">2021-02-01T13:53:00Z</dcterms:modified>
</cp:coreProperties>
</file>