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59660" w14:textId="77777777" w:rsidR="0035388C" w:rsidRDefault="00D27CB5" w:rsidP="0035388C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5E5DE602" wp14:editId="61631F25">
            <wp:extent cx="5274310" cy="4796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5A2C" w14:textId="77777777" w:rsidR="00D27CB5" w:rsidRDefault="00D27CB5" w:rsidP="0035388C">
      <w:pPr>
        <w:rPr>
          <w:rFonts w:ascii="Times New Roman" w:hAnsi="Times New Roman" w:cs="Times New Roman"/>
          <w:sz w:val="24"/>
          <w:szCs w:val="28"/>
        </w:rPr>
      </w:pPr>
    </w:p>
    <w:p w14:paraId="0D6437D3" w14:textId="77777777" w:rsidR="00D27CB5" w:rsidRDefault="00D27CB5" w:rsidP="0035388C">
      <w:pPr>
        <w:rPr>
          <w:rFonts w:ascii="Times New Roman" w:hAnsi="Times New Roman" w:cs="Times New Roman"/>
          <w:sz w:val="24"/>
          <w:szCs w:val="28"/>
        </w:rPr>
      </w:pPr>
    </w:p>
    <w:p w14:paraId="3DD98CD9" w14:textId="7B3828D8" w:rsidR="00F52AFF" w:rsidRDefault="00D27CB5" w:rsidP="000C2AF1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 xml:space="preserve">UPPLEMENTARY FIGURE S1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Correlation heatmaps</w:t>
      </w:r>
      <w:r w:rsidRPr="00D27CB5">
        <w:rPr>
          <w:rFonts w:ascii="Times New Roman" w:hAnsi="Times New Roman" w:cs="Times New Roman"/>
          <w:szCs w:val="21"/>
        </w:rPr>
        <w:t xml:space="preserve"> </w:t>
      </w:r>
      <w:r w:rsidR="00C065F0">
        <w:rPr>
          <w:rFonts w:ascii="Times New Roman" w:hAnsi="Times New Roman" w:cs="Times New Roman"/>
          <w:szCs w:val="21"/>
        </w:rPr>
        <w:t>for</w:t>
      </w:r>
      <w:r w:rsidRPr="00D27CB5">
        <w:rPr>
          <w:rFonts w:ascii="Times New Roman" w:hAnsi="Times New Roman" w:cs="Times New Roman"/>
          <w:szCs w:val="21"/>
        </w:rPr>
        <w:t xml:space="preserve"> the nCUT&amp;Tag and eChIP-seq data</w:t>
      </w:r>
      <w:r w:rsidR="00466DF7">
        <w:rPr>
          <w:rFonts w:ascii="Times New Roman" w:hAnsi="Times New Roman" w:cs="Times New Roman"/>
          <w:sz w:val="24"/>
          <w:szCs w:val="28"/>
        </w:rPr>
        <w:t>.</w:t>
      </w:r>
      <w:r w:rsidR="00C065F0">
        <w:rPr>
          <w:rFonts w:ascii="Times New Roman" w:hAnsi="Times New Roman" w:cs="Times New Roman"/>
          <w:sz w:val="24"/>
          <w:szCs w:val="28"/>
        </w:rPr>
        <w:t xml:space="preserve"> (</w:t>
      </w:r>
      <w:r w:rsidR="00C065F0" w:rsidRPr="00F52AFF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C065F0">
        <w:rPr>
          <w:rFonts w:ascii="Times New Roman" w:hAnsi="Times New Roman" w:cs="Times New Roman"/>
          <w:sz w:val="24"/>
          <w:szCs w:val="28"/>
        </w:rPr>
        <w:t xml:space="preserve">) Correlation heatmap for the crosslinked </w:t>
      </w:r>
      <w:r w:rsidR="00EE0F70">
        <w:rPr>
          <w:rFonts w:ascii="Times New Roman" w:hAnsi="Times New Roman" w:cs="Times New Roman"/>
          <w:sz w:val="24"/>
          <w:szCs w:val="28"/>
        </w:rPr>
        <w:t>nCUT&amp;Tag and eChIP-seq data</w:t>
      </w:r>
      <w:r w:rsidR="00F52AFF">
        <w:rPr>
          <w:rFonts w:ascii="Times New Roman" w:hAnsi="Times New Roman" w:cs="Times New Roman"/>
          <w:sz w:val="24"/>
          <w:szCs w:val="28"/>
        </w:rPr>
        <w:t xml:space="preserve"> from rice panicles</w:t>
      </w:r>
      <w:r w:rsidR="00EE0F70">
        <w:rPr>
          <w:rFonts w:ascii="Times New Roman" w:hAnsi="Times New Roman" w:cs="Times New Roman"/>
          <w:sz w:val="24"/>
          <w:szCs w:val="28"/>
        </w:rPr>
        <w:t xml:space="preserve">. eChIP-mock was performed following our eChIP-seq protocol. The IgG-nCUT&amp;Tag was conducted in parallel with </w:t>
      </w:r>
      <w:r w:rsidR="00F52AFF">
        <w:rPr>
          <w:rFonts w:ascii="Times New Roman" w:hAnsi="Times New Roman" w:cs="Times New Roman"/>
          <w:sz w:val="24"/>
          <w:szCs w:val="28"/>
        </w:rPr>
        <w:t>the H3K4me3 nCUT&amp;Tag. (</w:t>
      </w:r>
      <w:r w:rsidR="00F52AFF" w:rsidRPr="00F52AFF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F52AFF">
        <w:rPr>
          <w:rFonts w:ascii="Times New Roman" w:hAnsi="Times New Roman" w:cs="Times New Roman"/>
          <w:sz w:val="24"/>
          <w:szCs w:val="28"/>
        </w:rPr>
        <w:t>) Correlation heatmap for the fresh H3K4me3 nCUT&amp;Tag, fixed nCUT&amp;Tag, 0.1-g nCUT&amp;Tag, 0.01-g nCUT&amp;Tag, and 1-g fixed eChIP-seq data from rice seedlings. (</w:t>
      </w:r>
      <w:r w:rsidR="00F52AFF" w:rsidRPr="00F52AFF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F52AFF">
        <w:rPr>
          <w:rFonts w:ascii="Times New Roman" w:hAnsi="Times New Roman" w:cs="Times New Roman"/>
          <w:sz w:val="24"/>
          <w:szCs w:val="28"/>
        </w:rPr>
        <w:t>) Correlation heatmap for the fresh H3K9me2 nCUT&amp;Tag and crosslinked H3K9me2 eChIP-seq data from rice seedlings. (</w:t>
      </w:r>
      <w:r w:rsidR="00F52AFF" w:rsidRPr="00F52AFF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F52AFF">
        <w:rPr>
          <w:rFonts w:ascii="Times New Roman" w:hAnsi="Times New Roman" w:cs="Times New Roman"/>
          <w:sz w:val="24"/>
          <w:szCs w:val="28"/>
        </w:rPr>
        <w:t>) Correlation heatmap for the fresh H3K4me3 nCUT&amp;Tag and crosslinked eChIP-seq data from Brassica napus young leaves.</w:t>
      </w:r>
    </w:p>
    <w:p w14:paraId="3483E061" w14:textId="77777777" w:rsidR="00F52AFF" w:rsidRDefault="00F52AFF" w:rsidP="000C2AF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281DE40" w14:textId="46A35902" w:rsidR="00C065F0" w:rsidRDefault="00F52AFF" w:rsidP="00257846">
      <w:pPr>
        <w:jc w:val="lef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3D87A54" wp14:editId="67F8961A">
            <wp:extent cx="5274310" cy="2861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FE62" w14:textId="77777777" w:rsidR="000C2AF1" w:rsidRDefault="000C2AF1" w:rsidP="00257846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18B3278E" w14:textId="4AD0DCA1" w:rsidR="000C2AF1" w:rsidRDefault="000C2AF1" w:rsidP="000C2AF1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>UPPLEMENTARY FIGURE S</w:t>
      </w:r>
      <w:r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3E5B5E">
        <w:rPr>
          <w:rFonts w:ascii="Times New Roman" w:hAnsi="Times New Roman" w:cs="Times New Roman"/>
          <w:szCs w:val="21"/>
        </w:rPr>
        <w:t xml:space="preserve">Scatter plots </w:t>
      </w:r>
      <w:r>
        <w:rPr>
          <w:rFonts w:ascii="Times New Roman" w:hAnsi="Times New Roman" w:cs="Times New Roman"/>
          <w:szCs w:val="21"/>
        </w:rPr>
        <w:t>for</w:t>
      </w:r>
      <w:r w:rsidRPr="003E5B5E">
        <w:rPr>
          <w:rFonts w:ascii="Times New Roman" w:hAnsi="Times New Roman" w:cs="Times New Roman"/>
          <w:szCs w:val="21"/>
        </w:rPr>
        <w:t xml:space="preserve"> the nCUT&amp;Tag and eChIP-seq data</w:t>
      </w:r>
      <w:r>
        <w:rPr>
          <w:rFonts w:ascii="Times New Roman" w:hAnsi="Times New Roman" w:cs="Times New Roman"/>
          <w:sz w:val="24"/>
          <w:szCs w:val="28"/>
        </w:rPr>
        <w:t>. (</w:t>
      </w:r>
      <w:r w:rsidRPr="00F52AFF">
        <w:rPr>
          <w:rFonts w:ascii="Times New Roman" w:hAnsi="Times New Roman" w:cs="Times New Roman"/>
          <w:b/>
          <w:bCs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 w:rsidRPr="003E5B5E">
        <w:rPr>
          <w:rFonts w:ascii="Times New Roman" w:hAnsi="Times New Roman" w:cs="Times New Roman"/>
          <w:szCs w:val="21"/>
        </w:rPr>
        <w:t>Scatter plot</w:t>
      </w:r>
      <w:r>
        <w:rPr>
          <w:rFonts w:ascii="Times New Roman" w:hAnsi="Times New Roman" w:cs="Times New Roman"/>
          <w:szCs w:val="21"/>
        </w:rPr>
        <w:t>s</w:t>
      </w:r>
      <w:r w:rsidRPr="003E5B5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for</w:t>
      </w:r>
      <w:r w:rsidRPr="003E5B5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the fresh H3K4me3 nCUT&amp;Tag, 0.1-g nCUT&amp;Tag, 0.01-g nCUT&amp;Tag, and 1-g fixed eChIP-seq data from rice seedlings. (</w:t>
      </w:r>
      <w:r>
        <w:rPr>
          <w:rFonts w:ascii="Times New Roman" w:hAnsi="Times New Roman" w:cs="Times New Roman"/>
          <w:b/>
          <w:bCs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 w:rsidRPr="003E5B5E">
        <w:rPr>
          <w:rFonts w:ascii="Times New Roman" w:hAnsi="Times New Roman" w:cs="Times New Roman"/>
          <w:szCs w:val="21"/>
        </w:rPr>
        <w:t xml:space="preserve">Scatter plot </w:t>
      </w:r>
      <w:r>
        <w:rPr>
          <w:rFonts w:ascii="Times New Roman" w:hAnsi="Times New Roman" w:cs="Times New Roman"/>
          <w:szCs w:val="21"/>
        </w:rPr>
        <w:t>for</w:t>
      </w:r>
      <w:r w:rsidRPr="003E5B5E">
        <w:rPr>
          <w:rFonts w:ascii="Times New Roman" w:hAnsi="Times New Roman" w:cs="Times New Roman"/>
          <w:szCs w:val="21"/>
        </w:rPr>
        <w:t xml:space="preserve"> the </w:t>
      </w:r>
      <w:r>
        <w:rPr>
          <w:rFonts w:ascii="Times New Roman" w:hAnsi="Times New Roman" w:cs="Times New Roman"/>
          <w:sz w:val="24"/>
          <w:szCs w:val="28"/>
        </w:rPr>
        <w:t>fresh H3K9me2 nCUT&amp;Tag and crosslinked eChIP-seq data from rice seedlings.</w:t>
      </w:r>
    </w:p>
    <w:p w14:paraId="49ACE7D3" w14:textId="77777777" w:rsidR="000C2AF1" w:rsidRDefault="000C2AF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6AB75BF" w14:textId="53B913AC" w:rsidR="000C2AF1" w:rsidRDefault="000C2AF1" w:rsidP="000C2AF1">
      <w:pPr>
        <w:jc w:val="lef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038F8A8" wp14:editId="114D0B59">
            <wp:extent cx="5274310" cy="41757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8C1E" w14:textId="2C4BD9DC" w:rsidR="000C2AF1" w:rsidRDefault="000C2AF1" w:rsidP="000C2AF1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74F18B42" w14:textId="070219DD" w:rsidR="00807521" w:rsidRDefault="000C2AF1" w:rsidP="000C2AF1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>UPPLEMENTARY FIGURE S</w:t>
      </w:r>
      <w:r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C2AF1">
        <w:rPr>
          <w:rFonts w:ascii="Times New Roman" w:hAnsi="Times New Roman" w:cs="Times New Roman"/>
          <w:sz w:val="24"/>
          <w:szCs w:val="24"/>
        </w:rPr>
        <w:t>Heatmap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C2AF1">
        <w:rPr>
          <w:rFonts w:ascii="Times New Roman" w:hAnsi="Times New Roman" w:cs="Times New Roman"/>
          <w:sz w:val="24"/>
          <w:szCs w:val="24"/>
        </w:rPr>
        <w:t xml:space="preserve"> for nCUT&amp;Tag and eChIP-seq signals across gene body. </w:t>
      </w:r>
      <w:r>
        <w:rPr>
          <w:rFonts w:ascii="Times New Roman" w:hAnsi="Times New Roman" w:cs="Times New Roman"/>
          <w:sz w:val="24"/>
          <w:szCs w:val="28"/>
        </w:rPr>
        <w:t>(</w:t>
      </w:r>
      <w:r w:rsidRPr="00F52AFF">
        <w:rPr>
          <w:rFonts w:ascii="Times New Roman" w:hAnsi="Times New Roman" w:cs="Times New Roman"/>
          <w:b/>
          <w:bCs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 xml:space="preserve">) Heatmap for the crosslinked panicle nCUT&amp;Tag and eChIP-seq </w:t>
      </w:r>
      <w:r w:rsidRPr="000C2AF1">
        <w:rPr>
          <w:rFonts w:ascii="Times New Roman" w:hAnsi="Times New Roman" w:cs="Times New Roman"/>
          <w:sz w:val="24"/>
          <w:szCs w:val="24"/>
        </w:rPr>
        <w:t>signals across gene body</w:t>
      </w:r>
      <w:r>
        <w:rPr>
          <w:rFonts w:ascii="Times New Roman" w:hAnsi="Times New Roman" w:cs="Times New Roman"/>
          <w:sz w:val="24"/>
          <w:szCs w:val="28"/>
        </w:rPr>
        <w:t>. (</w:t>
      </w:r>
      <w:r w:rsidRPr="00F52AFF">
        <w:rPr>
          <w:rFonts w:ascii="Times New Roman" w:hAnsi="Times New Roman" w:cs="Times New Roman"/>
          <w:b/>
          <w:bCs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) Heatmaps for the</w:t>
      </w:r>
      <w:r w:rsidR="00E3745D">
        <w:rPr>
          <w:rFonts w:ascii="Times New Roman" w:hAnsi="Times New Roman" w:cs="Times New Roman"/>
          <w:sz w:val="24"/>
          <w:szCs w:val="28"/>
        </w:rPr>
        <w:t xml:space="preserve"> rice</w:t>
      </w:r>
      <w:r>
        <w:rPr>
          <w:rFonts w:ascii="Times New Roman" w:hAnsi="Times New Roman" w:cs="Times New Roman"/>
          <w:sz w:val="24"/>
          <w:szCs w:val="28"/>
        </w:rPr>
        <w:t xml:space="preserve"> fresh</w:t>
      </w:r>
      <w:r w:rsidR="00E3745D">
        <w:rPr>
          <w:rFonts w:ascii="Times New Roman" w:hAnsi="Times New Roman" w:cs="Times New Roman"/>
          <w:sz w:val="24"/>
          <w:szCs w:val="28"/>
        </w:rPr>
        <w:t xml:space="preserve"> seedling</w:t>
      </w:r>
      <w:r>
        <w:rPr>
          <w:rFonts w:ascii="Times New Roman" w:hAnsi="Times New Roman" w:cs="Times New Roman"/>
          <w:sz w:val="24"/>
          <w:szCs w:val="28"/>
        </w:rPr>
        <w:t xml:space="preserve"> H3K4me3</w:t>
      </w:r>
      <w:r w:rsidR="00E3745D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nCUT&amp;Tag, fixed nCUT&amp;Tag, 0.1-g nCUT&amp;Tag, 0.01-g nCUT&amp;Tag, and 1-g fixed eChIP-seq </w:t>
      </w:r>
      <w:r w:rsidRPr="000C2AF1">
        <w:rPr>
          <w:rFonts w:ascii="Times New Roman" w:hAnsi="Times New Roman" w:cs="Times New Roman"/>
          <w:sz w:val="24"/>
          <w:szCs w:val="28"/>
        </w:rPr>
        <w:t>signals across gene body</w:t>
      </w:r>
      <w:r>
        <w:rPr>
          <w:rFonts w:ascii="Times New Roman" w:hAnsi="Times New Roman" w:cs="Times New Roman"/>
          <w:sz w:val="24"/>
          <w:szCs w:val="28"/>
        </w:rPr>
        <w:t>. (</w:t>
      </w:r>
      <w:r w:rsidRPr="00F52AFF">
        <w:rPr>
          <w:rFonts w:ascii="Times New Roman" w:hAnsi="Times New Roman" w:cs="Times New Roman"/>
          <w:b/>
          <w:bCs/>
          <w:sz w:val="24"/>
          <w:szCs w:val="28"/>
        </w:rPr>
        <w:t>C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 w:rsidR="00E3745D">
        <w:rPr>
          <w:rFonts w:ascii="Times New Roman" w:hAnsi="Times New Roman" w:cs="Times New Roman"/>
          <w:sz w:val="24"/>
          <w:szCs w:val="28"/>
        </w:rPr>
        <w:t>H</w:t>
      </w:r>
      <w:r>
        <w:rPr>
          <w:rFonts w:ascii="Times New Roman" w:hAnsi="Times New Roman" w:cs="Times New Roman"/>
          <w:sz w:val="24"/>
          <w:szCs w:val="28"/>
        </w:rPr>
        <w:t xml:space="preserve">eatmap for the fresh H3K4me3 nCUT&amp;Tag and crosslinked eChIP-seq </w:t>
      </w:r>
      <w:r w:rsidR="00E3745D" w:rsidRPr="000C2AF1">
        <w:rPr>
          <w:rFonts w:ascii="Times New Roman" w:hAnsi="Times New Roman" w:cs="Times New Roman"/>
          <w:sz w:val="24"/>
          <w:szCs w:val="24"/>
        </w:rPr>
        <w:t>signals across gene body</w:t>
      </w:r>
      <w:r>
        <w:rPr>
          <w:rFonts w:ascii="Times New Roman" w:hAnsi="Times New Roman" w:cs="Times New Roman"/>
          <w:sz w:val="24"/>
          <w:szCs w:val="28"/>
        </w:rPr>
        <w:t xml:space="preserve"> from Brassica napus young leaves.</w:t>
      </w:r>
    </w:p>
    <w:p w14:paraId="76A6F5BE" w14:textId="77777777" w:rsidR="00807521" w:rsidRDefault="0080752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EFF663D" w14:textId="4F6781C9" w:rsidR="000C2AF1" w:rsidRPr="000C2AF1" w:rsidRDefault="00807521" w:rsidP="000C2AF1">
      <w:pPr>
        <w:spacing w:line="360" w:lineRule="auto"/>
        <w:jc w:val="left"/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31871E59" wp14:editId="67BFCB4D">
            <wp:extent cx="5274310" cy="25971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4496" w14:textId="77777777" w:rsidR="00D35ECC" w:rsidRDefault="00807521" w:rsidP="000C2AF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>UPPLEMENTARY FIGURE S</w:t>
      </w:r>
      <w:r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07521">
        <w:rPr>
          <w:rFonts w:ascii="Times New Roman" w:hAnsi="Times New Roman" w:cs="Times New Roman"/>
          <w:sz w:val="24"/>
          <w:szCs w:val="24"/>
        </w:rPr>
        <w:t>Annotation of peaks for the H3K4me3 and H3K9me2 histone marks from nCUT&amp;Tag and eChIP-seq data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="00D35ECC">
        <w:rPr>
          <w:rFonts w:ascii="Times New Roman" w:hAnsi="Times New Roman" w:cs="Times New Roman"/>
          <w:sz w:val="24"/>
          <w:szCs w:val="24"/>
        </w:rPr>
        <w:t xml:space="preserve">peak </w:t>
      </w:r>
      <w:r>
        <w:rPr>
          <w:rFonts w:ascii="Times New Roman" w:hAnsi="Times New Roman" w:cs="Times New Roman"/>
          <w:sz w:val="24"/>
          <w:szCs w:val="24"/>
        </w:rPr>
        <w:t>dist</w:t>
      </w:r>
      <w:r w:rsidR="00D35ECC">
        <w:rPr>
          <w:rFonts w:ascii="Times New Roman" w:hAnsi="Times New Roman" w:cs="Times New Roman"/>
          <w:sz w:val="24"/>
          <w:szCs w:val="24"/>
        </w:rPr>
        <w:t>ribution regions were annotated as promoters, first exons, first introns, other exons, other introns, transcription end sites, and intergenic regions. The y-axis showed the proportions for different annotated peaks from each library.</w:t>
      </w:r>
    </w:p>
    <w:p w14:paraId="2CC99F34" w14:textId="77777777" w:rsidR="00D35ECC" w:rsidRDefault="00D35EC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467F09" w14:textId="2137017B" w:rsidR="00D35ECC" w:rsidRDefault="00D35ECC" w:rsidP="000C2AF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0068F4">
        <w:rPr>
          <w:noProof/>
        </w:rPr>
        <w:drawing>
          <wp:inline distT="0" distB="0" distL="0" distR="0" wp14:anchorId="7354A4C3" wp14:editId="0FE00BF2">
            <wp:extent cx="5111750" cy="3162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7FEC" w14:textId="77777777" w:rsidR="00D35ECC" w:rsidRDefault="00D35ECC" w:rsidP="000C2AF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</w:p>
    <w:p w14:paraId="1B28098E" w14:textId="248B383B" w:rsidR="00256A58" w:rsidRDefault="00D35ECC" w:rsidP="000C2AF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>UPPLEMENTARY FIGURE S</w:t>
      </w:r>
      <w:r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D27CB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35ECC">
        <w:rPr>
          <w:rFonts w:ascii="Times New Roman" w:hAnsi="Times New Roman" w:cs="Times New Roman"/>
          <w:sz w:val="24"/>
          <w:szCs w:val="24"/>
        </w:rPr>
        <w:t xml:space="preserve">Comparison of the chromatin landscape mapped by fresh nCUT&amp;Tag and </w:t>
      </w:r>
      <w:r w:rsidR="000068F4">
        <w:rPr>
          <w:rFonts w:ascii="Times New Roman" w:hAnsi="Times New Roman" w:cs="Times New Roman" w:hint="eastAsia"/>
          <w:sz w:val="24"/>
          <w:szCs w:val="24"/>
        </w:rPr>
        <w:t>fixed</w:t>
      </w:r>
      <w:r w:rsidRPr="00D35ECC">
        <w:rPr>
          <w:rFonts w:ascii="Times New Roman" w:hAnsi="Times New Roman" w:cs="Times New Roman"/>
          <w:sz w:val="24"/>
          <w:szCs w:val="24"/>
        </w:rPr>
        <w:t xml:space="preserve"> nCUT&amp;Tag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35ECC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D35ECC">
        <w:rPr>
          <w:rFonts w:ascii="Times New Roman" w:hAnsi="Times New Roman" w:cs="Times New Roman"/>
          <w:sz w:val="24"/>
          <w:szCs w:val="24"/>
        </w:rPr>
        <w:t xml:space="preserve"> Representative H3K4me3 landscapes across chr1: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35E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687</w:t>
      </w:r>
      <w:r w:rsidRPr="00D35E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067</w:t>
      </w:r>
      <w:r w:rsidRPr="00D35EC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35E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841</w:t>
      </w:r>
      <w:r w:rsidRPr="00D35E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566</w:t>
      </w:r>
      <w:r w:rsidRPr="00D35ECC">
        <w:rPr>
          <w:rFonts w:ascii="Times New Roman" w:hAnsi="Times New Roman" w:cs="Times New Roman"/>
          <w:sz w:val="24"/>
          <w:szCs w:val="24"/>
        </w:rPr>
        <w:t xml:space="preserve"> of the rice genome generated by nCUT&amp;Tag</w:t>
      </w:r>
      <w:r w:rsidR="00197215">
        <w:rPr>
          <w:rFonts w:ascii="Times New Roman" w:hAnsi="Times New Roman" w:cs="Times New Roman"/>
          <w:sz w:val="24"/>
          <w:szCs w:val="24"/>
        </w:rPr>
        <w:t xml:space="preserve"> and eChIP-seq</w:t>
      </w:r>
      <w:r w:rsidRPr="00D35ECC">
        <w:rPr>
          <w:rFonts w:ascii="Times New Roman" w:hAnsi="Times New Roman" w:cs="Times New Roman"/>
          <w:sz w:val="24"/>
          <w:szCs w:val="24"/>
        </w:rPr>
        <w:t xml:space="preserve">. </w:t>
      </w:r>
      <w:r w:rsidRPr="00D35ECC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D35ECC">
        <w:rPr>
          <w:rFonts w:ascii="Times New Roman" w:hAnsi="Times New Roman" w:cs="Times New Roman"/>
          <w:sz w:val="24"/>
          <w:szCs w:val="24"/>
        </w:rPr>
        <w:t xml:space="preserve"> Scatter plots showing the Spearman’s correlation between the</w:t>
      </w:r>
      <w:r w:rsidR="00197215">
        <w:rPr>
          <w:rFonts w:ascii="Times New Roman" w:hAnsi="Times New Roman" w:cs="Times New Roman"/>
          <w:sz w:val="24"/>
          <w:szCs w:val="24"/>
        </w:rPr>
        <w:t xml:space="preserve"> fresh</w:t>
      </w:r>
      <w:r w:rsidRPr="00D35ECC">
        <w:rPr>
          <w:rFonts w:ascii="Times New Roman" w:hAnsi="Times New Roman" w:cs="Times New Roman"/>
          <w:sz w:val="24"/>
          <w:szCs w:val="24"/>
        </w:rPr>
        <w:t xml:space="preserve"> nCUT&amp;Tag and </w:t>
      </w:r>
      <w:r w:rsidR="00197215">
        <w:rPr>
          <w:rFonts w:ascii="Times New Roman" w:hAnsi="Times New Roman" w:cs="Times New Roman"/>
          <w:sz w:val="24"/>
          <w:szCs w:val="24"/>
        </w:rPr>
        <w:t>crosslinked nCUT&amp;Tag</w:t>
      </w:r>
      <w:r w:rsidRPr="00D35ECC">
        <w:rPr>
          <w:rFonts w:ascii="Times New Roman" w:hAnsi="Times New Roman" w:cs="Times New Roman"/>
          <w:sz w:val="24"/>
          <w:szCs w:val="24"/>
        </w:rPr>
        <w:t xml:space="preserve">. </w:t>
      </w:r>
      <w:r w:rsidRPr="00D35ECC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D35ECC">
        <w:rPr>
          <w:rFonts w:ascii="Times New Roman" w:hAnsi="Times New Roman" w:cs="Times New Roman"/>
          <w:sz w:val="24"/>
          <w:szCs w:val="24"/>
        </w:rPr>
        <w:t xml:space="preserve"> Venn diagram showing the overlap of H3K4me3 peaks detected by </w:t>
      </w:r>
      <w:r w:rsidR="00197215">
        <w:rPr>
          <w:rFonts w:ascii="Times New Roman" w:hAnsi="Times New Roman" w:cs="Times New Roman"/>
          <w:sz w:val="24"/>
          <w:szCs w:val="24"/>
        </w:rPr>
        <w:t>fresh and fixed</w:t>
      </w:r>
      <w:r w:rsidRPr="00D35ECC">
        <w:rPr>
          <w:rFonts w:ascii="Times New Roman" w:hAnsi="Times New Roman" w:cs="Times New Roman"/>
          <w:sz w:val="24"/>
          <w:szCs w:val="24"/>
        </w:rPr>
        <w:t xml:space="preserve"> nCUT&amp;Tag. </w:t>
      </w:r>
      <w:r w:rsidRPr="00D35ECC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Pr="00D35ECC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D35ECC">
        <w:rPr>
          <w:rFonts w:ascii="Times New Roman" w:hAnsi="Times New Roman" w:cs="Times New Roman"/>
          <w:sz w:val="24"/>
          <w:szCs w:val="24"/>
        </w:rPr>
        <w:t xml:space="preserve"> Comparison of the H3K4me3 signals</w:t>
      </w:r>
      <w:r w:rsidR="00197215">
        <w:rPr>
          <w:rFonts w:ascii="Times New Roman" w:hAnsi="Times New Roman" w:cs="Times New Roman"/>
          <w:sz w:val="24"/>
          <w:szCs w:val="24"/>
        </w:rPr>
        <w:t xml:space="preserve"> between fresh and fixed nCUT&amp;Tag</w:t>
      </w:r>
      <w:r w:rsidRPr="00D35ECC">
        <w:rPr>
          <w:rFonts w:ascii="Times New Roman" w:hAnsi="Times New Roman" w:cs="Times New Roman"/>
          <w:sz w:val="24"/>
          <w:szCs w:val="24"/>
        </w:rPr>
        <w:t>.</w:t>
      </w:r>
    </w:p>
    <w:p w14:paraId="1E6EDAC9" w14:textId="73038761" w:rsidR="00C065F0" w:rsidRPr="00AA560A" w:rsidRDefault="00256A58" w:rsidP="00AA560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967093" w14:textId="77777777" w:rsidR="00D27CB5" w:rsidRPr="00F52AFF" w:rsidRDefault="00D27CB5" w:rsidP="00257846">
      <w:pPr>
        <w:jc w:val="left"/>
        <w:rPr>
          <w:rFonts w:ascii="Times New Roman" w:hAnsi="Times New Roman" w:cs="Times New Roman"/>
          <w:sz w:val="24"/>
          <w:szCs w:val="28"/>
        </w:rPr>
        <w:sectPr w:rsidR="00D27CB5" w:rsidRPr="00F52AFF" w:rsidSect="0035388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E24995" w14:textId="5D1F2361" w:rsidR="0035388C" w:rsidRPr="004052DE" w:rsidRDefault="0035388C" w:rsidP="0035388C">
      <w:pPr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TABLE S1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052DE">
        <w:rPr>
          <w:rFonts w:ascii="Times New Roman" w:hAnsi="Times New Roman" w:cs="Times New Roman"/>
          <w:sz w:val="24"/>
          <w:szCs w:val="28"/>
        </w:rPr>
        <w:t xml:space="preserve">Summary of </w:t>
      </w:r>
      <w:r>
        <w:rPr>
          <w:rFonts w:ascii="Times New Roman" w:hAnsi="Times New Roman" w:cs="Times New Roman" w:hint="eastAsia"/>
          <w:sz w:val="24"/>
          <w:szCs w:val="28"/>
        </w:rPr>
        <w:t>the</w:t>
      </w:r>
      <w:r>
        <w:rPr>
          <w:rFonts w:ascii="Times New Roman" w:hAnsi="Times New Roman" w:cs="Times New Roman"/>
          <w:sz w:val="24"/>
          <w:szCs w:val="28"/>
        </w:rPr>
        <w:t xml:space="preserve"> rice </w:t>
      </w:r>
      <w:r w:rsidRPr="004052DE">
        <w:rPr>
          <w:rFonts w:ascii="Times New Roman" w:hAnsi="Times New Roman" w:cs="Times New Roman"/>
          <w:sz w:val="24"/>
          <w:szCs w:val="28"/>
        </w:rPr>
        <w:t>nCUT&amp;Tag and eChIP-seq data</w:t>
      </w:r>
      <w:r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pPr w:leftFromText="180" w:rightFromText="180" w:vertAnchor="text" w:horzAnchor="margin" w:tblpY="1"/>
        <w:tblOverlap w:val="never"/>
        <w:tblW w:w="1375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1212"/>
        <w:gridCol w:w="1217"/>
        <w:gridCol w:w="3137"/>
        <w:gridCol w:w="1134"/>
        <w:gridCol w:w="1275"/>
        <w:gridCol w:w="1418"/>
        <w:gridCol w:w="1417"/>
        <w:gridCol w:w="998"/>
        <w:gridCol w:w="850"/>
      </w:tblGrid>
      <w:tr w:rsidR="0035388C" w:rsidRPr="004052DE" w14:paraId="6B69C2A7" w14:textId="77777777" w:rsidTr="0035388C">
        <w:tc>
          <w:tcPr>
            <w:tcW w:w="1092" w:type="dxa"/>
            <w:tcBorders>
              <w:top w:val="single" w:sz="12" w:space="0" w:color="auto"/>
              <w:bottom w:val="single" w:sz="8" w:space="0" w:color="auto"/>
            </w:tcBorders>
          </w:tcPr>
          <w:p w14:paraId="7A2DCFA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Antibody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8" w:space="0" w:color="auto"/>
            </w:tcBorders>
          </w:tcPr>
          <w:p w14:paraId="4A84946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8" w:space="0" w:color="auto"/>
            </w:tcBorders>
          </w:tcPr>
          <w:p w14:paraId="5B3D558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method</w:t>
            </w:r>
          </w:p>
        </w:tc>
        <w:tc>
          <w:tcPr>
            <w:tcW w:w="3137" w:type="dxa"/>
            <w:tcBorders>
              <w:top w:val="single" w:sz="12" w:space="0" w:color="auto"/>
              <w:bottom w:val="single" w:sz="8" w:space="0" w:color="auto"/>
            </w:tcBorders>
          </w:tcPr>
          <w:p w14:paraId="5B072BC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Library ID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3D2673C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Raw reads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14:paraId="0734DCB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Clean Reads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1203DAC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Mapped reads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14:paraId="38EDDC8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Mapping rate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8" w:space="0" w:color="auto"/>
            </w:tcBorders>
          </w:tcPr>
          <w:p w14:paraId="183178F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Peak No.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3CFA5A5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35388C" w:rsidRPr="004052DE" w14:paraId="67230DFF" w14:textId="77777777" w:rsidTr="0035388C">
        <w:tc>
          <w:tcPr>
            <w:tcW w:w="1092" w:type="dxa"/>
            <w:vMerge w:val="restart"/>
            <w:tcBorders>
              <w:top w:val="single" w:sz="8" w:space="0" w:color="auto"/>
            </w:tcBorders>
          </w:tcPr>
          <w:p w14:paraId="535D803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H3K4me3</w:t>
            </w:r>
          </w:p>
        </w:tc>
        <w:tc>
          <w:tcPr>
            <w:tcW w:w="1212" w:type="dxa"/>
            <w:tcBorders>
              <w:top w:val="single" w:sz="8" w:space="0" w:color="auto"/>
            </w:tcBorders>
          </w:tcPr>
          <w:p w14:paraId="450BDDF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Panicle-X</w:t>
            </w:r>
          </w:p>
        </w:tc>
        <w:tc>
          <w:tcPr>
            <w:tcW w:w="1217" w:type="dxa"/>
            <w:tcBorders>
              <w:top w:val="single" w:sz="8" w:space="0" w:color="auto"/>
            </w:tcBorders>
          </w:tcPr>
          <w:p w14:paraId="735065B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  <w:tcBorders>
              <w:top w:val="single" w:sz="8" w:space="0" w:color="auto"/>
            </w:tcBorders>
          </w:tcPr>
          <w:p w14:paraId="6E59F9E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Fixed-panicle-nCUT&amp;Tag-rep1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0CD54BE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34,603,340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6DCE3BF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33,613,059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1BDFDC3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33,168,247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760FB6C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98.68%</w:t>
            </w:r>
          </w:p>
        </w:tc>
        <w:tc>
          <w:tcPr>
            <w:tcW w:w="998" w:type="dxa"/>
            <w:tcBorders>
              <w:top w:val="single" w:sz="8" w:space="0" w:color="auto"/>
            </w:tcBorders>
          </w:tcPr>
          <w:p w14:paraId="53E465E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31,436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14:paraId="7C265F4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58.12%</w:t>
            </w:r>
          </w:p>
        </w:tc>
      </w:tr>
      <w:tr w:rsidR="0035388C" w:rsidRPr="004052DE" w14:paraId="33E9325C" w14:textId="77777777" w:rsidTr="0035388C">
        <w:tc>
          <w:tcPr>
            <w:tcW w:w="1092" w:type="dxa"/>
            <w:vMerge/>
          </w:tcPr>
          <w:p w14:paraId="46DCE7B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23B36AB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Panicle-X</w:t>
            </w:r>
          </w:p>
        </w:tc>
        <w:tc>
          <w:tcPr>
            <w:tcW w:w="1217" w:type="dxa"/>
          </w:tcPr>
          <w:p w14:paraId="3512EB7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31E10CE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Fixed-panicle-nCUT&amp;Tag-rep2</w:t>
            </w:r>
          </w:p>
        </w:tc>
        <w:tc>
          <w:tcPr>
            <w:tcW w:w="1134" w:type="dxa"/>
          </w:tcPr>
          <w:p w14:paraId="21B8C26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33,449,460</w:t>
            </w:r>
          </w:p>
        </w:tc>
        <w:tc>
          <w:tcPr>
            <w:tcW w:w="1275" w:type="dxa"/>
          </w:tcPr>
          <w:p w14:paraId="4805A92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31,950,265</w:t>
            </w:r>
          </w:p>
        </w:tc>
        <w:tc>
          <w:tcPr>
            <w:tcW w:w="1418" w:type="dxa"/>
          </w:tcPr>
          <w:p w14:paraId="1C37139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31,647,204</w:t>
            </w:r>
          </w:p>
        </w:tc>
        <w:tc>
          <w:tcPr>
            <w:tcW w:w="1417" w:type="dxa"/>
          </w:tcPr>
          <w:p w14:paraId="07F63F5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99.05%</w:t>
            </w:r>
          </w:p>
        </w:tc>
        <w:tc>
          <w:tcPr>
            <w:tcW w:w="998" w:type="dxa"/>
          </w:tcPr>
          <w:p w14:paraId="0CE9107A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857</w:t>
            </w:r>
          </w:p>
        </w:tc>
        <w:tc>
          <w:tcPr>
            <w:tcW w:w="850" w:type="dxa"/>
          </w:tcPr>
          <w:p w14:paraId="6429D54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56.38%</w:t>
            </w:r>
          </w:p>
        </w:tc>
      </w:tr>
      <w:tr w:rsidR="0035388C" w:rsidRPr="004052DE" w14:paraId="53469885" w14:textId="77777777" w:rsidTr="0035388C">
        <w:tc>
          <w:tcPr>
            <w:tcW w:w="1092" w:type="dxa"/>
            <w:vMerge/>
          </w:tcPr>
          <w:p w14:paraId="143DB42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1E35605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Panicle-X</w:t>
            </w:r>
          </w:p>
        </w:tc>
        <w:tc>
          <w:tcPr>
            <w:tcW w:w="1217" w:type="dxa"/>
          </w:tcPr>
          <w:p w14:paraId="00BD9C1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051AA1F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Fixed-panicle-eChIP-rep1</w:t>
            </w:r>
          </w:p>
        </w:tc>
        <w:tc>
          <w:tcPr>
            <w:tcW w:w="1134" w:type="dxa"/>
          </w:tcPr>
          <w:p w14:paraId="69C502C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50,708,728</w:t>
            </w:r>
          </w:p>
        </w:tc>
        <w:tc>
          <w:tcPr>
            <w:tcW w:w="1275" w:type="dxa"/>
          </w:tcPr>
          <w:p w14:paraId="4608ADD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50,114,085</w:t>
            </w:r>
          </w:p>
        </w:tc>
        <w:tc>
          <w:tcPr>
            <w:tcW w:w="1418" w:type="dxa"/>
          </w:tcPr>
          <w:p w14:paraId="56031E3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49,148,905</w:t>
            </w:r>
          </w:p>
        </w:tc>
        <w:tc>
          <w:tcPr>
            <w:tcW w:w="1417" w:type="dxa"/>
          </w:tcPr>
          <w:p w14:paraId="50AB653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98.07%</w:t>
            </w:r>
          </w:p>
        </w:tc>
        <w:tc>
          <w:tcPr>
            <w:tcW w:w="998" w:type="dxa"/>
          </w:tcPr>
          <w:p w14:paraId="5A57007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29,730</w:t>
            </w:r>
          </w:p>
        </w:tc>
        <w:tc>
          <w:tcPr>
            <w:tcW w:w="850" w:type="dxa"/>
          </w:tcPr>
          <w:p w14:paraId="56BAB1D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72.75%</w:t>
            </w:r>
          </w:p>
        </w:tc>
      </w:tr>
      <w:tr w:rsidR="0035388C" w:rsidRPr="004052DE" w14:paraId="7B92B9C6" w14:textId="77777777" w:rsidTr="0035388C">
        <w:tc>
          <w:tcPr>
            <w:tcW w:w="1092" w:type="dxa"/>
            <w:vMerge/>
          </w:tcPr>
          <w:p w14:paraId="5655FE5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3C0BD34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Panicle-X</w:t>
            </w:r>
          </w:p>
        </w:tc>
        <w:tc>
          <w:tcPr>
            <w:tcW w:w="1217" w:type="dxa"/>
          </w:tcPr>
          <w:p w14:paraId="2CB646E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67CAF78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Fixed-panicle-eChIP-rep2</w:t>
            </w:r>
          </w:p>
        </w:tc>
        <w:tc>
          <w:tcPr>
            <w:tcW w:w="1134" w:type="dxa"/>
          </w:tcPr>
          <w:p w14:paraId="7086567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23,568,468</w:t>
            </w:r>
          </w:p>
        </w:tc>
        <w:tc>
          <w:tcPr>
            <w:tcW w:w="1275" w:type="dxa"/>
          </w:tcPr>
          <w:p w14:paraId="6CB1344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23,262,895</w:t>
            </w:r>
          </w:p>
        </w:tc>
        <w:tc>
          <w:tcPr>
            <w:tcW w:w="1418" w:type="dxa"/>
          </w:tcPr>
          <w:p w14:paraId="652F889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22,805,481</w:t>
            </w:r>
          </w:p>
        </w:tc>
        <w:tc>
          <w:tcPr>
            <w:tcW w:w="1417" w:type="dxa"/>
          </w:tcPr>
          <w:p w14:paraId="6B98125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98.03%</w:t>
            </w:r>
          </w:p>
        </w:tc>
        <w:tc>
          <w:tcPr>
            <w:tcW w:w="998" w:type="dxa"/>
          </w:tcPr>
          <w:p w14:paraId="4404C616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27,782</w:t>
            </w:r>
          </w:p>
        </w:tc>
        <w:tc>
          <w:tcPr>
            <w:tcW w:w="850" w:type="dxa"/>
          </w:tcPr>
          <w:p w14:paraId="0630073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71.32%</w:t>
            </w:r>
          </w:p>
        </w:tc>
      </w:tr>
      <w:tr w:rsidR="0035388C" w:rsidRPr="004052DE" w14:paraId="208FF65F" w14:textId="77777777" w:rsidTr="0035388C">
        <w:tc>
          <w:tcPr>
            <w:tcW w:w="1092" w:type="dxa"/>
            <w:vMerge/>
          </w:tcPr>
          <w:p w14:paraId="46EDE27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2F1664C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Seedling-N</w:t>
            </w:r>
          </w:p>
        </w:tc>
        <w:tc>
          <w:tcPr>
            <w:tcW w:w="1217" w:type="dxa"/>
          </w:tcPr>
          <w:p w14:paraId="0924BC7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615F3EC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Fresh-K43-nCUT&amp;Tag-rep1</w:t>
            </w:r>
          </w:p>
        </w:tc>
        <w:tc>
          <w:tcPr>
            <w:tcW w:w="1134" w:type="dxa"/>
          </w:tcPr>
          <w:p w14:paraId="1DF93E4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9,787,952</w:t>
            </w:r>
          </w:p>
        </w:tc>
        <w:tc>
          <w:tcPr>
            <w:tcW w:w="1275" w:type="dxa"/>
          </w:tcPr>
          <w:p w14:paraId="7DD7E52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8,489,494</w:t>
            </w:r>
          </w:p>
        </w:tc>
        <w:tc>
          <w:tcPr>
            <w:tcW w:w="1418" w:type="dxa"/>
          </w:tcPr>
          <w:p w14:paraId="5E7F6A4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8,426,964</w:t>
            </w:r>
          </w:p>
        </w:tc>
        <w:tc>
          <w:tcPr>
            <w:tcW w:w="1417" w:type="dxa"/>
          </w:tcPr>
          <w:p w14:paraId="591C0BF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99.20%</w:t>
            </w:r>
          </w:p>
        </w:tc>
        <w:tc>
          <w:tcPr>
            <w:tcW w:w="998" w:type="dxa"/>
          </w:tcPr>
          <w:p w14:paraId="2403E01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850" w:type="dxa"/>
          </w:tcPr>
          <w:p w14:paraId="43B8B8A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5388C" w:rsidRPr="004052DE" w14:paraId="23B2EDD6" w14:textId="77777777" w:rsidTr="0035388C">
        <w:tc>
          <w:tcPr>
            <w:tcW w:w="1092" w:type="dxa"/>
            <w:vMerge/>
          </w:tcPr>
          <w:p w14:paraId="4DEB53F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5801AA3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Seedling-N</w:t>
            </w:r>
          </w:p>
        </w:tc>
        <w:tc>
          <w:tcPr>
            <w:tcW w:w="1217" w:type="dxa"/>
          </w:tcPr>
          <w:p w14:paraId="52ECA8C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5C1379C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Fresh-K43-nCUT&amp;Tag-rep2</w:t>
            </w:r>
          </w:p>
        </w:tc>
        <w:tc>
          <w:tcPr>
            <w:tcW w:w="1134" w:type="dxa"/>
          </w:tcPr>
          <w:p w14:paraId="723312C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5,806,154</w:t>
            </w:r>
          </w:p>
        </w:tc>
        <w:tc>
          <w:tcPr>
            <w:tcW w:w="1275" w:type="dxa"/>
          </w:tcPr>
          <w:p w14:paraId="2C63DCB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5,059,652</w:t>
            </w:r>
          </w:p>
        </w:tc>
        <w:tc>
          <w:tcPr>
            <w:tcW w:w="1418" w:type="dxa"/>
          </w:tcPr>
          <w:p w14:paraId="0E18427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5,032,792</w:t>
            </w:r>
          </w:p>
        </w:tc>
        <w:tc>
          <w:tcPr>
            <w:tcW w:w="1417" w:type="dxa"/>
          </w:tcPr>
          <w:p w14:paraId="53BA6FC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99.38%</w:t>
            </w:r>
          </w:p>
        </w:tc>
        <w:tc>
          <w:tcPr>
            <w:tcW w:w="998" w:type="dxa"/>
          </w:tcPr>
          <w:p w14:paraId="325DEC2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23,545</w:t>
            </w:r>
          </w:p>
        </w:tc>
        <w:tc>
          <w:tcPr>
            <w:tcW w:w="850" w:type="dxa"/>
          </w:tcPr>
          <w:p w14:paraId="583927A6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44.32%</w:t>
            </w:r>
          </w:p>
        </w:tc>
      </w:tr>
      <w:tr w:rsidR="0035388C" w:rsidRPr="004052DE" w14:paraId="66382934" w14:textId="77777777" w:rsidTr="0035388C">
        <w:tc>
          <w:tcPr>
            <w:tcW w:w="1092" w:type="dxa"/>
            <w:vMerge/>
          </w:tcPr>
          <w:p w14:paraId="225AFF1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17F9C33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63C3F4D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6F94DBB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Fixed-K43-nCUT&amp;tag</w:t>
            </w:r>
          </w:p>
        </w:tc>
        <w:tc>
          <w:tcPr>
            <w:tcW w:w="1134" w:type="dxa"/>
          </w:tcPr>
          <w:p w14:paraId="3CBD956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19,232,223</w:t>
            </w:r>
          </w:p>
        </w:tc>
        <w:tc>
          <w:tcPr>
            <w:tcW w:w="1275" w:type="dxa"/>
          </w:tcPr>
          <w:p w14:paraId="50198AE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17,021,143</w:t>
            </w:r>
          </w:p>
        </w:tc>
        <w:tc>
          <w:tcPr>
            <w:tcW w:w="1418" w:type="dxa"/>
          </w:tcPr>
          <w:p w14:paraId="7EF37F4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33,909,484</w:t>
            </w:r>
          </w:p>
        </w:tc>
        <w:tc>
          <w:tcPr>
            <w:tcW w:w="1417" w:type="dxa"/>
          </w:tcPr>
          <w:p w14:paraId="5E660D0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99.52%</w:t>
            </w:r>
          </w:p>
        </w:tc>
        <w:tc>
          <w:tcPr>
            <w:tcW w:w="998" w:type="dxa"/>
          </w:tcPr>
          <w:p w14:paraId="0C0E776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21,445</w:t>
            </w:r>
          </w:p>
        </w:tc>
        <w:tc>
          <w:tcPr>
            <w:tcW w:w="850" w:type="dxa"/>
          </w:tcPr>
          <w:p w14:paraId="22064956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45.33%</w:t>
            </w:r>
          </w:p>
        </w:tc>
      </w:tr>
      <w:tr w:rsidR="0035388C" w:rsidRPr="004052DE" w14:paraId="4AB8EA35" w14:textId="77777777" w:rsidTr="0035388C">
        <w:tc>
          <w:tcPr>
            <w:tcW w:w="1092" w:type="dxa"/>
            <w:vMerge/>
          </w:tcPr>
          <w:p w14:paraId="13919C3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54239CA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753DEAB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6361665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Fixed-K43-0.1g-nCUT&amp;Tag-rep1</w:t>
            </w:r>
          </w:p>
        </w:tc>
        <w:tc>
          <w:tcPr>
            <w:tcW w:w="1134" w:type="dxa"/>
          </w:tcPr>
          <w:p w14:paraId="2A9FC99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42,374,060</w:t>
            </w:r>
          </w:p>
        </w:tc>
        <w:tc>
          <w:tcPr>
            <w:tcW w:w="1275" w:type="dxa"/>
          </w:tcPr>
          <w:p w14:paraId="4F0538E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39,565,554</w:t>
            </w:r>
          </w:p>
        </w:tc>
        <w:tc>
          <w:tcPr>
            <w:tcW w:w="1418" w:type="dxa"/>
          </w:tcPr>
          <w:p w14:paraId="16643B8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39,427,392</w:t>
            </w:r>
          </w:p>
        </w:tc>
        <w:tc>
          <w:tcPr>
            <w:tcW w:w="1417" w:type="dxa"/>
          </w:tcPr>
          <w:p w14:paraId="1E4D56F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99.61%</w:t>
            </w:r>
          </w:p>
        </w:tc>
        <w:tc>
          <w:tcPr>
            <w:tcW w:w="998" w:type="dxa"/>
          </w:tcPr>
          <w:p w14:paraId="180DBA77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28,993</w:t>
            </w:r>
          </w:p>
        </w:tc>
        <w:tc>
          <w:tcPr>
            <w:tcW w:w="850" w:type="dxa"/>
          </w:tcPr>
          <w:p w14:paraId="61B72951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36.04%</w:t>
            </w:r>
          </w:p>
        </w:tc>
      </w:tr>
      <w:tr w:rsidR="0035388C" w:rsidRPr="004052DE" w14:paraId="55E07ECF" w14:textId="77777777" w:rsidTr="0035388C">
        <w:tc>
          <w:tcPr>
            <w:tcW w:w="1092" w:type="dxa"/>
            <w:vMerge/>
          </w:tcPr>
          <w:p w14:paraId="32FDCEA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4DEE40A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4833FC6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0D67915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Fixed-K43-0.1g-nCUT&amp;Tag-rep2</w:t>
            </w:r>
          </w:p>
        </w:tc>
        <w:tc>
          <w:tcPr>
            <w:tcW w:w="1134" w:type="dxa"/>
          </w:tcPr>
          <w:p w14:paraId="593F120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26,324,796</w:t>
            </w:r>
          </w:p>
        </w:tc>
        <w:tc>
          <w:tcPr>
            <w:tcW w:w="1275" w:type="dxa"/>
          </w:tcPr>
          <w:p w14:paraId="63A3F14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24,516,498</w:t>
            </w:r>
          </w:p>
        </w:tc>
        <w:tc>
          <w:tcPr>
            <w:tcW w:w="1418" w:type="dxa"/>
          </w:tcPr>
          <w:p w14:paraId="236B52D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24,429,652</w:t>
            </w:r>
          </w:p>
        </w:tc>
        <w:tc>
          <w:tcPr>
            <w:tcW w:w="1417" w:type="dxa"/>
          </w:tcPr>
          <w:p w14:paraId="675597C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99.61%</w:t>
            </w:r>
          </w:p>
        </w:tc>
        <w:tc>
          <w:tcPr>
            <w:tcW w:w="998" w:type="dxa"/>
          </w:tcPr>
          <w:p w14:paraId="59ABDA4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24,892</w:t>
            </w:r>
          </w:p>
        </w:tc>
        <w:tc>
          <w:tcPr>
            <w:tcW w:w="850" w:type="dxa"/>
          </w:tcPr>
          <w:p w14:paraId="30E17F61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32.55%</w:t>
            </w:r>
          </w:p>
        </w:tc>
      </w:tr>
      <w:tr w:rsidR="0035388C" w:rsidRPr="004052DE" w14:paraId="7E071A8E" w14:textId="77777777" w:rsidTr="0035388C">
        <w:tc>
          <w:tcPr>
            <w:tcW w:w="1092" w:type="dxa"/>
            <w:vMerge/>
          </w:tcPr>
          <w:p w14:paraId="206DAB7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2A58772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1EE1165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3C22363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Fixed-K43-0.01g-nCUT&amp;Tag-rep1</w:t>
            </w:r>
          </w:p>
        </w:tc>
        <w:tc>
          <w:tcPr>
            <w:tcW w:w="1134" w:type="dxa"/>
          </w:tcPr>
          <w:p w14:paraId="07876B9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60,713,510</w:t>
            </w:r>
          </w:p>
        </w:tc>
        <w:tc>
          <w:tcPr>
            <w:tcW w:w="1275" w:type="dxa"/>
          </w:tcPr>
          <w:p w14:paraId="7137913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56,721,234</w:t>
            </w:r>
          </w:p>
        </w:tc>
        <w:tc>
          <w:tcPr>
            <w:tcW w:w="1418" w:type="dxa"/>
          </w:tcPr>
          <w:p w14:paraId="7BCAD38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56,560,134</w:t>
            </w:r>
          </w:p>
        </w:tc>
        <w:tc>
          <w:tcPr>
            <w:tcW w:w="1417" w:type="dxa"/>
          </w:tcPr>
          <w:p w14:paraId="2F20E4B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99.69%</w:t>
            </w:r>
          </w:p>
        </w:tc>
        <w:tc>
          <w:tcPr>
            <w:tcW w:w="998" w:type="dxa"/>
          </w:tcPr>
          <w:p w14:paraId="1BF21246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35,084</w:t>
            </w:r>
          </w:p>
        </w:tc>
        <w:tc>
          <w:tcPr>
            <w:tcW w:w="850" w:type="dxa"/>
          </w:tcPr>
          <w:p w14:paraId="30B3D53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40.31%</w:t>
            </w:r>
          </w:p>
        </w:tc>
      </w:tr>
      <w:tr w:rsidR="0035388C" w:rsidRPr="004052DE" w14:paraId="3A916C53" w14:textId="77777777" w:rsidTr="0035388C">
        <w:tc>
          <w:tcPr>
            <w:tcW w:w="1092" w:type="dxa"/>
            <w:vMerge/>
          </w:tcPr>
          <w:p w14:paraId="7192C4A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268F194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5ACA88B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26EAF9D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Fixed-K43-0.01g-nCUT&amp;Tag-rep2</w:t>
            </w:r>
          </w:p>
        </w:tc>
        <w:tc>
          <w:tcPr>
            <w:tcW w:w="1134" w:type="dxa"/>
          </w:tcPr>
          <w:p w14:paraId="1F7EA90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46,494,804</w:t>
            </w:r>
          </w:p>
        </w:tc>
        <w:tc>
          <w:tcPr>
            <w:tcW w:w="1275" w:type="dxa"/>
          </w:tcPr>
          <w:p w14:paraId="592682A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43,740,888</w:t>
            </w:r>
          </w:p>
        </w:tc>
        <w:tc>
          <w:tcPr>
            <w:tcW w:w="1418" w:type="dxa"/>
          </w:tcPr>
          <w:p w14:paraId="356EFAB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43,612,517</w:t>
            </w:r>
          </w:p>
        </w:tc>
        <w:tc>
          <w:tcPr>
            <w:tcW w:w="1417" w:type="dxa"/>
          </w:tcPr>
          <w:p w14:paraId="7D95F5B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99.68%</w:t>
            </w:r>
          </w:p>
        </w:tc>
        <w:tc>
          <w:tcPr>
            <w:tcW w:w="998" w:type="dxa"/>
          </w:tcPr>
          <w:p w14:paraId="7D00F54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33,069</w:t>
            </w:r>
          </w:p>
        </w:tc>
        <w:tc>
          <w:tcPr>
            <w:tcW w:w="850" w:type="dxa"/>
          </w:tcPr>
          <w:p w14:paraId="28CF7A3E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38.56%</w:t>
            </w:r>
          </w:p>
        </w:tc>
      </w:tr>
      <w:tr w:rsidR="0035388C" w:rsidRPr="004052DE" w14:paraId="76750966" w14:textId="77777777" w:rsidTr="0035388C">
        <w:tc>
          <w:tcPr>
            <w:tcW w:w="1092" w:type="dxa"/>
            <w:vMerge/>
          </w:tcPr>
          <w:p w14:paraId="77F570C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1DF4B78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5032385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31A7800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Fixed-K43-eChIP-rep1</w:t>
            </w:r>
          </w:p>
        </w:tc>
        <w:tc>
          <w:tcPr>
            <w:tcW w:w="1134" w:type="dxa"/>
          </w:tcPr>
          <w:p w14:paraId="01E8398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52,808,410</w:t>
            </w:r>
          </w:p>
        </w:tc>
        <w:tc>
          <w:tcPr>
            <w:tcW w:w="1275" w:type="dxa"/>
          </w:tcPr>
          <w:p w14:paraId="44F3E2D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49,380,979</w:t>
            </w:r>
          </w:p>
        </w:tc>
        <w:tc>
          <w:tcPr>
            <w:tcW w:w="1418" w:type="dxa"/>
          </w:tcPr>
          <w:p w14:paraId="5B51E9B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47,157,701</w:t>
            </w:r>
          </w:p>
        </w:tc>
        <w:tc>
          <w:tcPr>
            <w:tcW w:w="1417" w:type="dxa"/>
          </w:tcPr>
          <w:p w14:paraId="707FBDE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96.05%</w:t>
            </w:r>
          </w:p>
        </w:tc>
        <w:tc>
          <w:tcPr>
            <w:tcW w:w="998" w:type="dxa"/>
          </w:tcPr>
          <w:p w14:paraId="6FA588D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27,516</w:t>
            </w:r>
          </w:p>
        </w:tc>
        <w:tc>
          <w:tcPr>
            <w:tcW w:w="850" w:type="dxa"/>
          </w:tcPr>
          <w:p w14:paraId="3C7F308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69.30%</w:t>
            </w:r>
          </w:p>
        </w:tc>
      </w:tr>
      <w:tr w:rsidR="0035388C" w:rsidRPr="004052DE" w14:paraId="61F21A86" w14:textId="77777777" w:rsidTr="0035388C">
        <w:tc>
          <w:tcPr>
            <w:tcW w:w="1092" w:type="dxa"/>
            <w:vMerge/>
          </w:tcPr>
          <w:p w14:paraId="02F678E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448910A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5950D59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0D1F33E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Fixed-K43-eChIP-rep2</w:t>
            </w:r>
          </w:p>
        </w:tc>
        <w:tc>
          <w:tcPr>
            <w:tcW w:w="1134" w:type="dxa"/>
          </w:tcPr>
          <w:p w14:paraId="0116552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51,996,256</w:t>
            </w:r>
          </w:p>
        </w:tc>
        <w:tc>
          <w:tcPr>
            <w:tcW w:w="1275" w:type="dxa"/>
          </w:tcPr>
          <w:p w14:paraId="50CC4EF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47,818,942</w:t>
            </w:r>
          </w:p>
        </w:tc>
        <w:tc>
          <w:tcPr>
            <w:tcW w:w="1418" w:type="dxa"/>
          </w:tcPr>
          <w:p w14:paraId="48FD54B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46,346,157</w:t>
            </w:r>
          </w:p>
        </w:tc>
        <w:tc>
          <w:tcPr>
            <w:tcW w:w="1417" w:type="dxa"/>
          </w:tcPr>
          <w:p w14:paraId="39A885C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96.92%</w:t>
            </w:r>
          </w:p>
        </w:tc>
        <w:tc>
          <w:tcPr>
            <w:tcW w:w="998" w:type="dxa"/>
          </w:tcPr>
          <w:p w14:paraId="112179E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30,230</w:t>
            </w:r>
          </w:p>
        </w:tc>
        <w:tc>
          <w:tcPr>
            <w:tcW w:w="850" w:type="dxa"/>
          </w:tcPr>
          <w:p w14:paraId="4C4DDBB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73.57%</w:t>
            </w:r>
          </w:p>
        </w:tc>
      </w:tr>
      <w:tr w:rsidR="0035388C" w:rsidRPr="004052DE" w14:paraId="7809C1FE" w14:textId="77777777" w:rsidTr="0035388C">
        <w:tc>
          <w:tcPr>
            <w:tcW w:w="1092" w:type="dxa"/>
            <w:vMerge w:val="restart"/>
          </w:tcPr>
          <w:p w14:paraId="1FF05ED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H3K9me2</w:t>
            </w:r>
          </w:p>
        </w:tc>
        <w:tc>
          <w:tcPr>
            <w:tcW w:w="1212" w:type="dxa"/>
          </w:tcPr>
          <w:p w14:paraId="637462D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Seedling-N</w:t>
            </w:r>
          </w:p>
        </w:tc>
        <w:tc>
          <w:tcPr>
            <w:tcW w:w="1217" w:type="dxa"/>
          </w:tcPr>
          <w:p w14:paraId="03006CB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425721B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Fresh-K92-nCUT&amp;Tag-rep1</w:t>
            </w:r>
          </w:p>
        </w:tc>
        <w:tc>
          <w:tcPr>
            <w:tcW w:w="1134" w:type="dxa"/>
          </w:tcPr>
          <w:p w14:paraId="23B61C2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32,423,802</w:t>
            </w:r>
          </w:p>
        </w:tc>
        <w:tc>
          <w:tcPr>
            <w:tcW w:w="1275" w:type="dxa"/>
          </w:tcPr>
          <w:p w14:paraId="1C63533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29,007,062</w:t>
            </w:r>
          </w:p>
        </w:tc>
        <w:tc>
          <w:tcPr>
            <w:tcW w:w="1418" w:type="dxa"/>
          </w:tcPr>
          <w:p w14:paraId="297B7A2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28,726,207</w:t>
            </w:r>
          </w:p>
        </w:tc>
        <w:tc>
          <w:tcPr>
            <w:tcW w:w="1417" w:type="dxa"/>
          </w:tcPr>
          <w:p w14:paraId="0109437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98.90%</w:t>
            </w:r>
          </w:p>
        </w:tc>
        <w:tc>
          <w:tcPr>
            <w:tcW w:w="998" w:type="dxa"/>
          </w:tcPr>
          <w:p w14:paraId="5B6D1EC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24,382</w:t>
            </w:r>
          </w:p>
        </w:tc>
        <w:tc>
          <w:tcPr>
            <w:tcW w:w="850" w:type="dxa"/>
          </w:tcPr>
          <w:p w14:paraId="0442217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46.34%</w:t>
            </w:r>
          </w:p>
        </w:tc>
      </w:tr>
      <w:tr w:rsidR="0035388C" w:rsidRPr="004052DE" w14:paraId="62A847C1" w14:textId="77777777" w:rsidTr="0035388C">
        <w:tc>
          <w:tcPr>
            <w:tcW w:w="1092" w:type="dxa"/>
            <w:vMerge/>
          </w:tcPr>
          <w:p w14:paraId="2964143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7F68BEB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Seedling-N</w:t>
            </w:r>
          </w:p>
        </w:tc>
        <w:tc>
          <w:tcPr>
            <w:tcW w:w="1217" w:type="dxa"/>
          </w:tcPr>
          <w:p w14:paraId="7069AE4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214EAE9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Fresh-K92-nCUT&amp;Tag-rep2</w:t>
            </w:r>
          </w:p>
        </w:tc>
        <w:tc>
          <w:tcPr>
            <w:tcW w:w="1134" w:type="dxa"/>
          </w:tcPr>
          <w:p w14:paraId="628C622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22,376,124</w:t>
            </w:r>
          </w:p>
        </w:tc>
        <w:tc>
          <w:tcPr>
            <w:tcW w:w="1275" w:type="dxa"/>
          </w:tcPr>
          <w:p w14:paraId="3E9EF5D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20,049,814</w:t>
            </w:r>
          </w:p>
        </w:tc>
        <w:tc>
          <w:tcPr>
            <w:tcW w:w="1418" w:type="dxa"/>
          </w:tcPr>
          <w:p w14:paraId="734B353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19,912,452</w:t>
            </w:r>
          </w:p>
        </w:tc>
        <w:tc>
          <w:tcPr>
            <w:tcW w:w="1417" w:type="dxa"/>
          </w:tcPr>
          <w:p w14:paraId="27456A9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99.18%</w:t>
            </w:r>
          </w:p>
        </w:tc>
        <w:tc>
          <w:tcPr>
            <w:tcW w:w="998" w:type="dxa"/>
          </w:tcPr>
          <w:p w14:paraId="2D16835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22,142</w:t>
            </w:r>
          </w:p>
        </w:tc>
        <w:tc>
          <w:tcPr>
            <w:tcW w:w="850" w:type="dxa"/>
          </w:tcPr>
          <w:p w14:paraId="53B85BD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50.50%</w:t>
            </w:r>
          </w:p>
        </w:tc>
      </w:tr>
      <w:tr w:rsidR="0035388C" w:rsidRPr="004052DE" w14:paraId="7D73A563" w14:textId="77777777" w:rsidTr="0035388C">
        <w:tc>
          <w:tcPr>
            <w:tcW w:w="1092" w:type="dxa"/>
            <w:vMerge/>
          </w:tcPr>
          <w:p w14:paraId="6CD5B29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5D31583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4913396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018F3B4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Fixed-K92-eChIP-rep1</w:t>
            </w:r>
          </w:p>
        </w:tc>
        <w:tc>
          <w:tcPr>
            <w:tcW w:w="1134" w:type="dxa"/>
          </w:tcPr>
          <w:p w14:paraId="6EE1F87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67,743,714</w:t>
            </w:r>
          </w:p>
        </w:tc>
        <w:tc>
          <w:tcPr>
            <w:tcW w:w="1275" w:type="dxa"/>
          </w:tcPr>
          <w:p w14:paraId="6E06001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61,472,015</w:t>
            </w:r>
          </w:p>
        </w:tc>
        <w:tc>
          <w:tcPr>
            <w:tcW w:w="1418" w:type="dxa"/>
          </w:tcPr>
          <w:p w14:paraId="773E585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60,988,077</w:t>
            </w:r>
          </w:p>
        </w:tc>
        <w:tc>
          <w:tcPr>
            <w:tcW w:w="1417" w:type="dxa"/>
          </w:tcPr>
          <w:p w14:paraId="2DCF96F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99.21%</w:t>
            </w:r>
          </w:p>
        </w:tc>
        <w:tc>
          <w:tcPr>
            <w:tcW w:w="998" w:type="dxa"/>
          </w:tcPr>
          <w:p w14:paraId="0FDF2C5E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19,589</w:t>
            </w:r>
          </w:p>
        </w:tc>
        <w:tc>
          <w:tcPr>
            <w:tcW w:w="850" w:type="dxa"/>
          </w:tcPr>
          <w:p w14:paraId="7FB5D32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53.12%</w:t>
            </w:r>
          </w:p>
        </w:tc>
      </w:tr>
      <w:tr w:rsidR="0035388C" w:rsidRPr="004052DE" w14:paraId="21D9EF87" w14:textId="77777777" w:rsidTr="0035388C">
        <w:tc>
          <w:tcPr>
            <w:tcW w:w="1092" w:type="dxa"/>
            <w:vMerge/>
          </w:tcPr>
          <w:p w14:paraId="589CB5C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0EF6AC6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283F95E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</w:tcPr>
          <w:p w14:paraId="2A65724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Fixed-K92-eChIP-rep2</w:t>
            </w:r>
          </w:p>
        </w:tc>
        <w:tc>
          <w:tcPr>
            <w:tcW w:w="1134" w:type="dxa"/>
          </w:tcPr>
          <w:p w14:paraId="10DE586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36,291,684</w:t>
            </w:r>
          </w:p>
        </w:tc>
        <w:tc>
          <w:tcPr>
            <w:tcW w:w="1275" w:type="dxa"/>
          </w:tcPr>
          <w:p w14:paraId="3CF220E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34,669,137</w:t>
            </w:r>
          </w:p>
        </w:tc>
        <w:tc>
          <w:tcPr>
            <w:tcW w:w="1418" w:type="dxa"/>
          </w:tcPr>
          <w:p w14:paraId="2FE48A8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31,375,536</w:t>
            </w:r>
          </w:p>
        </w:tc>
        <w:tc>
          <w:tcPr>
            <w:tcW w:w="1417" w:type="dxa"/>
          </w:tcPr>
          <w:p w14:paraId="6DA2D2E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90.50%</w:t>
            </w:r>
          </w:p>
        </w:tc>
        <w:tc>
          <w:tcPr>
            <w:tcW w:w="998" w:type="dxa"/>
          </w:tcPr>
          <w:p w14:paraId="1A82BA4C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20,666</w:t>
            </w:r>
          </w:p>
        </w:tc>
        <w:tc>
          <w:tcPr>
            <w:tcW w:w="850" w:type="dxa"/>
          </w:tcPr>
          <w:p w14:paraId="2431B42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45.81%</w:t>
            </w:r>
          </w:p>
        </w:tc>
      </w:tr>
      <w:tr w:rsidR="0035388C" w:rsidRPr="004052DE" w14:paraId="1D0BE7AC" w14:textId="77777777" w:rsidTr="0035388C">
        <w:tc>
          <w:tcPr>
            <w:tcW w:w="1092" w:type="dxa"/>
            <w:vMerge w:val="restart"/>
          </w:tcPr>
          <w:p w14:paraId="40C6C4F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Mock/IgG</w:t>
            </w:r>
          </w:p>
        </w:tc>
        <w:tc>
          <w:tcPr>
            <w:tcW w:w="1212" w:type="dxa"/>
          </w:tcPr>
          <w:p w14:paraId="247F170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Panicle-X</w:t>
            </w:r>
          </w:p>
        </w:tc>
        <w:tc>
          <w:tcPr>
            <w:tcW w:w="1217" w:type="dxa"/>
          </w:tcPr>
          <w:p w14:paraId="3AA3B64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ChIP-mock</w:t>
            </w:r>
          </w:p>
        </w:tc>
        <w:tc>
          <w:tcPr>
            <w:tcW w:w="3137" w:type="dxa"/>
          </w:tcPr>
          <w:p w14:paraId="3594548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Fixed-panicle-input</w:t>
            </w:r>
          </w:p>
        </w:tc>
        <w:tc>
          <w:tcPr>
            <w:tcW w:w="1134" w:type="dxa"/>
          </w:tcPr>
          <w:p w14:paraId="167B824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42,403,920</w:t>
            </w:r>
          </w:p>
        </w:tc>
        <w:tc>
          <w:tcPr>
            <w:tcW w:w="1275" w:type="dxa"/>
          </w:tcPr>
          <w:p w14:paraId="1B40CED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40,547,999</w:t>
            </w:r>
          </w:p>
        </w:tc>
        <w:tc>
          <w:tcPr>
            <w:tcW w:w="1418" w:type="dxa"/>
          </w:tcPr>
          <w:p w14:paraId="204B855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35,504,951</w:t>
            </w:r>
          </w:p>
        </w:tc>
        <w:tc>
          <w:tcPr>
            <w:tcW w:w="1417" w:type="dxa"/>
          </w:tcPr>
          <w:p w14:paraId="0C472AC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87.56%</w:t>
            </w:r>
          </w:p>
        </w:tc>
        <w:tc>
          <w:tcPr>
            <w:tcW w:w="998" w:type="dxa"/>
          </w:tcPr>
          <w:p w14:paraId="2140FBC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1,733</w:t>
            </w:r>
          </w:p>
        </w:tc>
        <w:tc>
          <w:tcPr>
            <w:tcW w:w="850" w:type="dxa"/>
          </w:tcPr>
          <w:p w14:paraId="5507887C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3.93%</w:t>
            </w:r>
          </w:p>
        </w:tc>
      </w:tr>
      <w:tr w:rsidR="0035388C" w:rsidRPr="004052DE" w14:paraId="5ACEB24D" w14:textId="77777777" w:rsidTr="0035388C">
        <w:tc>
          <w:tcPr>
            <w:tcW w:w="1092" w:type="dxa"/>
            <w:vMerge/>
          </w:tcPr>
          <w:p w14:paraId="6CC3772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21BF839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4B28F38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ChIP-mock</w:t>
            </w:r>
          </w:p>
        </w:tc>
        <w:tc>
          <w:tcPr>
            <w:tcW w:w="3137" w:type="dxa"/>
          </w:tcPr>
          <w:p w14:paraId="7D13658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Fixed-seedling-input</w:t>
            </w:r>
          </w:p>
        </w:tc>
        <w:tc>
          <w:tcPr>
            <w:tcW w:w="1134" w:type="dxa"/>
          </w:tcPr>
          <w:p w14:paraId="6C2B8E1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18,309,092</w:t>
            </w:r>
          </w:p>
        </w:tc>
        <w:tc>
          <w:tcPr>
            <w:tcW w:w="1275" w:type="dxa"/>
          </w:tcPr>
          <w:p w14:paraId="5DF6E74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17,569,054</w:t>
            </w:r>
          </w:p>
        </w:tc>
        <w:tc>
          <w:tcPr>
            <w:tcW w:w="1418" w:type="dxa"/>
          </w:tcPr>
          <w:p w14:paraId="6413E11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16,481,481</w:t>
            </w:r>
          </w:p>
        </w:tc>
        <w:tc>
          <w:tcPr>
            <w:tcW w:w="1417" w:type="dxa"/>
          </w:tcPr>
          <w:p w14:paraId="69B0109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93.81%</w:t>
            </w:r>
          </w:p>
        </w:tc>
        <w:tc>
          <w:tcPr>
            <w:tcW w:w="998" w:type="dxa"/>
          </w:tcPr>
          <w:p w14:paraId="22786E4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850" w:type="dxa"/>
          </w:tcPr>
          <w:p w14:paraId="012A9CD1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9.34%</w:t>
            </w:r>
          </w:p>
        </w:tc>
      </w:tr>
      <w:tr w:rsidR="0035388C" w:rsidRPr="004052DE" w14:paraId="3B1900FC" w14:textId="77777777" w:rsidTr="0035388C">
        <w:tc>
          <w:tcPr>
            <w:tcW w:w="1092" w:type="dxa"/>
            <w:vMerge/>
          </w:tcPr>
          <w:p w14:paraId="469B0C8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14:paraId="453CE3E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Seedling-N</w:t>
            </w:r>
          </w:p>
        </w:tc>
        <w:tc>
          <w:tcPr>
            <w:tcW w:w="1217" w:type="dxa"/>
          </w:tcPr>
          <w:p w14:paraId="4BFFB94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2C72F67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Fresh-seedling-IgG-nCUT&amp;Tag</w:t>
            </w:r>
          </w:p>
        </w:tc>
        <w:tc>
          <w:tcPr>
            <w:tcW w:w="1134" w:type="dxa"/>
          </w:tcPr>
          <w:p w14:paraId="5166E74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11,871,678</w:t>
            </w:r>
          </w:p>
        </w:tc>
        <w:tc>
          <w:tcPr>
            <w:tcW w:w="1275" w:type="dxa"/>
          </w:tcPr>
          <w:p w14:paraId="73C2C49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10,266,632</w:t>
            </w:r>
          </w:p>
        </w:tc>
        <w:tc>
          <w:tcPr>
            <w:tcW w:w="1418" w:type="dxa"/>
          </w:tcPr>
          <w:p w14:paraId="11FD9B9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9,626,222</w:t>
            </w:r>
          </w:p>
        </w:tc>
        <w:tc>
          <w:tcPr>
            <w:tcW w:w="1417" w:type="dxa"/>
          </w:tcPr>
          <w:p w14:paraId="4947DB7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92.92%</w:t>
            </w:r>
          </w:p>
        </w:tc>
        <w:tc>
          <w:tcPr>
            <w:tcW w:w="998" w:type="dxa"/>
          </w:tcPr>
          <w:p w14:paraId="64BBEAC7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50" w:type="dxa"/>
          </w:tcPr>
          <w:p w14:paraId="182AC01E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12.73%</w:t>
            </w:r>
          </w:p>
        </w:tc>
      </w:tr>
    </w:tbl>
    <w:p w14:paraId="4947A554" w14:textId="77777777" w:rsidR="0035388C" w:rsidRPr="00D27CB5" w:rsidRDefault="0035388C" w:rsidP="0035388C">
      <w:pPr>
        <w:rPr>
          <w:rFonts w:ascii="Times New Roman" w:hAnsi="Times New Roman" w:cs="Times New Roman"/>
          <w:szCs w:val="21"/>
        </w:rPr>
      </w:pPr>
      <w:r w:rsidRPr="00D27CB5">
        <w:rPr>
          <w:rFonts w:ascii="Times New Roman" w:hAnsi="Times New Roman" w:cs="Times New Roman"/>
          <w:szCs w:val="21"/>
        </w:rPr>
        <w:t>FRiP, Fraction of Reads in Peaks.</w:t>
      </w:r>
    </w:p>
    <w:p w14:paraId="5C9E62ED" w14:textId="77777777" w:rsidR="0035388C" w:rsidRDefault="0035388C" w:rsidP="003538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3460F04" w14:textId="77777777" w:rsidR="0035388C" w:rsidRDefault="0035388C" w:rsidP="0035388C">
      <w:pPr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TABLE S2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052DE">
        <w:rPr>
          <w:rFonts w:ascii="Times New Roman" w:hAnsi="Times New Roman" w:cs="Times New Roman"/>
          <w:sz w:val="24"/>
          <w:szCs w:val="28"/>
        </w:rPr>
        <w:t xml:space="preserve">Summary of </w:t>
      </w:r>
      <w:r>
        <w:rPr>
          <w:rFonts w:ascii="Times New Roman" w:hAnsi="Times New Roman" w:cs="Times New Roman" w:hint="eastAsia"/>
          <w:sz w:val="24"/>
          <w:szCs w:val="28"/>
        </w:rPr>
        <w:t>the</w:t>
      </w:r>
      <w:r>
        <w:rPr>
          <w:rFonts w:ascii="Times New Roman" w:hAnsi="Times New Roman" w:cs="Times New Roman"/>
          <w:sz w:val="24"/>
          <w:szCs w:val="28"/>
        </w:rPr>
        <w:t xml:space="preserve"> peak annotation.</w:t>
      </w:r>
    </w:p>
    <w:tbl>
      <w:tblPr>
        <w:tblStyle w:val="a3"/>
        <w:tblW w:w="1332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559"/>
        <w:gridCol w:w="1559"/>
        <w:gridCol w:w="1559"/>
        <w:gridCol w:w="1560"/>
        <w:gridCol w:w="1417"/>
        <w:gridCol w:w="1418"/>
        <w:gridCol w:w="1559"/>
      </w:tblGrid>
      <w:tr w:rsidR="0035388C" w:rsidRPr="004052DE" w14:paraId="3D55A772" w14:textId="77777777" w:rsidTr="0035388C">
        <w:trPr>
          <w:trHeight w:val="329"/>
        </w:trPr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</w:tcPr>
          <w:p w14:paraId="71BADC0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Library ID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14:paraId="2897CEA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Promoter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14:paraId="62DF11D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7089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exon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14:paraId="22BB472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7089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intron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14:paraId="05A5A74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 exons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14:paraId="3F0EBE7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 introns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33AD77C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14:paraId="20D8EF0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Intergenic</w:t>
            </w:r>
          </w:p>
        </w:tc>
      </w:tr>
      <w:tr w:rsidR="0035388C" w:rsidRPr="004052DE" w14:paraId="5DD77FD5" w14:textId="77777777" w:rsidTr="0035388C">
        <w:trPr>
          <w:trHeight w:val="329"/>
        </w:trPr>
        <w:tc>
          <w:tcPr>
            <w:tcW w:w="2694" w:type="dxa"/>
            <w:tcBorders>
              <w:top w:val="single" w:sz="8" w:space="0" w:color="auto"/>
            </w:tcBorders>
          </w:tcPr>
          <w:p w14:paraId="1A058F1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Fixed-panicle-nCUT&amp;Tag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F348E" w14:textId="77777777" w:rsidR="0035388C" w:rsidRPr="004D7121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5805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18.44%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0053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6496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20.63%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458A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4283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13.60%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A0AC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5245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16.66%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C8E4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2582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8.20%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AD153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3508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11.14%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D11F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3565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11.32%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48DC31FB" w14:textId="77777777" w:rsidTr="0035388C">
        <w:trPr>
          <w:trHeight w:val="329"/>
        </w:trPr>
        <w:tc>
          <w:tcPr>
            <w:tcW w:w="2694" w:type="dxa"/>
          </w:tcPr>
          <w:p w14:paraId="2F4FEA5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Fixed-panicle-eChIP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-seq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CFA65" w14:textId="77777777" w:rsidR="0035388C" w:rsidRPr="004D7121" w:rsidRDefault="0035388C" w:rsidP="0035388C">
            <w:pPr>
              <w:jc w:val="left"/>
              <w:rPr>
                <w:rFonts w:ascii="等线" w:eastAsia="等线" w:hAnsi="等线"/>
                <w:color w:val="000000"/>
                <w:sz w:val="22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4207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14.13%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ECDC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7927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26.63%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94A6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4422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14.86%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6FAC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5396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18.13%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E623A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7.12%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B3A0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2843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9.55%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6BD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2852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9.58%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FB9F792" w14:textId="77777777" w:rsidTr="0035388C">
        <w:trPr>
          <w:trHeight w:val="329"/>
        </w:trPr>
        <w:tc>
          <w:tcPr>
            <w:tcW w:w="2694" w:type="dxa"/>
          </w:tcPr>
          <w:p w14:paraId="4276555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Fixed-K43-0.1g-nCUT&amp;Tag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46DFA" w14:textId="77777777" w:rsidR="0035388C" w:rsidRPr="004D7121" w:rsidRDefault="0035388C" w:rsidP="0035388C">
            <w:pPr>
              <w:jc w:val="left"/>
              <w:rPr>
                <w:rFonts w:ascii="等线" w:eastAsia="等线" w:hAnsi="等线"/>
                <w:color w:val="000000"/>
                <w:sz w:val="22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4327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13.69%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BF05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2237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7.08%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F9E8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4860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15.37%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297D7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4843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15.32%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7B5F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8109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25.65%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BF08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12.71%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6A52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3217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10.18%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4F52532" w14:textId="77777777" w:rsidTr="0035388C">
        <w:trPr>
          <w:trHeight w:val="329"/>
        </w:trPr>
        <w:tc>
          <w:tcPr>
            <w:tcW w:w="2694" w:type="dxa"/>
          </w:tcPr>
          <w:p w14:paraId="7C5B7D4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Fixed-K43-0.01g-nCUT&amp;Tag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2A91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5348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13.71%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CF71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2707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6.94%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F5E1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5389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13.82%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91EE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6091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15.62%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249A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9997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25.63%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029B6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5192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13.31%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D251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4275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10.96%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26AFEFC2" w14:textId="77777777" w:rsidTr="0035388C">
        <w:trPr>
          <w:trHeight w:val="329"/>
        </w:trPr>
        <w:tc>
          <w:tcPr>
            <w:tcW w:w="2694" w:type="dxa"/>
          </w:tcPr>
          <w:p w14:paraId="5BA0C56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Fresh-K43-nCUT&amp;Tag-rep1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2033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3410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12.80%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340E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8005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30.04%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DE6E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3480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13.06%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F6DCE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5617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21.08%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43B6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1823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6.84%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871ED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2274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8.53%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8D2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2036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7.64%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2D89DB15" w14:textId="77777777" w:rsidTr="0035388C">
        <w:trPr>
          <w:trHeight w:val="329"/>
        </w:trPr>
        <w:tc>
          <w:tcPr>
            <w:tcW w:w="2694" w:type="dxa"/>
          </w:tcPr>
          <w:p w14:paraId="468DBB5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Fresh-K43-nCUT&amp;Tag-rep2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8FEF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4140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12.18%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9A44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8550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25.16%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FA57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4427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13.03%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A804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7568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22.27%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7B4F3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3487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10.26%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5BEF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2922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8.60%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C111F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2887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8.50%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7280B740" w14:textId="77777777" w:rsidTr="0035388C">
        <w:trPr>
          <w:trHeight w:val="329"/>
        </w:trPr>
        <w:tc>
          <w:tcPr>
            <w:tcW w:w="2694" w:type="dxa"/>
          </w:tcPr>
          <w:p w14:paraId="1CA6822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Fixed-K43-nCUT&amp;tag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CF87A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4118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19.27%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52B0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4454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20.84%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062B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3535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16.54%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6EE2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2598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12.16%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B1D8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1891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8.85%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83882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2379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11.13%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C87C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2398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11.22%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0558323" w14:textId="77777777" w:rsidTr="0035388C">
        <w:trPr>
          <w:trHeight w:val="329"/>
        </w:trPr>
        <w:tc>
          <w:tcPr>
            <w:tcW w:w="2694" w:type="dxa"/>
          </w:tcPr>
          <w:p w14:paraId="4F02FEA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Fixed-K43-eChIP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0E00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3906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12.94%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F5AA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8451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27.99%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6EC39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4385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14.52%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1424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5894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19.52%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7F26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2097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6.95%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B798A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2826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9.36%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2835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2631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8.71%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DA235A4" w14:textId="77777777" w:rsidTr="0035388C">
        <w:trPr>
          <w:trHeight w:val="329"/>
        </w:trPr>
        <w:tc>
          <w:tcPr>
            <w:tcW w:w="2694" w:type="dxa"/>
          </w:tcPr>
          <w:p w14:paraId="7B94AA1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Fresh-K92-nCUT&amp;Tag-rep1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DD5B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4184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16.08%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C076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1750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6.73%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59A7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1249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4.80%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2C39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3894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14.97%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5FF8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1887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7.25%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7993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3017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11.60%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D5993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10035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38.57%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68D33D25" w14:textId="77777777" w:rsidTr="0035388C">
        <w:trPr>
          <w:trHeight w:val="329"/>
        </w:trPr>
        <w:tc>
          <w:tcPr>
            <w:tcW w:w="2694" w:type="dxa"/>
          </w:tcPr>
          <w:p w14:paraId="32F0BB3B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Fresh-K92-nCUT&amp;Tag-rep2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B9A6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4710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16.40%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0393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1929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ECE5D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1386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4.83%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F9D2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4089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14.24%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CB31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2087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E5B1B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3319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11.56%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A0309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11198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38.99%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E5B3915" w14:textId="77777777" w:rsidTr="0035388C">
        <w:trPr>
          <w:trHeight w:val="329"/>
        </w:trPr>
        <w:tc>
          <w:tcPr>
            <w:tcW w:w="2694" w:type="dxa"/>
          </w:tcPr>
          <w:p w14:paraId="0ADD9C3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52DE">
              <w:rPr>
                <w:rFonts w:ascii="Times New Roman" w:hAnsi="Times New Roman" w:cs="Times New Roman"/>
                <w:sz w:val="20"/>
                <w:szCs w:val="20"/>
              </w:rPr>
              <w:t>Fixed-K92-eChIP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ED9C5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3369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15.89%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55B12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7.08%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388C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951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4.49%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3C9FC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3434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16.20%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89427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1527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7.20%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85A35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2561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12.08%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98C61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7854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37.05%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09EDAF59" w14:textId="77777777" w:rsidTr="0035388C">
        <w:trPr>
          <w:trHeight w:val="329"/>
        </w:trPr>
        <w:tc>
          <w:tcPr>
            <w:tcW w:w="2694" w:type="dxa"/>
          </w:tcPr>
          <w:p w14:paraId="6CA9BE4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Rapeseed-nCUT&amp;Tag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5C053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11897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27.68%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006D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8246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19.18%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36C6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5760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13.40%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18BE4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6017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14.00%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B50B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2938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6.84%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E53B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4135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9.62%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E82D3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3991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9.28%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5388C" w:rsidRPr="004052DE" w14:paraId="5A188063" w14:textId="77777777" w:rsidTr="0035388C">
        <w:trPr>
          <w:trHeight w:val="329"/>
        </w:trPr>
        <w:tc>
          <w:tcPr>
            <w:tcW w:w="2694" w:type="dxa"/>
            <w:tcBorders>
              <w:bottom w:val="single" w:sz="12" w:space="0" w:color="auto"/>
            </w:tcBorders>
          </w:tcPr>
          <w:p w14:paraId="7E6CA2E0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Rapeseed-eChIP-seq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8B15866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13850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26.54%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98FF9F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12716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24.37%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69343F1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7226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11.63%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A22B78" w14:textId="77777777" w:rsidR="0035388C" w:rsidRPr="004052DE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6068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11.63%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6AA044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2408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4.61%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932C58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4511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8.65%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18E510" w14:textId="77777777" w:rsidR="0035388C" w:rsidRPr="004052DE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0257E">
              <w:rPr>
                <w:rFonts w:ascii="Times New Roman" w:hAnsi="Times New Roman" w:cs="Times New Roman" w:hint="eastAsia"/>
                <w:sz w:val="20"/>
                <w:szCs w:val="20"/>
              </w:rPr>
              <w:t>5400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7121">
              <w:rPr>
                <w:rFonts w:ascii="Times New Roman" w:hAnsi="Times New Roman" w:cs="Times New Roman" w:hint="eastAsia"/>
                <w:sz w:val="20"/>
                <w:szCs w:val="20"/>
              </w:rPr>
              <w:t>10.35%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79022D2E" w14:textId="77777777" w:rsidR="0035388C" w:rsidRPr="00D27CB5" w:rsidRDefault="0035388C" w:rsidP="0035388C">
      <w:pPr>
        <w:rPr>
          <w:rFonts w:ascii="Times New Roman" w:hAnsi="Times New Roman" w:cs="Times New Roman"/>
        </w:rPr>
      </w:pPr>
      <w:r w:rsidRPr="00D27CB5">
        <w:rPr>
          <w:rFonts w:ascii="Times New Roman" w:hAnsi="Times New Roman" w:cs="Times New Roman" w:hint="eastAsia"/>
        </w:rPr>
        <w:t>T</w:t>
      </w:r>
      <w:r w:rsidRPr="00D27CB5">
        <w:rPr>
          <w:rFonts w:ascii="Times New Roman" w:hAnsi="Times New Roman" w:cs="Times New Roman"/>
        </w:rPr>
        <w:t>ES, transcription end site.</w:t>
      </w:r>
    </w:p>
    <w:p w14:paraId="638C2808" w14:textId="77777777" w:rsidR="0035388C" w:rsidRDefault="0035388C" w:rsidP="0035388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2E8B185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  <w:r w:rsidRPr="00D27CB5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TABLE S3 </w:t>
      </w:r>
      <w:r w:rsidRPr="00D27CB5">
        <w:rPr>
          <w:rFonts w:ascii="Times New Roman" w:hAnsi="Times New Roman" w:cs="Times New Roman" w:hint="eastAsia"/>
          <w:b/>
          <w:bCs/>
          <w:sz w:val="24"/>
          <w:szCs w:val="28"/>
        </w:rPr>
        <w:t>|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Summary</w:t>
      </w:r>
      <w:r w:rsidRPr="00073069">
        <w:rPr>
          <w:rFonts w:ascii="Times New Roman" w:hAnsi="Times New Roman" w:cs="Times New Roman"/>
          <w:sz w:val="24"/>
          <w:szCs w:val="24"/>
        </w:rPr>
        <w:t xml:space="preserve"> of peak</w:t>
      </w:r>
      <w:r>
        <w:rPr>
          <w:rFonts w:ascii="Times New Roman" w:hAnsi="Times New Roman" w:cs="Times New Roman"/>
          <w:sz w:val="24"/>
          <w:szCs w:val="24"/>
        </w:rPr>
        <w:t xml:space="preserve"> number</w:t>
      </w:r>
      <w:r w:rsidRPr="00073069">
        <w:rPr>
          <w:rFonts w:ascii="Times New Roman" w:hAnsi="Times New Roman" w:cs="Times New Roman"/>
          <w:sz w:val="24"/>
          <w:szCs w:val="24"/>
        </w:rPr>
        <w:t>s and FRiP value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3069">
        <w:rPr>
          <w:rFonts w:ascii="Times New Roman" w:hAnsi="Times New Roman" w:cs="Times New Roman"/>
          <w:sz w:val="24"/>
          <w:szCs w:val="24"/>
        </w:rPr>
        <w:t xml:space="preserve"> under </w:t>
      </w:r>
      <w:r>
        <w:rPr>
          <w:rFonts w:ascii="Times New Roman" w:hAnsi="Times New Roman" w:cs="Times New Roman"/>
          <w:sz w:val="24"/>
          <w:szCs w:val="24"/>
        </w:rPr>
        <w:t>various</w:t>
      </w:r>
      <w:r w:rsidRPr="00073069">
        <w:rPr>
          <w:rFonts w:ascii="Times New Roman" w:hAnsi="Times New Roman" w:cs="Times New Roman"/>
          <w:sz w:val="24"/>
          <w:szCs w:val="24"/>
        </w:rPr>
        <w:t xml:space="preserve"> sequencing depth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pPr w:leftFromText="180" w:rightFromText="180" w:vertAnchor="text" w:tblpY="34"/>
        <w:tblW w:w="13041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2"/>
        <w:gridCol w:w="1739"/>
        <w:gridCol w:w="1740"/>
        <w:gridCol w:w="1740"/>
        <w:gridCol w:w="1740"/>
        <w:gridCol w:w="1740"/>
        <w:gridCol w:w="1740"/>
      </w:tblGrid>
      <w:tr w:rsidR="0035388C" w:rsidRPr="00923AF7" w14:paraId="4F1DFEB1" w14:textId="77777777" w:rsidTr="0035388C">
        <w:trPr>
          <w:trHeight w:val="368"/>
        </w:trPr>
        <w:tc>
          <w:tcPr>
            <w:tcW w:w="260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3EF0367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4415A1">
              <w:rPr>
                <w:rFonts w:ascii="Times New Roman" w:hAnsi="Times New Roman" w:cs="Times New Roman"/>
                <w:szCs w:val="21"/>
              </w:rPr>
              <w:t>ibrary</w:t>
            </w:r>
          </w:p>
        </w:tc>
        <w:tc>
          <w:tcPr>
            <w:tcW w:w="173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3622FDB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1 M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D2A931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2 M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4B1A553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4 M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2049E7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8 M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7BFFA5D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16 M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AF4744A" w14:textId="77777777" w:rsidR="0035388C" w:rsidRPr="004415A1" w:rsidRDefault="0035388C" w:rsidP="003538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24 M</w:t>
            </w:r>
          </w:p>
        </w:tc>
      </w:tr>
      <w:tr w:rsidR="0035388C" w:rsidRPr="00923AF7" w14:paraId="33CC385C" w14:textId="77777777" w:rsidTr="0035388C">
        <w:trPr>
          <w:trHeight w:val="368"/>
        </w:trPr>
        <w:tc>
          <w:tcPr>
            <w:tcW w:w="2602" w:type="dxa"/>
            <w:tcBorders>
              <w:top w:val="single" w:sz="8" w:space="0" w:color="auto"/>
            </w:tcBorders>
            <w:vAlign w:val="center"/>
          </w:tcPr>
          <w:p w14:paraId="4CC0B4E6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415A1">
              <w:rPr>
                <w:rFonts w:ascii="Times New Roman" w:hAnsi="Times New Roman" w:cs="Times New Roman" w:hint="eastAsia"/>
                <w:szCs w:val="21"/>
              </w:rPr>
              <w:t>F</w:t>
            </w:r>
            <w:r w:rsidRPr="004415A1">
              <w:rPr>
                <w:rFonts w:ascii="Times New Roman" w:hAnsi="Times New Roman" w:cs="Times New Roman"/>
                <w:szCs w:val="21"/>
              </w:rPr>
              <w:t>ixed-panicle-nCUT&amp;Tag</w:t>
            </w:r>
          </w:p>
        </w:tc>
        <w:tc>
          <w:tcPr>
            <w:tcW w:w="1739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17E8CB47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232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22.67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8CB0F99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35.24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1225241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020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44.93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1CBA29C8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043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52.13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2CE1B0E7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56.81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94C6BB0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35388C" w:rsidRPr="00923AF7" w14:paraId="7245C406" w14:textId="77777777" w:rsidTr="0035388C">
        <w:trPr>
          <w:trHeight w:val="368"/>
        </w:trPr>
        <w:tc>
          <w:tcPr>
            <w:tcW w:w="2602" w:type="dxa"/>
            <w:vAlign w:val="center"/>
          </w:tcPr>
          <w:p w14:paraId="3C9AF57E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415A1">
              <w:rPr>
                <w:rFonts w:ascii="Times New Roman" w:hAnsi="Times New Roman" w:cs="Times New Roman" w:hint="eastAsia"/>
                <w:szCs w:val="21"/>
              </w:rPr>
              <w:t>F</w:t>
            </w:r>
            <w:r w:rsidRPr="004415A1">
              <w:rPr>
                <w:rFonts w:ascii="Times New Roman" w:hAnsi="Times New Roman" w:cs="Times New Roman"/>
                <w:szCs w:val="21"/>
              </w:rPr>
              <w:t>ixed-panicle-eChIP</w:t>
            </w:r>
            <w:r>
              <w:rPr>
                <w:rFonts w:ascii="Times New Roman" w:hAnsi="Times New Roman" w:cs="Times New Roman"/>
                <w:szCs w:val="21"/>
              </w:rPr>
              <w:t>-seq</w:t>
            </w:r>
          </w:p>
        </w:tc>
        <w:tc>
          <w:tcPr>
            <w:tcW w:w="1739" w:type="dxa"/>
            <w:noWrap/>
            <w:vAlign w:val="center"/>
            <w:hideMark/>
          </w:tcPr>
          <w:p w14:paraId="1FC8B4F9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452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49.20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71D371E5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58.60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57C55C4B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053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63.75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49729E0F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68.01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4D26861B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70.39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59F39FC9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630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71.57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</w:tr>
      <w:tr w:rsidR="0035388C" w:rsidRPr="00923AF7" w14:paraId="3F8D3C2D" w14:textId="77777777" w:rsidTr="0035388C">
        <w:trPr>
          <w:trHeight w:val="368"/>
        </w:trPr>
        <w:tc>
          <w:tcPr>
            <w:tcW w:w="2602" w:type="dxa"/>
            <w:vAlign w:val="center"/>
          </w:tcPr>
          <w:p w14:paraId="797E0A7E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Fresh-K92-nCUT&amp;Tag</w:t>
            </w:r>
          </w:p>
        </w:tc>
        <w:tc>
          <w:tcPr>
            <w:tcW w:w="1739" w:type="dxa"/>
            <w:noWrap/>
            <w:vAlign w:val="center"/>
            <w:hideMark/>
          </w:tcPr>
          <w:p w14:paraId="73658EC3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1A22CCF2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441D2E5D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934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8.38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2E888672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375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23.77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469A8307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38.94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30A1858D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35388C" w:rsidRPr="00923AF7" w14:paraId="52B6CD59" w14:textId="77777777" w:rsidTr="0035388C">
        <w:trPr>
          <w:trHeight w:val="368"/>
        </w:trPr>
        <w:tc>
          <w:tcPr>
            <w:tcW w:w="2602" w:type="dxa"/>
            <w:vAlign w:val="center"/>
          </w:tcPr>
          <w:p w14:paraId="284A6EE7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415A1">
              <w:rPr>
                <w:rFonts w:ascii="Times New Roman" w:hAnsi="Times New Roman" w:cs="Times New Roman"/>
                <w:szCs w:val="21"/>
              </w:rPr>
              <w:t>Fixed-K92-eChIP</w:t>
            </w:r>
          </w:p>
        </w:tc>
        <w:tc>
          <w:tcPr>
            <w:tcW w:w="1739" w:type="dxa"/>
            <w:noWrap/>
            <w:vAlign w:val="center"/>
            <w:hideMark/>
          </w:tcPr>
          <w:p w14:paraId="4A8D649E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2D59CCED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808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69177D88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911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5.91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4537B7A7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19.27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058D5511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810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36.69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noWrap/>
            <w:vAlign w:val="center"/>
            <w:hideMark/>
          </w:tcPr>
          <w:p w14:paraId="1A052706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954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44.92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</w:tr>
      <w:tr w:rsidR="0035388C" w:rsidRPr="00923AF7" w14:paraId="696A52A0" w14:textId="77777777" w:rsidTr="0035388C">
        <w:trPr>
          <w:trHeight w:val="368"/>
        </w:trPr>
        <w:tc>
          <w:tcPr>
            <w:tcW w:w="2602" w:type="dxa"/>
            <w:tcBorders>
              <w:bottom w:val="nil"/>
            </w:tcBorders>
            <w:vAlign w:val="center"/>
          </w:tcPr>
          <w:p w14:paraId="49F0A3B3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ChIP-mock</w:t>
            </w:r>
          </w:p>
        </w:tc>
        <w:tc>
          <w:tcPr>
            <w:tcW w:w="1739" w:type="dxa"/>
            <w:tcBorders>
              <w:bottom w:val="nil"/>
            </w:tcBorders>
            <w:noWrap/>
            <w:vAlign w:val="center"/>
            <w:hideMark/>
          </w:tcPr>
          <w:p w14:paraId="2FC4F819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2.28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bottom w:val="nil"/>
            </w:tcBorders>
            <w:noWrap/>
            <w:vAlign w:val="center"/>
            <w:hideMark/>
          </w:tcPr>
          <w:p w14:paraId="326EAA67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106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bottom w:val="nil"/>
            </w:tcBorders>
            <w:noWrap/>
            <w:vAlign w:val="center"/>
            <w:hideMark/>
          </w:tcPr>
          <w:p w14:paraId="5A8C0AA8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2.70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bottom w:val="nil"/>
            </w:tcBorders>
            <w:noWrap/>
            <w:vAlign w:val="center"/>
            <w:hideMark/>
          </w:tcPr>
          <w:p w14:paraId="4981B5AF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403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3.02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bottom w:val="nil"/>
            </w:tcBorders>
            <w:noWrap/>
            <w:vAlign w:val="center"/>
            <w:hideMark/>
          </w:tcPr>
          <w:p w14:paraId="1023CE92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956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3.48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bottom w:val="nil"/>
            </w:tcBorders>
            <w:noWrap/>
            <w:vAlign w:val="center"/>
            <w:hideMark/>
          </w:tcPr>
          <w:p w14:paraId="48B88244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35388C" w:rsidRPr="00923AF7" w14:paraId="7140E9D5" w14:textId="77777777" w:rsidTr="0035388C">
        <w:trPr>
          <w:trHeight w:val="368"/>
        </w:trPr>
        <w:tc>
          <w:tcPr>
            <w:tcW w:w="2602" w:type="dxa"/>
            <w:tcBorders>
              <w:top w:val="nil"/>
              <w:bottom w:val="single" w:sz="12" w:space="0" w:color="auto"/>
            </w:tcBorders>
            <w:vAlign w:val="center"/>
          </w:tcPr>
          <w:p w14:paraId="2EF0C1DB" w14:textId="77777777" w:rsidR="0035388C" w:rsidRPr="004415A1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gG-nCUT&amp;Tag</w:t>
            </w:r>
          </w:p>
        </w:tc>
        <w:tc>
          <w:tcPr>
            <w:tcW w:w="1739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6549C074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84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11.75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5969106F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101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</w:t>
            </w:r>
            <w:r w:rsidRPr="007E50D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12.19</w:t>
            </w:r>
            <w:r w:rsidRPr="004415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%)</w:t>
            </w: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2EA85A8D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0BA6A01A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1258C6DC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72D1AF59" w14:textId="77777777" w:rsidR="0035388C" w:rsidRPr="007E50D6" w:rsidRDefault="0035388C" w:rsidP="0035388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</w:tbl>
    <w:p w14:paraId="62577DFF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518995F3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264A5DDA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0DFF2E1E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1198F80A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34704185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518E5366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5C223FDA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28F87932" w14:textId="77777777" w:rsidR="0035388C" w:rsidRDefault="0035388C" w:rsidP="0035388C">
      <w:pPr>
        <w:rPr>
          <w:rFonts w:ascii="Times New Roman" w:hAnsi="Times New Roman" w:cs="Times New Roman"/>
          <w:sz w:val="24"/>
          <w:szCs w:val="24"/>
        </w:rPr>
      </w:pPr>
    </w:p>
    <w:p w14:paraId="5F4E3553" w14:textId="77777777" w:rsidR="0035388C" w:rsidRPr="00D27CB5" w:rsidRDefault="0035388C" w:rsidP="0035388C">
      <w:pPr>
        <w:rPr>
          <w:rFonts w:ascii="Times New Roman" w:hAnsi="Times New Roman" w:cs="Times New Roman"/>
          <w:szCs w:val="21"/>
        </w:rPr>
      </w:pPr>
      <w:r w:rsidRPr="00D27CB5">
        <w:rPr>
          <w:rFonts w:ascii="Times New Roman" w:hAnsi="Times New Roman" w:cs="Times New Roman"/>
          <w:szCs w:val="21"/>
        </w:rPr>
        <w:t>FRiP, Fraction of Reads in Peaks.</w:t>
      </w:r>
    </w:p>
    <w:p w14:paraId="566099E7" w14:textId="77777777" w:rsidR="0035388C" w:rsidRDefault="0035388C" w:rsidP="0035388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pPr w:leftFromText="180" w:rightFromText="180" w:vertAnchor="text" w:horzAnchor="margin" w:tblpY="361"/>
        <w:tblOverlap w:val="nev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1213"/>
        <w:gridCol w:w="1217"/>
        <w:gridCol w:w="3137"/>
        <w:gridCol w:w="1134"/>
        <w:gridCol w:w="1275"/>
        <w:gridCol w:w="1418"/>
        <w:gridCol w:w="1417"/>
        <w:gridCol w:w="993"/>
        <w:gridCol w:w="850"/>
      </w:tblGrid>
      <w:tr w:rsidR="0035388C" w:rsidRPr="00ED34B7" w14:paraId="2953093F" w14:textId="77777777" w:rsidTr="0035388C">
        <w:trPr>
          <w:trHeight w:val="366"/>
        </w:trPr>
        <w:tc>
          <w:tcPr>
            <w:tcW w:w="1091" w:type="dxa"/>
            <w:tcBorders>
              <w:top w:val="single" w:sz="12" w:space="0" w:color="auto"/>
              <w:bottom w:val="single" w:sz="8" w:space="0" w:color="auto"/>
            </w:tcBorders>
          </w:tcPr>
          <w:p w14:paraId="52FD0A35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Antibody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8" w:space="0" w:color="auto"/>
            </w:tcBorders>
          </w:tcPr>
          <w:p w14:paraId="507D848B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8" w:space="0" w:color="auto"/>
            </w:tcBorders>
          </w:tcPr>
          <w:p w14:paraId="7A52BAE9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method</w:t>
            </w:r>
          </w:p>
        </w:tc>
        <w:tc>
          <w:tcPr>
            <w:tcW w:w="3137" w:type="dxa"/>
            <w:tcBorders>
              <w:top w:val="single" w:sz="12" w:space="0" w:color="auto"/>
              <w:bottom w:val="single" w:sz="8" w:space="0" w:color="auto"/>
            </w:tcBorders>
          </w:tcPr>
          <w:p w14:paraId="52D9647F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Library ID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78F12CAE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Raw reads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14:paraId="574C1987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Clean Reads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1D7C35DF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Mapped reads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14:paraId="412B8015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Mapping rate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</w:tcPr>
          <w:p w14:paraId="3CDD77D3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Peak No.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174ABD76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35388C" w:rsidRPr="00ED34B7" w14:paraId="54EE7FFC" w14:textId="77777777" w:rsidTr="0035388C">
        <w:trPr>
          <w:trHeight w:val="366"/>
        </w:trPr>
        <w:tc>
          <w:tcPr>
            <w:tcW w:w="1091" w:type="dxa"/>
            <w:vMerge w:val="restart"/>
            <w:tcBorders>
              <w:top w:val="single" w:sz="8" w:space="0" w:color="auto"/>
              <w:bottom w:val="nil"/>
            </w:tcBorders>
          </w:tcPr>
          <w:p w14:paraId="71968442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H3K4me3</w:t>
            </w:r>
          </w:p>
        </w:tc>
        <w:tc>
          <w:tcPr>
            <w:tcW w:w="1213" w:type="dxa"/>
            <w:tcBorders>
              <w:top w:val="single" w:sz="8" w:space="0" w:color="auto"/>
              <w:bottom w:val="nil"/>
            </w:tcBorders>
          </w:tcPr>
          <w:p w14:paraId="365CD80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  <w:tcBorders>
              <w:top w:val="single" w:sz="8" w:space="0" w:color="auto"/>
              <w:bottom w:val="nil"/>
            </w:tcBorders>
          </w:tcPr>
          <w:p w14:paraId="22D86EB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  <w:tcBorders>
              <w:top w:val="single" w:sz="8" w:space="0" w:color="auto"/>
              <w:bottom w:val="nil"/>
            </w:tcBorders>
          </w:tcPr>
          <w:p w14:paraId="641C4B14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Rapeseed-nCUT&amp;Tag-rep1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2C792DFC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13,007,834</w:t>
            </w:r>
          </w:p>
        </w:tc>
        <w:tc>
          <w:tcPr>
            <w:tcW w:w="1275" w:type="dxa"/>
            <w:tcBorders>
              <w:top w:val="single" w:sz="8" w:space="0" w:color="auto"/>
              <w:bottom w:val="nil"/>
            </w:tcBorders>
          </w:tcPr>
          <w:p w14:paraId="3FE5EFB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11,298,468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</w:tcPr>
          <w:p w14:paraId="732A3125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11,321,479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</w:tcPr>
          <w:p w14:paraId="34AC4756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99.08%</w:t>
            </w:r>
          </w:p>
        </w:tc>
        <w:tc>
          <w:tcPr>
            <w:tcW w:w="993" w:type="dxa"/>
            <w:tcBorders>
              <w:top w:val="single" w:sz="8" w:space="0" w:color="auto"/>
              <w:bottom w:val="nil"/>
            </w:tcBorders>
          </w:tcPr>
          <w:p w14:paraId="5039817D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42,035</w:t>
            </w:r>
          </w:p>
        </w:tc>
        <w:tc>
          <w:tcPr>
            <w:tcW w:w="850" w:type="dxa"/>
            <w:tcBorders>
              <w:top w:val="single" w:sz="8" w:space="0" w:color="auto"/>
              <w:bottom w:val="nil"/>
            </w:tcBorders>
          </w:tcPr>
          <w:p w14:paraId="49296AAE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50.97%</w:t>
            </w:r>
          </w:p>
        </w:tc>
      </w:tr>
      <w:tr w:rsidR="0035388C" w:rsidRPr="00ED34B7" w14:paraId="0F11108F" w14:textId="77777777" w:rsidTr="0035388C">
        <w:trPr>
          <w:trHeight w:val="366"/>
        </w:trPr>
        <w:tc>
          <w:tcPr>
            <w:tcW w:w="1091" w:type="dxa"/>
            <w:vMerge/>
            <w:tcBorders>
              <w:top w:val="nil"/>
              <w:bottom w:val="nil"/>
            </w:tcBorders>
          </w:tcPr>
          <w:p w14:paraId="5CB0BA2A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2E2D260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  <w:tcBorders>
              <w:top w:val="nil"/>
              <w:bottom w:val="nil"/>
            </w:tcBorders>
          </w:tcPr>
          <w:p w14:paraId="52AD5CAE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14:paraId="5FC954B4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Rapeseed-nCUT&amp;Tag-rep2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C377E6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4,879,026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DB8BB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3,779,804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38BF18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3,813,285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ABDA03C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99.18%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7B8EF9E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25,696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CCD67BA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32.74%</w:t>
            </w:r>
          </w:p>
        </w:tc>
      </w:tr>
      <w:tr w:rsidR="0035388C" w:rsidRPr="00ED34B7" w14:paraId="6608E473" w14:textId="77777777" w:rsidTr="0035388C">
        <w:trPr>
          <w:trHeight w:val="366"/>
        </w:trPr>
        <w:tc>
          <w:tcPr>
            <w:tcW w:w="1091" w:type="dxa"/>
            <w:vMerge/>
            <w:tcBorders>
              <w:top w:val="nil"/>
              <w:bottom w:val="single" w:sz="8" w:space="0" w:color="auto"/>
            </w:tcBorders>
          </w:tcPr>
          <w:p w14:paraId="1CB4E417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bottom w:val="single" w:sz="8" w:space="0" w:color="auto"/>
            </w:tcBorders>
          </w:tcPr>
          <w:p w14:paraId="629F0B4A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  <w:tcBorders>
              <w:top w:val="nil"/>
              <w:bottom w:val="single" w:sz="8" w:space="0" w:color="auto"/>
            </w:tcBorders>
          </w:tcPr>
          <w:p w14:paraId="0A80F3EC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eChIP-seq</w:t>
            </w:r>
          </w:p>
        </w:tc>
        <w:tc>
          <w:tcPr>
            <w:tcW w:w="3137" w:type="dxa"/>
            <w:tcBorders>
              <w:top w:val="nil"/>
              <w:bottom w:val="single" w:sz="8" w:space="0" w:color="auto"/>
            </w:tcBorders>
          </w:tcPr>
          <w:p w14:paraId="101A56A4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Rapeseed-eChIP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5D7A8401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38,283,320</w:t>
            </w:r>
          </w:p>
        </w:tc>
        <w:tc>
          <w:tcPr>
            <w:tcW w:w="1275" w:type="dxa"/>
            <w:tcBorders>
              <w:top w:val="nil"/>
              <w:bottom w:val="single" w:sz="8" w:space="0" w:color="auto"/>
            </w:tcBorders>
          </w:tcPr>
          <w:p w14:paraId="4026FD92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37,368,352</w:t>
            </w:r>
          </w:p>
        </w:tc>
        <w:tc>
          <w:tcPr>
            <w:tcW w:w="1418" w:type="dxa"/>
            <w:tcBorders>
              <w:top w:val="nil"/>
              <w:bottom w:val="single" w:sz="8" w:space="0" w:color="auto"/>
            </w:tcBorders>
          </w:tcPr>
          <w:p w14:paraId="32DA9066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35,482,308</w:t>
            </w:r>
          </w:p>
        </w:tc>
        <w:tc>
          <w:tcPr>
            <w:tcW w:w="1417" w:type="dxa"/>
            <w:tcBorders>
              <w:top w:val="nil"/>
              <w:bottom w:val="single" w:sz="8" w:space="0" w:color="auto"/>
            </w:tcBorders>
          </w:tcPr>
          <w:p w14:paraId="05E2620A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94.95%</w:t>
            </w: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</w:tcPr>
          <w:p w14:paraId="58D7C9F6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52,251</w:t>
            </w:r>
          </w:p>
        </w:tc>
        <w:tc>
          <w:tcPr>
            <w:tcW w:w="850" w:type="dxa"/>
            <w:tcBorders>
              <w:top w:val="nil"/>
              <w:bottom w:val="single" w:sz="8" w:space="0" w:color="auto"/>
            </w:tcBorders>
          </w:tcPr>
          <w:p w14:paraId="696BC246" w14:textId="77777777" w:rsidR="0035388C" w:rsidRPr="00ED34B7" w:rsidRDefault="0035388C" w:rsidP="0035388C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63.91%</w:t>
            </w:r>
          </w:p>
        </w:tc>
      </w:tr>
      <w:tr w:rsidR="0035388C" w:rsidRPr="00ED34B7" w14:paraId="4F1D1857" w14:textId="77777777" w:rsidTr="0035388C">
        <w:trPr>
          <w:trHeight w:val="366"/>
        </w:trPr>
        <w:tc>
          <w:tcPr>
            <w:tcW w:w="1091" w:type="dxa"/>
            <w:vMerge w:val="restart"/>
            <w:tcBorders>
              <w:top w:val="single" w:sz="8" w:space="0" w:color="auto"/>
            </w:tcBorders>
          </w:tcPr>
          <w:p w14:paraId="7E30F4A1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Mock/IgG</w:t>
            </w:r>
          </w:p>
        </w:tc>
        <w:tc>
          <w:tcPr>
            <w:tcW w:w="1213" w:type="dxa"/>
            <w:tcBorders>
              <w:top w:val="single" w:sz="8" w:space="0" w:color="auto"/>
            </w:tcBorders>
          </w:tcPr>
          <w:p w14:paraId="3725B10F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  <w:tcBorders>
              <w:top w:val="single" w:sz="8" w:space="0" w:color="auto"/>
            </w:tcBorders>
          </w:tcPr>
          <w:p w14:paraId="3C066DEE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ChIP-mock</w:t>
            </w:r>
          </w:p>
        </w:tc>
        <w:tc>
          <w:tcPr>
            <w:tcW w:w="3137" w:type="dxa"/>
            <w:tcBorders>
              <w:top w:val="single" w:sz="8" w:space="0" w:color="auto"/>
            </w:tcBorders>
          </w:tcPr>
          <w:p w14:paraId="5DB4295D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Rapeseed-seedling-input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63A3AFD2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10,791,813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199CFFBB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10,721,830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370B66C0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10,668,037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4B71A7F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99.50%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6245B53A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14:paraId="27464DA2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3.00%</w:t>
            </w:r>
          </w:p>
        </w:tc>
      </w:tr>
      <w:tr w:rsidR="0035388C" w:rsidRPr="00ED34B7" w14:paraId="217A6539" w14:textId="77777777" w:rsidTr="0035388C">
        <w:trPr>
          <w:trHeight w:val="366"/>
        </w:trPr>
        <w:tc>
          <w:tcPr>
            <w:tcW w:w="1091" w:type="dxa"/>
            <w:vMerge/>
          </w:tcPr>
          <w:p w14:paraId="2A3BAF4D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14:paraId="4EC0F3D0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Seedling-X</w:t>
            </w:r>
          </w:p>
        </w:tc>
        <w:tc>
          <w:tcPr>
            <w:tcW w:w="1217" w:type="dxa"/>
          </w:tcPr>
          <w:p w14:paraId="5B566068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nCUT&amp;Tag</w:t>
            </w:r>
          </w:p>
        </w:tc>
        <w:tc>
          <w:tcPr>
            <w:tcW w:w="3137" w:type="dxa"/>
          </w:tcPr>
          <w:p w14:paraId="1BBD5A90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Rapeseed-seedling-IgG-nCUT&amp;Tag</w:t>
            </w:r>
          </w:p>
        </w:tc>
        <w:tc>
          <w:tcPr>
            <w:tcW w:w="1134" w:type="dxa"/>
          </w:tcPr>
          <w:p w14:paraId="4A48058D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9,551,478</w:t>
            </w:r>
          </w:p>
        </w:tc>
        <w:tc>
          <w:tcPr>
            <w:tcW w:w="1275" w:type="dxa"/>
          </w:tcPr>
          <w:p w14:paraId="4809D7C0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8,438,216</w:t>
            </w:r>
          </w:p>
        </w:tc>
        <w:tc>
          <w:tcPr>
            <w:tcW w:w="1418" w:type="dxa"/>
          </w:tcPr>
          <w:p w14:paraId="3CA6BF4F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7,958,055</w:t>
            </w:r>
          </w:p>
        </w:tc>
        <w:tc>
          <w:tcPr>
            <w:tcW w:w="1417" w:type="dxa"/>
          </w:tcPr>
          <w:p w14:paraId="64061C61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93.02%</w:t>
            </w:r>
          </w:p>
        </w:tc>
        <w:tc>
          <w:tcPr>
            <w:tcW w:w="993" w:type="dxa"/>
          </w:tcPr>
          <w:p w14:paraId="597B978B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50" w:type="dxa"/>
          </w:tcPr>
          <w:p w14:paraId="75719552" w14:textId="77777777" w:rsidR="0035388C" w:rsidRPr="00ED34B7" w:rsidRDefault="0035388C" w:rsidP="003538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34B7">
              <w:rPr>
                <w:rFonts w:ascii="Times New Roman" w:hAnsi="Times New Roman" w:cs="Times New Roman"/>
                <w:sz w:val="20"/>
                <w:szCs w:val="20"/>
              </w:rPr>
              <w:t>4.90%</w:t>
            </w:r>
          </w:p>
        </w:tc>
      </w:tr>
    </w:tbl>
    <w:p w14:paraId="6F8A0E0D" w14:textId="77777777" w:rsidR="0035388C" w:rsidRPr="00D27CB5" w:rsidRDefault="0035388C" w:rsidP="0035388C">
      <w:pPr>
        <w:jc w:val="left"/>
        <w:rPr>
          <w:rFonts w:ascii="Times New Roman" w:hAnsi="Times New Roman" w:cs="Times New Roman"/>
          <w:sz w:val="24"/>
          <w:szCs w:val="28"/>
        </w:rPr>
      </w:pPr>
      <w:r w:rsidRPr="00D27CB5">
        <w:rPr>
          <w:rFonts w:ascii="Times New Roman" w:hAnsi="Times New Roman" w:cs="Times New Roman"/>
          <w:b/>
          <w:bCs/>
          <w:sz w:val="24"/>
          <w:szCs w:val="28"/>
        </w:rPr>
        <w:t>SUPPLEMENTARY TABLE S4 |</w:t>
      </w:r>
      <w:r w:rsidRPr="00D27CB5">
        <w:rPr>
          <w:rFonts w:ascii="Times New Roman" w:hAnsi="Times New Roman" w:cs="Times New Roman"/>
          <w:sz w:val="24"/>
          <w:szCs w:val="28"/>
        </w:rPr>
        <w:t xml:space="preserve"> </w:t>
      </w:r>
      <w:r w:rsidRPr="00D27CB5">
        <w:rPr>
          <w:rFonts w:ascii="Times New Roman" w:hAnsi="Times New Roman" w:cs="Times New Roman" w:hint="eastAsia"/>
          <w:sz w:val="24"/>
          <w:szCs w:val="28"/>
        </w:rPr>
        <w:t>S</w:t>
      </w:r>
      <w:r w:rsidRPr="00D27CB5">
        <w:rPr>
          <w:rFonts w:ascii="Times New Roman" w:hAnsi="Times New Roman" w:cs="Times New Roman"/>
          <w:sz w:val="24"/>
          <w:szCs w:val="28"/>
        </w:rPr>
        <w:t xml:space="preserve">ummary of nCUT&amp;Tag and eChIP-seq data from the </w:t>
      </w:r>
      <w:r w:rsidRPr="00D27CB5">
        <w:rPr>
          <w:rFonts w:ascii="Times New Roman" w:hAnsi="Times New Roman" w:cs="Times New Roman"/>
          <w:i/>
          <w:iCs/>
          <w:sz w:val="24"/>
          <w:szCs w:val="28"/>
        </w:rPr>
        <w:t>Brassica napus</w:t>
      </w:r>
      <w:r w:rsidRPr="00D27CB5">
        <w:rPr>
          <w:rFonts w:ascii="Times New Roman" w:hAnsi="Times New Roman" w:cs="Times New Roman"/>
          <w:sz w:val="24"/>
          <w:szCs w:val="28"/>
        </w:rPr>
        <w:t xml:space="preserve"> young leaves.</w:t>
      </w:r>
    </w:p>
    <w:p w14:paraId="1E49FA77" w14:textId="77777777" w:rsidR="0035388C" w:rsidRPr="008A4805" w:rsidRDefault="0035388C" w:rsidP="0035388C">
      <w:pPr>
        <w:jc w:val="left"/>
        <w:rPr>
          <w:rFonts w:ascii="Times New Roman" w:hAnsi="Times New Roman" w:cs="Times New Roman"/>
        </w:rPr>
      </w:pPr>
      <w:r w:rsidRPr="00551491">
        <w:rPr>
          <w:rFonts w:ascii="Times New Roman" w:hAnsi="Times New Roman" w:cs="Times New Roman"/>
        </w:rPr>
        <w:t>FRiP</w:t>
      </w:r>
      <w:r>
        <w:rPr>
          <w:rFonts w:ascii="Times New Roman" w:hAnsi="Times New Roman" w:cs="Times New Roman"/>
        </w:rPr>
        <w:t>,</w:t>
      </w:r>
      <w:r w:rsidRPr="00551491">
        <w:rPr>
          <w:rFonts w:ascii="Times New Roman" w:hAnsi="Times New Roman" w:cs="Times New Roman"/>
        </w:rPr>
        <w:t xml:space="preserve"> </w:t>
      </w:r>
      <w:r w:rsidRPr="008A4805">
        <w:rPr>
          <w:rFonts w:ascii="Times New Roman" w:hAnsi="Times New Roman" w:cs="Times New Roman"/>
        </w:rPr>
        <w:t>Fraction of Reads in Peaks</w:t>
      </w:r>
      <w:r>
        <w:rPr>
          <w:rFonts w:ascii="Times New Roman" w:hAnsi="Times New Roman" w:cs="Times New Roman"/>
        </w:rPr>
        <w:t>.</w:t>
      </w:r>
    </w:p>
    <w:p w14:paraId="22A4ADDF" w14:textId="7BDD8948" w:rsidR="0035388C" w:rsidRDefault="0035388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sectPr w:rsidR="0035388C" w:rsidSect="0035388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404E7" w14:textId="77777777" w:rsidR="00A954A7" w:rsidRDefault="00A954A7" w:rsidP="002800AC">
      <w:r>
        <w:separator/>
      </w:r>
    </w:p>
  </w:endnote>
  <w:endnote w:type="continuationSeparator" w:id="0">
    <w:p w14:paraId="2E9EA7CF" w14:textId="77777777" w:rsidR="00A954A7" w:rsidRDefault="00A954A7" w:rsidP="00280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0A2FA" w14:textId="77777777" w:rsidR="00A954A7" w:rsidRDefault="00A954A7" w:rsidP="002800AC">
      <w:r>
        <w:separator/>
      </w:r>
    </w:p>
  </w:footnote>
  <w:footnote w:type="continuationSeparator" w:id="0">
    <w:p w14:paraId="7EDC8C7A" w14:textId="77777777" w:rsidR="00A954A7" w:rsidRDefault="00A954A7" w:rsidP="00280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E7"/>
    <w:rsid w:val="000068F4"/>
    <w:rsid w:val="00042F91"/>
    <w:rsid w:val="00055AF1"/>
    <w:rsid w:val="0006438E"/>
    <w:rsid w:val="000C2AF1"/>
    <w:rsid w:val="00192EBE"/>
    <w:rsid w:val="00197215"/>
    <w:rsid w:val="001D59DF"/>
    <w:rsid w:val="002310A1"/>
    <w:rsid w:val="002329C0"/>
    <w:rsid w:val="00241B6A"/>
    <w:rsid w:val="0024706C"/>
    <w:rsid w:val="00256A58"/>
    <w:rsid w:val="00257846"/>
    <w:rsid w:val="002800AC"/>
    <w:rsid w:val="002E48E5"/>
    <w:rsid w:val="0035388C"/>
    <w:rsid w:val="00363C42"/>
    <w:rsid w:val="00390620"/>
    <w:rsid w:val="003D1B75"/>
    <w:rsid w:val="004052DE"/>
    <w:rsid w:val="00466DF7"/>
    <w:rsid w:val="00477ABA"/>
    <w:rsid w:val="004A538D"/>
    <w:rsid w:val="004E1DE9"/>
    <w:rsid w:val="005D5949"/>
    <w:rsid w:val="00667744"/>
    <w:rsid w:val="006841A5"/>
    <w:rsid w:val="006E4B43"/>
    <w:rsid w:val="007600FE"/>
    <w:rsid w:val="007D1266"/>
    <w:rsid w:val="00807521"/>
    <w:rsid w:val="008A66E4"/>
    <w:rsid w:val="00904B4C"/>
    <w:rsid w:val="00906381"/>
    <w:rsid w:val="009356D9"/>
    <w:rsid w:val="009B10DA"/>
    <w:rsid w:val="009F2EB8"/>
    <w:rsid w:val="00A22886"/>
    <w:rsid w:val="00A4173A"/>
    <w:rsid w:val="00A954A7"/>
    <w:rsid w:val="00AA560A"/>
    <w:rsid w:val="00B31139"/>
    <w:rsid w:val="00B7102D"/>
    <w:rsid w:val="00BA03E7"/>
    <w:rsid w:val="00C065F0"/>
    <w:rsid w:val="00C078FB"/>
    <w:rsid w:val="00C3258A"/>
    <w:rsid w:val="00D27CB5"/>
    <w:rsid w:val="00D35ECC"/>
    <w:rsid w:val="00D46997"/>
    <w:rsid w:val="00D56AEE"/>
    <w:rsid w:val="00DD6865"/>
    <w:rsid w:val="00E3745D"/>
    <w:rsid w:val="00E42960"/>
    <w:rsid w:val="00E673B4"/>
    <w:rsid w:val="00EC59B2"/>
    <w:rsid w:val="00EE0F70"/>
    <w:rsid w:val="00EE3081"/>
    <w:rsid w:val="00EF6CCB"/>
    <w:rsid w:val="00F52AFF"/>
    <w:rsid w:val="00F52F52"/>
    <w:rsid w:val="00FA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B08E7"/>
  <w15:chartTrackingRefBased/>
  <w15:docId w15:val="{1004A4BF-63F8-40A0-AF07-99EEB140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00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800A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800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800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ABF21-1D79-48BB-8733-4B62BD1D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1157</Words>
  <Characters>6596</Characters>
  <Application>Microsoft Office Word</Application>
  <DocSecurity>0</DocSecurity>
  <Lines>54</Lines>
  <Paragraphs>15</Paragraphs>
  <ScaleCrop>false</ScaleCrop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Ouyang Weizhi</dc:creator>
  <cp:keywords/>
  <dc:description/>
  <cp:lastModifiedBy>Ouyang Weizhi</cp:lastModifiedBy>
  <cp:revision>3</cp:revision>
  <dcterms:created xsi:type="dcterms:W3CDTF">2021-02-18T11:49:00Z</dcterms:created>
  <dcterms:modified xsi:type="dcterms:W3CDTF">2021-03-01T01:10:00Z</dcterms:modified>
</cp:coreProperties>
</file>