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ascii="Times New Roman" w:hAnsi="Times New Roman" w:cs="Times New Roman"/>
          <w:lang w:val="en"/>
        </w:rPr>
      </w:pPr>
      <w:r>
        <w:rPr>
          <w:rFonts w:hint="default" w:ascii="Times New Roman" w:hAnsi="Times New Roman" w:cs="Times New Roman"/>
          <w:b/>
          <w:bCs/>
          <w:lang w:val="en"/>
        </w:rPr>
        <w:t>T</w:t>
      </w:r>
      <w:bookmarkStart w:id="0" w:name="_GoBack"/>
      <w:bookmarkEnd w:id="0"/>
      <w:r>
        <w:rPr>
          <w:rFonts w:ascii="Times New Roman" w:hAnsi="Times New Roman" w:cs="Times New Roman"/>
          <w:b/>
          <w:bCs/>
          <w:lang w:val="en"/>
        </w:rPr>
        <w:t>able S1.</w:t>
      </w:r>
      <w:r>
        <w:rPr>
          <w:rFonts w:ascii="Times New Roman" w:hAnsi="Times New Roman" w:cs="Times New Roman"/>
          <w:lang w:val="en"/>
        </w:rPr>
        <w:t xml:space="preserve"> Clinical information or parameters used for generation of clinical information-based models.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0"/>
        <w:gridCol w:w="2415"/>
        <w:gridCol w:w="65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0" w:type="dxa"/>
          </w:tcPr>
          <w:p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lang w:val="en"/>
              </w:rPr>
            </w:pPr>
            <w:r>
              <w:rPr>
                <w:rFonts w:ascii="Times New Roman" w:hAnsi="Times New Roman" w:cs="Times New Roman"/>
                <w:b/>
                <w:bCs/>
                <w:lang w:val="en"/>
              </w:rPr>
              <w:t>Sr. No.</w:t>
            </w:r>
          </w:p>
        </w:tc>
        <w:tc>
          <w:tcPr>
            <w:tcW w:w="2415" w:type="dxa"/>
          </w:tcPr>
          <w:p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lang w:val="en"/>
              </w:rPr>
            </w:pPr>
            <w:r>
              <w:rPr>
                <w:rFonts w:ascii="Times New Roman" w:hAnsi="Times New Roman" w:cs="Times New Roman"/>
                <w:b/>
                <w:bCs/>
                <w:lang w:val="en"/>
              </w:rPr>
              <w:t>Clinical parameter</w:t>
            </w:r>
          </w:p>
        </w:tc>
        <w:tc>
          <w:tcPr>
            <w:tcW w:w="6509" w:type="dxa"/>
          </w:tcPr>
          <w:p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lang w:val="en"/>
              </w:rPr>
            </w:pPr>
            <w:r>
              <w:rPr>
                <w:rFonts w:ascii="Times New Roman" w:hAnsi="Times New Roman" w:cs="Times New Roman"/>
                <w:b/>
                <w:bCs/>
                <w:lang w:val="en"/>
              </w:rPr>
              <w:t>Description and numeric codes assigned to categorize values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0" w:type="dxa"/>
          </w:tcPr>
          <w:p>
            <w:pPr>
              <w:widowControl w:val="0"/>
              <w:jc w:val="center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Times New Roman" w:hAnsi="Times New Roman" w:cs="Times New Roman"/>
                <w:lang w:val="en"/>
              </w:rPr>
              <w:t>1</w:t>
            </w:r>
          </w:p>
        </w:tc>
        <w:tc>
          <w:tcPr>
            <w:tcW w:w="2415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>subject_id</w:t>
            </w:r>
          </w:p>
        </w:tc>
        <w:tc>
          <w:tcPr>
            <w:tcW w:w="6509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>Subject ID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0" w:type="dxa"/>
          </w:tcPr>
          <w:p>
            <w:pPr>
              <w:widowControl w:val="0"/>
              <w:jc w:val="center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Times New Roman" w:hAnsi="Times New Roman" w:cs="Times New Roman"/>
                <w:lang w:val="en"/>
              </w:rPr>
              <w:t>2</w:t>
            </w:r>
          </w:p>
        </w:tc>
        <w:tc>
          <w:tcPr>
            <w:tcW w:w="2415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>COVID</w:t>
            </w:r>
          </w:p>
        </w:tc>
        <w:tc>
          <w:tcPr>
            <w:tcW w:w="6509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 xml:space="preserve">COVID status (tested positive prior to enrollment or during hospitalization)    0 = negative    1= positive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930" w:type="dxa"/>
          </w:tcPr>
          <w:p>
            <w:pPr>
              <w:widowControl w:val="0"/>
              <w:jc w:val="center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Times New Roman" w:hAnsi="Times New Roman" w:cs="Times New Roman"/>
                <w:lang w:val="en"/>
              </w:rPr>
              <w:t>3</w:t>
            </w:r>
          </w:p>
        </w:tc>
        <w:tc>
          <w:tcPr>
            <w:tcW w:w="2415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>Age cat</w:t>
            </w:r>
          </w:p>
        </w:tc>
        <w:tc>
          <w:tcPr>
            <w:tcW w:w="6509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 xml:space="preserve">Age category    1 = 20-34    2 = 36-49    3 = 50-64    4 = 65-79    5 = 80+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0" w:type="dxa"/>
          </w:tcPr>
          <w:p>
            <w:pPr>
              <w:widowControl w:val="0"/>
              <w:jc w:val="center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Times New Roman" w:hAnsi="Times New Roman" w:cs="Times New Roman"/>
                <w:lang w:val="en"/>
              </w:rPr>
              <w:t>4</w:t>
            </w:r>
          </w:p>
        </w:tc>
        <w:tc>
          <w:tcPr>
            <w:tcW w:w="2415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>BMI cat</w:t>
            </w:r>
          </w:p>
        </w:tc>
        <w:tc>
          <w:tcPr>
            <w:tcW w:w="6509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>Body mass index:    0 = &lt;18.5 (underweight)    1 = 18.5-24.9 (normal)    2 = 25.0-29.9 (overweight)    3 = 30.0-39.9 (obese)    4 = &gt;=40 (severely obese)    5 = Unknown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0" w:type="dxa"/>
          </w:tcPr>
          <w:p>
            <w:pPr>
              <w:widowControl w:val="0"/>
              <w:jc w:val="center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Times New Roman" w:hAnsi="Times New Roman" w:cs="Times New Roman"/>
                <w:lang w:val="en"/>
              </w:rPr>
              <w:t>5</w:t>
            </w:r>
          </w:p>
        </w:tc>
        <w:tc>
          <w:tcPr>
            <w:tcW w:w="2415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>HEART</w:t>
            </w:r>
          </w:p>
        </w:tc>
        <w:tc>
          <w:tcPr>
            <w:tcW w:w="6509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 xml:space="preserve">Pre-existing heart disease – HEART - (coronary artery disease, congestive heart failure, valvular disease)    0 = No    1 = Yes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0" w:type="dxa"/>
          </w:tcPr>
          <w:p>
            <w:pPr>
              <w:widowControl w:val="0"/>
              <w:jc w:val="center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Times New Roman" w:hAnsi="Times New Roman" w:cs="Times New Roman"/>
                <w:lang w:val="en"/>
              </w:rPr>
              <w:t>6</w:t>
            </w:r>
          </w:p>
        </w:tc>
        <w:tc>
          <w:tcPr>
            <w:tcW w:w="2415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>LUNG</w:t>
            </w:r>
          </w:p>
        </w:tc>
        <w:tc>
          <w:tcPr>
            <w:tcW w:w="6509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 xml:space="preserve">Pre-existing lung disease – LUNG - (asthma, COPD, requiring home O2, any chronic lung condition)    0 = No    1 = Yes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930" w:type="dxa"/>
          </w:tcPr>
          <w:p>
            <w:pPr>
              <w:widowControl w:val="0"/>
              <w:jc w:val="center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Times New Roman" w:hAnsi="Times New Roman" w:cs="Times New Roman"/>
                <w:lang w:val="en"/>
              </w:rPr>
              <w:t>7</w:t>
            </w:r>
          </w:p>
        </w:tc>
        <w:tc>
          <w:tcPr>
            <w:tcW w:w="2415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>KIDNEY</w:t>
            </w:r>
          </w:p>
        </w:tc>
        <w:tc>
          <w:tcPr>
            <w:tcW w:w="6509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 xml:space="preserve">Pre-existing kidney disease – KIDNEY - (chronic kidney disease, baseline creatinine &gt;1.5, ESRD)    0 = No    1 = Yes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0" w:type="dxa"/>
          </w:tcPr>
          <w:p>
            <w:pPr>
              <w:widowControl w:val="0"/>
              <w:jc w:val="center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Times New Roman" w:hAnsi="Times New Roman" w:cs="Times New Roman"/>
                <w:lang w:val="en"/>
              </w:rPr>
              <w:t>8</w:t>
            </w:r>
          </w:p>
        </w:tc>
        <w:tc>
          <w:tcPr>
            <w:tcW w:w="2415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>DIABETES</w:t>
            </w:r>
          </w:p>
        </w:tc>
        <w:tc>
          <w:tcPr>
            <w:tcW w:w="6509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 xml:space="preserve">Pre-existing diabetes – DIABETES - (pre-diabetes, insulin and non-insulin dependent diabetes)    0 = No    1 = Yes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0" w:type="dxa"/>
          </w:tcPr>
          <w:p>
            <w:pPr>
              <w:widowControl w:val="0"/>
              <w:jc w:val="center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Times New Roman" w:hAnsi="Times New Roman" w:cs="Times New Roman"/>
                <w:lang w:val="en"/>
              </w:rPr>
              <w:t>9</w:t>
            </w:r>
          </w:p>
        </w:tc>
        <w:tc>
          <w:tcPr>
            <w:tcW w:w="2415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>HTN</w:t>
            </w:r>
          </w:p>
        </w:tc>
        <w:tc>
          <w:tcPr>
            <w:tcW w:w="6509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 xml:space="preserve">Pre-existing hypertension - HTN    0 = No    1 = Yes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0" w:type="dxa"/>
          </w:tcPr>
          <w:p>
            <w:pPr>
              <w:widowControl w:val="0"/>
              <w:jc w:val="center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Times New Roman" w:hAnsi="Times New Roman" w:cs="Times New Roman"/>
                <w:lang w:val="en"/>
              </w:rPr>
              <w:t>10</w:t>
            </w:r>
          </w:p>
        </w:tc>
        <w:tc>
          <w:tcPr>
            <w:tcW w:w="2415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>IMMUNO</w:t>
            </w:r>
          </w:p>
        </w:tc>
        <w:tc>
          <w:tcPr>
            <w:tcW w:w="6509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 xml:space="preserve">Pre-existing immunocompromised condition – IMMUNO (active cancer, chemotherapy, transplant, immunosuppressant agents, aspenic)    0 = No    1 = Yes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930" w:type="dxa"/>
          </w:tcPr>
          <w:p>
            <w:pPr>
              <w:widowControl w:val="0"/>
              <w:jc w:val="center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Times New Roman" w:hAnsi="Times New Roman" w:cs="Times New Roman"/>
                <w:lang w:val="en"/>
              </w:rPr>
              <w:t>11</w:t>
            </w:r>
          </w:p>
        </w:tc>
        <w:tc>
          <w:tcPr>
            <w:tcW w:w="2415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>Resp_Symp</w:t>
            </w:r>
          </w:p>
        </w:tc>
        <w:tc>
          <w:tcPr>
            <w:tcW w:w="6509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 xml:space="preserve">Respiratory symptoms – Symp_Resp (sore throat, congestion, productive or dry cough, shortness of breath or hypoxia, or chest pain)    0 = No    1 = Yes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0" w:type="dxa"/>
          </w:tcPr>
          <w:p>
            <w:pPr>
              <w:widowControl w:val="0"/>
              <w:jc w:val="center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Times New Roman" w:hAnsi="Times New Roman" w:cs="Times New Roman"/>
                <w:lang w:val="en"/>
              </w:rPr>
              <w:t>12</w:t>
            </w:r>
          </w:p>
        </w:tc>
        <w:tc>
          <w:tcPr>
            <w:tcW w:w="2415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>Fever_Sympt</w:t>
            </w:r>
          </w:p>
        </w:tc>
        <w:tc>
          <w:tcPr>
            <w:tcW w:w="6509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>Febrile symptom (Yes = 1  No = 0)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0" w:type="dxa"/>
          </w:tcPr>
          <w:p>
            <w:pPr>
              <w:widowControl w:val="0"/>
              <w:jc w:val="center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Times New Roman" w:hAnsi="Times New Roman" w:cs="Times New Roman"/>
                <w:lang w:val="en"/>
              </w:rPr>
              <w:t>13</w:t>
            </w:r>
          </w:p>
        </w:tc>
        <w:tc>
          <w:tcPr>
            <w:tcW w:w="2415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Times New Roman" w:hAnsi="Times New Roman" w:cs="Times New Roman"/>
                <w:lang w:val="en"/>
              </w:rPr>
              <w:t>GI_Symp</w:t>
            </w:r>
          </w:p>
        </w:tc>
        <w:tc>
          <w:tcPr>
            <w:tcW w:w="6509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>Any GI related symptoms at presentation (abdominal pain, nausea, vomiting, diarrhea) (Yes = 1  No = 0)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0" w:type="dxa"/>
          </w:tcPr>
          <w:p>
            <w:pPr>
              <w:widowControl w:val="0"/>
              <w:jc w:val="center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Times New Roman" w:hAnsi="Times New Roman" w:cs="Times New Roman"/>
                <w:lang w:val="en"/>
              </w:rPr>
              <w:t>14</w:t>
            </w:r>
          </w:p>
        </w:tc>
        <w:tc>
          <w:tcPr>
            <w:tcW w:w="2415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Times New Roman" w:hAnsi="Times New Roman" w:cs="Times New Roman"/>
                <w:lang w:val="en"/>
              </w:rPr>
              <w:t>Trop_72h</w:t>
            </w:r>
          </w:p>
        </w:tc>
        <w:tc>
          <w:tcPr>
            <w:tcW w:w="6509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Times New Roman" w:hAnsi="Times New Roman" w:cs="Times New Roman"/>
                <w:lang w:val="en"/>
              </w:rPr>
              <w:t>Cardiac event – Trop_72h - (hs-cTn =&gt;100 within first 72 hours of presentation) 0 = No    1 = Yes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9854" w:type="dxa"/>
            <w:gridSpan w:val="3"/>
          </w:tcPr>
          <w:p>
            <w:pPr>
              <w:widowControl w:val="0"/>
              <w:jc w:val="center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Times New Roman" w:hAnsi="Times New Roman" w:cs="Times New Roman"/>
                <w:b/>
                <w:bCs/>
                <w:lang w:val="en"/>
              </w:rPr>
              <w:t>Other Clinical Parameters (Day-wise)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54" w:type="dxa"/>
            <w:gridSpan w:val="3"/>
          </w:tcPr>
          <w:p>
            <w:pPr>
              <w:widowControl w:val="0"/>
              <w:jc w:val="center"/>
              <w:rPr>
                <w:rFonts w:ascii="Times New Roman" w:hAnsi="Times New Roman" w:cs="Times New Roman"/>
                <w:b/>
                <w:bCs/>
                <w:lang w:val="en"/>
              </w:rPr>
            </w:pPr>
            <w:r>
              <w:rPr>
                <w:rFonts w:ascii="Times New Roman" w:hAnsi="Times New Roman" w:cs="Times New Roman"/>
                <w:b/>
                <w:bCs/>
                <w:lang w:val="en"/>
              </w:rPr>
              <w:t>Day 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0" w:type="dxa"/>
            <w:vAlign w:val="bottom"/>
          </w:tcPr>
          <w:p>
            <w:pPr>
              <w:widowControl w:val="0"/>
              <w:jc w:val="center"/>
              <w:rPr>
                <w:rFonts w:ascii="Times New Roman" w:hAnsi="Times New Roman" w:cs="Times New Roman"/>
                <w:bCs/>
                <w:lang w:val="en"/>
              </w:rPr>
            </w:pPr>
            <w:r>
              <w:rPr>
                <w:rFonts w:ascii="Times New Roman" w:hAnsi="Times New Roman" w:cs="Times New Roman"/>
                <w:bCs/>
                <w:lang w:val="en"/>
              </w:rPr>
              <w:t>15</w:t>
            </w:r>
          </w:p>
        </w:tc>
        <w:tc>
          <w:tcPr>
            <w:tcW w:w="2415" w:type="dxa"/>
            <w:vAlign w:val="bottom"/>
          </w:tcPr>
          <w:p>
            <w:pPr>
              <w:widowControl w:val="0"/>
              <w:jc w:val="left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Times New Roman" w:hAnsi="Times New Roman" w:eastAsia="SimSun" w:cs="Times New Roman"/>
                <w:bCs/>
                <w:kern w:val="0"/>
                <w:lang w:val="en-US" w:bidi="ar"/>
              </w:rPr>
              <w:t>abs_neut_0_cat</w:t>
            </w:r>
          </w:p>
        </w:tc>
        <w:tc>
          <w:tcPr>
            <w:tcW w:w="6509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>Abs</w:t>
            </w:r>
            <w:r>
              <w:rPr>
                <w:lang w:val="en"/>
              </w:rPr>
              <w:t>o</w:t>
            </w:r>
            <w:r>
              <w:t>lute neutrophil count day 0 category:    1 = 0-0.99    2 = 1.0-3.99    3 = 4.0-7.99    4 = 8.0-11.99    5 = 12+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0" w:type="dxa"/>
            <w:vAlign w:val="bottom"/>
          </w:tcPr>
          <w:p>
            <w:pPr>
              <w:widowControl w:val="0"/>
              <w:jc w:val="center"/>
              <w:rPr>
                <w:rFonts w:ascii="Times New Roman" w:hAnsi="Times New Roman" w:cs="Times New Roman"/>
                <w:bCs/>
                <w:lang w:val="en"/>
              </w:rPr>
            </w:pPr>
            <w:r>
              <w:rPr>
                <w:rFonts w:ascii="Times New Roman" w:hAnsi="Times New Roman" w:cs="Times New Roman"/>
                <w:bCs/>
                <w:lang w:val="en"/>
              </w:rPr>
              <w:t>16</w:t>
            </w:r>
          </w:p>
        </w:tc>
        <w:tc>
          <w:tcPr>
            <w:tcW w:w="2415" w:type="dxa"/>
            <w:vAlign w:val="bottom"/>
          </w:tcPr>
          <w:p>
            <w:pPr>
              <w:widowControl w:val="0"/>
              <w:jc w:val="left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Times New Roman" w:hAnsi="Times New Roman" w:eastAsia="SimSun" w:cs="Times New Roman"/>
                <w:bCs/>
                <w:kern w:val="0"/>
                <w:lang w:val="en-US" w:bidi="ar"/>
              </w:rPr>
              <w:t>abs_lymph_0_cat</w:t>
            </w:r>
          </w:p>
        </w:tc>
        <w:tc>
          <w:tcPr>
            <w:tcW w:w="6509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 xml:space="preserve">Absolute lymphocyte count day 0 category:    1 = 0-0.49    2 = 0.50-0.99    3 = 1.00-1.49    4 = 1.50-1.99    5 = 2+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930" w:type="dxa"/>
            <w:vAlign w:val="bottom"/>
          </w:tcPr>
          <w:p>
            <w:pPr>
              <w:widowControl w:val="0"/>
              <w:jc w:val="center"/>
              <w:rPr>
                <w:rFonts w:ascii="Times New Roman" w:hAnsi="Times New Roman" w:cs="Times New Roman"/>
                <w:bCs/>
                <w:lang w:val="en"/>
              </w:rPr>
            </w:pPr>
            <w:r>
              <w:rPr>
                <w:rFonts w:ascii="Times New Roman" w:hAnsi="Times New Roman" w:cs="Times New Roman"/>
                <w:bCs/>
                <w:lang w:val="en"/>
              </w:rPr>
              <w:t>17</w:t>
            </w:r>
          </w:p>
        </w:tc>
        <w:tc>
          <w:tcPr>
            <w:tcW w:w="2415" w:type="dxa"/>
            <w:vAlign w:val="bottom"/>
          </w:tcPr>
          <w:p>
            <w:pPr>
              <w:widowControl w:val="0"/>
              <w:jc w:val="left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Times New Roman" w:hAnsi="Times New Roman" w:eastAsia="SimSun" w:cs="Times New Roman"/>
                <w:bCs/>
                <w:kern w:val="0"/>
                <w:lang w:val="en-US" w:bidi="ar"/>
              </w:rPr>
              <w:t>abs_mono_0_cat</w:t>
            </w:r>
          </w:p>
        </w:tc>
        <w:tc>
          <w:tcPr>
            <w:tcW w:w="6509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>Absolute monocyte day 0 category    1 = 0-0.24    2 = 0.25-0.49    3 = 0.50-0.74    4 = 0.75-0.99    5 = 1.0+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0" w:type="dxa"/>
            <w:vAlign w:val="bottom"/>
          </w:tcPr>
          <w:p>
            <w:pPr>
              <w:widowControl w:val="0"/>
              <w:jc w:val="center"/>
              <w:rPr>
                <w:rFonts w:ascii="Times New Roman" w:hAnsi="Times New Roman" w:cs="Times New Roman"/>
                <w:bCs/>
                <w:lang w:val="en"/>
              </w:rPr>
            </w:pPr>
            <w:r>
              <w:rPr>
                <w:rFonts w:ascii="Times New Roman" w:hAnsi="Times New Roman" w:cs="Times New Roman"/>
                <w:bCs/>
                <w:lang w:val="en"/>
              </w:rPr>
              <w:t>18</w:t>
            </w:r>
          </w:p>
        </w:tc>
        <w:tc>
          <w:tcPr>
            <w:tcW w:w="2415" w:type="dxa"/>
            <w:vAlign w:val="bottom"/>
          </w:tcPr>
          <w:p>
            <w:pPr>
              <w:widowControl w:val="0"/>
              <w:jc w:val="left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Times New Roman" w:hAnsi="Times New Roman" w:eastAsia="SimSun" w:cs="Times New Roman"/>
                <w:bCs/>
                <w:kern w:val="0"/>
                <w:lang w:val="en-US" w:bidi="ar"/>
              </w:rPr>
              <w:t>creat_0_cat</w:t>
            </w:r>
          </w:p>
        </w:tc>
        <w:tc>
          <w:tcPr>
            <w:tcW w:w="6509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>Creatinine day 0 category    1 = 0-0.79    2 = 0.80-1.19    3 = 1.20-1.79    4 = 1.80-2.99    5 = 3+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0" w:type="dxa"/>
            <w:vAlign w:val="bottom"/>
          </w:tcPr>
          <w:p>
            <w:pPr>
              <w:widowControl w:val="0"/>
              <w:jc w:val="center"/>
              <w:rPr>
                <w:rFonts w:ascii="Times New Roman" w:hAnsi="Times New Roman" w:cs="Times New Roman"/>
                <w:bCs/>
                <w:lang w:val="en"/>
              </w:rPr>
            </w:pPr>
            <w:r>
              <w:rPr>
                <w:rFonts w:ascii="Times New Roman" w:hAnsi="Times New Roman" w:cs="Times New Roman"/>
                <w:bCs/>
                <w:lang w:val="en"/>
              </w:rPr>
              <w:t>19</w:t>
            </w:r>
          </w:p>
        </w:tc>
        <w:tc>
          <w:tcPr>
            <w:tcW w:w="2415" w:type="dxa"/>
            <w:vAlign w:val="bottom"/>
          </w:tcPr>
          <w:p>
            <w:pPr>
              <w:widowControl w:val="0"/>
              <w:jc w:val="left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Times New Roman" w:hAnsi="Times New Roman" w:eastAsia="SimSun" w:cs="Times New Roman"/>
                <w:bCs/>
                <w:kern w:val="0"/>
                <w:lang w:val="en-US" w:bidi="ar"/>
              </w:rPr>
              <w:t>crp_0_cat</w:t>
            </w:r>
          </w:p>
        </w:tc>
        <w:tc>
          <w:tcPr>
            <w:tcW w:w="6509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>c-reactive protein day 0 category:    1 = 0-19.9    2 = 20-59.0    3 = 60-99.9    4 = 100-179    5 = 180+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0" w:type="dxa"/>
            <w:vAlign w:val="bottom"/>
          </w:tcPr>
          <w:p>
            <w:pPr>
              <w:widowControl w:val="0"/>
              <w:jc w:val="center"/>
              <w:rPr>
                <w:rFonts w:ascii="Times New Roman" w:hAnsi="Times New Roman" w:cs="Times New Roman"/>
                <w:bCs/>
                <w:lang w:val="en"/>
              </w:rPr>
            </w:pPr>
            <w:r>
              <w:rPr>
                <w:rFonts w:ascii="Times New Roman" w:hAnsi="Times New Roman" w:cs="Times New Roman"/>
                <w:bCs/>
                <w:lang w:val="en"/>
              </w:rPr>
              <w:t>20</w:t>
            </w:r>
          </w:p>
        </w:tc>
        <w:tc>
          <w:tcPr>
            <w:tcW w:w="2415" w:type="dxa"/>
            <w:vAlign w:val="bottom"/>
          </w:tcPr>
          <w:p>
            <w:pPr>
              <w:widowControl w:val="0"/>
              <w:jc w:val="left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Times New Roman" w:hAnsi="Times New Roman" w:eastAsia="SimSun" w:cs="Times New Roman"/>
                <w:bCs/>
                <w:kern w:val="0"/>
                <w:lang w:val="en-US" w:bidi="ar"/>
              </w:rPr>
              <w:t>ddimer_0_cat</w:t>
            </w:r>
          </w:p>
        </w:tc>
        <w:tc>
          <w:tcPr>
            <w:tcW w:w="6509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>D-dimer  day 0 category:    1 = 0-499    2 = 500-999    3 = 1000-1999    4 = 2000-3999    5 = 4000+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930" w:type="dxa"/>
            <w:vAlign w:val="bottom"/>
          </w:tcPr>
          <w:p>
            <w:pPr>
              <w:widowControl w:val="0"/>
              <w:jc w:val="center"/>
              <w:rPr>
                <w:rFonts w:ascii="Times New Roman" w:hAnsi="Times New Roman" w:cs="Times New Roman"/>
                <w:bCs/>
                <w:lang w:val="en"/>
              </w:rPr>
            </w:pPr>
            <w:r>
              <w:rPr>
                <w:rFonts w:ascii="Times New Roman" w:hAnsi="Times New Roman" w:cs="Times New Roman"/>
                <w:bCs/>
                <w:lang w:val="en"/>
              </w:rPr>
              <w:t>21</w:t>
            </w:r>
          </w:p>
        </w:tc>
        <w:tc>
          <w:tcPr>
            <w:tcW w:w="2415" w:type="dxa"/>
            <w:vAlign w:val="bottom"/>
          </w:tcPr>
          <w:p>
            <w:pPr>
              <w:widowControl w:val="0"/>
              <w:jc w:val="left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Times New Roman" w:hAnsi="Times New Roman" w:eastAsia="SimSun" w:cs="Times New Roman"/>
                <w:bCs/>
                <w:kern w:val="0"/>
                <w:lang w:val="en-US" w:bidi="ar"/>
              </w:rPr>
              <w:t>ldh_0_cat</w:t>
            </w:r>
          </w:p>
        </w:tc>
        <w:tc>
          <w:tcPr>
            <w:tcW w:w="6509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>Lactate dehydrogenase day 0 category:    1 = 0-200    2 = 200-299    3 = 300-399    4 = 400-499    5 = 500+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54" w:type="dxa"/>
            <w:gridSpan w:val="3"/>
            <w:vAlign w:val="bottom"/>
          </w:tcPr>
          <w:p>
            <w:pPr>
              <w:widowControl w:val="0"/>
              <w:jc w:val="center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Times New Roman" w:hAnsi="Times New Roman" w:cs="Times New Roman"/>
                <w:b/>
                <w:bCs/>
                <w:lang w:val="en"/>
              </w:rPr>
              <w:t>Day 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0" w:type="dxa"/>
            <w:vAlign w:val="bottom"/>
          </w:tcPr>
          <w:p>
            <w:pPr>
              <w:widowControl w:val="0"/>
              <w:jc w:val="center"/>
              <w:rPr>
                <w:rFonts w:ascii="Times New Roman" w:hAnsi="Times New Roman" w:eastAsia="SimSun" w:cs="Times New Roman"/>
                <w:bCs/>
                <w:kern w:val="0"/>
                <w:lang w:val="en" w:bidi="ar"/>
              </w:rPr>
            </w:pPr>
            <w:r>
              <w:rPr>
                <w:rFonts w:ascii="Times New Roman" w:hAnsi="Times New Roman" w:eastAsia="SimSun" w:cs="Times New Roman"/>
                <w:bCs/>
                <w:kern w:val="0"/>
                <w:lang w:val="en" w:bidi="ar"/>
              </w:rPr>
              <w:t>22</w:t>
            </w:r>
          </w:p>
        </w:tc>
        <w:tc>
          <w:tcPr>
            <w:tcW w:w="2415" w:type="dxa"/>
            <w:vAlign w:val="bottom"/>
          </w:tcPr>
          <w:p>
            <w:pPr>
              <w:widowControl w:val="0"/>
              <w:jc w:val="left"/>
              <w:rPr>
                <w:rFonts w:ascii="Times New Roman" w:hAnsi="Times New Roman" w:eastAsia="SimSun" w:cs="Times New Roman"/>
                <w:bCs/>
                <w:kern w:val="0"/>
                <w:lang w:val="en-US" w:bidi="ar"/>
              </w:rPr>
            </w:pPr>
            <w:r>
              <w:t>abs_neut_3_cat</w:t>
            </w:r>
          </w:p>
        </w:tc>
        <w:tc>
          <w:tcPr>
            <w:tcW w:w="6509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>Abs</w:t>
            </w:r>
            <w:r>
              <w:rPr>
                <w:lang w:val="en"/>
              </w:rPr>
              <w:t>o</w:t>
            </w:r>
            <w:r>
              <w:t>lute neutrophil count day 3 category:    1 = 0-0.99    2 = 1.0-3.99    3 = 4.0-7.99    4 = 8.0-11.99    5 = 12+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0" w:type="dxa"/>
            <w:vAlign w:val="bottom"/>
          </w:tcPr>
          <w:p>
            <w:pPr>
              <w:widowControl w:val="0"/>
              <w:jc w:val="center"/>
              <w:rPr>
                <w:rFonts w:ascii="Times New Roman" w:hAnsi="Times New Roman" w:eastAsia="SimSun" w:cs="Times New Roman"/>
                <w:bCs/>
                <w:kern w:val="0"/>
                <w:lang w:val="en" w:bidi="ar"/>
              </w:rPr>
            </w:pPr>
            <w:r>
              <w:rPr>
                <w:rFonts w:ascii="Times New Roman" w:hAnsi="Times New Roman" w:eastAsia="SimSun" w:cs="Times New Roman"/>
                <w:bCs/>
                <w:kern w:val="0"/>
                <w:lang w:val="en" w:bidi="ar"/>
              </w:rPr>
              <w:t>23</w:t>
            </w:r>
          </w:p>
        </w:tc>
        <w:tc>
          <w:tcPr>
            <w:tcW w:w="2415" w:type="dxa"/>
            <w:vAlign w:val="bottom"/>
          </w:tcPr>
          <w:p>
            <w:pPr>
              <w:widowControl w:val="0"/>
              <w:jc w:val="left"/>
              <w:rPr>
                <w:rFonts w:ascii="Times New Roman" w:hAnsi="Times New Roman" w:eastAsia="SimSun" w:cs="Times New Roman"/>
                <w:bCs/>
                <w:kern w:val="0"/>
                <w:lang w:val="en-US" w:bidi="ar"/>
              </w:rPr>
            </w:pPr>
            <w:r>
              <w:t>abs_lymph_3_cat</w:t>
            </w:r>
          </w:p>
        </w:tc>
        <w:tc>
          <w:tcPr>
            <w:tcW w:w="6509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 xml:space="preserve">Absolute lymphocyte count day 3 category:    1 = 0-0.49    2 = 0.50-0.99    3 = 1.00-1.49    4 = 1.50-1.99    5 = 2+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930" w:type="dxa"/>
            <w:vAlign w:val="bottom"/>
          </w:tcPr>
          <w:p>
            <w:pPr>
              <w:widowControl w:val="0"/>
              <w:jc w:val="center"/>
              <w:rPr>
                <w:rFonts w:ascii="Times New Roman" w:hAnsi="Times New Roman" w:eastAsia="SimSun" w:cs="Times New Roman"/>
                <w:bCs/>
                <w:kern w:val="0"/>
                <w:lang w:val="en" w:bidi="ar"/>
              </w:rPr>
            </w:pPr>
            <w:r>
              <w:rPr>
                <w:rFonts w:ascii="Times New Roman" w:hAnsi="Times New Roman" w:eastAsia="SimSun" w:cs="Times New Roman"/>
                <w:bCs/>
                <w:kern w:val="0"/>
                <w:lang w:val="en" w:bidi="ar"/>
              </w:rPr>
              <w:t>24</w:t>
            </w:r>
          </w:p>
        </w:tc>
        <w:tc>
          <w:tcPr>
            <w:tcW w:w="2415" w:type="dxa"/>
            <w:vAlign w:val="bottom"/>
          </w:tcPr>
          <w:p>
            <w:pPr>
              <w:widowControl w:val="0"/>
              <w:jc w:val="left"/>
              <w:rPr>
                <w:rFonts w:ascii="Times New Roman" w:hAnsi="Times New Roman" w:eastAsia="SimSun" w:cs="Times New Roman"/>
                <w:bCs/>
                <w:kern w:val="0"/>
                <w:lang w:val="en-US" w:bidi="ar"/>
              </w:rPr>
            </w:pPr>
            <w:r>
              <w:t>abs_mono_3_cat</w:t>
            </w:r>
          </w:p>
        </w:tc>
        <w:tc>
          <w:tcPr>
            <w:tcW w:w="6509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>Absolute monocyte count day 3 category:    1 = 0-0.24    2 = 0.25-0.49    3 = 0.50-0.74    4 = 0.75-0.99    5 = 1.0+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0" w:type="dxa"/>
            <w:vAlign w:val="bottom"/>
          </w:tcPr>
          <w:p>
            <w:pPr>
              <w:widowControl w:val="0"/>
              <w:jc w:val="center"/>
              <w:rPr>
                <w:rFonts w:ascii="Times New Roman" w:hAnsi="Times New Roman" w:eastAsia="SimSun" w:cs="Times New Roman"/>
                <w:bCs/>
                <w:kern w:val="0"/>
                <w:lang w:val="en" w:bidi="ar"/>
              </w:rPr>
            </w:pPr>
            <w:r>
              <w:rPr>
                <w:rFonts w:ascii="Times New Roman" w:hAnsi="Times New Roman" w:eastAsia="SimSun" w:cs="Times New Roman"/>
                <w:bCs/>
                <w:kern w:val="0"/>
                <w:lang w:val="en" w:bidi="ar"/>
              </w:rPr>
              <w:t>25</w:t>
            </w:r>
          </w:p>
        </w:tc>
        <w:tc>
          <w:tcPr>
            <w:tcW w:w="2415" w:type="dxa"/>
            <w:vAlign w:val="bottom"/>
          </w:tcPr>
          <w:p>
            <w:pPr>
              <w:widowControl w:val="0"/>
              <w:jc w:val="left"/>
              <w:rPr>
                <w:rFonts w:ascii="Times New Roman" w:hAnsi="Times New Roman" w:eastAsia="SimSun" w:cs="Times New Roman"/>
                <w:bCs/>
                <w:kern w:val="0"/>
                <w:lang w:val="en-US" w:bidi="ar"/>
              </w:rPr>
            </w:pPr>
            <w:r>
              <w:t>creat_3_cat</w:t>
            </w:r>
          </w:p>
        </w:tc>
        <w:tc>
          <w:tcPr>
            <w:tcW w:w="6509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>Creatinine day 3 category    1 = 0-0.79    2 = 0.80-1.19    3 = 1.20-1.79    4 = 1.80-2.99    5 = 3+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0" w:type="dxa"/>
            <w:vAlign w:val="bottom"/>
          </w:tcPr>
          <w:p>
            <w:pPr>
              <w:widowControl w:val="0"/>
              <w:jc w:val="center"/>
              <w:rPr>
                <w:rFonts w:ascii="Times New Roman" w:hAnsi="Times New Roman" w:eastAsia="SimSun" w:cs="Times New Roman"/>
                <w:bCs/>
                <w:kern w:val="0"/>
                <w:lang w:val="en" w:bidi="ar"/>
              </w:rPr>
            </w:pPr>
            <w:r>
              <w:rPr>
                <w:rFonts w:ascii="Times New Roman" w:hAnsi="Times New Roman" w:eastAsia="SimSun" w:cs="Times New Roman"/>
                <w:bCs/>
                <w:kern w:val="0"/>
                <w:lang w:val="en" w:bidi="ar"/>
              </w:rPr>
              <w:t>26</w:t>
            </w:r>
          </w:p>
        </w:tc>
        <w:tc>
          <w:tcPr>
            <w:tcW w:w="2415" w:type="dxa"/>
            <w:vAlign w:val="bottom"/>
          </w:tcPr>
          <w:p>
            <w:pPr>
              <w:widowControl w:val="0"/>
              <w:jc w:val="left"/>
              <w:rPr>
                <w:rFonts w:ascii="Times New Roman" w:hAnsi="Times New Roman" w:eastAsia="SimSun" w:cs="Times New Roman"/>
                <w:bCs/>
                <w:kern w:val="0"/>
                <w:lang w:val="en-US" w:bidi="ar"/>
              </w:rPr>
            </w:pPr>
            <w:r>
              <w:t>crp_3_cat</w:t>
            </w:r>
          </w:p>
        </w:tc>
        <w:tc>
          <w:tcPr>
            <w:tcW w:w="6509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>c-reactive protein day 3 category:    1 = 0-19.9    2 = 20-59.0    3 = 60-99.9    4 = 100-179    5 = 180+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0" w:type="dxa"/>
            <w:vAlign w:val="bottom"/>
          </w:tcPr>
          <w:p>
            <w:pPr>
              <w:widowControl w:val="0"/>
              <w:jc w:val="center"/>
              <w:rPr>
                <w:rFonts w:ascii="Times New Roman" w:hAnsi="Times New Roman" w:eastAsia="SimSun" w:cs="Times New Roman"/>
                <w:bCs/>
                <w:kern w:val="0"/>
                <w:lang w:val="en" w:bidi="ar"/>
              </w:rPr>
            </w:pPr>
            <w:r>
              <w:rPr>
                <w:rFonts w:ascii="Times New Roman" w:hAnsi="Times New Roman" w:eastAsia="SimSun" w:cs="Times New Roman"/>
                <w:bCs/>
                <w:kern w:val="0"/>
                <w:lang w:val="en" w:bidi="ar"/>
              </w:rPr>
              <w:t>27</w:t>
            </w:r>
          </w:p>
        </w:tc>
        <w:tc>
          <w:tcPr>
            <w:tcW w:w="2415" w:type="dxa"/>
            <w:vAlign w:val="bottom"/>
          </w:tcPr>
          <w:p>
            <w:pPr>
              <w:widowControl w:val="0"/>
              <w:jc w:val="left"/>
              <w:rPr>
                <w:rFonts w:ascii="Times New Roman" w:hAnsi="Times New Roman" w:eastAsia="SimSun" w:cs="Times New Roman"/>
                <w:bCs/>
                <w:kern w:val="0"/>
                <w:lang w:val="en-US" w:bidi="ar"/>
              </w:rPr>
            </w:pPr>
            <w:r>
              <w:t>ddimer_3_cat</w:t>
            </w:r>
          </w:p>
        </w:tc>
        <w:tc>
          <w:tcPr>
            <w:tcW w:w="6509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>D-dimer  day 3 category:    1 = 0-499    2 = 500-999    3 = 1000-1999    4 = 2000-3999    5 = 4000+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930" w:type="dxa"/>
            <w:vAlign w:val="bottom"/>
          </w:tcPr>
          <w:p>
            <w:pPr>
              <w:widowControl w:val="0"/>
              <w:jc w:val="center"/>
              <w:rPr>
                <w:rFonts w:ascii="Times New Roman" w:hAnsi="Times New Roman" w:eastAsia="SimSun" w:cs="Times New Roman"/>
                <w:bCs/>
                <w:kern w:val="0"/>
                <w:lang w:val="en" w:bidi="ar"/>
              </w:rPr>
            </w:pPr>
            <w:r>
              <w:rPr>
                <w:rFonts w:ascii="Times New Roman" w:hAnsi="Times New Roman" w:eastAsia="SimSun" w:cs="Times New Roman"/>
                <w:bCs/>
                <w:kern w:val="0"/>
                <w:lang w:val="en" w:bidi="ar"/>
              </w:rPr>
              <w:t>28</w:t>
            </w:r>
          </w:p>
        </w:tc>
        <w:tc>
          <w:tcPr>
            <w:tcW w:w="2415" w:type="dxa"/>
            <w:vAlign w:val="bottom"/>
          </w:tcPr>
          <w:p>
            <w:pPr>
              <w:widowControl w:val="0"/>
              <w:jc w:val="left"/>
              <w:rPr>
                <w:rFonts w:ascii="Times New Roman" w:hAnsi="Times New Roman" w:eastAsia="SimSun" w:cs="Times New Roman"/>
                <w:bCs/>
                <w:kern w:val="0"/>
                <w:lang w:val="en-US" w:bidi="ar"/>
              </w:rPr>
            </w:pPr>
            <w:r>
              <w:t>ldh_3_cat</w:t>
            </w:r>
          </w:p>
        </w:tc>
        <w:tc>
          <w:tcPr>
            <w:tcW w:w="6509" w:type="dxa"/>
          </w:tcPr>
          <w:p>
            <w:pPr>
              <w:widowControl w:val="0"/>
              <w:jc w:val="both"/>
              <w:rPr>
                <w:rFonts w:ascii="Times New Roman" w:hAnsi="Times New Roman" w:cs="Times New Roman"/>
                <w:lang w:val="en"/>
              </w:rPr>
            </w:pPr>
            <w:r>
              <w:t>Lactate dehydrogenase day 3 category:    1 = 0-200    2 = 200-299    3 = 300-399    4 = 400-499    5 = 500+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54" w:type="dxa"/>
            <w:gridSpan w:val="3"/>
            <w:vAlign w:val="bottom"/>
          </w:tcPr>
          <w:p>
            <w:pPr>
              <w:widowControl w:val="0"/>
              <w:jc w:val="center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Times New Roman" w:hAnsi="Times New Roman" w:cs="Times New Roman"/>
                <w:b/>
                <w:bCs/>
                <w:lang w:val="en"/>
              </w:rPr>
              <w:t>Day 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0" w:type="dxa"/>
            <w:vAlign w:val="bottom"/>
          </w:tcPr>
          <w:p>
            <w:pPr>
              <w:widowControl w:val="0"/>
              <w:jc w:val="center"/>
              <w:rPr>
                <w:rFonts w:ascii="Times New Roman" w:hAnsi="Times New Roman" w:eastAsia="SimSun" w:cs="Times New Roman"/>
                <w:bCs/>
                <w:kern w:val="0"/>
                <w:lang w:val="en" w:bidi="ar"/>
              </w:rPr>
            </w:pPr>
            <w:r>
              <w:rPr>
                <w:rFonts w:ascii="Times New Roman" w:hAnsi="Times New Roman" w:eastAsia="SimSun" w:cs="Times New Roman"/>
                <w:bCs/>
                <w:kern w:val="0"/>
                <w:lang w:val="en" w:bidi="ar"/>
              </w:rPr>
              <w:t>29</w:t>
            </w:r>
          </w:p>
        </w:tc>
        <w:tc>
          <w:tcPr>
            <w:tcW w:w="2415" w:type="dxa"/>
            <w:vAlign w:val="bottom"/>
          </w:tcPr>
          <w:p>
            <w:pPr>
              <w:widowControl w:val="0"/>
              <w:jc w:val="left"/>
              <w:rPr>
                <w:rFonts w:ascii="Times New Roman" w:hAnsi="Times New Roman" w:eastAsia="SimSun" w:cs="Times New Roman"/>
                <w:bCs/>
                <w:kern w:val="0"/>
                <w:lang w:val="en-US" w:bidi="ar"/>
              </w:rPr>
            </w:pPr>
            <w:r>
              <w:t>abs_neut_7_cat</w:t>
            </w:r>
          </w:p>
        </w:tc>
        <w:tc>
          <w:tcPr>
            <w:tcW w:w="6509" w:type="dxa"/>
            <w:vAlign w:val="bottom"/>
          </w:tcPr>
          <w:p>
            <w:pPr>
              <w:widowControl w:val="0"/>
              <w:jc w:val="left"/>
              <w:textAlignment w:val="bottom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Calibri" w:hAnsi="Calibri" w:eastAsia="SimSun" w:cs="Calibri"/>
                <w:color w:val="000000"/>
                <w:kern w:val="0"/>
                <w:sz w:val="22"/>
                <w:szCs w:val="22"/>
                <w:lang w:val="en-US" w:bidi="ar"/>
              </w:rPr>
              <w:t xml:space="preserve">Absolute neutrophil count day 7 category:    1 = 0-0.99    2 = 1.0-3.99    3 = 4.0-7.99    4 = 8.0-11.99    5 = 12+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0" w:type="dxa"/>
            <w:vAlign w:val="bottom"/>
          </w:tcPr>
          <w:p>
            <w:pPr>
              <w:widowControl w:val="0"/>
              <w:jc w:val="center"/>
              <w:rPr>
                <w:rFonts w:ascii="Times New Roman" w:hAnsi="Times New Roman" w:eastAsia="SimSun" w:cs="Times New Roman"/>
                <w:bCs/>
                <w:kern w:val="0"/>
                <w:lang w:val="en" w:bidi="ar"/>
              </w:rPr>
            </w:pPr>
            <w:r>
              <w:rPr>
                <w:rFonts w:ascii="Times New Roman" w:hAnsi="Times New Roman" w:eastAsia="SimSun" w:cs="Times New Roman"/>
                <w:bCs/>
                <w:kern w:val="0"/>
                <w:lang w:val="en" w:bidi="ar"/>
              </w:rPr>
              <w:t>30</w:t>
            </w:r>
          </w:p>
        </w:tc>
        <w:tc>
          <w:tcPr>
            <w:tcW w:w="2415" w:type="dxa"/>
            <w:vAlign w:val="bottom"/>
          </w:tcPr>
          <w:p>
            <w:pPr>
              <w:widowControl w:val="0"/>
              <w:jc w:val="left"/>
              <w:rPr>
                <w:rFonts w:ascii="Times New Roman" w:hAnsi="Times New Roman" w:eastAsia="SimSun" w:cs="Times New Roman"/>
                <w:bCs/>
                <w:kern w:val="0"/>
                <w:lang w:val="en-US" w:bidi="ar"/>
              </w:rPr>
            </w:pPr>
            <w:r>
              <w:t>abs_lymph_7_cat</w:t>
            </w:r>
          </w:p>
        </w:tc>
        <w:tc>
          <w:tcPr>
            <w:tcW w:w="6509" w:type="dxa"/>
            <w:vAlign w:val="bottom"/>
          </w:tcPr>
          <w:p>
            <w:pPr>
              <w:widowControl w:val="0"/>
              <w:jc w:val="left"/>
              <w:textAlignment w:val="bottom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Calibri" w:hAnsi="Calibri" w:eastAsia="SimSun" w:cs="Calibri"/>
                <w:color w:val="000000"/>
                <w:kern w:val="0"/>
                <w:sz w:val="22"/>
                <w:szCs w:val="22"/>
                <w:lang w:val="en-US" w:bidi="ar"/>
              </w:rPr>
              <w:t xml:space="preserve">Absolute lymphocyte count day 7 category:    1 = 0-0.49    2 = 0.50-0.99    3 = 1.00-1.49    4 = 1.50-1.99    5 = 2+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930" w:type="dxa"/>
            <w:vAlign w:val="bottom"/>
          </w:tcPr>
          <w:p>
            <w:pPr>
              <w:widowControl w:val="0"/>
              <w:jc w:val="center"/>
              <w:rPr>
                <w:rFonts w:ascii="Times New Roman" w:hAnsi="Times New Roman" w:eastAsia="SimSun" w:cs="Times New Roman"/>
                <w:bCs/>
                <w:kern w:val="0"/>
                <w:lang w:val="en" w:bidi="ar"/>
              </w:rPr>
            </w:pPr>
            <w:r>
              <w:rPr>
                <w:rFonts w:ascii="Times New Roman" w:hAnsi="Times New Roman" w:eastAsia="SimSun" w:cs="Times New Roman"/>
                <w:bCs/>
                <w:kern w:val="0"/>
                <w:lang w:val="en" w:bidi="ar"/>
              </w:rPr>
              <w:t>31</w:t>
            </w:r>
          </w:p>
        </w:tc>
        <w:tc>
          <w:tcPr>
            <w:tcW w:w="2415" w:type="dxa"/>
            <w:vAlign w:val="bottom"/>
          </w:tcPr>
          <w:p>
            <w:pPr>
              <w:widowControl w:val="0"/>
              <w:jc w:val="left"/>
              <w:rPr>
                <w:rFonts w:ascii="Times New Roman" w:hAnsi="Times New Roman" w:eastAsia="SimSun" w:cs="Times New Roman"/>
                <w:bCs/>
                <w:kern w:val="0"/>
                <w:lang w:val="en-US" w:bidi="ar"/>
              </w:rPr>
            </w:pPr>
            <w:r>
              <w:t>abs_mono_7_cat</w:t>
            </w:r>
          </w:p>
        </w:tc>
        <w:tc>
          <w:tcPr>
            <w:tcW w:w="6509" w:type="dxa"/>
            <w:vAlign w:val="bottom"/>
          </w:tcPr>
          <w:p>
            <w:pPr>
              <w:widowControl w:val="0"/>
              <w:jc w:val="left"/>
              <w:textAlignment w:val="bottom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Calibri" w:hAnsi="Calibri" w:eastAsia="SimSun" w:cs="Calibri"/>
                <w:color w:val="000000"/>
                <w:kern w:val="0"/>
                <w:sz w:val="22"/>
                <w:szCs w:val="22"/>
                <w:lang w:val="en-US" w:bidi="ar"/>
              </w:rPr>
              <w:t>Absolute monocyte count day 7 category:    1 = 0-0.24    2 = 0.25-0.49    3 = 0.50-0.74    4 = 0.75-0.99    5 = 1.0+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0" w:type="dxa"/>
            <w:vAlign w:val="bottom"/>
          </w:tcPr>
          <w:p>
            <w:pPr>
              <w:widowControl w:val="0"/>
              <w:jc w:val="center"/>
              <w:rPr>
                <w:rFonts w:ascii="Times New Roman" w:hAnsi="Times New Roman" w:eastAsia="SimSun" w:cs="Times New Roman"/>
                <w:bCs/>
                <w:kern w:val="0"/>
                <w:lang w:val="en" w:bidi="ar"/>
              </w:rPr>
            </w:pPr>
            <w:r>
              <w:rPr>
                <w:rFonts w:ascii="Times New Roman" w:hAnsi="Times New Roman" w:eastAsia="SimSun" w:cs="Times New Roman"/>
                <w:bCs/>
                <w:kern w:val="0"/>
                <w:lang w:val="en" w:bidi="ar"/>
              </w:rPr>
              <w:t>32</w:t>
            </w:r>
          </w:p>
        </w:tc>
        <w:tc>
          <w:tcPr>
            <w:tcW w:w="2415" w:type="dxa"/>
            <w:vAlign w:val="bottom"/>
          </w:tcPr>
          <w:p>
            <w:pPr>
              <w:widowControl w:val="0"/>
              <w:jc w:val="left"/>
              <w:rPr>
                <w:rFonts w:ascii="Times New Roman" w:hAnsi="Times New Roman" w:eastAsia="SimSun" w:cs="Times New Roman"/>
                <w:bCs/>
                <w:kern w:val="0"/>
                <w:lang w:val="en-US" w:bidi="ar"/>
              </w:rPr>
            </w:pPr>
            <w:r>
              <w:t>creat_7_cat</w:t>
            </w:r>
          </w:p>
        </w:tc>
        <w:tc>
          <w:tcPr>
            <w:tcW w:w="6509" w:type="dxa"/>
            <w:vAlign w:val="bottom"/>
          </w:tcPr>
          <w:p>
            <w:pPr>
              <w:widowControl w:val="0"/>
              <w:jc w:val="left"/>
              <w:textAlignment w:val="bottom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Calibri" w:hAnsi="Calibri" w:eastAsia="SimSun" w:cs="Calibri"/>
                <w:color w:val="000000"/>
                <w:kern w:val="0"/>
                <w:sz w:val="22"/>
                <w:szCs w:val="22"/>
                <w:lang w:val="en-US" w:bidi="ar"/>
              </w:rPr>
              <w:t>Creatinine day 7 category    1 = 0-0.79    2 = 0.80-1.19    3 = 1.20-1.79    4 = 1.80-2.99    5 = 3+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0" w:type="dxa"/>
            <w:vAlign w:val="bottom"/>
          </w:tcPr>
          <w:p>
            <w:pPr>
              <w:widowControl w:val="0"/>
              <w:jc w:val="center"/>
              <w:rPr>
                <w:rFonts w:ascii="Times New Roman" w:hAnsi="Times New Roman" w:eastAsia="SimSun" w:cs="Times New Roman"/>
                <w:bCs/>
                <w:kern w:val="0"/>
                <w:lang w:val="en" w:bidi="ar"/>
              </w:rPr>
            </w:pPr>
            <w:r>
              <w:rPr>
                <w:rFonts w:ascii="Times New Roman" w:hAnsi="Times New Roman" w:eastAsia="SimSun" w:cs="Times New Roman"/>
                <w:bCs/>
                <w:kern w:val="0"/>
                <w:lang w:val="en" w:bidi="ar"/>
              </w:rPr>
              <w:t>33</w:t>
            </w:r>
          </w:p>
        </w:tc>
        <w:tc>
          <w:tcPr>
            <w:tcW w:w="2415" w:type="dxa"/>
            <w:vAlign w:val="bottom"/>
          </w:tcPr>
          <w:p>
            <w:pPr>
              <w:widowControl w:val="0"/>
              <w:jc w:val="left"/>
              <w:rPr>
                <w:rFonts w:ascii="Times New Roman" w:hAnsi="Times New Roman" w:eastAsia="SimSun" w:cs="Times New Roman"/>
                <w:bCs/>
                <w:kern w:val="0"/>
                <w:lang w:val="en-US" w:bidi="ar"/>
              </w:rPr>
            </w:pPr>
            <w:r>
              <w:t>crp_7_cat</w:t>
            </w:r>
          </w:p>
        </w:tc>
        <w:tc>
          <w:tcPr>
            <w:tcW w:w="6509" w:type="dxa"/>
            <w:vAlign w:val="bottom"/>
          </w:tcPr>
          <w:p>
            <w:pPr>
              <w:widowControl w:val="0"/>
              <w:jc w:val="left"/>
              <w:textAlignment w:val="bottom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Calibri" w:hAnsi="Calibri" w:eastAsia="SimSun" w:cs="Calibri"/>
                <w:color w:val="000000"/>
                <w:kern w:val="0"/>
                <w:sz w:val="22"/>
                <w:szCs w:val="22"/>
                <w:lang w:val="en-US" w:bidi="ar"/>
              </w:rPr>
              <w:t>c-reactive protein day 7 category:    1 = 0-19.9    2 = 20-59.0    3 = 60-99.9    4 = 100-179    5 = 180+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0" w:type="dxa"/>
            <w:vAlign w:val="bottom"/>
          </w:tcPr>
          <w:p>
            <w:pPr>
              <w:widowControl w:val="0"/>
              <w:jc w:val="center"/>
              <w:rPr>
                <w:rFonts w:ascii="Times New Roman" w:hAnsi="Times New Roman" w:eastAsia="SimSun" w:cs="Times New Roman"/>
                <w:bCs/>
                <w:kern w:val="0"/>
                <w:lang w:val="en" w:bidi="ar"/>
              </w:rPr>
            </w:pPr>
            <w:r>
              <w:rPr>
                <w:rFonts w:ascii="Times New Roman" w:hAnsi="Times New Roman" w:eastAsia="SimSun" w:cs="Times New Roman"/>
                <w:bCs/>
                <w:kern w:val="0"/>
                <w:lang w:val="en" w:bidi="ar"/>
              </w:rPr>
              <w:t>34</w:t>
            </w:r>
          </w:p>
        </w:tc>
        <w:tc>
          <w:tcPr>
            <w:tcW w:w="2415" w:type="dxa"/>
            <w:vAlign w:val="bottom"/>
          </w:tcPr>
          <w:p>
            <w:pPr>
              <w:widowControl w:val="0"/>
              <w:jc w:val="left"/>
              <w:rPr>
                <w:rFonts w:ascii="Times New Roman" w:hAnsi="Times New Roman" w:eastAsia="SimSun" w:cs="Times New Roman"/>
                <w:bCs/>
                <w:kern w:val="0"/>
                <w:lang w:val="en-US" w:bidi="ar"/>
              </w:rPr>
            </w:pPr>
            <w:r>
              <w:t>ddimer_7_cat</w:t>
            </w:r>
          </w:p>
        </w:tc>
        <w:tc>
          <w:tcPr>
            <w:tcW w:w="6509" w:type="dxa"/>
            <w:vAlign w:val="bottom"/>
          </w:tcPr>
          <w:p>
            <w:pPr>
              <w:widowControl w:val="0"/>
              <w:jc w:val="left"/>
              <w:textAlignment w:val="bottom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Calibri" w:hAnsi="Calibri" w:eastAsia="SimSun" w:cs="Calibri"/>
                <w:color w:val="000000"/>
                <w:kern w:val="0"/>
                <w:sz w:val="22"/>
                <w:szCs w:val="22"/>
                <w:lang w:val="en-US" w:bidi="ar"/>
              </w:rPr>
              <w:t>D-dimer  day 3 category:    1 = 0-499    2 = 500-999    3 = 1000-1999    4 = 2000-3999    5 = 4000+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930" w:type="dxa"/>
            <w:vAlign w:val="bottom"/>
          </w:tcPr>
          <w:p>
            <w:pPr>
              <w:widowControl w:val="0"/>
              <w:jc w:val="center"/>
              <w:rPr>
                <w:rFonts w:ascii="Times New Roman" w:hAnsi="Times New Roman" w:eastAsia="SimSun" w:cs="Times New Roman"/>
                <w:bCs/>
                <w:kern w:val="0"/>
                <w:lang w:val="en" w:bidi="ar"/>
              </w:rPr>
            </w:pPr>
            <w:r>
              <w:rPr>
                <w:rFonts w:ascii="Times New Roman" w:hAnsi="Times New Roman" w:eastAsia="SimSun" w:cs="Times New Roman"/>
                <w:bCs/>
                <w:kern w:val="0"/>
                <w:lang w:val="en" w:bidi="ar"/>
              </w:rPr>
              <w:t>35</w:t>
            </w:r>
          </w:p>
        </w:tc>
        <w:tc>
          <w:tcPr>
            <w:tcW w:w="2415" w:type="dxa"/>
            <w:vAlign w:val="bottom"/>
          </w:tcPr>
          <w:p>
            <w:pPr>
              <w:widowControl w:val="0"/>
              <w:jc w:val="left"/>
              <w:rPr>
                <w:rFonts w:ascii="Times New Roman" w:hAnsi="Times New Roman" w:eastAsia="SimSun" w:cs="Times New Roman"/>
                <w:bCs/>
                <w:kern w:val="0"/>
                <w:lang w:val="en-US" w:bidi="ar"/>
              </w:rPr>
            </w:pPr>
            <w:r>
              <w:t>ldh_7_cat</w:t>
            </w:r>
          </w:p>
        </w:tc>
        <w:tc>
          <w:tcPr>
            <w:tcW w:w="6509" w:type="dxa"/>
            <w:vAlign w:val="bottom"/>
          </w:tcPr>
          <w:p>
            <w:pPr>
              <w:widowControl w:val="0"/>
              <w:jc w:val="left"/>
              <w:textAlignment w:val="bottom"/>
              <w:rPr>
                <w:rFonts w:ascii="Times New Roman" w:hAnsi="Times New Roman" w:cs="Times New Roman"/>
                <w:lang w:val="en"/>
              </w:rPr>
            </w:pPr>
            <w:r>
              <w:rPr>
                <w:rFonts w:ascii="Calibri" w:hAnsi="Calibri" w:eastAsia="SimSun" w:cs="Calibri"/>
                <w:color w:val="000000"/>
                <w:kern w:val="0"/>
                <w:sz w:val="22"/>
                <w:szCs w:val="22"/>
                <w:lang w:val="en-US" w:bidi="ar"/>
              </w:rPr>
              <w:t>Lactate dehydrogenase day 7 category:    1 = 0-200    2 = 200-299    3 = 300-399    4 = 400-499    5 = 500+</w:t>
            </w:r>
          </w:p>
        </w:tc>
      </w:tr>
    </w:tbl>
    <w:p>
      <w:pPr>
        <w:jc w:val="both"/>
        <w:rPr>
          <w:rFonts w:ascii="Times New Roman" w:hAnsi="Times New Roman" w:cs="Times New Roman"/>
          <w:lang w:val="en"/>
        </w:rPr>
      </w:pPr>
    </w:p>
    <w:p>
      <w:pPr>
        <w:rPr>
          <w:rFonts w:ascii="Times New Roman" w:hAnsi="Times New Roman" w:cs="Times New Roman"/>
          <w:b/>
          <w:bCs/>
          <w:lang w:val="en"/>
        </w:rPr>
      </w:pPr>
    </w:p>
    <w:p>
      <w:pPr>
        <w:rPr>
          <w:rFonts w:hint="default" w:ascii="Times New Roman" w:hAnsi="Times New Roman" w:cs="Times New Roman"/>
          <w:b w:val="0"/>
          <w:bCs w:val="0"/>
          <w:lang w:val="en"/>
        </w:rPr>
      </w:pPr>
    </w:p>
    <w:sectPr>
      <w:pgSz w:w="11906" w:h="16838"/>
      <w:pgMar w:top="1134" w:right="1134" w:bottom="1134" w:left="1134" w:header="0" w:footer="0" w:gutter="0"/>
      <w:cols w:space="720" w:num="1"/>
      <w:formProt w:val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altName w:val="Droid Sans Fallbac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default"/>
    <w:sig w:usb0="00007A87" w:usb1="80000000" w:usb2="00000008" w:usb3="00000000" w:csb0="400001FF" w:csb1="FFFF0000"/>
  </w:font>
  <w:font w:name="黑体">
    <w:altName w:val="Droid Sans Fallback"/>
    <w:panose1 w:val="02010600030101010101"/>
    <w:charset w:val="00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00007A87" w:usb1="80000000" w:usb2="00000008" w:usb3="00000000" w:csb0="400001FF" w:csb1="FFFF0000"/>
  </w:font>
  <w:font w:name="Wingdings">
    <w:altName w:val="aakar"/>
    <w:panose1 w:val="05000000000000000000"/>
    <w:charset w:val="00"/>
    <w:family w:val="auto"/>
    <w:pitch w:val="default"/>
    <w:sig w:usb0="00000000" w:usb1="10000000" w:usb2="00000000" w:usb3="00000000" w:csb0="80000000" w:csb1="00000000"/>
  </w:font>
  <w:font w:name="Calibri">
    <w:altName w:val="Trebuchet M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imSun">
    <w:altName w:val="Droid Sans Fallback"/>
    <w:panose1 w:val="02010600030101010101"/>
    <w:charset w:val="86"/>
    <w:family w:val="auto"/>
    <w:pitch w:val="default"/>
    <w:sig w:usb0="00000000" w:usb1="00000000" w:usb2="00000016" w:usb3="00000000" w:csb0="00040001" w:csb1="00000000"/>
  </w:font>
  <w:font w:name="Liberation Serif">
    <w:panose1 w:val="02020603050405020304"/>
    <w:charset w:val="01"/>
    <w:family w:val="roman"/>
    <w:pitch w:val="default"/>
    <w:sig w:usb0="E0000AFF" w:usb1="500078FF" w:usb2="00000021" w:usb3="00000000" w:csb0="600001BF" w:csb1="DFF70000"/>
  </w:font>
  <w:font w:name="Noto Sans CJK SC">
    <w:panose1 w:val="020B0500000000000000"/>
    <w:charset w:val="86"/>
    <w:family w:val="auto"/>
    <w:pitch w:val="default"/>
    <w:sig w:usb0="30000083" w:usb1="2BDF3C10" w:usb2="00000016" w:usb3="00000000" w:csb0="602E0107" w:csb1="00000000"/>
  </w:font>
  <w:font w:name="Lohit Devanagari">
    <w:panose1 w:val="020B0600000000000000"/>
    <w:charset w:val="00"/>
    <w:family w:val="roman"/>
    <w:pitch w:val="default"/>
    <w:sig w:usb0="80008023" w:usb1="00002042" w:usb2="00000000" w:usb3="00000000" w:csb0="00000001" w:csb1="00000000"/>
  </w:font>
  <w:font w:name="Droid Sans Fallback">
    <w:panose1 w:val="020B0502000000000001"/>
    <w:charset w:val="86"/>
    <w:family w:val="auto"/>
    <w:pitch w:val="default"/>
    <w:sig w:usb0="910002FF" w:usb1="2BDFFCFB" w:usb2="00000036" w:usb3="00000000" w:csb0="203F01FF" w:csb1="D7FF0000"/>
  </w:font>
  <w:font w:name="Trebuchet MS">
    <w:panose1 w:val="020B0603020202020204"/>
    <w:charset w:val="00"/>
    <w:family w:val="auto"/>
    <w:pitch w:val="default"/>
    <w:sig w:usb0="00000287" w:usb1="00000000" w:usb2="00000000" w:usb3="00000000" w:csb0="2000009F" w:csb1="00000000"/>
  </w:font>
  <w:font w:name="aakar">
    <w:panose1 w:val="02000600040000000000"/>
    <w:charset w:val="00"/>
    <w:family w:val="auto"/>
    <w:pitch w:val="default"/>
    <w:sig w:usb0="80040001" w:usb1="00002000" w:usb2="00000000" w:usb3="00000000" w:csb0="20000000" w:csb1="8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false"/>
  <w:bordersDoNotSurroundFooter w:val="false"/>
  <w:documentProtection w:enforcement="0"/>
  <w:defaultTabStop w:val="720"/>
  <w:displayHorizontalDrawingGridEvery w:val="1"/>
  <w:displayVerticalDrawingGridEvery w:val="1"/>
  <w:noPunctuationKerning w:val="true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7091"/>
    <w:rsid w:val="001C66A3"/>
    <w:rsid w:val="0050731F"/>
    <w:rsid w:val="00D83A7F"/>
    <w:rsid w:val="00EC205D"/>
    <w:rsid w:val="00FA7091"/>
    <w:rsid w:val="06EAD007"/>
    <w:rsid w:val="09979438"/>
    <w:rsid w:val="0B7CBA92"/>
    <w:rsid w:val="0BFDE169"/>
    <w:rsid w:val="0BFF18D7"/>
    <w:rsid w:val="0DDD81B9"/>
    <w:rsid w:val="0DE3777B"/>
    <w:rsid w:val="0EFF516D"/>
    <w:rsid w:val="0EFFA23C"/>
    <w:rsid w:val="0F67ADAC"/>
    <w:rsid w:val="0F6E0E01"/>
    <w:rsid w:val="0F7C1FC9"/>
    <w:rsid w:val="0FED6EC5"/>
    <w:rsid w:val="1156B840"/>
    <w:rsid w:val="11FFB63E"/>
    <w:rsid w:val="13BCF52E"/>
    <w:rsid w:val="13E77898"/>
    <w:rsid w:val="15BDAB4C"/>
    <w:rsid w:val="15FAC86B"/>
    <w:rsid w:val="16EF9CD5"/>
    <w:rsid w:val="176F3030"/>
    <w:rsid w:val="177F4ECF"/>
    <w:rsid w:val="17DCC4EF"/>
    <w:rsid w:val="17F58871"/>
    <w:rsid w:val="17F789E4"/>
    <w:rsid w:val="196F3555"/>
    <w:rsid w:val="199E5431"/>
    <w:rsid w:val="199F50C7"/>
    <w:rsid w:val="19FDB800"/>
    <w:rsid w:val="1AF88EFA"/>
    <w:rsid w:val="1B3F82C9"/>
    <w:rsid w:val="1B7FAAD5"/>
    <w:rsid w:val="1BEFAFB1"/>
    <w:rsid w:val="1BFE5A05"/>
    <w:rsid w:val="1BFE721B"/>
    <w:rsid w:val="1BFFD067"/>
    <w:rsid w:val="1C97EB2E"/>
    <w:rsid w:val="1CD3AA7E"/>
    <w:rsid w:val="1CEB624B"/>
    <w:rsid w:val="1DBD20CB"/>
    <w:rsid w:val="1DCF76E9"/>
    <w:rsid w:val="1DEBEE2C"/>
    <w:rsid w:val="1DF03B9A"/>
    <w:rsid w:val="1DFCF025"/>
    <w:rsid w:val="1DFE2505"/>
    <w:rsid w:val="1DFF7966"/>
    <w:rsid w:val="1DFFF56F"/>
    <w:rsid w:val="1E3CB55B"/>
    <w:rsid w:val="1EF72835"/>
    <w:rsid w:val="1F1F3C53"/>
    <w:rsid w:val="1F2B343C"/>
    <w:rsid w:val="1F2F865F"/>
    <w:rsid w:val="1F37716A"/>
    <w:rsid w:val="1F6184AF"/>
    <w:rsid w:val="1F77E13A"/>
    <w:rsid w:val="1F7FD89A"/>
    <w:rsid w:val="1FBEF0C9"/>
    <w:rsid w:val="1FCFD3E0"/>
    <w:rsid w:val="1FDAB0D0"/>
    <w:rsid w:val="1FDD1C5F"/>
    <w:rsid w:val="1FEEEC43"/>
    <w:rsid w:val="1FF7985F"/>
    <w:rsid w:val="1FFD7B66"/>
    <w:rsid w:val="1FFFB174"/>
    <w:rsid w:val="217A1C09"/>
    <w:rsid w:val="236F7653"/>
    <w:rsid w:val="23EB60AB"/>
    <w:rsid w:val="24BF79B7"/>
    <w:rsid w:val="24FF973C"/>
    <w:rsid w:val="253949D1"/>
    <w:rsid w:val="25BBA05E"/>
    <w:rsid w:val="25F35569"/>
    <w:rsid w:val="26D7D48C"/>
    <w:rsid w:val="26FE4570"/>
    <w:rsid w:val="27F12447"/>
    <w:rsid w:val="27FB651B"/>
    <w:rsid w:val="29BFAF9C"/>
    <w:rsid w:val="29FFFE01"/>
    <w:rsid w:val="2A6A6BBE"/>
    <w:rsid w:val="2ABE9F92"/>
    <w:rsid w:val="2AD1E10C"/>
    <w:rsid w:val="2AD9532E"/>
    <w:rsid w:val="2AF38C1E"/>
    <w:rsid w:val="2AFF7A3B"/>
    <w:rsid w:val="2B4745B4"/>
    <w:rsid w:val="2B5B0FD2"/>
    <w:rsid w:val="2BBB59F7"/>
    <w:rsid w:val="2BF4F7A8"/>
    <w:rsid w:val="2BF7F6D8"/>
    <w:rsid w:val="2BFC2DA2"/>
    <w:rsid w:val="2BFF8CD0"/>
    <w:rsid w:val="2CEFC381"/>
    <w:rsid w:val="2CFFED0F"/>
    <w:rsid w:val="2D7E1BDC"/>
    <w:rsid w:val="2DFAD289"/>
    <w:rsid w:val="2EDDB181"/>
    <w:rsid w:val="2EF94320"/>
    <w:rsid w:val="2EFF8F78"/>
    <w:rsid w:val="2F1F4B33"/>
    <w:rsid w:val="2F3930CD"/>
    <w:rsid w:val="2F5CB100"/>
    <w:rsid w:val="2F6748D5"/>
    <w:rsid w:val="2F6C4B69"/>
    <w:rsid w:val="2F746B7C"/>
    <w:rsid w:val="2F77C291"/>
    <w:rsid w:val="2F7E5BFE"/>
    <w:rsid w:val="2F7F3416"/>
    <w:rsid w:val="2FB739A5"/>
    <w:rsid w:val="2FD91DBE"/>
    <w:rsid w:val="2FDC7BA3"/>
    <w:rsid w:val="2FDF7DF8"/>
    <w:rsid w:val="2FE75CE6"/>
    <w:rsid w:val="2FEE672E"/>
    <w:rsid w:val="2FF55D5C"/>
    <w:rsid w:val="2FF750BC"/>
    <w:rsid w:val="2FF7BA5D"/>
    <w:rsid w:val="2FFFE853"/>
    <w:rsid w:val="303DC67D"/>
    <w:rsid w:val="313797A6"/>
    <w:rsid w:val="31F76FA4"/>
    <w:rsid w:val="3355719C"/>
    <w:rsid w:val="33CE1DF8"/>
    <w:rsid w:val="33EBAC16"/>
    <w:rsid w:val="353F7582"/>
    <w:rsid w:val="357F1E52"/>
    <w:rsid w:val="35EE485E"/>
    <w:rsid w:val="35FE2BE1"/>
    <w:rsid w:val="35FEBE99"/>
    <w:rsid w:val="36358A10"/>
    <w:rsid w:val="368B5741"/>
    <w:rsid w:val="369FB9AE"/>
    <w:rsid w:val="36DE629C"/>
    <w:rsid w:val="36FE8274"/>
    <w:rsid w:val="3737EE31"/>
    <w:rsid w:val="377DEA9B"/>
    <w:rsid w:val="37A33817"/>
    <w:rsid w:val="37AED1B9"/>
    <w:rsid w:val="37C711D7"/>
    <w:rsid w:val="37D614CA"/>
    <w:rsid w:val="37D9625A"/>
    <w:rsid w:val="37DF48D2"/>
    <w:rsid w:val="37E50303"/>
    <w:rsid w:val="37EF639A"/>
    <w:rsid w:val="37F676AC"/>
    <w:rsid w:val="37F6D92F"/>
    <w:rsid w:val="37F7B794"/>
    <w:rsid w:val="37FA50A6"/>
    <w:rsid w:val="37FB8179"/>
    <w:rsid w:val="37FC755E"/>
    <w:rsid w:val="388EF21F"/>
    <w:rsid w:val="38E7B9F3"/>
    <w:rsid w:val="38FC5F52"/>
    <w:rsid w:val="396F7A6F"/>
    <w:rsid w:val="39756839"/>
    <w:rsid w:val="397F02D6"/>
    <w:rsid w:val="39DF1ED3"/>
    <w:rsid w:val="39E382B9"/>
    <w:rsid w:val="39FEFF04"/>
    <w:rsid w:val="39FF39A3"/>
    <w:rsid w:val="39FF796F"/>
    <w:rsid w:val="3A7FD931"/>
    <w:rsid w:val="3AF97854"/>
    <w:rsid w:val="3AFF6CE1"/>
    <w:rsid w:val="3B3DF034"/>
    <w:rsid w:val="3B7E990C"/>
    <w:rsid w:val="3B8AF508"/>
    <w:rsid w:val="3B8F0350"/>
    <w:rsid w:val="3B9739F3"/>
    <w:rsid w:val="3BB51F54"/>
    <w:rsid w:val="3BB99A70"/>
    <w:rsid w:val="3BDFBE2D"/>
    <w:rsid w:val="3BE890D4"/>
    <w:rsid w:val="3BEFBD62"/>
    <w:rsid w:val="3BFC168D"/>
    <w:rsid w:val="3BFDBC17"/>
    <w:rsid w:val="3C8F01D9"/>
    <w:rsid w:val="3CDF6EF8"/>
    <w:rsid w:val="3CFED346"/>
    <w:rsid w:val="3CFFB940"/>
    <w:rsid w:val="3D73A48C"/>
    <w:rsid w:val="3D796F94"/>
    <w:rsid w:val="3DBA7D18"/>
    <w:rsid w:val="3DBDC2AD"/>
    <w:rsid w:val="3DBF9071"/>
    <w:rsid w:val="3DD5ED40"/>
    <w:rsid w:val="3DD715CF"/>
    <w:rsid w:val="3DFD5E11"/>
    <w:rsid w:val="3DFF0555"/>
    <w:rsid w:val="3DFF88CD"/>
    <w:rsid w:val="3E2BAB12"/>
    <w:rsid w:val="3E6D7C7D"/>
    <w:rsid w:val="3E6E122B"/>
    <w:rsid w:val="3E771562"/>
    <w:rsid w:val="3E7D7613"/>
    <w:rsid w:val="3E9F7719"/>
    <w:rsid w:val="3EBF05B2"/>
    <w:rsid w:val="3EDF8022"/>
    <w:rsid w:val="3EED1DC1"/>
    <w:rsid w:val="3EF57DCF"/>
    <w:rsid w:val="3EF995E5"/>
    <w:rsid w:val="3EFB9561"/>
    <w:rsid w:val="3EFD08AB"/>
    <w:rsid w:val="3EFD508A"/>
    <w:rsid w:val="3EFD73F9"/>
    <w:rsid w:val="3EFE9054"/>
    <w:rsid w:val="3F356493"/>
    <w:rsid w:val="3F3717B2"/>
    <w:rsid w:val="3F3D4C44"/>
    <w:rsid w:val="3F3D698D"/>
    <w:rsid w:val="3F3E4028"/>
    <w:rsid w:val="3F5BC215"/>
    <w:rsid w:val="3F66C11B"/>
    <w:rsid w:val="3F6E5A61"/>
    <w:rsid w:val="3F79F4FB"/>
    <w:rsid w:val="3F7F1957"/>
    <w:rsid w:val="3F7F7F5B"/>
    <w:rsid w:val="3F7FB625"/>
    <w:rsid w:val="3F8F5F57"/>
    <w:rsid w:val="3F941ACC"/>
    <w:rsid w:val="3F97B278"/>
    <w:rsid w:val="3F9E0403"/>
    <w:rsid w:val="3F9F5959"/>
    <w:rsid w:val="3FAB6DA6"/>
    <w:rsid w:val="3FABBE96"/>
    <w:rsid w:val="3FAF0487"/>
    <w:rsid w:val="3FAFD9AB"/>
    <w:rsid w:val="3FB7797A"/>
    <w:rsid w:val="3FB7AF8E"/>
    <w:rsid w:val="3FBF6E13"/>
    <w:rsid w:val="3FBFD58E"/>
    <w:rsid w:val="3FBFD766"/>
    <w:rsid w:val="3FD5DA4C"/>
    <w:rsid w:val="3FDBDB94"/>
    <w:rsid w:val="3FDC49FE"/>
    <w:rsid w:val="3FDE5B00"/>
    <w:rsid w:val="3FDF07C3"/>
    <w:rsid w:val="3FE7214B"/>
    <w:rsid w:val="3FED21B8"/>
    <w:rsid w:val="3FF56447"/>
    <w:rsid w:val="3FF709E9"/>
    <w:rsid w:val="3FF7E3E8"/>
    <w:rsid w:val="3FF88120"/>
    <w:rsid w:val="3FF919F2"/>
    <w:rsid w:val="3FF981EA"/>
    <w:rsid w:val="3FFD06B3"/>
    <w:rsid w:val="3FFEF5DA"/>
    <w:rsid w:val="3FFF3A56"/>
    <w:rsid w:val="3FFF42AB"/>
    <w:rsid w:val="3FFF6855"/>
    <w:rsid w:val="3FFFD680"/>
    <w:rsid w:val="42A2A5D1"/>
    <w:rsid w:val="43E72F75"/>
    <w:rsid w:val="43FD7BCE"/>
    <w:rsid w:val="4772C3A4"/>
    <w:rsid w:val="47DF3D9E"/>
    <w:rsid w:val="47EB276B"/>
    <w:rsid w:val="47EFFA92"/>
    <w:rsid w:val="47F77106"/>
    <w:rsid w:val="49BB82A5"/>
    <w:rsid w:val="49DE223B"/>
    <w:rsid w:val="4AFD2031"/>
    <w:rsid w:val="4B4E9932"/>
    <w:rsid w:val="4BAB7F28"/>
    <w:rsid w:val="4BBF0008"/>
    <w:rsid w:val="4BF789D1"/>
    <w:rsid w:val="4BF9E57A"/>
    <w:rsid w:val="4BFBA41C"/>
    <w:rsid w:val="4CAF2E4C"/>
    <w:rsid w:val="4CF9D0AC"/>
    <w:rsid w:val="4CFF1BBA"/>
    <w:rsid w:val="4D5F2C3B"/>
    <w:rsid w:val="4D6F7FCC"/>
    <w:rsid w:val="4D793D30"/>
    <w:rsid w:val="4D7E30D7"/>
    <w:rsid w:val="4DFE5029"/>
    <w:rsid w:val="4ECB24DE"/>
    <w:rsid w:val="4ED6AA40"/>
    <w:rsid w:val="4EE58EA5"/>
    <w:rsid w:val="4EEFC2D3"/>
    <w:rsid w:val="4EF50CAB"/>
    <w:rsid w:val="4EFF4447"/>
    <w:rsid w:val="4F3F8A6F"/>
    <w:rsid w:val="4F7A1A5B"/>
    <w:rsid w:val="4F7F5921"/>
    <w:rsid w:val="4F9FCADB"/>
    <w:rsid w:val="4FA4FE6C"/>
    <w:rsid w:val="4FAD8995"/>
    <w:rsid w:val="4FAF66E9"/>
    <w:rsid w:val="4FBE7C36"/>
    <w:rsid w:val="4FBF5C0A"/>
    <w:rsid w:val="4FE5DD5A"/>
    <w:rsid w:val="4FE7CB9B"/>
    <w:rsid w:val="4FF35473"/>
    <w:rsid w:val="4FF39A45"/>
    <w:rsid w:val="4FF87CE2"/>
    <w:rsid w:val="4FFB7663"/>
    <w:rsid w:val="4FFD11F5"/>
    <w:rsid w:val="4FFD2985"/>
    <w:rsid w:val="4FFD5D1E"/>
    <w:rsid w:val="4FFEAC00"/>
    <w:rsid w:val="4FFF0740"/>
    <w:rsid w:val="4FFF2C70"/>
    <w:rsid w:val="4FFF6571"/>
    <w:rsid w:val="4FFFF0F1"/>
    <w:rsid w:val="5157D7BF"/>
    <w:rsid w:val="515C5312"/>
    <w:rsid w:val="52EF772B"/>
    <w:rsid w:val="533E8B9D"/>
    <w:rsid w:val="537B9DDE"/>
    <w:rsid w:val="537F4646"/>
    <w:rsid w:val="53ABD8A9"/>
    <w:rsid w:val="53BBD916"/>
    <w:rsid w:val="53DC427A"/>
    <w:rsid w:val="53DFB467"/>
    <w:rsid w:val="53FB56E8"/>
    <w:rsid w:val="54C797BF"/>
    <w:rsid w:val="54D52DE3"/>
    <w:rsid w:val="556EF057"/>
    <w:rsid w:val="55C9C26E"/>
    <w:rsid w:val="55DF0695"/>
    <w:rsid w:val="55DF0BE3"/>
    <w:rsid w:val="55F5E1AE"/>
    <w:rsid w:val="55FA945B"/>
    <w:rsid w:val="5667AC27"/>
    <w:rsid w:val="5677B8DB"/>
    <w:rsid w:val="5698645B"/>
    <w:rsid w:val="56A5CC6B"/>
    <w:rsid w:val="56BC3A0E"/>
    <w:rsid w:val="56EFCF43"/>
    <w:rsid w:val="56FAF5A8"/>
    <w:rsid w:val="56FE4C0D"/>
    <w:rsid w:val="572E6184"/>
    <w:rsid w:val="573B7B94"/>
    <w:rsid w:val="573EFC8D"/>
    <w:rsid w:val="574D8A2B"/>
    <w:rsid w:val="577F5F69"/>
    <w:rsid w:val="579393C7"/>
    <w:rsid w:val="57956912"/>
    <w:rsid w:val="57BEC618"/>
    <w:rsid w:val="57CD7002"/>
    <w:rsid w:val="57EBD5C4"/>
    <w:rsid w:val="57F93ACD"/>
    <w:rsid w:val="57FE49E9"/>
    <w:rsid w:val="57FE8023"/>
    <w:rsid w:val="57FF01C1"/>
    <w:rsid w:val="57FFCECB"/>
    <w:rsid w:val="597F368B"/>
    <w:rsid w:val="59B3FB20"/>
    <w:rsid w:val="59DC77E9"/>
    <w:rsid w:val="59ED4F2F"/>
    <w:rsid w:val="59FDDFB5"/>
    <w:rsid w:val="59FF2382"/>
    <w:rsid w:val="59FFE70F"/>
    <w:rsid w:val="5A0F021B"/>
    <w:rsid w:val="5ABB8CDB"/>
    <w:rsid w:val="5ABF6E78"/>
    <w:rsid w:val="5ADFCE25"/>
    <w:rsid w:val="5AFF65C7"/>
    <w:rsid w:val="5AFF86E6"/>
    <w:rsid w:val="5AFF8CAA"/>
    <w:rsid w:val="5B4FDE51"/>
    <w:rsid w:val="5B55A7AF"/>
    <w:rsid w:val="5B7F8D53"/>
    <w:rsid w:val="5B958722"/>
    <w:rsid w:val="5BB73A35"/>
    <w:rsid w:val="5BBE1DFD"/>
    <w:rsid w:val="5BBF7965"/>
    <w:rsid w:val="5BBFF5A5"/>
    <w:rsid w:val="5BDF1430"/>
    <w:rsid w:val="5BDFBCEF"/>
    <w:rsid w:val="5BE13B73"/>
    <w:rsid w:val="5BEB96D0"/>
    <w:rsid w:val="5BEDDBFB"/>
    <w:rsid w:val="5BEE0037"/>
    <w:rsid w:val="5BEE1566"/>
    <w:rsid w:val="5BEE5BCC"/>
    <w:rsid w:val="5BF17FAB"/>
    <w:rsid w:val="5BFAB2B0"/>
    <w:rsid w:val="5BFE00F6"/>
    <w:rsid w:val="5BFF204F"/>
    <w:rsid w:val="5CB991A6"/>
    <w:rsid w:val="5CCFA7E8"/>
    <w:rsid w:val="5CE56831"/>
    <w:rsid w:val="5CEED62F"/>
    <w:rsid w:val="5CFBBCC5"/>
    <w:rsid w:val="5D4FA71A"/>
    <w:rsid w:val="5D6F9152"/>
    <w:rsid w:val="5D7F0FC3"/>
    <w:rsid w:val="5D8C9F5B"/>
    <w:rsid w:val="5D8F4021"/>
    <w:rsid w:val="5DB55116"/>
    <w:rsid w:val="5DBF6AFC"/>
    <w:rsid w:val="5DCF2A56"/>
    <w:rsid w:val="5DF5EF79"/>
    <w:rsid w:val="5DF757AC"/>
    <w:rsid w:val="5DFC8F9F"/>
    <w:rsid w:val="5DFE360C"/>
    <w:rsid w:val="5DFFD3A0"/>
    <w:rsid w:val="5DFFEA91"/>
    <w:rsid w:val="5E771EDF"/>
    <w:rsid w:val="5EAE17A7"/>
    <w:rsid w:val="5EAF981A"/>
    <w:rsid w:val="5EBBBC9F"/>
    <w:rsid w:val="5EDBCA27"/>
    <w:rsid w:val="5EDFC7ED"/>
    <w:rsid w:val="5EDFCF8C"/>
    <w:rsid w:val="5EEBE39C"/>
    <w:rsid w:val="5EEECC50"/>
    <w:rsid w:val="5EF66320"/>
    <w:rsid w:val="5EF71DE4"/>
    <w:rsid w:val="5EFAD4D1"/>
    <w:rsid w:val="5EFB36A2"/>
    <w:rsid w:val="5EFD5837"/>
    <w:rsid w:val="5EFF1F6C"/>
    <w:rsid w:val="5F3F6D65"/>
    <w:rsid w:val="5F5BC7BD"/>
    <w:rsid w:val="5F5FD86D"/>
    <w:rsid w:val="5F666786"/>
    <w:rsid w:val="5F6F6CC3"/>
    <w:rsid w:val="5F794BFF"/>
    <w:rsid w:val="5F7F290E"/>
    <w:rsid w:val="5F87DE85"/>
    <w:rsid w:val="5F9D8083"/>
    <w:rsid w:val="5F9E0396"/>
    <w:rsid w:val="5FB729AC"/>
    <w:rsid w:val="5FB97019"/>
    <w:rsid w:val="5FBE3963"/>
    <w:rsid w:val="5FBF8BFE"/>
    <w:rsid w:val="5FBFDC3D"/>
    <w:rsid w:val="5FC6D3D9"/>
    <w:rsid w:val="5FC7B765"/>
    <w:rsid w:val="5FCBB125"/>
    <w:rsid w:val="5FCE1786"/>
    <w:rsid w:val="5FD579E8"/>
    <w:rsid w:val="5FD6E7D1"/>
    <w:rsid w:val="5FD7647E"/>
    <w:rsid w:val="5FDB4F60"/>
    <w:rsid w:val="5FDB7012"/>
    <w:rsid w:val="5FDBEC2B"/>
    <w:rsid w:val="5FDC4AE7"/>
    <w:rsid w:val="5FDD81D5"/>
    <w:rsid w:val="5FDF0C74"/>
    <w:rsid w:val="5FDF7327"/>
    <w:rsid w:val="5FED6D37"/>
    <w:rsid w:val="5FEF6C88"/>
    <w:rsid w:val="5FF1D1A0"/>
    <w:rsid w:val="5FF30F3F"/>
    <w:rsid w:val="5FF3793A"/>
    <w:rsid w:val="5FF59D00"/>
    <w:rsid w:val="5FF6587B"/>
    <w:rsid w:val="5FF75225"/>
    <w:rsid w:val="5FFC1C5B"/>
    <w:rsid w:val="5FFC69F2"/>
    <w:rsid w:val="5FFD019F"/>
    <w:rsid w:val="5FFD1B26"/>
    <w:rsid w:val="5FFF09F6"/>
    <w:rsid w:val="5FFF442C"/>
    <w:rsid w:val="5FFF47F0"/>
    <w:rsid w:val="60BF39F0"/>
    <w:rsid w:val="61B78FBF"/>
    <w:rsid w:val="61EE8C55"/>
    <w:rsid w:val="61FF8921"/>
    <w:rsid w:val="629FC77F"/>
    <w:rsid w:val="62FF356C"/>
    <w:rsid w:val="631F6340"/>
    <w:rsid w:val="635B2D26"/>
    <w:rsid w:val="635F8CDD"/>
    <w:rsid w:val="6376F856"/>
    <w:rsid w:val="63EF1989"/>
    <w:rsid w:val="63EF30B4"/>
    <w:rsid w:val="63F7051B"/>
    <w:rsid w:val="63FE815F"/>
    <w:rsid w:val="63FEB961"/>
    <w:rsid w:val="64CB3BF6"/>
    <w:rsid w:val="64DB812A"/>
    <w:rsid w:val="64F718E6"/>
    <w:rsid w:val="652E7342"/>
    <w:rsid w:val="65AF4BD5"/>
    <w:rsid w:val="65E698A8"/>
    <w:rsid w:val="65FFB420"/>
    <w:rsid w:val="66B73C0F"/>
    <w:rsid w:val="66EF3D0E"/>
    <w:rsid w:val="66F37C3E"/>
    <w:rsid w:val="672ECD07"/>
    <w:rsid w:val="6744C306"/>
    <w:rsid w:val="6756ACD8"/>
    <w:rsid w:val="675E910E"/>
    <w:rsid w:val="675F8262"/>
    <w:rsid w:val="675FA66C"/>
    <w:rsid w:val="677FB5E3"/>
    <w:rsid w:val="67AF9028"/>
    <w:rsid w:val="67B775A6"/>
    <w:rsid w:val="67BDC5F0"/>
    <w:rsid w:val="67BF63FF"/>
    <w:rsid w:val="67BFEE2F"/>
    <w:rsid w:val="67DDB9DA"/>
    <w:rsid w:val="67E97B20"/>
    <w:rsid w:val="67E99235"/>
    <w:rsid w:val="67EBE926"/>
    <w:rsid w:val="67EE8608"/>
    <w:rsid w:val="67EF0949"/>
    <w:rsid w:val="67F6CDE6"/>
    <w:rsid w:val="67F96284"/>
    <w:rsid w:val="67FBDAFA"/>
    <w:rsid w:val="67FD0E7D"/>
    <w:rsid w:val="67FEA31B"/>
    <w:rsid w:val="67FEFFF9"/>
    <w:rsid w:val="67FF6FCA"/>
    <w:rsid w:val="68FE4622"/>
    <w:rsid w:val="697BA525"/>
    <w:rsid w:val="6995167E"/>
    <w:rsid w:val="69A35120"/>
    <w:rsid w:val="69B471D5"/>
    <w:rsid w:val="69F5FBC1"/>
    <w:rsid w:val="6A5BDE8C"/>
    <w:rsid w:val="6A7F00EA"/>
    <w:rsid w:val="6A7F5541"/>
    <w:rsid w:val="6ABB6365"/>
    <w:rsid w:val="6AFD7E0E"/>
    <w:rsid w:val="6B2B70BE"/>
    <w:rsid w:val="6B2FBF45"/>
    <w:rsid w:val="6B732CBB"/>
    <w:rsid w:val="6B7F5DED"/>
    <w:rsid w:val="6B7FE521"/>
    <w:rsid w:val="6BB5ADA8"/>
    <w:rsid w:val="6BBD3656"/>
    <w:rsid w:val="6BC366DF"/>
    <w:rsid w:val="6BCF5CBE"/>
    <w:rsid w:val="6BD9B5E8"/>
    <w:rsid w:val="6BDBAA80"/>
    <w:rsid w:val="6BE4C99A"/>
    <w:rsid w:val="6BEF442D"/>
    <w:rsid w:val="6BF8E0B4"/>
    <w:rsid w:val="6BFFACCC"/>
    <w:rsid w:val="6BFFD18D"/>
    <w:rsid w:val="6C761EAC"/>
    <w:rsid w:val="6CAEF8E1"/>
    <w:rsid w:val="6CBF9EA1"/>
    <w:rsid w:val="6CF30601"/>
    <w:rsid w:val="6CFFC3B8"/>
    <w:rsid w:val="6D17F199"/>
    <w:rsid w:val="6D5BB457"/>
    <w:rsid w:val="6D68376C"/>
    <w:rsid w:val="6D768C21"/>
    <w:rsid w:val="6D7B25D8"/>
    <w:rsid w:val="6D7D64DC"/>
    <w:rsid w:val="6D7F3B2E"/>
    <w:rsid w:val="6D8B6C6A"/>
    <w:rsid w:val="6D93F90B"/>
    <w:rsid w:val="6D9BA16A"/>
    <w:rsid w:val="6DDE2B27"/>
    <w:rsid w:val="6DDF533B"/>
    <w:rsid w:val="6DECE266"/>
    <w:rsid w:val="6DF759E5"/>
    <w:rsid w:val="6DF9E728"/>
    <w:rsid w:val="6DFD6477"/>
    <w:rsid w:val="6DFF6CD5"/>
    <w:rsid w:val="6DFFC517"/>
    <w:rsid w:val="6DFFDB6B"/>
    <w:rsid w:val="6DFFF177"/>
    <w:rsid w:val="6E6C3EC3"/>
    <w:rsid w:val="6E6E3153"/>
    <w:rsid w:val="6E9FA5DE"/>
    <w:rsid w:val="6EBB01A4"/>
    <w:rsid w:val="6EBEA7D5"/>
    <w:rsid w:val="6EBF2883"/>
    <w:rsid w:val="6ECB41C5"/>
    <w:rsid w:val="6ECBB6FD"/>
    <w:rsid w:val="6ED1320C"/>
    <w:rsid w:val="6ED16F3D"/>
    <w:rsid w:val="6EDF852E"/>
    <w:rsid w:val="6EEB10FA"/>
    <w:rsid w:val="6EEDC6C2"/>
    <w:rsid w:val="6EF50469"/>
    <w:rsid w:val="6EF5F18C"/>
    <w:rsid w:val="6EF7A3A6"/>
    <w:rsid w:val="6EF7AAD2"/>
    <w:rsid w:val="6EFE60A0"/>
    <w:rsid w:val="6F1F25A5"/>
    <w:rsid w:val="6F3B9F7D"/>
    <w:rsid w:val="6F5E4134"/>
    <w:rsid w:val="6F5FBF38"/>
    <w:rsid w:val="6F726994"/>
    <w:rsid w:val="6F73EAC0"/>
    <w:rsid w:val="6F78F1D6"/>
    <w:rsid w:val="6F7D8FE6"/>
    <w:rsid w:val="6F7F4F43"/>
    <w:rsid w:val="6F7F58B5"/>
    <w:rsid w:val="6F7F90F3"/>
    <w:rsid w:val="6F7FB140"/>
    <w:rsid w:val="6F7FE693"/>
    <w:rsid w:val="6F89319E"/>
    <w:rsid w:val="6F9F04E5"/>
    <w:rsid w:val="6FA9578F"/>
    <w:rsid w:val="6FAC50CC"/>
    <w:rsid w:val="6FAF329C"/>
    <w:rsid w:val="6FAFC981"/>
    <w:rsid w:val="6FB72B83"/>
    <w:rsid w:val="6FB7B223"/>
    <w:rsid w:val="6FBAE21B"/>
    <w:rsid w:val="6FBD3290"/>
    <w:rsid w:val="6FBF6558"/>
    <w:rsid w:val="6FCF510F"/>
    <w:rsid w:val="6FD01B08"/>
    <w:rsid w:val="6FD70875"/>
    <w:rsid w:val="6FDD5BD3"/>
    <w:rsid w:val="6FDDEFB8"/>
    <w:rsid w:val="6FDE28A9"/>
    <w:rsid w:val="6FEA548B"/>
    <w:rsid w:val="6FED211C"/>
    <w:rsid w:val="6FEE9E73"/>
    <w:rsid w:val="6FF7169B"/>
    <w:rsid w:val="6FF741C3"/>
    <w:rsid w:val="6FFBB015"/>
    <w:rsid w:val="6FFCC9A3"/>
    <w:rsid w:val="6FFD901E"/>
    <w:rsid w:val="6FFDDD6F"/>
    <w:rsid w:val="6FFE3019"/>
    <w:rsid w:val="6FFE63FB"/>
    <w:rsid w:val="6FFE9A56"/>
    <w:rsid w:val="6FFF570C"/>
    <w:rsid w:val="6FFF6498"/>
    <w:rsid w:val="6FFFA428"/>
    <w:rsid w:val="6FFFB52A"/>
    <w:rsid w:val="6FFFC1BC"/>
    <w:rsid w:val="6FFFD09B"/>
    <w:rsid w:val="70B65DDB"/>
    <w:rsid w:val="70FD6260"/>
    <w:rsid w:val="70FFB4D3"/>
    <w:rsid w:val="7153BDE9"/>
    <w:rsid w:val="71CA0B54"/>
    <w:rsid w:val="71CB5E82"/>
    <w:rsid w:val="71DFD168"/>
    <w:rsid w:val="71FF0C0C"/>
    <w:rsid w:val="727BA49F"/>
    <w:rsid w:val="727F987A"/>
    <w:rsid w:val="728514DF"/>
    <w:rsid w:val="72BEC83E"/>
    <w:rsid w:val="72DD7538"/>
    <w:rsid w:val="72FB9345"/>
    <w:rsid w:val="72FE08D3"/>
    <w:rsid w:val="733ED9AE"/>
    <w:rsid w:val="735B8A5C"/>
    <w:rsid w:val="735ED06E"/>
    <w:rsid w:val="736D53B9"/>
    <w:rsid w:val="7372EB30"/>
    <w:rsid w:val="737BD46C"/>
    <w:rsid w:val="73DF71AE"/>
    <w:rsid w:val="73E4EA87"/>
    <w:rsid w:val="73E70D86"/>
    <w:rsid w:val="73E74FC7"/>
    <w:rsid w:val="73EFBF85"/>
    <w:rsid w:val="73FB56B4"/>
    <w:rsid w:val="73FE6D92"/>
    <w:rsid w:val="73FFAD72"/>
    <w:rsid w:val="746DC1AB"/>
    <w:rsid w:val="749BEDE7"/>
    <w:rsid w:val="74B7C897"/>
    <w:rsid w:val="74BFFB7E"/>
    <w:rsid w:val="74F61CFF"/>
    <w:rsid w:val="74FF9F50"/>
    <w:rsid w:val="756B8D34"/>
    <w:rsid w:val="756D28C2"/>
    <w:rsid w:val="756F9451"/>
    <w:rsid w:val="759F0D53"/>
    <w:rsid w:val="75AAF4F7"/>
    <w:rsid w:val="75BED8C0"/>
    <w:rsid w:val="75BF817D"/>
    <w:rsid w:val="75BFB0D3"/>
    <w:rsid w:val="75C75672"/>
    <w:rsid w:val="75E3CD7B"/>
    <w:rsid w:val="75F72349"/>
    <w:rsid w:val="75F7BABC"/>
    <w:rsid w:val="75F87DA7"/>
    <w:rsid w:val="75FB8B28"/>
    <w:rsid w:val="75FDFBF4"/>
    <w:rsid w:val="75FE14B6"/>
    <w:rsid w:val="75FF31A4"/>
    <w:rsid w:val="75FFF085"/>
    <w:rsid w:val="7602A8B8"/>
    <w:rsid w:val="767EBA6A"/>
    <w:rsid w:val="767F9535"/>
    <w:rsid w:val="768F5588"/>
    <w:rsid w:val="7694F3EF"/>
    <w:rsid w:val="76AF0446"/>
    <w:rsid w:val="76BF09D3"/>
    <w:rsid w:val="76CFA1E1"/>
    <w:rsid w:val="76DFBFDE"/>
    <w:rsid w:val="76E76BF8"/>
    <w:rsid w:val="76EB1D59"/>
    <w:rsid w:val="76F1EC58"/>
    <w:rsid w:val="76F7E90D"/>
    <w:rsid w:val="76FB8F44"/>
    <w:rsid w:val="76FD0CFB"/>
    <w:rsid w:val="76FE5516"/>
    <w:rsid w:val="76FF6830"/>
    <w:rsid w:val="76FFA45D"/>
    <w:rsid w:val="76FFCEA1"/>
    <w:rsid w:val="77296A4C"/>
    <w:rsid w:val="773DB604"/>
    <w:rsid w:val="775D77F6"/>
    <w:rsid w:val="776D3D45"/>
    <w:rsid w:val="77744CE5"/>
    <w:rsid w:val="7777D153"/>
    <w:rsid w:val="777B9F3B"/>
    <w:rsid w:val="777BEED4"/>
    <w:rsid w:val="777D8B53"/>
    <w:rsid w:val="777EB18F"/>
    <w:rsid w:val="777F76E0"/>
    <w:rsid w:val="777FBC0C"/>
    <w:rsid w:val="777FDD51"/>
    <w:rsid w:val="779F2731"/>
    <w:rsid w:val="77AF5FD3"/>
    <w:rsid w:val="77AF742A"/>
    <w:rsid w:val="77BEE294"/>
    <w:rsid w:val="77BF4EB9"/>
    <w:rsid w:val="77C648CC"/>
    <w:rsid w:val="77DE4EE9"/>
    <w:rsid w:val="77DF704D"/>
    <w:rsid w:val="77E6C7A8"/>
    <w:rsid w:val="77E7BE54"/>
    <w:rsid w:val="77EEFC09"/>
    <w:rsid w:val="77EF8A31"/>
    <w:rsid w:val="77F2C4C2"/>
    <w:rsid w:val="77F508DB"/>
    <w:rsid w:val="77F56DDA"/>
    <w:rsid w:val="77F739B1"/>
    <w:rsid w:val="77F7CB86"/>
    <w:rsid w:val="77F934D0"/>
    <w:rsid w:val="77FA5124"/>
    <w:rsid w:val="77FA822A"/>
    <w:rsid w:val="77FB3ECE"/>
    <w:rsid w:val="77FBE2CD"/>
    <w:rsid w:val="77FE2737"/>
    <w:rsid w:val="77FE413D"/>
    <w:rsid w:val="77FEB1E6"/>
    <w:rsid w:val="77FED789"/>
    <w:rsid w:val="77FF0596"/>
    <w:rsid w:val="77FF5B06"/>
    <w:rsid w:val="77FF8BC9"/>
    <w:rsid w:val="780F7B00"/>
    <w:rsid w:val="786B326F"/>
    <w:rsid w:val="787A1417"/>
    <w:rsid w:val="787C565D"/>
    <w:rsid w:val="787FBD41"/>
    <w:rsid w:val="78D54678"/>
    <w:rsid w:val="78E79B98"/>
    <w:rsid w:val="78EF4BA3"/>
    <w:rsid w:val="78F2F7BC"/>
    <w:rsid w:val="78FD5CD9"/>
    <w:rsid w:val="794B8057"/>
    <w:rsid w:val="795377F8"/>
    <w:rsid w:val="7978BBF9"/>
    <w:rsid w:val="797E03F2"/>
    <w:rsid w:val="79AA2636"/>
    <w:rsid w:val="79BA94BC"/>
    <w:rsid w:val="79BF560F"/>
    <w:rsid w:val="79D3A6A0"/>
    <w:rsid w:val="79DB39D0"/>
    <w:rsid w:val="79EF205A"/>
    <w:rsid w:val="79EF6D31"/>
    <w:rsid w:val="79FE5F72"/>
    <w:rsid w:val="79FFF9B1"/>
    <w:rsid w:val="7A0BDE96"/>
    <w:rsid w:val="7A7E5397"/>
    <w:rsid w:val="7A8F671E"/>
    <w:rsid w:val="7AA50B04"/>
    <w:rsid w:val="7ABF3377"/>
    <w:rsid w:val="7ABFEB53"/>
    <w:rsid w:val="7AE216E4"/>
    <w:rsid w:val="7AF32CDA"/>
    <w:rsid w:val="7AFE5935"/>
    <w:rsid w:val="7AFEA16D"/>
    <w:rsid w:val="7AFFA1CF"/>
    <w:rsid w:val="7AFFF35B"/>
    <w:rsid w:val="7B07668E"/>
    <w:rsid w:val="7B1F0F57"/>
    <w:rsid w:val="7B5F4EE7"/>
    <w:rsid w:val="7B6EE747"/>
    <w:rsid w:val="7B6FD276"/>
    <w:rsid w:val="7B760FB9"/>
    <w:rsid w:val="7B7E3006"/>
    <w:rsid w:val="7B7F8740"/>
    <w:rsid w:val="7B7FB545"/>
    <w:rsid w:val="7B7FC68F"/>
    <w:rsid w:val="7B7FD09A"/>
    <w:rsid w:val="7B9D5AFD"/>
    <w:rsid w:val="7BB2E70E"/>
    <w:rsid w:val="7BBDEC50"/>
    <w:rsid w:val="7BBEDB2E"/>
    <w:rsid w:val="7BBF4E98"/>
    <w:rsid w:val="7BBFC93B"/>
    <w:rsid w:val="7BC152F4"/>
    <w:rsid w:val="7BCDE936"/>
    <w:rsid w:val="7BD3FBDA"/>
    <w:rsid w:val="7BD5A51B"/>
    <w:rsid w:val="7BD9FE49"/>
    <w:rsid w:val="7BDB5F9A"/>
    <w:rsid w:val="7BDB75F7"/>
    <w:rsid w:val="7BDD5F3A"/>
    <w:rsid w:val="7BDDF565"/>
    <w:rsid w:val="7BDEE908"/>
    <w:rsid w:val="7BDF35E3"/>
    <w:rsid w:val="7BDF8761"/>
    <w:rsid w:val="7BDFBE59"/>
    <w:rsid w:val="7BDFD5AF"/>
    <w:rsid w:val="7BEF60AA"/>
    <w:rsid w:val="7BEFA784"/>
    <w:rsid w:val="7BF34BC8"/>
    <w:rsid w:val="7BF555F8"/>
    <w:rsid w:val="7BF683DB"/>
    <w:rsid w:val="7BF73E8A"/>
    <w:rsid w:val="7BF75856"/>
    <w:rsid w:val="7BF7DD07"/>
    <w:rsid w:val="7BFACC40"/>
    <w:rsid w:val="7BFB38BC"/>
    <w:rsid w:val="7BFBA132"/>
    <w:rsid w:val="7BFBCC4C"/>
    <w:rsid w:val="7BFBE9FB"/>
    <w:rsid w:val="7BFD1398"/>
    <w:rsid w:val="7BFD6AFB"/>
    <w:rsid w:val="7BFD9AB6"/>
    <w:rsid w:val="7BFD9D90"/>
    <w:rsid w:val="7BFE5F7B"/>
    <w:rsid w:val="7BFF7AAB"/>
    <w:rsid w:val="7BFFAFB6"/>
    <w:rsid w:val="7BFFD769"/>
    <w:rsid w:val="7C51AC64"/>
    <w:rsid w:val="7C6DBD80"/>
    <w:rsid w:val="7C7B87D0"/>
    <w:rsid w:val="7C7EB25A"/>
    <w:rsid w:val="7C7FC619"/>
    <w:rsid w:val="7CA751DA"/>
    <w:rsid w:val="7CB00631"/>
    <w:rsid w:val="7CB3B501"/>
    <w:rsid w:val="7CDF91E1"/>
    <w:rsid w:val="7CEB3594"/>
    <w:rsid w:val="7CEE4CF2"/>
    <w:rsid w:val="7CEF093D"/>
    <w:rsid w:val="7CF6EAC4"/>
    <w:rsid w:val="7CFB33CE"/>
    <w:rsid w:val="7CFBE2F4"/>
    <w:rsid w:val="7CFBF490"/>
    <w:rsid w:val="7CFDB4C3"/>
    <w:rsid w:val="7CFF1130"/>
    <w:rsid w:val="7CFF6170"/>
    <w:rsid w:val="7CFF7B7B"/>
    <w:rsid w:val="7D0E514E"/>
    <w:rsid w:val="7D1359E9"/>
    <w:rsid w:val="7D139CFE"/>
    <w:rsid w:val="7D1D1B8A"/>
    <w:rsid w:val="7D1F4813"/>
    <w:rsid w:val="7D5ABD69"/>
    <w:rsid w:val="7D5FC133"/>
    <w:rsid w:val="7D718495"/>
    <w:rsid w:val="7D7B644A"/>
    <w:rsid w:val="7D7F007B"/>
    <w:rsid w:val="7D7F7A95"/>
    <w:rsid w:val="7D7FA1D5"/>
    <w:rsid w:val="7D7FF032"/>
    <w:rsid w:val="7D7FFCDC"/>
    <w:rsid w:val="7D9D2218"/>
    <w:rsid w:val="7D9FDD90"/>
    <w:rsid w:val="7DAE8B50"/>
    <w:rsid w:val="7DAF6322"/>
    <w:rsid w:val="7DBAA3A1"/>
    <w:rsid w:val="7DBAD8EE"/>
    <w:rsid w:val="7DBC6332"/>
    <w:rsid w:val="7DBCBC66"/>
    <w:rsid w:val="7DDC0BD0"/>
    <w:rsid w:val="7DDDAF9F"/>
    <w:rsid w:val="7DDF4CB0"/>
    <w:rsid w:val="7DEF958E"/>
    <w:rsid w:val="7DEFCE46"/>
    <w:rsid w:val="7DEFFBEE"/>
    <w:rsid w:val="7DF56D99"/>
    <w:rsid w:val="7DF5D5DA"/>
    <w:rsid w:val="7DF5E9DB"/>
    <w:rsid w:val="7DF6816B"/>
    <w:rsid w:val="7DF7EFDE"/>
    <w:rsid w:val="7DF94B3C"/>
    <w:rsid w:val="7DF98BE2"/>
    <w:rsid w:val="7DFA5C65"/>
    <w:rsid w:val="7DFA82FF"/>
    <w:rsid w:val="7DFBED99"/>
    <w:rsid w:val="7DFD2ACD"/>
    <w:rsid w:val="7DFD82DA"/>
    <w:rsid w:val="7DFD98CD"/>
    <w:rsid w:val="7DFDC0B5"/>
    <w:rsid w:val="7DFDC994"/>
    <w:rsid w:val="7DFDDD14"/>
    <w:rsid w:val="7DFE375A"/>
    <w:rsid w:val="7DFF794E"/>
    <w:rsid w:val="7DFF7DA0"/>
    <w:rsid w:val="7E256705"/>
    <w:rsid w:val="7E3F5135"/>
    <w:rsid w:val="7E4FA0D1"/>
    <w:rsid w:val="7E6746C0"/>
    <w:rsid w:val="7E74C99D"/>
    <w:rsid w:val="7E7F1E13"/>
    <w:rsid w:val="7E7F5296"/>
    <w:rsid w:val="7E976347"/>
    <w:rsid w:val="7EBB411E"/>
    <w:rsid w:val="7EBF2979"/>
    <w:rsid w:val="7EBF453C"/>
    <w:rsid w:val="7ECC98F6"/>
    <w:rsid w:val="7ECEFBB8"/>
    <w:rsid w:val="7ECFC653"/>
    <w:rsid w:val="7ED2C3F7"/>
    <w:rsid w:val="7EDA0EAC"/>
    <w:rsid w:val="7EDE4265"/>
    <w:rsid w:val="7EDF6FC9"/>
    <w:rsid w:val="7EDF9002"/>
    <w:rsid w:val="7EDFD280"/>
    <w:rsid w:val="7EDFE35B"/>
    <w:rsid w:val="7EE1B599"/>
    <w:rsid w:val="7EE4D7CE"/>
    <w:rsid w:val="7EEA9D3A"/>
    <w:rsid w:val="7EEF7B95"/>
    <w:rsid w:val="7EEFA9E9"/>
    <w:rsid w:val="7EEFE82F"/>
    <w:rsid w:val="7EF2A06C"/>
    <w:rsid w:val="7EF6BA05"/>
    <w:rsid w:val="7EFA2813"/>
    <w:rsid w:val="7EFB59FF"/>
    <w:rsid w:val="7EFE5A09"/>
    <w:rsid w:val="7EFE7FC0"/>
    <w:rsid w:val="7EFF189B"/>
    <w:rsid w:val="7EFF2147"/>
    <w:rsid w:val="7EFF83E5"/>
    <w:rsid w:val="7F1E44B4"/>
    <w:rsid w:val="7F322D38"/>
    <w:rsid w:val="7F368421"/>
    <w:rsid w:val="7F3AF4E8"/>
    <w:rsid w:val="7F3C49AE"/>
    <w:rsid w:val="7F3D8E3E"/>
    <w:rsid w:val="7F3F18A5"/>
    <w:rsid w:val="7F3F4EDB"/>
    <w:rsid w:val="7F4585E0"/>
    <w:rsid w:val="7F4BB079"/>
    <w:rsid w:val="7F4BBB18"/>
    <w:rsid w:val="7F574F73"/>
    <w:rsid w:val="7F57CEE7"/>
    <w:rsid w:val="7F5C58C2"/>
    <w:rsid w:val="7F5DF421"/>
    <w:rsid w:val="7F65E4AC"/>
    <w:rsid w:val="7F67D4AC"/>
    <w:rsid w:val="7F6DA88A"/>
    <w:rsid w:val="7F75DE36"/>
    <w:rsid w:val="7F7762C0"/>
    <w:rsid w:val="7F7A1812"/>
    <w:rsid w:val="7F7B04E4"/>
    <w:rsid w:val="7F7BA398"/>
    <w:rsid w:val="7F7BACEA"/>
    <w:rsid w:val="7F7C66A1"/>
    <w:rsid w:val="7F7DEC1A"/>
    <w:rsid w:val="7F7E5E2B"/>
    <w:rsid w:val="7F7F15D7"/>
    <w:rsid w:val="7F7F414D"/>
    <w:rsid w:val="7F7F5056"/>
    <w:rsid w:val="7F7FA30F"/>
    <w:rsid w:val="7F935436"/>
    <w:rsid w:val="7F94C95E"/>
    <w:rsid w:val="7F96A421"/>
    <w:rsid w:val="7F96FF32"/>
    <w:rsid w:val="7F9937E0"/>
    <w:rsid w:val="7F9FC73C"/>
    <w:rsid w:val="7FA3AA26"/>
    <w:rsid w:val="7FAD23FD"/>
    <w:rsid w:val="7FAF28CB"/>
    <w:rsid w:val="7FAFEB11"/>
    <w:rsid w:val="7FB6A9CC"/>
    <w:rsid w:val="7FB6B81C"/>
    <w:rsid w:val="7FB9C8DC"/>
    <w:rsid w:val="7FBB0FD9"/>
    <w:rsid w:val="7FBB3248"/>
    <w:rsid w:val="7FBB9EF0"/>
    <w:rsid w:val="7FBBD2B5"/>
    <w:rsid w:val="7FBCC94D"/>
    <w:rsid w:val="7FBD972A"/>
    <w:rsid w:val="7FBD9D31"/>
    <w:rsid w:val="7FBDB0C2"/>
    <w:rsid w:val="7FBEE547"/>
    <w:rsid w:val="7FBF0ECE"/>
    <w:rsid w:val="7FBF20CB"/>
    <w:rsid w:val="7FBF5E74"/>
    <w:rsid w:val="7FBF6121"/>
    <w:rsid w:val="7FBF7541"/>
    <w:rsid w:val="7FBF8CDD"/>
    <w:rsid w:val="7FBFD7E7"/>
    <w:rsid w:val="7FBFF01B"/>
    <w:rsid w:val="7FBFF563"/>
    <w:rsid w:val="7FCC9E8D"/>
    <w:rsid w:val="7FCE4A97"/>
    <w:rsid w:val="7FCFCB6F"/>
    <w:rsid w:val="7FD17FCB"/>
    <w:rsid w:val="7FD341EE"/>
    <w:rsid w:val="7FD34B44"/>
    <w:rsid w:val="7FD65984"/>
    <w:rsid w:val="7FD6D369"/>
    <w:rsid w:val="7FD6F203"/>
    <w:rsid w:val="7FD73D5E"/>
    <w:rsid w:val="7FD76187"/>
    <w:rsid w:val="7FDB088B"/>
    <w:rsid w:val="7FDB1E6A"/>
    <w:rsid w:val="7FDBA6B8"/>
    <w:rsid w:val="7FDBDA45"/>
    <w:rsid w:val="7FDD57F6"/>
    <w:rsid w:val="7FDD5825"/>
    <w:rsid w:val="7FDD7D6E"/>
    <w:rsid w:val="7FDDD6E1"/>
    <w:rsid w:val="7FDE54AC"/>
    <w:rsid w:val="7FDECA08"/>
    <w:rsid w:val="7FDF17FD"/>
    <w:rsid w:val="7FE1C38B"/>
    <w:rsid w:val="7FE22FC7"/>
    <w:rsid w:val="7FE2ADE5"/>
    <w:rsid w:val="7FE4469B"/>
    <w:rsid w:val="7FE6A70E"/>
    <w:rsid w:val="7FE7CEBF"/>
    <w:rsid w:val="7FE7E77F"/>
    <w:rsid w:val="7FE92494"/>
    <w:rsid w:val="7FE96311"/>
    <w:rsid w:val="7FEA6ABC"/>
    <w:rsid w:val="7FEBE9C4"/>
    <w:rsid w:val="7FED0AC6"/>
    <w:rsid w:val="7FEE055D"/>
    <w:rsid w:val="7FEE249E"/>
    <w:rsid w:val="7FEF7332"/>
    <w:rsid w:val="7FEF7612"/>
    <w:rsid w:val="7FEFC52F"/>
    <w:rsid w:val="7FF3758A"/>
    <w:rsid w:val="7FF3D064"/>
    <w:rsid w:val="7FF535FD"/>
    <w:rsid w:val="7FF5EC41"/>
    <w:rsid w:val="7FF61541"/>
    <w:rsid w:val="7FF616D2"/>
    <w:rsid w:val="7FF62222"/>
    <w:rsid w:val="7FF677C3"/>
    <w:rsid w:val="7FF718E9"/>
    <w:rsid w:val="7FF71EBF"/>
    <w:rsid w:val="7FF783D1"/>
    <w:rsid w:val="7FF79AAE"/>
    <w:rsid w:val="7FF870A7"/>
    <w:rsid w:val="7FF908D2"/>
    <w:rsid w:val="7FF943F7"/>
    <w:rsid w:val="7FFABC53"/>
    <w:rsid w:val="7FFB085B"/>
    <w:rsid w:val="7FFB22EA"/>
    <w:rsid w:val="7FFB25F2"/>
    <w:rsid w:val="7FFB41A7"/>
    <w:rsid w:val="7FFB5664"/>
    <w:rsid w:val="7FFB9BFA"/>
    <w:rsid w:val="7FFBE4EC"/>
    <w:rsid w:val="7FFBF9C0"/>
    <w:rsid w:val="7FFC34C8"/>
    <w:rsid w:val="7FFC916E"/>
    <w:rsid w:val="7FFCC4D9"/>
    <w:rsid w:val="7FFD2106"/>
    <w:rsid w:val="7FFDAA77"/>
    <w:rsid w:val="7FFE1AAF"/>
    <w:rsid w:val="7FFE432B"/>
    <w:rsid w:val="7FFE66C1"/>
    <w:rsid w:val="7FFEA8F9"/>
    <w:rsid w:val="7FFEA991"/>
    <w:rsid w:val="7FFF02B7"/>
    <w:rsid w:val="7FFF09FF"/>
    <w:rsid w:val="7FFF2230"/>
    <w:rsid w:val="7FFF23EC"/>
    <w:rsid w:val="7FFF5AF0"/>
    <w:rsid w:val="7FFF7916"/>
    <w:rsid w:val="7FFF8377"/>
    <w:rsid w:val="7FFF897D"/>
    <w:rsid w:val="7FFF8BC0"/>
    <w:rsid w:val="7FFF9B2E"/>
    <w:rsid w:val="7FFFAC18"/>
    <w:rsid w:val="7FFFE144"/>
    <w:rsid w:val="7FFFFE6E"/>
    <w:rsid w:val="815B7A39"/>
    <w:rsid w:val="83DF004B"/>
    <w:rsid w:val="84D4B571"/>
    <w:rsid w:val="86FD5587"/>
    <w:rsid w:val="875F051F"/>
    <w:rsid w:val="87B2EFD3"/>
    <w:rsid w:val="88BF5216"/>
    <w:rsid w:val="8B7FE459"/>
    <w:rsid w:val="8B96F899"/>
    <w:rsid w:val="8B9F1C01"/>
    <w:rsid w:val="8BBF7432"/>
    <w:rsid w:val="8BC7B1A0"/>
    <w:rsid w:val="8BCD2915"/>
    <w:rsid w:val="8BECEFCA"/>
    <w:rsid w:val="8CFD8AA3"/>
    <w:rsid w:val="8CFE17B7"/>
    <w:rsid w:val="8D4B41A0"/>
    <w:rsid w:val="8E57FCAA"/>
    <w:rsid w:val="8ED225F2"/>
    <w:rsid w:val="8EE53EFB"/>
    <w:rsid w:val="8FB28B13"/>
    <w:rsid w:val="8FCE53F2"/>
    <w:rsid w:val="8FD986ED"/>
    <w:rsid w:val="8FDFC9E2"/>
    <w:rsid w:val="8FF55A9F"/>
    <w:rsid w:val="90FE4FDC"/>
    <w:rsid w:val="93ABFA39"/>
    <w:rsid w:val="95DF439A"/>
    <w:rsid w:val="96D5B037"/>
    <w:rsid w:val="97477A2E"/>
    <w:rsid w:val="97CFA528"/>
    <w:rsid w:val="97EE4C9F"/>
    <w:rsid w:val="97FF31BC"/>
    <w:rsid w:val="97FF854D"/>
    <w:rsid w:val="99BD4B82"/>
    <w:rsid w:val="9B5D892B"/>
    <w:rsid w:val="9BB78D55"/>
    <w:rsid w:val="9BBD3BED"/>
    <w:rsid w:val="9BD9A794"/>
    <w:rsid w:val="9BDF57DB"/>
    <w:rsid w:val="9BFD3B47"/>
    <w:rsid w:val="9BFE74EC"/>
    <w:rsid w:val="9C6DC6DC"/>
    <w:rsid w:val="9D976F63"/>
    <w:rsid w:val="9DBFE913"/>
    <w:rsid w:val="9DD7CD20"/>
    <w:rsid w:val="9DDEBDD9"/>
    <w:rsid w:val="9ED5502D"/>
    <w:rsid w:val="9EFE54FA"/>
    <w:rsid w:val="9F7FF102"/>
    <w:rsid w:val="9FAD246C"/>
    <w:rsid w:val="9FCF05FB"/>
    <w:rsid w:val="9FD68372"/>
    <w:rsid w:val="9FD96341"/>
    <w:rsid w:val="9FDA3F84"/>
    <w:rsid w:val="9FDE9AED"/>
    <w:rsid w:val="9FDFDF6E"/>
    <w:rsid w:val="9FEA9900"/>
    <w:rsid w:val="9FFA6112"/>
    <w:rsid w:val="9FFBEB7F"/>
    <w:rsid w:val="9FFF3932"/>
    <w:rsid w:val="9FFFB129"/>
    <w:rsid w:val="A13568CD"/>
    <w:rsid w:val="A3BF78C8"/>
    <w:rsid w:val="A53FCEB0"/>
    <w:rsid w:val="A5FBE15E"/>
    <w:rsid w:val="A6DF35FB"/>
    <w:rsid w:val="A6FEC87B"/>
    <w:rsid w:val="A7361441"/>
    <w:rsid w:val="A75DF348"/>
    <w:rsid w:val="A77FA473"/>
    <w:rsid w:val="A7A5E43C"/>
    <w:rsid w:val="A7BBC9AB"/>
    <w:rsid w:val="A7DAC1B2"/>
    <w:rsid w:val="A7E3A13D"/>
    <w:rsid w:val="A89B7606"/>
    <w:rsid w:val="A8F372B4"/>
    <w:rsid w:val="A9F5B44E"/>
    <w:rsid w:val="AA3D5CB7"/>
    <w:rsid w:val="AAD3F07E"/>
    <w:rsid w:val="AAFA412B"/>
    <w:rsid w:val="ABB91AA9"/>
    <w:rsid w:val="ABCF5790"/>
    <w:rsid w:val="ABDD1C29"/>
    <w:rsid w:val="AC960288"/>
    <w:rsid w:val="ACB5C550"/>
    <w:rsid w:val="ACBF3903"/>
    <w:rsid w:val="ACBF8229"/>
    <w:rsid w:val="ADAD92B9"/>
    <w:rsid w:val="ADAF256F"/>
    <w:rsid w:val="ADDF5BD4"/>
    <w:rsid w:val="ADFF179A"/>
    <w:rsid w:val="AE3AE862"/>
    <w:rsid w:val="AE9B9B0C"/>
    <w:rsid w:val="AE9F9A57"/>
    <w:rsid w:val="AEC70CC4"/>
    <w:rsid w:val="AEE74939"/>
    <w:rsid w:val="AF4D9B18"/>
    <w:rsid w:val="AF5F6BD8"/>
    <w:rsid w:val="AF7D0CD0"/>
    <w:rsid w:val="AF7FFE7D"/>
    <w:rsid w:val="AFBA36BB"/>
    <w:rsid w:val="AFDF115D"/>
    <w:rsid w:val="AFDF50BE"/>
    <w:rsid w:val="AFDFA5BD"/>
    <w:rsid w:val="AFE1491C"/>
    <w:rsid w:val="AFE5EA29"/>
    <w:rsid w:val="AFEE8ED4"/>
    <w:rsid w:val="AFF6ED8C"/>
    <w:rsid w:val="AFFE7A19"/>
    <w:rsid w:val="B16B7541"/>
    <w:rsid w:val="B275D3A3"/>
    <w:rsid w:val="B2DBF691"/>
    <w:rsid w:val="B36B49D7"/>
    <w:rsid w:val="B379B573"/>
    <w:rsid w:val="B3DF5A41"/>
    <w:rsid w:val="B3E781A8"/>
    <w:rsid w:val="B3EF7DE3"/>
    <w:rsid w:val="B3F510A6"/>
    <w:rsid w:val="B3FA811C"/>
    <w:rsid w:val="B3FBA18C"/>
    <w:rsid w:val="B3FF0A0D"/>
    <w:rsid w:val="B4A3655A"/>
    <w:rsid w:val="B59F0470"/>
    <w:rsid w:val="B5FB741E"/>
    <w:rsid w:val="B67EB0A1"/>
    <w:rsid w:val="B6BFC3A7"/>
    <w:rsid w:val="B6D308DC"/>
    <w:rsid w:val="B6E7AE6F"/>
    <w:rsid w:val="B6F72DF5"/>
    <w:rsid w:val="B77E0B41"/>
    <w:rsid w:val="B7B6E7CB"/>
    <w:rsid w:val="B7B7BDB5"/>
    <w:rsid w:val="B7BB489B"/>
    <w:rsid w:val="B7BF70D2"/>
    <w:rsid w:val="B7D3D059"/>
    <w:rsid w:val="B7DFBB5A"/>
    <w:rsid w:val="B7EB7217"/>
    <w:rsid w:val="B7EFD34B"/>
    <w:rsid w:val="B7F1C42B"/>
    <w:rsid w:val="B7F37648"/>
    <w:rsid w:val="B7FAD51A"/>
    <w:rsid w:val="B7FBD8D6"/>
    <w:rsid w:val="B7FDEAFF"/>
    <w:rsid w:val="B7FE57BC"/>
    <w:rsid w:val="B7FEDBE1"/>
    <w:rsid w:val="B87BED6F"/>
    <w:rsid w:val="B8D38F09"/>
    <w:rsid w:val="B8E7AC27"/>
    <w:rsid w:val="B99CFDE5"/>
    <w:rsid w:val="B9EDC7D7"/>
    <w:rsid w:val="B9EE2835"/>
    <w:rsid w:val="B9FA5823"/>
    <w:rsid w:val="BA5FD84A"/>
    <w:rsid w:val="BABFD7C8"/>
    <w:rsid w:val="BAD5370B"/>
    <w:rsid w:val="BADD33A7"/>
    <w:rsid w:val="BAF34C3C"/>
    <w:rsid w:val="BAFE5C8D"/>
    <w:rsid w:val="BB45A642"/>
    <w:rsid w:val="BB51CD6D"/>
    <w:rsid w:val="BB751974"/>
    <w:rsid w:val="BB7F315F"/>
    <w:rsid w:val="BBA739E8"/>
    <w:rsid w:val="BBBAA32D"/>
    <w:rsid w:val="BBBF6297"/>
    <w:rsid w:val="BBBFB9CC"/>
    <w:rsid w:val="BBBFDF4A"/>
    <w:rsid w:val="BBC424D1"/>
    <w:rsid w:val="BBD7B663"/>
    <w:rsid w:val="BBDB32D1"/>
    <w:rsid w:val="BBDE6912"/>
    <w:rsid w:val="BBE367CD"/>
    <w:rsid w:val="BBEC02CA"/>
    <w:rsid w:val="BBFBDAA2"/>
    <w:rsid w:val="BBFBE305"/>
    <w:rsid w:val="BBFD250D"/>
    <w:rsid w:val="BBFD56AE"/>
    <w:rsid w:val="BBFDC437"/>
    <w:rsid w:val="BBFF1623"/>
    <w:rsid w:val="BBFF582E"/>
    <w:rsid w:val="BCD1E492"/>
    <w:rsid w:val="BCF5D65C"/>
    <w:rsid w:val="BCF7B3E0"/>
    <w:rsid w:val="BCFC50ED"/>
    <w:rsid w:val="BD5F0146"/>
    <w:rsid w:val="BD6125A2"/>
    <w:rsid w:val="BD61BB81"/>
    <w:rsid w:val="BD6F8C22"/>
    <w:rsid w:val="BD782BB6"/>
    <w:rsid w:val="BD7F185D"/>
    <w:rsid w:val="BD7F4E73"/>
    <w:rsid w:val="BD7FB6F0"/>
    <w:rsid w:val="BD9F409B"/>
    <w:rsid w:val="BDAB3E91"/>
    <w:rsid w:val="BDB6E7E6"/>
    <w:rsid w:val="BDB71CC3"/>
    <w:rsid w:val="BDBA89C2"/>
    <w:rsid w:val="BDBE5107"/>
    <w:rsid w:val="BDBF6D69"/>
    <w:rsid w:val="BDBF6FB4"/>
    <w:rsid w:val="BDDD9703"/>
    <w:rsid w:val="BDDF942E"/>
    <w:rsid w:val="BDDF9726"/>
    <w:rsid w:val="BDE55EE3"/>
    <w:rsid w:val="BDF1ED9F"/>
    <w:rsid w:val="BDF2902B"/>
    <w:rsid w:val="BDF5B768"/>
    <w:rsid w:val="BDF7551D"/>
    <w:rsid w:val="BDFC63FF"/>
    <w:rsid w:val="BDFFA01E"/>
    <w:rsid w:val="BE2ACE3F"/>
    <w:rsid w:val="BE3F8650"/>
    <w:rsid w:val="BE4F193A"/>
    <w:rsid w:val="BE7C2FA4"/>
    <w:rsid w:val="BE9F2668"/>
    <w:rsid w:val="BEA28C00"/>
    <w:rsid w:val="BEBE9695"/>
    <w:rsid w:val="BEBF30B3"/>
    <w:rsid w:val="BEDABFA8"/>
    <w:rsid w:val="BEE7A0CD"/>
    <w:rsid w:val="BEED6830"/>
    <w:rsid w:val="BEF3EBC5"/>
    <w:rsid w:val="BEF7E741"/>
    <w:rsid w:val="BEFAA4F3"/>
    <w:rsid w:val="BEFD75A1"/>
    <w:rsid w:val="BEFFA444"/>
    <w:rsid w:val="BF0F0E8B"/>
    <w:rsid w:val="BF35B453"/>
    <w:rsid w:val="BF573F45"/>
    <w:rsid w:val="BF579DB3"/>
    <w:rsid w:val="BF5B6531"/>
    <w:rsid w:val="BF5E66F1"/>
    <w:rsid w:val="BF67A23D"/>
    <w:rsid w:val="BF6D04C5"/>
    <w:rsid w:val="BF77911C"/>
    <w:rsid w:val="BF77B3A5"/>
    <w:rsid w:val="BF79BDD1"/>
    <w:rsid w:val="BF7F1DB1"/>
    <w:rsid w:val="BF7F6C39"/>
    <w:rsid w:val="BF97FA65"/>
    <w:rsid w:val="BF9F9404"/>
    <w:rsid w:val="BFA921E2"/>
    <w:rsid w:val="BFB6703E"/>
    <w:rsid w:val="BFBEDC16"/>
    <w:rsid w:val="BFBF38EF"/>
    <w:rsid w:val="BFBF76D6"/>
    <w:rsid w:val="BFBFF3CC"/>
    <w:rsid w:val="BFC71835"/>
    <w:rsid w:val="BFD7375D"/>
    <w:rsid w:val="BFD83478"/>
    <w:rsid w:val="BFDE1D30"/>
    <w:rsid w:val="BFDEAC85"/>
    <w:rsid w:val="BFDEF3BD"/>
    <w:rsid w:val="BFED7602"/>
    <w:rsid w:val="BFEDD51E"/>
    <w:rsid w:val="BFEF24F5"/>
    <w:rsid w:val="BFEFAAE4"/>
    <w:rsid w:val="BFF2021C"/>
    <w:rsid w:val="BFF3C5F3"/>
    <w:rsid w:val="BFF5CDD6"/>
    <w:rsid w:val="BFF72170"/>
    <w:rsid w:val="BFFA69CD"/>
    <w:rsid w:val="BFFB8139"/>
    <w:rsid w:val="BFFD5BFC"/>
    <w:rsid w:val="BFFD7DB0"/>
    <w:rsid w:val="BFFE5F4D"/>
    <w:rsid w:val="BFFF0E56"/>
    <w:rsid w:val="BFFF9CA5"/>
    <w:rsid w:val="BFFFC606"/>
    <w:rsid w:val="C1FA8155"/>
    <w:rsid w:val="C27FFBE7"/>
    <w:rsid w:val="C3FA0679"/>
    <w:rsid w:val="C4D65355"/>
    <w:rsid w:val="C5FCBDDD"/>
    <w:rsid w:val="C5FE1E3C"/>
    <w:rsid w:val="C69F327C"/>
    <w:rsid w:val="C6FF24E2"/>
    <w:rsid w:val="C736B715"/>
    <w:rsid w:val="C77E46DE"/>
    <w:rsid w:val="C77F34BE"/>
    <w:rsid w:val="C7AFCE04"/>
    <w:rsid w:val="C7BE98FF"/>
    <w:rsid w:val="C7EF96F3"/>
    <w:rsid w:val="C7FC89D5"/>
    <w:rsid w:val="C87B0178"/>
    <w:rsid w:val="C935F9E3"/>
    <w:rsid w:val="C9797E7C"/>
    <w:rsid w:val="C9F35D80"/>
    <w:rsid w:val="C9FFBAAD"/>
    <w:rsid w:val="CA27157D"/>
    <w:rsid w:val="CAFF7326"/>
    <w:rsid w:val="CB3E73A8"/>
    <w:rsid w:val="CB8F6A73"/>
    <w:rsid w:val="CBA45B84"/>
    <w:rsid w:val="CBAA35B8"/>
    <w:rsid w:val="CBB761FF"/>
    <w:rsid w:val="CBD9C063"/>
    <w:rsid w:val="CBDE7E50"/>
    <w:rsid w:val="CBEE127E"/>
    <w:rsid w:val="CBEE1CE9"/>
    <w:rsid w:val="CBEF9848"/>
    <w:rsid w:val="CBF769B2"/>
    <w:rsid w:val="CBF777AB"/>
    <w:rsid w:val="CBFD3116"/>
    <w:rsid w:val="CC1FBD4C"/>
    <w:rsid w:val="CC3A987E"/>
    <w:rsid w:val="CC5F0882"/>
    <w:rsid w:val="CC7E51B3"/>
    <w:rsid w:val="CCEF084D"/>
    <w:rsid w:val="CCF5A832"/>
    <w:rsid w:val="CCFF2EFD"/>
    <w:rsid w:val="CDB97559"/>
    <w:rsid w:val="CDDF90E4"/>
    <w:rsid w:val="CDEBEB68"/>
    <w:rsid w:val="CDF98EE6"/>
    <w:rsid w:val="CDFB1BC4"/>
    <w:rsid w:val="CE9E1BA1"/>
    <w:rsid w:val="CEB31CA4"/>
    <w:rsid w:val="CF3F6C1A"/>
    <w:rsid w:val="CF57B31A"/>
    <w:rsid w:val="CF764835"/>
    <w:rsid w:val="CF7FF711"/>
    <w:rsid w:val="CF8F65AC"/>
    <w:rsid w:val="CFBC8479"/>
    <w:rsid w:val="CFD57809"/>
    <w:rsid w:val="CFD71867"/>
    <w:rsid w:val="CFEEC9C7"/>
    <w:rsid w:val="CFF3A75B"/>
    <w:rsid w:val="CFFA8065"/>
    <w:rsid w:val="CFFD4220"/>
    <w:rsid w:val="CFFDBABB"/>
    <w:rsid w:val="CFFDC012"/>
    <w:rsid w:val="CFFDD574"/>
    <w:rsid w:val="CFFF1A55"/>
    <w:rsid w:val="D06D1F9B"/>
    <w:rsid w:val="D1B799D6"/>
    <w:rsid w:val="D1F7366C"/>
    <w:rsid w:val="D1F9BD6E"/>
    <w:rsid w:val="D37045AD"/>
    <w:rsid w:val="D376E4FA"/>
    <w:rsid w:val="D3F6D501"/>
    <w:rsid w:val="D3FF8230"/>
    <w:rsid w:val="D46FDC18"/>
    <w:rsid w:val="D57B92A1"/>
    <w:rsid w:val="D5A2B157"/>
    <w:rsid w:val="D5D1FB8E"/>
    <w:rsid w:val="D5DAD6BD"/>
    <w:rsid w:val="D63F5F0A"/>
    <w:rsid w:val="D65B5F4C"/>
    <w:rsid w:val="D66DB5C1"/>
    <w:rsid w:val="D6BD09D0"/>
    <w:rsid w:val="D6EAAF71"/>
    <w:rsid w:val="D6F6C0CF"/>
    <w:rsid w:val="D6F77BDE"/>
    <w:rsid w:val="D6FD9064"/>
    <w:rsid w:val="D6FFA06C"/>
    <w:rsid w:val="D73F31C7"/>
    <w:rsid w:val="D74D9F03"/>
    <w:rsid w:val="D75D6E44"/>
    <w:rsid w:val="D77D15DA"/>
    <w:rsid w:val="D79F4F11"/>
    <w:rsid w:val="D7AF76EA"/>
    <w:rsid w:val="D7B72CBD"/>
    <w:rsid w:val="D7BA7616"/>
    <w:rsid w:val="D7DBB164"/>
    <w:rsid w:val="D7DBD367"/>
    <w:rsid w:val="D7DE43E5"/>
    <w:rsid w:val="D7F78F0D"/>
    <w:rsid w:val="D9BFD6DE"/>
    <w:rsid w:val="D9CE791E"/>
    <w:rsid w:val="D9E1C2A0"/>
    <w:rsid w:val="D9ED18EB"/>
    <w:rsid w:val="D9FF5B25"/>
    <w:rsid w:val="DAB35439"/>
    <w:rsid w:val="DAF7AC4C"/>
    <w:rsid w:val="DAFE1AD6"/>
    <w:rsid w:val="DB3BBD97"/>
    <w:rsid w:val="DB5F62A6"/>
    <w:rsid w:val="DB7DA746"/>
    <w:rsid w:val="DB9E440D"/>
    <w:rsid w:val="DBBCFACE"/>
    <w:rsid w:val="DBBF87E1"/>
    <w:rsid w:val="DBCDB878"/>
    <w:rsid w:val="DBDE6299"/>
    <w:rsid w:val="DBEBD04D"/>
    <w:rsid w:val="DBEF4D2A"/>
    <w:rsid w:val="DBF1622E"/>
    <w:rsid w:val="DBF3FE7A"/>
    <w:rsid w:val="DBFA6956"/>
    <w:rsid w:val="DBFE2196"/>
    <w:rsid w:val="DBFF3AE9"/>
    <w:rsid w:val="DBFFCDCE"/>
    <w:rsid w:val="DC47EBA4"/>
    <w:rsid w:val="DC6732E6"/>
    <w:rsid w:val="DC7FB2B3"/>
    <w:rsid w:val="DCF87173"/>
    <w:rsid w:val="DCFFB1EA"/>
    <w:rsid w:val="DD3BD6AC"/>
    <w:rsid w:val="DD7FEE94"/>
    <w:rsid w:val="DD9F3CC7"/>
    <w:rsid w:val="DDDEB62B"/>
    <w:rsid w:val="DDDF6391"/>
    <w:rsid w:val="DDEB546A"/>
    <w:rsid w:val="DDEF3950"/>
    <w:rsid w:val="DDEFBC35"/>
    <w:rsid w:val="DDFF1E82"/>
    <w:rsid w:val="DDFF7A7F"/>
    <w:rsid w:val="DDFF9D7C"/>
    <w:rsid w:val="DE3E9FD4"/>
    <w:rsid w:val="DE779C4D"/>
    <w:rsid w:val="DE8F40C1"/>
    <w:rsid w:val="DE9F93A9"/>
    <w:rsid w:val="DED7ECF1"/>
    <w:rsid w:val="DEDFA73F"/>
    <w:rsid w:val="DEF29957"/>
    <w:rsid w:val="DEF6F9E3"/>
    <w:rsid w:val="DEF7680F"/>
    <w:rsid w:val="DEFFC8A2"/>
    <w:rsid w:val="DEFFDDEC"/>
    <w:rsid w:val="DF1EA2B2"/>
    <w:rsid w:val="DF1F3B39"/>
    <w:rsid w:val="DF3C596D"/>
    <w:rsid w:val="DF3F9503"/>
    <w:rsid w:val="DF3FDB2E"/>
    <w:rsid w:val="DF666F48"/>
    <w:rsid w:val="DF6F5B62"/>
    <w:rsid w:val="DF726A50"/>
    <w:rsid w:val="DF7A9090"/>
    <w:rsid w:val="DF7FE9CB"/>
    <w:rsid w:val="DF7FFE24"/>
    <w:rsid w:val="DF89ABCC"/>
    <w:rsid w:val="DF9AD738"/>
    <w:rsid w:val="DFABC1F5"/>
    <w:rsid w:val="DFBCC4D9"/>
    <w:rsid w:val="DFBE2784"/>
    <w:rsid w:val="DFBEFB7B"/>
    <w:rsid w:val="DFBF10D4"/>
    <w:rsid w:val="DFBF68D8"/>
    <w:rsid w:val="DFBFA6B6"/>
    <w:rsid w:val="DFC60B7E"/>
    <w:rsid w:val="DFD763A8"/>
    <w:rsid w:val="DFD9AF8B"/>
    <w:rsid w:val="DFDDE306"/>
    <w:rsid w:val="DFDF8242"/>
    <w:rsid w:val="DFE39125"/>
    <w:rsid w:val="DFE9ED5E"/>
    <w:rsid w:val="DFEB4E89"/>
    <w:rsid w:val="DFEBA3A9"/>
    <w:rsid w:val="DFECD073"/>
    <w:rsid w:val="DFEF2724"/>
    <w:rsid w:val="DFEFD47D"/>
    <w:rsid w:val="DFF3F9F0"/>
    <w:rsid w:val="DFF59EEB"/>
    <w:rsid w:val="DFF723B6"/>
    <w:rsid w:val="DFF78F9D"/>
    <w:rsid w:val="DFF7F972"/>
    <w:rsid w:val="DFFA06AD"/>
    <w:rsid w:val="DFFB8D29"/>
    <w:rsid w:val="DFFED153"/>
    <w:rsid w:val="DFFF0448"/>
    <w:rsid w:val="DFFF46BB"/>
    <w:rsid w:val="DFFFA130"/>
    <w:rsid w:val="DFFFDED7"/>
    <w:rsid w:val="E117C0B7"/>
    <w:rsid w:val="E15F8305"/>
    <w:rsid w:val="E309004A"/>
    <w:rsid w:val="E39F0A3C"/>
    <w:rsid w:val="E3E7D903"/>
    <w:rsid w:val="E3F5785F"/>
    <w:rsid w:val="E3FFEB44"/>
    <w:rsid w:val="E4BCB4F9"/>
    <w:rsid w:val="E4D3D572"/>
    <w:rsid w:val="E4F7B689"/>
    <w:rsid w:val="E57924B3"/>
    <w:rsid w:val="E5D7D31E"/>
    <w:rsid w:val="E5F7C6D0"/>
    <w:rsid w:val="E5FDC13A"/>
    <w:rsid w:val="E5FE8C30"/>
    <w:rsid w:val="E5FF48EE"/>
    <w:rsid w:val="E5FF7B24"/>
    <w:rsid w:val="E66D403C"/>
    <w:rsid w:val="E6BF153C"/>
    <w:rsid w:val="E6DB53AB"/>
    <w:rsid w:val="E6EDD643"/>
    <w:rsid w:val="E6FB9AB2"/>
    <w:rsid w:val="E6FCAB5A"/>
    <w:rsid w:val="E737FF7A"/>
    <w:rsid w:val="E73C7313"/>
    <w:rsid w:val="E74F6F4F"/>
    <w:rsid w:val="E77FEF0D"/>
    <w:rsid w:val="E7A70A9B"/>
    <w:rsid w:val="E7A70E29"/>
    <w:rsid w:val="E7AC5C45"/>
    <w:rsid w:val="E7B0106C"/>
    <w:rsid w:val="E7DF48CC"/>
    <w:rsid w:val="E7F76BFE"/>
    <w:rsid w:val="E7F90079"/>
    <w:rsid w:val="E7F9AD74"/>
    <w:rsid w:val="E7FF3EE7"/>
    <w:rsid w:val="E7FFEF42"/>
    <w:rsid w:val="E9EFDE4E"/>
    <w:rsid w:val="E9FFD47C"/>
    <w:rsid w:val="EABBFAB8"/>
    <w:rsid w:val="EACF8A8F"/>
    <w:rsid w:val="EAF66D7C"/>
    <w:rsid w:val="EB16A4E6"/>
    <w:rsid w:val="EB6C3B33"/>
    <w:rsid w:val="EB6D38AE"/>
    <w:rsid w:val="EB77950E"/>
    <w:rsid w:val="EB8F70EF"/>
    <w:rsid w:val="EB9B09CD"/>
    <w:rsid w:val="EBBD9A1F"/>
    <w:rsid w:val="EBD642C1"/>
    <w:rsid w:val="EBD682E0"/>
    <w:rsid w:val="EBD8E584"/>
    <w:rsid w:val="EBFB8258"/>
    <w:rsid w:val="EBFEF45C"/>
    <w:rsid w:val="EBFFB3BE"/>
    <w:rsid w:val="ECB72F38"/>
    <w:rsid w:val="ECE79611"/>
    <w:rsid w:val="ECFD99DE"/>
    <w:rsid w:val="ECFF209F"/>
    <w:rsid w:val="ED1FC2BC"/>
    <w:rsid w:val="ED3F28EE"/>
    <w:rsid w:val="EDADC2F0"/>
    <w:rsid w:val="EDDDE592"/>
    <w:rsid w:val="EDDFF0F6"/>
    <w:rsid w:val="EDF51D6E"/>
    <w:rsid w:val="EDF6B574"/>
    <w:rsid w:val="EDF776FD"/>
    <w:rsid w:val="EDF7ADED"/>
    <w:rsid w:val="EDFD26C8"/>
    <w:rsid w:val="EDFE4DB9"/>
    <w:rsid w:val="EE3F418A"/>
    <w:rsid w:val="EE5D22F4"/>
    <w:rsid w:val="EEACC0F2"/>
    <w:rsid w:val="EEBF35B3"/>
    <w:rsid w:val="EED5BB9D"/>
    <w:rsid w:val="EEDDAFCB"/>
    <w:rsid w:val="EEDDB626"/>
    <w:rsid w:val="EEDDCC6C"/>
    <w:rsid w:val="EEDF1FA4"/>
    <w:rsid w:val="EEDF87DF"/>
    <w:rsid w:val="EEE9FFCF"/>
    <w:rsid w:val="EEEA84F0"/>
    <w:rsid w:val="EEEFD24A"/>
    <w:rsid w:val="EEF4A582"/>
    <w:rsid w:val="EEFEA0AB"/>
    <w:rsid w:val="EF1FD1D7"/>
    <w:rsid w:val="EF1FF604"/>
    <w:rsid w:val="EF2B49C3"/>
    <w:rsid w:val="EF2D5E86"/>
    <w:rsid w:val="EF3FBBA6"/>
    <w:rsid w:val="EF4FF60C"/>
    <w:rsid w:val="EF5D7874"/>
    <w:rsid w:val="EF639402"/>
    <w:rsid w:val="EF6B7100"/>
    <w:rsid w:val="EF6FBD13"/>
    <w:rsid w:val="EF7B24AD"/>
    <w:rsid w:val="EF7BE892"/>
    <w:rsid w:val="EF7D8769"/>
    <w:rsid w:val="EF7F52ED"/>
    <w:rsid w:val="EF7F5B02"/>
    <w:rsid w:val="EF7FF290"/>
    <w:rsid w:val="EF9F5F99"/>
    <w:rsid w:val="EF9F8E27"/>
    <w:rsid w:val="EFB70E6B"/>
    <w:rsid w:val="EFB7AD22"/>
    <w:rsid w:val="EFB8FEC0"/>
    <w:rsid w:val="EFBD71C1"/>
    <w:rsid w:val="EFBF0AB7"/>
    <w:rsid w:val="EFBFFFA3"/>
    <w:rsid w:val="EFD1B426"/>
    <w:rsid w:val="EFDE53C6"/>
    <w:rsid w:val="EFE6A76F"/>
    <w:rsid w:val="EFE7A7EE"/>
    <w:rsid w:val="EFE7FE16"/>
    <w:rsid w:val="EFEAD224"/>
    <w:rsid w:val="EFEDA10E"/>
    <w:rsid w:val="EFEE9E0F"/>
    <w:rsid w:val="EFEF1954"/>
    <w:rsid w:val="EFEF607A"/>
    <w:rsid w:val="EFEF9BD3"/>
    <w:rsid w:val="EFEFDCEF"/>
    <w:rsid w:val="EFEFDDE8"/>
    <w:rsid w:val="EFF30A41"/>
    <w:rsid w:val="EFF44410"/>
    <w:rsid w:val="EFF738E1"/>
    <w:rsid w:val="EFFB9742"/>
    <w:rsid w:val="EFFBCD24"/>
    <w:rsid w:val="EFFC136C"/>
    <w:rsid w:val="EFFCA2B0"/>
    <w:rsid w:val="EFFD029C"/>
    <w:rsid w:val="EFFD1845"/>
    <w:rsid w:val="EFFD4BED"/>
    <w:rsid w:val="EFFDDBEA"/>
    <w:rsid w:val="EFFE1D1B"/>
    <w:rsid w:val="EFFE3517"/>
    <w:rsid w:val="EFFEB859"/>
    <w:rsid w:val="EFFFB90D"/>
    <w:rsid w:val="EFFFF962"/>
    <w:rsid w:val="F07F2535"/>
    <w:rsid w:val="F0D81BDA"/>
    <w:rsid w:val="F0DF11F0"/>
    <w:rsid w:val="F1B9AE27"/>
    <w:rsid w:val="F1EEFC34"/>
    <w:rsid w:val="F1F5E780"/>
    <w:rsid w:val="F27F7A95"/>
    <w:rsid w:val="F2B8E089"/>
    <w:rsid w:val="F2D3AF68"/>
    <w:rsid w:val="F2E7132F"/>
    <w:rsid w:val="F2EF1276"/>
    <w:rsid w:val="F2FB2750"/>
    <w:rsid w:val="F33D0C4A"/>
    <w:rsid w:val="F38E5D45"/>
    <w:rsid w:val="F3A9B35E"/>
    <w:rsid w:val="F3B7F89F"/>
    <w:rsid w:val="F3CDFF1F"/>
    <w:rsid w:val="F3D962AA"/>
    <w:rsid w:val="F3D9A524"/>
    <w:rsid w:val="F3DFF561"/>
    <w:rsid w:val="F3DFF7BE"/>
    <w:rsid w:val="F3E2132C"/>
    <w:rsid w:val="F3E45B05"/>
    <w:rsid w:val="F3EBAADF"/>
    <w:rsid w:val="F3F3B9BD"/>
    <w:rsid w:val="F3F3BB2B"/>
    <w:rsid w:val="F3FE6A04"/>
    <w:rsid w:val="F3FEEA85"/>
    <w:rsid w:val="F3FF3E1A"/>
    <w:rsid w:val="F3FF5150"/>
    <w:rsid w:val="F473076B"/>
    <w:rsid w:val="F4D8ECD2"/>
    <w:rsid w:val="F4DE4CC9"/>
    <w:rsid w:val="F4FB6F6F"/>
    <w:rsid w:val="F54F3708"/>
    <w:rsid w:val="F555F059"/>
    <w:rsid w:val="F55DC711"/>
    <w:rsid w:val="F5798A6F"/>
    <w:rsid w:val="F58D27E6"/>
    <w:rsid w:val="F59F6EC9"/>
    <w:rsid w:val="F5B7B98B"/>
    <w:rsid w:val="F5BFA5B4"/>
    <w:rsid w:val="F5DB967E"/>
    <w:rsid w:val="F5EAE512"/>
    <w:rsid w:val="F5FECB56"/>
    <w:rsid w:val="F5FFF1D5"/>
    <w:rsid w:val="F63D05FF"/>
    <w:rsid w:val="F647E41D"/>
    <w:rsid w:val="F6690C3F"/>
    <w:rsid w:val="F67F9C94"/>
    <w:rsid w:val="F69BBD0B"/>
    <w:rsid w:val="F6B0001F"/>
    <w:rsid w:val="F6B6203A"/>
    <w:rsid w:val="F6BAA61F"/>
    <w:rsid w:val="F6E34A24"/>
    <w:rsid w:val="F6EF2C57"/>
    <w:rsid w:val="F6F183D5"/>
    <w:rsid w:val="F6F5292D"/>
    <w:rsid w:val="F6FF1132"/>
    <w:rsid w:val="F6FFBEF7"/>
    <w:rsid w:val="F7073605"/>
    <w:rsid w:val="F71FB8C7"/>
    <w:rsid w:val="F723EC6F"/>
    <w:rsid w:val="F757A437"/>
    <w:rsid w:val="F75FC416"/>
    <w:rsid w:val="F7669689"/>
    <w:rsid w:val="F76C8BBF"/>
    <w:rsid w:val="F76F99EE"/>
    <w:rsid w:val="F77BF97E"/>
    <w:rsid w:val="F77E3479"/>
    <w:rsid w:val="F77E3A22"/>
    <w:rsid w:val="F77F1BEF"/>
    <w:rsid w:val="F797E12D"/>
    <w:rsid w:val="F7BA3B71"/>
    <w:rsid w:val="F7BB9635"/>
    <w:rsid w:val="F7BBB5E1"/>
    <w:rsid w:val="F7CF6D25"/>
    <w:rsid w:val="F7D1EBEB"/>
    <w:rsid w:val="F7DD1FD7"/>
    <w:rsid w:val="F7DE6C25"/>
    <w:rsid w:val="F7DF1481"/>
    <w:rsid w:val="F7DF39AA"/>
    <w:rsid w:val="F7DF7985"/>
    <w:rsid w:val="F7DFFD01"/>
    <w:rsid w:val="F7E3C7FD"/>
    <w:rsid w:val="F7E559A4"/>
    <w:rsid w:val="F7EB2DA8"/>
    <w:rsid w:val="F7EE7E55"/>
    <w:rsid w:val="F7EF2D21"/>
    <w:rsid w:val="F7EF56A4"/>
    <w:rsid w:val="F7F13786"/>
    <w:rsid w:val="F7F737B5"/>
    <w:rsid w:val="F7F78B4E"/>
    <w:rsid w:val="F7F7F835"/>
    <w:rsid w:val="F7F80CDC"/>
    <w:rsid w:val="F7FD975B"/>
    <w:rsid w:val="F7FF07AC"/>
    <w:rsid w:val="F7FF1044"/>
    <w:rsid w:val="F7FF10E1"/>
    <w:rsid w:val="F7FF19C4"/>
    <w:rsid w:val="F7FF3057"/>
    <w:rsid w:val="F7FF59C7"/>
    <w:rsid w:val="F7FF5A5D"/>
    <w:rsid w:val="F7FF5C5F"/>
    <w:rsid w:val="F7FF94D9"/>
    <w:rsid w:val="F7FF9E7A"/>
    <w:rsid w:val="F7FFB6C7"/>
    <w:rsid w:val="F7FFCCCF"/>
    <w:rsid w:val="F8E7116B"/>
    <w:rsid w:val="F8FF8DC6"/>
    <w:rsid w:val="F92310F5"/>
    <w:rsid w:val="F93B237A"/>
    <w:rsid w:val="F93BF8C8"/>
    <w:rsid w:val="F94F9FB1"/>
    <w:rsid w:val="F97F641C"/>
    <w:rsid w:val="F9936EF7"/>
    <w:rsid w:val="F997302F"/>
    <w:rsid w:val="F99FF680"/>
    <w:rsid w:val="F9A7E67F"/>
    <w:rsid w:val="F9AF3147"/>
    <w:rsid w:val="F9BCAB44"/>
    <w:rsid w:val="F9BF1A35"/>
    <w:rsid w:val="F9E7BD2F"/>
    <w:rsid w:val="F9E8CDD0"/>
    <w:rsid w:val="F9FA5DB5"/>
    <w:rsid w:val="FA3E4505"/>
    <w:rsid w:val="FA516DF5"/>
    <w:rsid w:val="FA5B0E68"/>
    <w:rsid w:val="FA7E4134"/>
    <w:rsid w:val="FABB2CC3"/>
    <w:rsid w:val="FABDBC52"/>
    <w:rsid w:val="FAD76E9B"/>
    <w:rsid w:val="FADB030A"/>
    <w:rsid w:val="FADF599B"/>
    <w:rsid w:val="FAE34757"/>
    <w:rsid w:val="FAE3D858"/>
    <w:rsid w:val="FAFCC820"/>
    <w:rsid w:val="FAFF4368"/>
    <w:rsid w:val="FAFFA011"/>
    <w:rsid w:val="FAFFD55A"/>
    <w:rsid w:val="FB3B5CA3"/>
    <w:rsid w:val="FB3DEDCB"/>
    <w:rsid w:val="FB3FBBED"/>
    <w:rsid w:val="FB3FC544"/>
    <w:rsid w:val="FB5E0157"/>
    <w:rsid w:val="FB5EBFFB"/>
    <w:rsid w:val="FB5F0D8D"/>
    <w:rsid w:val="FB6F9634"/>
    <w:rsid w:val="FB759DB5"/>
    <w:rsid w:val="FB778127"/>
    <w:rsid w:val="FB7A4275"/>
    <w:rsid w:val="FB7A5CBB"/>
    <w:rsid w:val="FB7F9EBD"/>
    <w:rsid w:val="FB821CD8"/>
    <w:rsid w:val="FB8397BC"/>
    <w:rsid w:val="FB92A84A"/>
    <w:rsid w:val="FB9BA1F4"/>
    <w:rsid w:val="FBA78442"/>
    <w:rsid w:val="FBAED2FE"/>
    <w:rsid w:val="FBAFDBDA"/>
    <w:rsid w:val="FBB667A0"/>
    <w:rsid w:val="FBB7EA50"/>
    <w:rsid w:val="FBBB4709"/>
    <w:rsid w:val="FBBF3283"/>
    <w:rsid w:val="FBBF72E2"/>
    <w:rsid w:val="FBBF9BDC"/>
    <w:rsid w:val="FBBFBE31"/>
    <w:rsid w:val="FBBFD35B"/>
    <w:rsid w:val="FBC7F972"/>
    <w:rsid w:val="FBCD124B"/>
    <w:rsid w:val="FBCFB678"/>
    <w:rsid w:val="FBD6E568"/>
    <w:rsid w:val="FBD77AD3"/>
    <w:rsid w:val="FBDB24A3"/>
    <w:rsid w:val="FBDF59D9"/>
    <w:rsid w:val="FBEB8975"/>
    <w:rsid w:val="FBEF9BBC"/>
    <w:rsid w:val="FBEFC6BA"/>
    <w:rsid w:val="FBF6A88F"/>
    <w:rsid w:val="FBF75E03"/>
    <w:rsid w:val="FBF76D93"/>
    <w:rsid w:val="FBF91309"/>
    <w:rsid w:val="FBF9C26D"/>
    <w:rsid w:val="FBFB7657"/>
    <w:rsid w:val="FBFB8155"/>
    <w:rsid w:val="FBFD1E98"/>
    <w:rsid w:val="FBFDCBC6"/>
    <w:rsid w:val="FBFDD445"/>
    <w:rsid w:val="FBFE270C"/>
    <w:rsid w:val="FBFF2F71"/>
    <w:rsid w:val="FBFF4AE5"/>
    <w:rsid w:val="FBFFD69E"/>
    <w:rsid w:val="FC3BF5F6"/>
    <w:rsid w:val="FC4F6074"/>
    <w:rsid w:val="FC767360"/>
    <w:rsid w:val="FC7E419B"/>
    <w:rsid w:val="FC8CF1AE"/>
    <w:rsid w:val="FCBF9A2D"/>
    <w:rsid w:val="FCEF95D5"/>
    <w:rsid w:val="FCFB2F4C"/>
    <w:rsid w:val="FCFEAEC9"/>
    <w:rsid w:val="FCFF25A0"/>
    <w:rsid w:val="FCFFB8A2"/>
    <w:rsid w:val="FCFFCED6"/>
    <w:rsid w:val="FD199C40"/>
    <w:rsid w:val="FD37B88C"/>
    <w:rsid w:val="FD45687E"/>
    <w:rsid w:val="FD565947"/>
    <w:rsid w:val="FD5B3377"/>
    <w:rsid w:val="FD5D27CF"/>
    <w:rsid w:val="FD5F3453"/>
    <w:rsid w:val="FD5FF676"/>
    <w:rsid w:val="FD691CA7"/>
    <w:rsid w:val="FD7332E2"/>
    <w:rsid w:val="FD7BDC99"/>
    <w:rsid w:val="FD7F7B46"/>
    <w:rsid w:val="FD7FFAFD"/>
    <w:rsid w:val="FD8E75C7"/>
    <w:rsid w:val="FD990165"/>
    <w:rsid w:val="FD9D9105"/>
    <w:rsid w:val="FD9F02E8"/>
    <w:rsid w:val="FDAF3462"/>
    <w:rsid w:val="FDBB5658"/>
    <w:rsid w:val="FDBB9754"/>
    <w:rsid w:val="FDBB9ADF"/>
    <w:rsid w:val="FDBD1BFE"/>
    <w:rsid w:val="FDBEDECC"/>
    <w:rsid w:val="FDBF48B4"/>
    <w:rsid w:val="FDBF68DF"/>
    <w:rsid w:val="FDC77BE7"/>
    <w:rsid w:val="FDCF1100"/>
    <w:rsid w:val="FDD3741C"/>
    <w:rsid w:val="FDDF9321"/>
    <w:rsid w:val="FDDFAF93"/>
    <w:rsid w:val="FDDFC7F3"/>
    <w:rsid w:val="FDEB5549"/>
    <w:rsid w:val="FDED1403"/>
    <w:rsid w:val="FDED7964"/>
    <w:rsid w:val="FDEF64C3"/>
    <w:rsid w:val="FDEFD384"/>
    <w:rsid w:val="FDF6FB99"/>
    <w:rsid w:val="FDF74E5A"/>
    <w:rsid w:val="FDF9BEF7"/>
    <w:rsid w:val="FDFDDA39"/>
    <w:rsid w:val="FDFDDD82"/>
    <w:rsid w:val="FDFDF3E9"/>
    <w:rsid w:val="FDFE8D50"/>
    <w:rsid w:val="FDFEB4BC"/>
    <w:rsid w:val="FDFFE5B6"/>
    <w:rsid w:val="FE27DC2C"/>
    <w:rsid w:val="FE2F4A83"/>
    <w:rsid w:val="FE3737CD"/>
    <w:rsid w:val="FE37AB26"/>
    <w:rsid w:val="FE4F68B8"/>
    <w:rsid w:val="FE5A770E"/>
    <w:rsid w:val="FE670A86"/>
    <w:rsid w:val="FE678C63"/>
    <w:rsid w:val="FE69AEBB"/>
    <w:rsid w:val="FE7720C9"/>
    <w:rsid w:val="FE7D4FF3"/>
    <w:rsid w:val="FE7E1741"/>
    <w:rsid w:val="FE7E1E62"/>
    <w:rsid w:val="FE7EB897"/>
    <w:rsid w:val="FE7FA16A"/>
    <w:rsid w:val="FE8F1ACE"/>
    <w:rsid w:val="FE96B6F3"/>
    <w:rsid w:val="FE9758B0"/>
    <w:rsid w:val="FE9817B3"/>
    <w:rsid w:val="FE9BBA89"/>
    <w:rsid w:val="FEA7421B"/>
    <w:rsid w:val="FEB57735"/>
    <w:rsid w:val="FEB7DA93"/>
    <w:rsid w:val="FEBA9EDE"/>
    <w:rsid w:val="FEBE0649"/>
    <w:rsid w:val="FEBEDBBB"/>
    <w:rsid w:val="FEBFE897"/>
    <w:rsid w:val="FEC2659C"/>
    <w:rsid w:val="FECFA144"/>
    <w:rsid w:val="FEDF6581"/>
    <w:rsid w:val="FEEAD9A9"/>
    <w:rsid w:val="FEED6637"/>
    <w:rsid w:val="FEEE8219"/>
    <w:rsid w:val="FEEF1E69"/>
    <w:rsid w:val="FEEFE12F"/>
    <w:rsid w:val="FEEFEB2C"/>
    <w:rsid w:val="FEF52E94"/>
    <w:rsid w:val="FEF77F90"/>
    <w:rsid w:val="FEF7CD77"/>
    <w:rsid w:val="FEFA10B9"/>
    <w:rsid w:val="FEFA35FF"/>
    <w:rsid w:val="FEFA8BDF"/>
    <w:rsid w:val="FEFDCFD4"/>
    <w:rsid w:val="FEFDDC4A"/>
    <w:rsid w:val="FEFEA994"/>
    <w:rsid w:val="FEFF2F45"/>
    <w:rsid w:val="FEFF7FCB"/>
    <w:rsid w:val="FEFFA0D2"/>
    <w:rsid w:val="FEFFC75E"/>
    <w:rsid w:val="FF15DF54"/>
    <w:rsid w:val="FF1D2461"/>
    <w:rsid w:val="FF2B0BB5"/>
    <w:rsid w:val="FF2BA2B8"/>
    <w:rsid w:val="FF3F47DC"/>
    <w:rsid w:val="FF3F5C15"/>
    <w:rsid w:val="FF3FF16E"/>
    <w:rsid w:val="FF576BD4"/>
    <w:rsid w:val="FF5B7EB1"/>
    <w:rsid w:val="FF5BBA58"/>
    <w:rsid w:val="FF5DF209"/>
    <w:rsid w:val="FF6D2F0A"/>
    <w:rsid w:val="FF772FFE"/>
    <w:rsid w:val="FF7742E5"/>
    <w:rsid w:val="FF777889"/>
    <w:rsid w:val="FF7B3181"/>
    <w:rsid w:val="FF7B6A59"/>
    <w:rsid w:val="FF7BCA14"/>
    <w:rsid w:val="FF7C40B1"/>
    <w:rsid w:val="FF7D40FD"/>
    <w:rsid w:val="FF7FA18D"/>
    <w:rsid w:val="FF8B0B44"/>
    <w:rsid w:val="FF977965"/>
    <w:rsid w:val="FF977B76"/>
    <w:rsid w:val="FF9985A1"/>
    <w:rsid w:val="FF999D3E"/>
    <w:rsid w:val="FF9B9AAF"/>
    <w:rsid w:val="FF9DBD5D"/>
    <w:rsid w:val="FF9DE78B"/>
    <w:rsid w:val="FF9E9326"/>
    <w:rsid w:val="FF9FF4A8"/>
    <w:rsid w:val="FFA2DA0A"/>
    <w:rsid w:val="FFA2E66B"/>
    <w:rsid w:val="FFA507A9"/>
    <w:rsid w:val="FFA7B1CB"/>
    <w:rsid w:val="FFAF3123"/>
    <w:rsid w:val="FFAF4218"/>
    <w:rsid w:val="FFAFBA4A"/>
    <w:rsid w:val="FFB17836"/>
    <w:rsid w:val="FFB770E9"/>
    <w:rsid w:val="FFBB8B12"/>
    <w:rsid w:val="FFBE1CE2"/>
    <w:rsid w:val="FFBE2950"/>
    <w:rsid w:val="FFBE581B"/>
    <w:rsid w:val="FFBF08C7"/>
    <w:rsid w:val="FFBF15F8"/>
    <w:rsid w:val="FFBF40ED"/>
    <w:rsid w:val="FFBF6FE7"/>
    <w:rsid w:val="FFBF7511"/>
    <w:rsid w:val="FFBF9946"/>
    <w:rsid w:val="FFBFDB8D"/>
    <w:rsid w:val="FFBFF73A"/>
    <w:rsid w:val="FFC35880"/>
    <w:rsid w:val="FFC6F691"/>
    <w:rsid w:val="FFC77510"/>
    <w:rsid w:val="FFCD2C88"/>
    <w:rsid w:val="FFCF3278"/>
    <w:rsid w:val="FFCFD9EE"/>
    <w:rsid w:val="FFCFE69F"/>
    <w:rsid w:val="FFD34510"/>
    <w:rsid w:val="FFD4263F"/>
    <w:rsid w:val="FFD79FC8"/>
    <w:rsid w:val="FFD9B4B4"/>
    <w:rsid w:val="FFDB0FC2"/>
    <w:rsid w:val="FFDB404A"/>
    <w:rsid w:val="FFDB51D1"/>
    <w:rsid w:val="FFDC31A0"/>
    <w:rsid w:val="FFDD541F"/>
    <w:rsid w:val="FFDD6CF3"/>
    <w:rsid w:val="FFDDE28C"/>
    <w:rsid w:val="FFDE721A"/>
    <w:rsid w:val="FFDF3090"/>
    <w:rsid w:val="FFDF508A"/>
    <w:rsid w:val="FFDF57C3"/>
    <w:rsid w:val="FFDF57F6"/>
    <w:rsid w:val="FFDF5D64"/>
    <w:rsid w:val="FFDF613C"/>
    <w:rsid w:val="FFDF7871"/>
    <w:rsid w:val="FFDF85B8"/>
    <w:rsid w:val="FFDFA1FA"/>
    <w:rsid w:val="FFEB1A2E"/>
    <w:rsid w:val="FFEB3945"/>
    <w:rsid w:val="FFEB3C91"/>
    <w:rsid w:val="FFEB7C05"/>
    <w:rsid w:val="FFEBD897"/>
    <w:rsid w:val="FFEBFFA2"/>
    <w:rsid w:val="FFECD89A"/>
    <w:rsid w:val="FFEE7FA3"/>
    <w:rsid w:val="FFEEDF85"/>
    <w:rsid w:val="FFEEE32D"/>
    <w:rsid w:val="FFEF4F47"/>
    <w:rsid w:val="FFEF55ED"/>
    <w:rsid w:val="FFEF563A"/>
    <w:rsid w:val="FFEFE53A"/>
    <w:rsid w:val="FFEFFD6C"/>
    <w:rsid w:val="FFF2A898"/>
    <w:rsid w:val="FFF2CDC2"/>
    <w:rsid w:val="FFF5BA88"/>
    <w:rsid w:val="FFF62035"/>
    <w:rsid w:val="FFF6D3BB"/>
    <w:rsid w:val="FFF70E37"/>
    <w:rsid w:val="FFF751C8"/>
    <w:rsid w:val="FFF7AE58"/>
    <w:rsid w:val="FFF7B939"/>
    <w:rsid w:val="FFF7EBC4"/>
    <w:rsid w:val="FFF7F35D"/>
    <w:rsid w:val="FFF80EEF"/>
    <w:rsid w:val="FFF87A7B"/>
    <w:rsid w:val="FFF8C4B7"/>
    <w:rsid w:val="FFF90859"/>
    <w:rsid w:val="FFF9C8C6"/>
    <w:rsid w:val="FFFA9608"/>
    <w:rsid w:val="FFFB48EA"/>
    <w:rsid w:val="FFFBFCFE"/>
    <w:rsid w:val="FFFD41A9"/>
    <w:rsid w:val="FFFD88C9"/>
    <w:rsid w:val="FFFDCE96"/>
    <w:rsid w:val="FFFE2B8B"/>
    <w:rsid w:val="FFFE3332"/>
    <w:rsid w:val="FFFE6CF9"/>
    <w:rsid w:val="FFFEA31A"/>
    <w:rsid w:val="FFFEAD61"/>
    <w:rsid w:val="FFFED581"/>
    <w:rsid w:val="FFFF03DB"/>
    <w:rsid w:val="FFFF1E1D"/>
    <w:rsid w:val="FFFF2E3C"/>
    <w:rsid w:val="FFFF3131"/>
    <w:rsid w:val="FFFF45C6"/>
    <w:rsid w:val="FFFF5B72"/>
    <w:rsid w:val="FFFF5D10"/>
    <w:rsid w:val="FFFF7099"/>
    <w:rsid w:val="FFFF8329"/>
    <w:rsid w:val="FFFF833F"/>
    <w:rsid w:val="FFFF86F3"/>
    <w:rsid w:val="FFFFC11F"/>
    <w:rsid w:val="FFFFC204"/>
    <w:rsid w:val="FFFFC639"/>
    <w:rsid w:val="FFFFCAA3"/>
    <w:rsid w:val="FFFFCABB"/>
    <w:rsid w:val="FFFFE4A1"/>
    <w:rsid w:val="FFFFEA56"/>
    <w:rsid w:val="FFFFF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="Liberation Serif" w:hAnsi="Liberation Serif" w:eastAsia="Noto Sans CJK SC" w:cs="Lohit Devanagari"/>
      <w:kern w:val="2"/>
      <w:sz w:val="24"/>
      <w:szCs w:val="24"/>
      <w:lang w:val="en-IN" w:eastAsia="zh-CN" w:bidi="hi-IN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rPr>
      <w:rFonts w:ascii="Times New Roman" w:hAnsi="Times New Roman" w:eastAsia="SimSun" w:cs="Times New Roman"/>
      <w:sz w:val="20"/>
      <w:szCs w:val="20"/>
      <w:lang w:eastAsia="en-I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HP</Company>
  <Pages>8</Pages>
  <Words>1697</Words>
  <Characters>9675</Characters>
  <Lines>80</Lines>
  <Paragraphs>22</Paragraphs>
  <TotalTime>180</TotalTime>
  <ScaleCrop>false</ScaleCrop>
  <LinksUpToDate>false</LinksUpToDate>
  <CharactersWithSpaces>11350</CharactersWithSpaces>
  <Application>WPS Office_11.1.0.9662_F1E327BC-269C-435d-A152-05C5408002CA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2020-11-05T04:54:00Z</dcterms:created>
  <dc:creator>rahila</dc:creator>
  <cp:lastModifiedBy>user</cp:lastModifiedBy>
  <dcterms:modified xsi:type="dcterms:W3CDTF">2021-02-26T16:34:29Z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1033-11.1.0.9662</vt:lpwstr>
  </property>
</Properties>
</file>