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29212" w14:textId="77777777" w:rsidR="00C852E5" w:rsidRDefault="00A94F31" w:rsidP="00BB4811">
      <w:pPr>
        <w:spacing w:line="360" w:lineRule="auto"/>
        <w:rPr>
          <w:rFonts w:asciiTheme="minorHAnsi" w:eastAsiaTheme="minorHAnsi" w:hAnsiTheme="minorHAnsi" w:hint="eastAsia"/>
          <w:sz w:val="20"/>
        </w:rPr>
      </w:pPr>
      <w:r w:rsidRPr="00BB4811">
        <w:rPr>
          <w:rFonts w:asciiTheme="minorHAnsi" w:eastAsiaTheme="minorHAnsi" w:hAnsiTheme="minorHAnsi"/>
          <w:sz w:val="20"/>
        </w:rPr>
        <w:t>S</w:t>
      </w:r>
      <w:r w:rsidR="0032797F" w:rsidRPr="00BB4811">
        <w:rPr>
          <w:rFonts w:asciiTheme="minorHAnsi" w:eastAsiaTheme="minorHAnsi" w:hAnsiTheme="minorHAnsi" w:hint="eastAsia"/>
          <w:sz w:val="20"/>
        </w:rPr>
        <w:t>upple</w:t>
      </w:r>
      <w:r w:rsidR="00C852E5">
        <w:rPr>
          <w:rFonts w:asciiTheme="minorHAnsi" w:eastAsiaTheme="minorHAnsi" w:hAnsiTheme="minorHAnsi" w:hint="eastAsia"/>
          <w:sz w:val="20"/>
        </w:rPr>
        <w:t>mentary T</w:t>
      </w:r>
      <w:r w:rsidRPr="00BB4811">
        <w:rPr>
          <w:rFonts w:asciiTheme="minorHAnsi" w:eastAsiaTheme="minorHAnsi" w:hAnsiTheme="minorHAnsi" w:hint="eastAsia"/>
          <w:sz w:val="20"/>
        </w:rPr>
        <w:t xml:space="preserve">able 1 </w:t>
      </w:r>
      <w:r w:rsidR="009271C0" w:rsidRPr="00BB4811">
        <w:rPr>
          <w:rFonts w:asciiTheme="minorHAnsi" w:eastAsiaTheme="minorHAnsi" w:hAnsiTheme="minorHAnsi" w:hint="eastAsia"/>
          <w:sz w:val="20"/>
        </w:rPr>
        <w:t>Secondary outcomes</w:t>
      </w:r>
      <w:r w:rsidRPr="00BB4811">
        <w:rPr>
          <w:rFonts w:asciiTheme="minorHAnsi" w:eastAsiaTheme="minorHAnsi" w:hAnsiTheme="minorHAnsi" w:hint="eastAsia"/>
          <w:sz w:val="20"/>
        </w:rPr>
        <w:t xml:space="preserve"> </w:t>
      </w:r>
    </w:p>
    <w:p w14:paraId="0CEB79A8" w14:textId="7F1A79C1" w:rsidR="00016AFF" w:rsidRPr="00BB4811" w:rsidRDefault="00E379A3" w:rsidP="00BB4811">
      <w:pPr>
        <w:spacing w:line="360" w:lineRule="auto"/>
        <w:rPr>
          <w:rFonts w:asciiTheme="minorHAnsi" w:eastAsiaTheme="minorHAnsi" w:hAnsiTheme="minorHAnsi"/>
          <w:sz w:val="20"/>
        </w:rPr>
      </w:pPr>
      <w:bookmarkStart w:id="0" w:name="_GoBack"/>
      <w:bookmarkEnd w:id="0"/>
      <w:r w:rsidRPr="00BB4811">
        <w:rPr>
          <w:rFonts w:asciiTheme="minorHAnsi" w:eastAsiaTheme="minorHAnsi" w:hAnsiTheme="minorHAnsi"/>
          <w:sz w:val="20"/>
        </w:rPr>
        <w:t>SIRS</w:t>
      </w:r>
      <w:r w:rsidR="00BB4811">
        <w:rPr>
          <w:rFonts w:asciiTheme="minorHAnsi" w:eastAsiaTheme="minorHAnsi" w:hAnsiTheme="minorHAnsi" w:hint="eastAsia"/>
          <w:sz w:val="20"/>
        </w:rPr>
        <w:t>:</w:t>
      </w:r>
      <w:r w:rsidR="00EB22E6">
        <w:rPr>
          <w:rFonts w:asciiTheme="minorHAnsi" w:eastAsiaTheme="minorHAnsi" w:hAnsiTheme="minorHAnsi" w:hint="eastAsia"/>
          <w:sz w:val="20"/>
        </w:rPr>
        <w:t xml:space="preserve"> </w:t>
      </w:r>
      <w:r w:rsidRPr="00BB4811">
        <w:rPr>
          <w:rFonts w:asciiTheme="minorHAnsi" w:eastAsiaTheme="minorHAnsi" w:hAnsiTheme="minorHAnsi"/>
          <w:sz w:val="20"/>
        </w:rPr>
        <w:t>systemic inflammatory response syndrome; CRP: C-reactive protein; ESR: erythrocyte sedimentation rate</w:t>
      </w:r>
      <w:r w:rsidRPr="00BB4811">
        <w:rPr>
          <w:rFonts w:asciiTheme="minorHAnsi" w:eastAsiaTheme="minorHAnsi" w:hAnsiTheme="minorHAnsi" w:hint="eastAsia"/>
          <w:sz w:val="20"/>
        </w:rPr>
        <w:t>;</w:t>
      </w:r>
      <w:r w:rsidRPr="00BB4811">
        <w:rPr>
          <w:rFonts w:asciiTheme="minorHAnsi" w:eastAsiaTheme="minorHAnsi" w:hAnsiTheme="minorHAnsi"/>
          <w:sz w:val="20"/>
        </w:rPr>
        <w:t xml:space="preserve"> Day</w:t>
      </w:r>
      <w:r w:rsidRPr="00BB4811">
        <w:rPr>
          <w:rFonts w:asciiTheme="minorHAnsi" w:eastAsiaTheme="minorHAnsi" w:hAnsiTheme="minorHAnsi" w:hint="eastAsia"/>
          <w:sz w:val="20"/>
        </w:rPr>
        <w:t xml:space="preserve"> </w:t>
      </w:r>
      <w:r w:rsidRPr="00BB4811">
        <w:rPr>
          <w:rFonts w:asciiTheme="minorHAnsi" w:eastAsiaTheme="minorHAnsi" w:hAnsiTheme="minorHAnsi"/>
          <w:sz w:val="20"/>
        </w:rPr>
        <w:t>0: the day on admission</w:t>
      </w:r>
      <w:r w:rsidRPr="00BB4811">
        <w:rPr>
          <w:rFonts w:asciiTheme="minorHAnsi" w:eastAsiaTheme="minorHAnsi" w:hAnsiTheme="minorHAnsi" w:hint="eastAsia"/>
          <w:sz w:val="20"/>
        </w:rPr>
        <w:t xml:space="preserve">; Day 7: 6-7 days after admission; DD: D-Dimer; </w:t>
      </w:r>
      <w:r w:rsidRPr="00BB4811">
        <w:rPr>
          <w:rFonts w:asciiTheme="minorHAnsi" w:eastAsiaTheme="minorHAnsi" w:hAnsiTheme="minorHAnsi"/>
          <w:sz w:val="20"/>
        </w:rPr>
        <w:t>APTT</w:t>
      </w:r>
      <w:r w:rsidRPr="00BB4811">
        <w:rPr>
          <w:rFonts w:asciiTheme="minorHAnsi" w:eastAsiaTheme="minorHAnsi" w:hAnsiTheme="minorHAnsi" w:hint="eastAsia"/>
          <w:sz w:val="20"/>
        </w:rPr>
        <w:t xml:space="preserve">: </w:t>
      </w:r>
      <w:r w:rsidRPr="00BB4811">
        <w:rPr>
          <w:rFonts w:asciiTheme="minorHAnsi" w:eastAsiaTheme="minorHAnsi" w:hAnsiTheme="minorHAnsi"/>
          <w:sz w:val="20"/>
        </w:rPr>
        <w:t xml:space="preserve">activated partial thromboplastin time LDH: lactate dehydrogenase (LDH); TB: total bilirubin; ALT: alanine transaminase (ALT); CK: </w:t>
      </w:r>
      <w:proofErr w:type="spellStart"/>
      <w:r w:rsidRPr="00BB4811">
        <w:rPr>
          <w:rFonts w:asciiTheme="minorHAnsi" w:eastAsiaTheme="minorHAnsi" w:hAnsiTheme="minorHAnsi"/>
          <w:sz w:val="20"/>
        </w:rPr>
        <w:t>creatine</w:t>
      </w:r>
      <w:proofErr w:type="spellEnd"/>
      <w:r w:rsidRPr="00BB4811">
        <w:rPr>
          <w:rFonts w:asciiTheme="minorHAnsi" w:eastAsiaTheme="minorHAnsi" w:hAnsiTheme="minorHAnsi"/>
          <w:sz w:val="20"/>
        </w:rPr>
        <w:t xml:space="preserve"> kinase (CK); </w:t>
      </w:r>
      <w:proofErr w:type="spellStart"/>
      <w:r w:rsidRPr="00BB4811">
        <w:rPr>
          <w:rFonts w:asciiTheme="minorHAnsi" w:eastAsiaTheme="minorHAnsi" w:hAnsiTheme="minorHAnsi"/>
          <w:sz w:val="20"/>
        </w:rPr>
        <w:t>cTNI</w:t>
      </w:r>
      <w:proofErr w:type="spellEnd"/>
      <w:r w:rsidRPr="00BB4811">
        <w:rPr>
          <w:rFonts w:asciiTheme="minorHAnsi" w:eastAsiaTheme="minorHAnsi" w:hAnsiTheme="minorHAnsi"/>
          <w:sz w:val="20"/>
        </w:rPr>
        <w:t>: cardiac troponin I;</w:t>
      </w:r>
    </w:p>
    <w:tbl>
      <w:tblPr>
        <w:tblStyle w:val="a3"/>
        <w:tblpPr w:leftFromText="180" w:rightFromText="180" w:vertAnchor="page" w:horzAnchor="page" w:tblpX="1810" w:tblpY="4013"/>
        <w:tblW w:w="938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65"/>
      </w:tblGrid>
      <w:tr w:rsidR="00EB22E6" w:rsidRPr="00F31AFE" w14:paraId="33F6B3EF" w14:textId="77777777" w:rsidTr="00EB22E6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12B9152" w14:textId="77777777" w:rsidR="00EB22E6" w:rsidRPr="00F31AFE" w:rsidRDefault="00EB22E6" w:rsidP="00EB22E6">
            <w:pPr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  <w:t xml:space="preserve">Secondary 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 xml:space="preserve">outcomes </w:t>
            </w:r>
          </w:p>
        </w:tc>
        <w:tc>
          <w:tcPr>
            <w:tcW w:w="7265" w:type="dxa"/>
            <w:tcBorders>
              <w:top w:val="single" w:sz="4" w:space="0" w:color="auto"/>
              <w:bottom w:val="single" w:sz="4" w:space="0" w:color="auto"/>
            </w:tcBorders>
          </w:tcPr>
          <w:p w14:paraId="3F72D8DF" w14:textId="77777777" w:rsidR="00EB22E6" w:rsidRPr="00F31AFE" w:rsidRDefault="00EB22E6" w:rsidP="00EB22E6">
            <w:pPr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  <w:t>Items</w:t>
            </w:r>
          </w:p>
        </w:tc>
      </w:tr>
      <w:tr w:rsidR="00EB22E6" w:rsidRPr="00F31AFE" w14:paraId="56F94727" w14:textId="77777777" w:rsidTr="00EB22E6">
        <w:tc>
          <w:tcPr>
            <w:tcW w:w="2122" w:type="dxa"/>
            <w:tcBorders>
              <w:top w:val="single" w:sz="4" w:space="0" w:color="auto"/>
            </w:tcBorders>
          </w:tcPr>
          <w:p w14:paraId="1A61B842" w14:textId="77777777" w:rsidR="00EB22E6" w:rsidRPr="00F31AFE" w:rsidRDefault="00EB22E6" w:rsidP="00EB22E6">
            <w:pPr>
              <w:jc w:val="both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  <w:t xml:space="preserve">Inflammatory 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7265" w:type="dxa"/>
            <w:tcBorders>
              <w:top w:val="single" w:sz="4" w:space="0" w:color="auto"/>
            </w:tcBorders>
          </w:tcPr>
          <w:p w14:paraId="31E68D0D" w14:textId="77777777" w:rsidR="00EB22E6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1) 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including the SIRS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occurrence on Day 0 and Day 7;</w:t>
            </w:r>
          </w:p>
          <w:p w14:paraId="74BDF3BA" w14:textId="77777777" w:rsidR="00EB22E6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2) 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the duration of SIRS within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the first week after admission;</w:t>
            </w:r>
          </w:p>
          <w:p w14:paraId="363C15C4" w14:textId="77777777" w:rsidR="00EB22E6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3)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serum CRP level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;</w:t>
            </w:r>
          </w:p>
          <w:p w14:paraId="3A1BC8F6" w14:textId="77777777" w:rsidR="00EB22E6" w:rsidRPr="00F31AFE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4) serum ESR level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</w:t>
            </w:r>
          </w:p>
        </w:tc>
      </w:tr>
      <w:tr w:rsidR="00EB22E6" w:rsidRPr="00F31AFE" w14:paraId="2D6BEE8C" w14:textId="77777777" w:rsidTr="00EB22E6">
        <w:tc>
          <w:tcPr>
            <w:tcW w:w="2122" w:type="dxa"/>
          </w:tcPr>
          <w:p w14:paraId="342B8F71" w14:textId="77777777" w:rsidR="00EB22E6" w:rsidRPr="00F31AFE" w:rsidRDefault="00EB22E6" w:rsidP="00EB22E6">
            <w:pPr>
              <w:jc w:val="both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mmune function</w:t>
            </w:r>
          </w:p>
        </w:tc>
        <w:tc>
          <w:tcPr>
            <w:tcW w:w="7265" w:type="dxa"/>
          </w:tcPr>
          <w:p w14:paraId="062AA797" w14:textId="77777777" w:rsidR="00EB22E6" w:rsidRPr="00F31AFE" w:rsidRDefault="00EB22E6" w:rsidP="00EB22E6">
            <w:pPr>
              <w:jc w:val="both"/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1) the number of patients with deficiency of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CD4+ T cell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(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&lt;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410/</w:t>
            </w:r>
            <w:r w:rsidRPr="00917534">
              <w:rPr>
                <w:rFonts w:asciiTheme="majorHAnsi" w:eastAsiaTheme="majorHAnsi" w:hAnsiTheme="majorHAnsi" w:cs="Times New Roman"/>
                <w:sz w:val="16"/>
                <w:szCs w:val="16"/>
              </w:rPr>
              <w:t>m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l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)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, CD8+ T cell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(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&lt;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190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/</w:t>
            </w:r>
            <w:r w:rsidRPr="00917534">
              <w:rPr>
                <w:rFonts w:asciiTheme="majorHAnsi" w:eastAsiaTheme="majorHAnsi" w:hAnsiTheme="majorHAnsi" w:cs="Times New Roman"/>
                <w:sz w:val="16"/>
                <w:szCs w:val="16"/>
              </w:rPr>
              <w:t>m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l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)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and lymphocyte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(</w:t>
            </w:r>
            <w:r w:rsidRPr="00917534">
              <w:rPr>
                <w:rFonts w:asciiTheme="majorHAnsi" w:eastAsiaTheme="majorHAnsi" w:hAnsiTheme="majorHAnsi" w:cs="Times New Roman"/>
                <w:sz w:val="16"/>
                <w:szCs w:val="16"/>
              </w:rPr>
              <w:t>&lt;</w:t>
            </w:r>
            <w:r w:rsidRPr="00917534"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</w:t>
            </w:r>
            <w:r w:rsidRPr="00917534">
              <w:rPr>
                <w:rFonts w:asciiTheme="majorHAnsi" w:eastAsiaTheme="majorHAnsi" w:hAnsiTheme="majorHAnsi" w:cs="Times New Roman"/>
                <w:sz w:val="16"/>
                <w:szCs w:val="16"/>
              </w:rPr>
              <w:t>1.1 *10^9/L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)</w:t>
            </w:r>
          </w:p>
        </w:tc>
      </w:tr>
      <w:tr w:rsidR="00EB22E6" w:rsidRPr="00F31AFE" w14:paraId="250C72D8" w14:textId="77777777" w:rsidTr="00EB22E6">
        <w:tc>
          <w:tcPr>
            <w:tcW w:w="2122" w:type="dxa"/>
          </w:tcPr>
          <w:p w14:paraId="20AB4E86" w14:textId="77777777" w:rsidR="00EB22E6" w:rsidRDefault="00EB22E6" w:rsidP="00EB22E6">
            <w:pPr>
              <w:jc w:val="both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5" w:type="dxa"/>
          </w:tcPr>
          <w:p w14:paraId="66F0201A" w14:textId="77777777" w:rsidR="00EB22E6" w:rsidRPr="0058590C" w:rsidRDefault="00EB22E6" w:rsidP="00EB22E6">
            <w:pPr>
              <w:jc w:val="both"/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2)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the 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>changes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of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CD4+ T cell, CD8+ T cell</w:t>
            </w:r>
            <w:r w:rsidRPr="0058590C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and lymphocyte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of the patients with immune deficiency from Day 0 to Day 7</w:t>
            </w:r>
          </w:p>
        </w:tc>
      </w:tr>
      <w:tr w:rsidR="00EB22E6" w:rsidRPr="00F31AFE" w14:paraId="0241CAD7" w14:textId="77777777" w:rsidTr="00EB22E6">
        <w:tc>
          <w:tcPr>
            <w:tcW w:w="2122" w:type="dxa"/>
          </w:tcPr>
          <w:p w14:paraId="699E836F" w14:textId="77777777" w:rsidR="00EB22E6" w:rsidRPr="00F31AFE" w:rsidRDefault="00EB22E6" w:rsidP="00EB22E6">
            <w:pPr>
              <w:jc w:val="both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>rgan function</w:t>
            </w:r>
          </w:p>
        </w:tc>
        <w:tc>
          <w:tcPr>
            <w:tcW w:w="7265" w:type="dxa"/>
          </w:tcPr>
          <w:p w14:paraId="012537A8" w14:textId="77777777" w:rsidR="00EB22E6" w:rsidRPr="00F31AFE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1) coagulation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function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indicators: APTT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and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 serum level of D-dimer</w:t>
            </w:r>
          </w:p>
          <w:p w14:paraId="0BD4E4F4" w14:textId="77777777" w:rsidR="00EB22E6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2)</w:t>
            </w:r>
            <w:r w:rsidRPr="00F31AFE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hepatic function indicators: serum level of LDH, ALT and TB;</w:t>
            </w:r>
          </w:p>
          <w:p w14:paraId="01600B9C" w14:textId="77777777" w:rsidR="00EB22E6" w:rsidRPr="00F31AFE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3) cardiac function indicators: serum level of CK and </w:t>
            </w:r>
            <w:proofErr w:type="spellStart"/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cTNI</w:t>
            </w:r>
            <w:proofErr w:type="spellEnd"/>
          </w:p>
          <w:p w14:paraId="5CAA09AB" w14:textId="77777777" w:rsidR="00EB22E6" w:rsidRPr="00F31AFE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>4) nutritional status indicator: serum level of pre-albumin</w:t>
            </w:r>
          </w:p>
        </w:tc>
      </w:tr>
      <w:tr w:rsidR="00EB22E6" w:rsidRPr="00F31AFE" w14:paraId="2DE016F1" w14:textId="77777777" w:rsidTr="00EB22E6">
        <w:tc>
          <w:tcPr>
            <w:tcW w:w="2122" w:type="dxa"/>
          </w:tcPr>
          <w:p w14:paraId="310F5C0B" w14:textId="77777777" w:rsidR="00EB22E6" w:rsidRPr="00F31AFE" w:rsidRDefault="00EB22E6" w:rsidP="00EB22E6">
            <w:pPr>
              <w:jc w:val="both"/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bCs/>
                <w:sz w:val="16"/>
                <w:szCs w:val="16"/>
              </w:rPr>
              <w:t xml:space="preserve">Time to viral load negative  </w:t>
            </w:r>
            <w:r w:rsidRPr="00F31AFE">
              <w:rPr>
                <w:rFonts w:asciiTheme="majorHAnsi" w:eastAsia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65" w:type="dxa"/>
          </w:tcPr>
          <w:p w14:paraId="354AE5D8" w14:textId="77777777" w:rsidR="00EB22E6" w:rsidRPr="002225E9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1) </w:t>
            </w:r>
            <w:r w:rsidRPr="00D97A21">
              <w:rPr>
                <w:rFonts w:asciiTheme="majorHAnsi" w:eastAsiaTheme="majorHAnsi" w:hAnsiTheme="majorHAnsi" w:cs="Times New Roman"/>
                <w:sz w:val="16"/>
                <w:szCs w:val="16"/>
              </w:rPr>
              <w:t>nasopharyngeal swab</w:t>
            </w:r>
          </w:p>
          <w:p w14:paraId="156063C4" w14:textId="77777777" w:rsidR="00EB22E6" w:rsidRPr="00F31AFE" w:rsidRDefault="00EB22E6" w:rsidP="00EB22E6">
            <w:pPr>
              <w:rPr>
                <w:rFonts w:asciiTheme="majorHAnsi" w:eastAsia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eastAsiaTheme="majorHAnsi" w:hAnsiTheme="majorHAnsi" w:cs="Times New Roman" w:hint="eastAsia"/>
                <w:sz w:val="16"/>
                <w:szCs w:val="16"/>
              </w:rPr>
              <w:t xml:space="preserve">2) </w:t>
            </w:r>
            <w:r>
              <w:rPr>
                <w:rFonts w:asciiTheme="majorHAnsi" w:eastAsiaTheme="majorHAnsi" w:hAnsiTheme="majorHAnsi" w:cs="Times New Roman"/>
                <w:sz w:val="16"/>
                <w:szCs w:val="16"/>
              </w:rPr>
              <w:t>stool</w:t>
            </w:r>
          </w:p>
        </w:tc>
      </w:tr>
    </w:tbl>
    <w:p w14:paraId="40A6E5B1" w14:textId="039D8C9E" w:rsidR="006F7B65" w:rsidRPr="00016AFF" w:rsidRDefault="006F7B65" w:rsidP="00016AFF">
      <w:pPr>
        <w:jc w:val="center"/>
        <w:rPr>
          <w:rFonts w:asciiTheme="majorHAnsi" w:eastAsiaTheme="majorHAnsi" w:hAnsiTheme="majorHAnsi" w:cs="Times New Roman"/>
          <w:b/>
          <w:bCs/>
          <w:sz w:val="20"/>
          <w:szCs w:val="20"/>
        </w:rPr>
      </w:pPr>
    </w:p>
    <w:sectPr w:rsidR="006F7B65" w:rsidRPr="00016AFF" w:rsidSect="00245D1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A"/>
    <w:rsid w:val="00016AFF"/>
    <w:rsid w:val="00023821"/>
    <w:rsid w:val="00090B78"/>
    <w:rsid w:val="000949BA"/>
    <w:rsid w:val="00103C42"/>
    <w:rsid w:val="00145357"/>
    <w:rsid w:val="0014756D"/>
    <w:rsid w:val="00210886"/>
    <w:rsid w:val="002225E9"/>
    <w:rsid w:val="002241A6"/>
    <w:rsid w:val="0024252B"/>
    <w:rsid w:val="00244B09"/>
    <w:rsid w:val="00245D1C"/>
    <w:rsid w:val="002A3B36"/>
    <w:rsid w:val="002A6D62"/>
    <w:rsid w:val="003120C0"/>
    <w:rsid w:val="0032797F"/>
    <w:rsid w:val="003A12D7"/>
    <w:rsid w:val="003F3404"/>
    <w:rsid w:val="00415D9E"/>
    <w:rsid w:val="004561D3"/>
    <w:rsid w:val="004B3119"/>
    <w:rsid w:val="0058590C"/>
    <w:rsid w:val="005C79E8"/>
    <w:rsid w:val="005E7E6A"/>
    <w:rsid w:val="00674F20"/>
    <w:rsid w:val="006A5AA7"/>
    <w:rsid w:val="006D7BCB"/>
    <w:rsid w:val="006F20B8"/>
    <w:rsid w:val="006F4990"/>
    <w:rsid w:val="006F7B65"/>
    <w:rsid w:val="00720638"/>
    <w:rsid w:val="00742851"/>
    <w:rsid w:val="00794105"/>
    <w:rsid w:val="007B545F"/>
    <w:rsid w:val="00807029"/>
    <w:rsid w:val="008070AE"/>
    <w:rsid w:val="00844E11"/>
    <w:rsid w:val="00862121"/>
    <w:rsid w:val="00873017"/>
    <w:rsid w:val="008B0D24"/>
    <w:rsid w:val="008C55DF"/>
    <w:rsid w:val="008F06A2"/>
    <w:rsid w:val="00917534"/>
    <w:rsid w:val="009271C0"/>
    <w:rsid w:val="009538F2"/>
    <w:rsid w:val="009E0CB5"/>
    <w:rsid w:val="009E7DDC"/>
    <w:rsid w:val="00A27EC9"/>
    <w:rsid w:val="00A41CAC"/>
    <w:rsid w:val="00A4700E"/>
    <w:rsid w:val="00A737AD"/>
    <w:rsid w:val="00A761F0"/>
    <w:rsid w:val="00A77FA7"/>
    <w:rsid w:val="00A82599"/>
    <w:rsid w:val="00A92D9D"/>
    <w:rsid w:val="00A94F31"/>
    <w:rsid w:val="00AA3584"/>
    <w:rsid w:val="00AC12C3"/>
    <w:rsid w:val="00AE2521"/>
    <w:rsid w:val="00B3098F"/>
    <w:rsid w:val="00B62513"/>
    <w:rsid w:val="00BB10D4"/>
    <w:rsid w:val="00BB4811"/>
    <w:rsid w:val="00C171F5"/>
    <w:rsid w:val="00C83548"/>
    <w:rsid w:val="00C852E5"/>
    <w:rsid w:val="00CA2526"/>
    <w:rsid w:val="00CA5600"/>
    <w:rsid w:val="00CC501A"/>
    <w:rsid w:val="00CD29E9"/>
    <w:rsid w:val="00CF3995"/>
    <w:rsid w:val="00CF60EF"/>
    <w:rsid w:val="00D067CD"/>
    <w:rsid w:val="00D474D7"/>
    <w:rsid w:val="00D536A8"/>
    <w:rsid w:val="00D65B9D"/>
    <w:rsid w:val="00D97A21"/>
    <w:rsid w:val="00DB63C0"/>
    <w:rsid w:val="00DD7D2D"/>
    <w:rsid w:val="00E35466"/>
    <w:rsid w:val="00E379A3"/>
    <w:rsid w:val="00E83ABB"/>
    <w:rsid w:val="00E90D3D"/>
    <w:rsid w:val="00EB22E6"/>
    <w:rsid w:val="00EB5C42"/>
    <w:rsid w:val="00EC5F93"/>
    <w:rsid w:val="00EC7164"/>
    <w:rsid w:val="00ED083A"/>
    <w:rsid w:val="00ED5BC0"/>
    <w:rsid w:val="00F25399"/>
    <w:rsid w:val="00F5023A"/>
    <w:rsid w:val="00F53961"/>
    <w:rsid w:val="00F72E47"/>
    <w:rsid w:val="00F76D3B"/>
    <w:rsid w:val="00FA7E32"/>
    <w:rsid w:val="00FC080B"/>
    <w:rsid w:val="00FC54DC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F46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D083A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3A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180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zhaobing124@163.com</cp:lastModifiedBy>
  <cp:revision>2</cp:revision>
  <dcterms:created xsi:type="dcterms:W3CDTF">2020-04-06T13:59:00Z</dcterms:created>
  <dcterms:modified xsi:type="dcterms:W3CDTF">2021-01-25T08:32:00Z</dcterms:modified>
</cp:coreProperties>
</file>