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C151" w14:textId="4043A32C" w:rsidR="00420D29" w:rsidRPr="00420D29" w:rsidRDefault="00420D29" w:rsidP="00420D29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0D29">
        <w:rPr>
          <w:rFonts w:ascii="Times New Roman" w:hAnsi="Times New Roman" w:cs="Times New Roman"/>
          <w:b/>
          <w:bCs/>
          <w:iCs/>
          <w:sz w:val="24"/>
          <w:szCs w:val="24"/>
        </w:rPr>
        <w:t>Maternal high fat diet consumption exaggerates metabolic disorders in mice with intrauterine undernutrition due to cigarette smoke exposure</w:t>
      </w:r>
    </w:p>
    <w:p w14:paraId="3F051D0A" w14:textId="184FB67D" w:rsidR="00420D29" w:rsidRDefault="00420D29" w:rsidP="00420D29">
      <w:pPr>
        <w:spacing w:line="276" w:lineRule="auto"/>
        <w:ind w:rightChars="12" w:right="25"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proofErr w:type="spellStart"/>
      <w:r w:rsidRPr="00420D29">
        <w:rPr>
          <w:rFonts w:ascii="Times New Roman" w:hAnsi="Times New Roman" w:cs="Times New Roman"/>
          <w:bCs/>
          <w:i/>
          <w:sz w:val="24"/>
          <w:szCs w:val="24"/>
        </w:rPr>
        <w:t>Taida</w:t>
      </w:r>
      <w:proofErr w:type="spellEnd"/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 Huang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1,2*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 Mo Yang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1*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20D29">
        <w:rPr>
          <w:rFonts w:ascii="Times New Roman" w:hAnsi="Times New Roman" w:cs="Times New Roman"/>
          <w:bCs/>
          <w:i/>
          <w:sz w:val="24"/>
          <w:szCs w:val="24"/>
        </w:rPr>
        <w:t>Yunxin</w:t>
      </w:r>
      <w:proofErr w:type="spellEnd"/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 Zeng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20D29">
        <w:rPr>
          <w:rFonts w:ascii="Times New Roman" w:hAnsi="Times New Roman" w:cs="Times New Roman"/>
          <w:bCs/>
          <w:i/>
          <w:sz w:val="24"/>
          <w:szCs w:val="24"/>
        </w:rPr>
        <w:t>Xiaomin</w:t>
      </w:r>
      <w:proofErr w:type="spellEnd"/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 Huang</w:t>
      </w:r>
      <w:proofErr w:type="gramStart"/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,Nan</w:t>
      </w:r>
      <w:proofErr w:type="gramEnd"/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 Wang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 Yun Chen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 Peng Li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20D29">
        <w:rPr>
          <w:rFonts w:ascii="Times New Roman" w:hAnsi="Times New Roman" w:cs="Times New Roman"/>
          <w:bCs/>
          <w:i/>
          <w:sz w:val="24"/>
          <w:szCs w:val="24"/>
        </w:rPr>
        <w:t>Jinqiu</w:t>
      </w:r>
      <w:proofErr w:type="spellEnd"/>
      <w:r w:rsidRPr="00420D29">
        <w:rPr>
          <w:rFonts w:ascii="Times New Roman" w:hAnsi="Times New Roman" w:cs="Times New Roman"/>
          <w:bCs/>
          <w:i/>
          <w:sz w:val="24"/>
          <w:szCs w:val="24"/>
        </w:rPr>
        <w:t xml:space="preserve"> Yuan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 Chun Chen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1&amp;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 Brian G Oliver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3,4#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1700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0D29">
        <w:rPr>
          <w:rFonts w:ascii="Times New Roman" w:hAnsi="Times New Roman" w:cs="Times New Roman"/>
          <w:bCs/>
          <w:i/>
          <w:sz w:val="24"/>
          <w:szCs w:val="24"/>
        </w:rPr>
        <w:t>Chenju Yi</w:t>
      </w:r>
      <w:r w:rsidRPr="00420D2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1&amp;#</w:t>
      </w:r>
    </w:p>
    <w:p w14:paraId="02A03C7D" w14:textId="77777777" w:rsidR="00420D29" w:rsidRPr="00420D29" w:rsidRDefault="00420D29" w:rsidP="00420D29">
      <w:pPr>
        <w:spacing w:line="276" w:lineRule="auto"/>
        <w:ind w:rightChars="12" w:right="25"/>
        <w:jc w:val="center"/>
        <w:rPr>
          <w:rFonts w:ascii="Times New Roman" w:eastAsia="宋体" w:hAnsi="Times New Roman" w:cs="Times New Roman"/>
          <w:bCs/>
          <w:i/>
          <w:sz w:val="24"/>
          <w:szCs w:val="24"/>
        </w:rPr>
      </w:pPr>
    </w:p>
    <w:p w14:paraId="4237CF97" w14:textId="6DA91939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sz w:val="24"/>
          <w:szCs w:val="24"/>
        </w:rPr>
      </w:pPr>
      <w:r w:rsidRPr="00420D29">
        <w:rPr>
          <w:rFonts w:ascii="Times New Roman" w:hAnsi="Times New Roman" w:cs="Times New Roman"/>
          <w:sz w:val="24"/>
          <w:szCs w:val="24"/>
        </w:rPr>
        <w:t xml:space="preserve">1. </w:t>
      </w:r>
      <w:r w:rsidR="004D3FBE">
        <w:rPr>
          <w:rFonts w:ascii="Times New Roman" w:hAnsi="Times New Roman" w:cs="Times New Roman"/>
          <w:sz w:val="24"/>
          <w:szCs w:val="24"/>
        </w:rPr>
        <w:t xml:space="preserve">Research Center, </w:t>
      </w:r>
      <w:r w:rsidRPr="00420D29">
        <w:rPr>
          <w:rFonts w:ascii="Times New Roman" w:hAnsi="Times New Roman" w:cs="Times New Roman"/>
          <w:sz w:val="24"/>
          <w:szCs w:val="24"/>
        </w:rPr>
        <w:t xml:space="preserve">The Seventh Affiliated Hospital of Sun </w:t>
      </w:r>
      <w:proofErr w:type="spellStart"/>
      <w:r w:rsidRPr="00420D29">
        <w:rPr>
          <w:rFonts w:ascii="Times New Roman" w:hAnsi="Times New Roman" w:cs="Times New Roman"/>
          <w:sz w:val="24"/>
          <w:szCs w:val="24"/>
        </w:rPr>
        <w:t>Yat-sen</w:t>
      </w:r>
      <w:proofErr w:type="spellEnd"/>
      <w:r w:rsidRPr="00420D29">
        <w:rPr>
          <w:rFonts w:ascii="Times New Roman" w:hAnsi="Times New Roman" w:cs="Times New Roman"/>
          <w:sz w:val="24"/>
          <w:szCs w:val="24"/>
        </w:rPr>
        <w:t xml:space="preserve"> University, Shenzhen, 518107, China;</w:t>
      </w:r>
    </w:p>
    <w:p w14:paraId="7223AE37" w14:textId="77777777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sz w:val="24"/>
          <w:szCs w:val="24"/>
        </w:rPr>
      </w:pPr>
      <w:r w:rsidRPr="00420D29">
        <w:rPr>
          <w:rFonts w:ascii="Times New Roman" w:hAnsi="Times New Roman" w:cs="Times New Roman"/>
          <w:sz w:val="24"/>
          <w:szCs w:val="24"/>
        </w:rPr>
        <w:t>2. School of Biomedical Sciences, Faculty of Medicine, The Chinese University of Hong Kong, Hong Kong SAR, China;</w:t>
      </w:r>
    </w:p>
    <w:p w14:paraId="5DDF766E" w14:textId="18E623E4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sz w:val="24"/>
          <w:szCs w:val="24"/>
        </w:rPr>
      </w:pPr>
      <w:r w:rsidRPr="00420D29">
        <w:rPr>
          <w:rFonts w:ascii="Times New Roman" w:hAnsi="Times New Roman" w:cs="Times New Roman"/>
          <w:sz w:val="24"/>
          <w:szCs w:val="24"/>
        </w:rPr>
        <w:t xml:space="preserve">3. School of Life Sciences, Faculty of Science, University of Technology Sydney, NSW 2007, Australia; </w:t>
      </w:r>
    </w:p>
    <w:p w14:paraId="60CF3CF1" w14:textId="77777777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sz w:val="24"/>
          <w:szCs w:val="24"/>
        </w:rPr>
      </w:pPr>
      <w:r w:rsidRPr="00420D29">
        <w:rPr>
          <w:rFonts w:ascii="Times New Roman" w:hAnsi="Times New Roman" w:cs="Times New Roman"/>
          <w:sz w:val="24"/>
          <w:szCs w:val="24"/>
        </w:rPr>
        <w:t>4. Respiratory Cellular and Molecular Biology, Woolcock Institute of Medical Research, NSW 2037, Australia</w:t>
      </w:r>
    </w:p>
    <w:p w14:paraId="0961C15F" w14:textId="77777777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b/>
          <w:sz w:val="24"/>
          <w:szCs w:val="24"/>
        </w:rPr>
      </w:pPr>
    </w:p>
    <w:p w14:paraId="0644087F" w14:textId="77777777" w:rsidR="00420D29" w:rsidRPr="00420D2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b/>
          <w:sz w:val="24"/>
          <w:szCs w:val="24"/>
        </w:rPr>
      </w:pPr>
      <w:r w:rsidRPr="00420D29">
        <w:rPr>
          <w:rFonts w:ascii="Times New Roman" w:hAnsi="Times New Roman" w:cs="Times New Roman"/>
          <w:b/>
          <w:sz w:val="24"/>
          <w:szCs w:val="24"/>
        </w:rPr>
        <w:t>*contribute equally</w:t>
      </w:r>
    </w:p>
    <w:p w14:paraId="7B069F57" w14:textId="0967C0CA" w:rsidR="00420D29" w:rsidRPr="003D6549" w:rsidRDefault="00420D29" w:rsidP="00420D29">
      <w:pPr>
        <w:spacing w:line="276" w:lineRule="auto"/>
        <w:ind w:rightChars="12" w:right="2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65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# </w:t>
      </w:r>
      <w:r w:rsidR="007D2FA8" w:rsidRPr="003D6549">
        <w:rPr>
          <w:rFonts w:ascii="Times New Roman" w:hAnsi="Times New Roman" w:cs="Times New Roman"/>
          <w:b/>
          <w:bCs/>
          <w:iCs/>
          <w:sz w:val="24"/>
          <w:szCs w:val="24"/>
        </w:rPr>
        <w:t>joint</w:t>
      </w:r>
      <w:r w:rsidR="007D2FA8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3D6549">
        <w:rPr>
          <w:rFonts w:ascii="Times New Roman" w:hAnsi="Times New Roman" w:cs="Times New Roman"/>
          <w:b/>
          <w:bCs/>
          <w:iCs/>
          <w:sz w:val="24"/>
          <w:szCs w:val="24"/>
        </w:rPr>
        <w:t>senior author</w:t>
      </w:r>
    </w:p>
    <w:p w14:paraId="6A4B5873" w14:textId="2B2A82BC" w:rsidR="00420D29" w:rsidRPr="00420D29" w:rsidRDefault="00420D29" w:rsidP="00420D29">
      <w:pPr>
        <w:spacing w:line="276" w:lineRule="auto"/>
        <w:ind w:rightChars="12" w:right="25"/>
        <w:rPr>
          <w:rFonts w:ascii="Times New Roman" w:eastAsia="宋体" w:hAnsi="Times New Roman" w:cs="Times New Roman"/>
          <w:iCs/>
          <w:sz w:val="24"/>
          <w:szCs w:val="24"/>
        </w:rPr>
      </w:pPr>
      <w:r w:rsidRPr="00420D29">
        <w:rPr>
          <w:rFonts w:ascii="Times New Roman" w:hAnsi="Times New Roman" w:cs="Times New Roman"/>
          <w:b/>
          <w:sz w:val="24"/>
          <w:szCs w:val="24"/>
        </w:rPr>
        <w:t>&amp; Corresponding authors</w:t>
      </w:r>
    </w:p>
    <w:p w14:paraId="6A74FF0F" w14:textId="53C2604B" w:rsidR="00420D29" w:rsidRDefault="00420D29" w:rsidP="00420D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384D2" w14:textId="2919E172" w:rsidR="00A90EBA" w:rsidRPr="00E06E4D" w:rsidRDefault="00A90EBA" w:rsidP="00A90E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</w:t>
      </w:r>
      <w:r w:rsidRPr="00420D29">
        <w:rPr>
          <w:rFonts w:ascii="Times New Roman" w:hAnsi="Times New Roman" w:cs="Times New Roman"/>
          <w:b/>
          <w:bCs/>
          <w:sz w:val="24"/>
          <w:szCs w:val="24"/>
        </w:rPr>
        <w:t>able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6EB7">
        <w:rPr>
          <w:rFonts w:ascii="Times New Roman" w:hAnsi="Times New Roman" w:cs="Times New Roman"/>
          <w:b/>
          <w:bCs/>
          <w:sz w:val="24"/>
          <w:szCs w:val="24"/>
        </w:rPr>
        <w:t xml:space="preserve">Nutritional composition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="00C56EB7" w:rsidRPr="00420D29">
        <w:rPr>
          <w:rFonts w:ascii="Times New Roman" w:hAnsi="Times New Roman" w:cs="Times New Roman"/>
          <w:b/>
          <w:bCs/>
          <w:sz w:val="24"/>
          <w:szCs w:val="24"/>
        </w:rPr>
        <w:t xml:space="preserve">high </w:t>
      </w:r>
      <w:r w:rsidRPr="00420D29">
        <w:rPr>
          <w:rFonts w:ascii="Times New Roman" w:hAnsi="Times New Roman" w:cs="Times New Roman"/>
          <w:b/>
          <w:bCs/>
          <w:sz w:val="24"/>
          <w:szCs w:val="24"/>
        </w:rPr>
        <w:t>fa</w:t>
      </w:r>
      <w:r w:rsidRPr="00E06E4D">
        <w:rPr>
          <w:rFonts w:ascii="Times New Roman" w:hAnsi="Times New Roman" w:cs="Times New Roman"/>
          <w:b/>
          <w:bCs/>
          <w:sz w:val="24"/>
          <w:szCs w:val="24"/>
        </w:rPr>
        <w:t>t diet (</w:t>
      </w:r>
      <w:r w:rsidR="00EA475D" w:rsidRPr="00EA475D">
        <w:rPr>
          <w:rFonts w:ascii="Times New Roman" w:hAnsi="Times New Roman" w:cs="Times New Roman"/>
          <w:b/>
          <w:bCs/>
          <w:sz w:val="24"/>
          <w:szCs w:val="24"/>
        </w:rPr>
        <w:t>Research Diets, Inc.</w:t>
      </w:r>
      <w:r w:rsidR="00BB7B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921AA">
        <w:rPr>
          <w:rFonts w:ascii="Times New Roman" w:hAnsi="Times New Roman" w:cs="Times New Roman" w:hint="eastAsia"/>
          <w:b/>
          <w:bCs/>
          <w:sz w:val="24"/>
          <w:szCs w:val="24"/>
        </w:rPr>
        <w:t>United</w:t>
      </w:r>
      <w:r w:rsidR="00A92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1AA">
        <w:rPr>
          <w:rFonts w:ascii="Times New Roman" w:hAnsi="Times New Roman" w:cs="Times New Roman" w:hint="eastAsia"/>
          <w:b/>
          <w:bCs/>
          <w:sz w:val="24"/>
          <w:szCs w:val="24"/>
        </w:rPr>
        <w:t>Status</w:t>
      </w:r>
      <w:r w:rsidRPr="00E06E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151"/>
      </w:tblGrid>
      <w:tr w:rsidR="00A90EBA" w:rsidRPr="00420D29" w14:paraId="354EF654" w14:textId="77777777" w:rsidTr="00D56C6F">
        <w:tc>
          <w:tcPr>
            <w:tcW w:w="5949" w:type="dxa"/>
            <w:hideMark/>
          </w:tcPr>
          <w:p w14:paraId="485B3C2A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Casein, Lactic, 30 Mesh</w:t>
            </w:r>
          </w:p>
        </w:tc>
        <w:tc>
          <w:tcPr>
            <w:tcW w:w="1151" w:type="dxa"/>
            <w:hideMark/>
          </w:tcPr>
          <w:p w14:paraId="6F1FE2DC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200.00 g</w:t>
            </w:r>
          </w:p>
        </w:tc>
      </w:tr>
      <w:tr w:rsidR="00A90EBA" w:rsidRPr="00420D29" w14:paraId="4FA95B00" w14:textId="77777777" w:rsidTr="00D56C6F">
        <w:tc>
          <w:tcPr>
            <w:tcW w:w="5949" w:type="dxa"/>
            <w:hideMark/>
          </w:tcPr>
          <w:p w14:paraId="314CB747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Cystine, L</w:t>
            </w:r>
          </w:p>
        </w:tc>
        <w:tc>
          <w:tcPr>
            <w:tcW w:w="1151" w:type="dxa"/>
            <w:hideMark/>
          </w:tcPr>
          <w:p w14:paraId="671FF290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3.00 g</w:t>
            </w:r>
          </w:p>
        </w:tc>
      </w:tr>
      <w:tr w:rsidR="00A90EBA" w:rsidRPr="00420D29" w14:paraId="2AD35412" w14:textId="77777777" w:rsidTr="00D56C6F">
        <w:tc>
          <w:tcPr>
            <w:tcW w:w="5949" w:type="dxa"/>
            <w:hideMark/>
          </w:tcPr>
          <w:p w14:paraId="2F14DCED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Sucrose, Fine Granulated</w:t>
            </w:r>
          </w:p>
        </w:tc>
        <w:tc>
          <w:tcPr>
            <w:tcW w:w="1151" w:type="dxa"/>
            <w:hideMark/>
          </w:tcPr>
          <w:p w14:paraId="4E6C4657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176.80 g</w:t>
            </w:r>
          </w:p>
        </w:tc>
      </w:tr>
      <w:tr w:rsidR="00A90EBA" w:rsidRPr="00420D29" w14:paraId="3053D9ED" w14:textId="77777777" w:rsidTr="00D56C6F">
        <w:tc>
          <w:tcPr>
            <w:tcW w:w="5949" w:type="dxa"/>
            <w:hideMark/>
          </w:tcPr>
          <w:p w14:paraId="084CEF90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Lodex</w:t>
            </w:r>
            <w:proofErr w:type="spellEnd"/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151" w:type="dxa"/>
            <w:hideMark/>
          </w:tcPr>
          <w:p w14:paraId="0A8F238F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100.00 g</w:t>
            </w:r>
          </w:p>
        </w:tc>
      </w:tr>
      <w:tr w:rsidR="00A90EBA" w:rsidRPr="00420D29" w14:paraId="08B2E1CA" w14:textId="77777777" w:rsidTr="00D56C6F">
        <w:tc>
          <w:tcPr>
            <w:tcW w:w="5949" w:type="dxa"/>
            <w:hideMark/>
          </w:tcPr>
          <w:p w14:paraId="1BDC1CAF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Starch, Corn</w:t>
            </w:r>
          </w:p>
        </w:tc>
        <w:tc>
          <w:tcPr>
            <w:tcW w:w="1151" w:type="dxa"/>
            <w:hideMark/>
          </w:tcPr>
          <w:p w14:paraId="66453944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72.80 g</w:t>
            </w:r>
          </w:p>
        </w:tc>
      </w:tr>
      <w:tr w:rsidR="00A90EBA" w:rsidRPr="00420D29" w14:paraId="6E1BBDFA" w14:textId="77777777" w:rsidTr="00D56C6F">
        <w:tc>
          <w:tcPr>
            <w:tcW w:w="5949" w:type="dxa"/>
            <w:hideMark/>
          </w:tcPr>
          <w:p w14:paraId="518CAE11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Solka</w:t>
            </w:r>
            <w:proofErr w:type="spellEnd"/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Floc, FCC200</w:t>
            </w:r>
          </w:p>
        </w:tc>
        <w:tc>
          <w:tcPr>
            <w:tcW w:w="1151" w:type="dxa"/>
            <w:hideMark/>
          </w:tcPr>
          <w:p w14:paraId="1CFE980C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50.00 g</w:t>
            </w:r>
          </w:p>
        </w:tc>
      </w:tr>
      <w:tr w:rsidR="00A90EBA" w:rsidRPr="00420D29" w14:paraId="402AB368" w14:textId="77777777" w:rsidTr="00D56C6F">
        <w:tc>
          <w:tcPr>
            <w:tcW w:w="5949" w:type="dxa"/>
            <w:hideMark/>
          </w:tcPr>
          <w:p w14:paraId="395413CF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Lard</w:t>
            </w:r>
          </w:p>
        </w:tc>
        <w:tc>
          <w:tcPr>
            <w:tcW w:w="1151" w:type="dxa"/>
            <w:hideMark/>
          </w:tcPr>
          <w:p w14:paraId="6988CCEE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177.50 g</w:t>
            </w:r>
          </w:p>
        </w:tc>
      </w:tr>
      <w:tr w:rsidR="00A90EBA" w:rsidRPr="00420D29" w14:paraId="68B968CF" w14:textId="77777777" w:rsidTr="00D56C6F">
        <w:tc>
          <w:tcPr>
            <w:tcW w:w="5949" w:type="dxa"/>
            <w:hideMark/>
          </w:tcPr>
          <w:p w14:paraId="41317AAB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Soybean Oil, USP</w:t>
            </w:r>
          </w:p>
        </w:tc>
        <w:tc>
          <w:tcPr>
            <w:tcW w:w="1151" w:type="dxa"/>
            <w:hideMark/>
          </w:tcPr>
          <w:p w14:paraId="223BBC74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25.00 g</w:t>
            </w:r>
          </w:p>
        </w:tc>
      </w:tr>
      <w:tr w:rsidR="00A90EBA" w:rsidRPr="00420D29" w14:paraId="4FE7A727" w14:textId="77777777" w:rsidTr="00D56C6F">
        <w:tc>
          <w:tcPr>
            <w:tcW w:w="5949" w:type="dxa"/>
            <w:hideMark/>
          </w:tcPr>
          <w:p w14:paraId="2BF6AFA8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S10026B</w:t>
            </w:r>
          </w:p>
        </w:tc>
        <w:tc>
          <w:tcPr>
            <w:tcW w:w="1151" w:type="dxa"/>
            <w:hideMark/>
          </w:tcPr>
          <w:p w14:paraId="31BD8D6F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50.00 g</w:t>
            </w:r>
          </w:p>
        </w:tc>
      </w:tr>
      <w:tr w:rsidR="00A90EBA" w:rsidRPr="00420D29" w14:paraId="4C1BFF81" w14:textId="77777777" w:rsidTr="00D56C6F">
        <w:tc>
          <w:tcPr>
            <w:tcW w:w="5949" w:type="dxa"/>
            <w:hideMark/>
          </w:tcPr>
          <w:p w14:paraId="0504561E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Choline Bitartrate</w:t>
            </w:r>
          </w:p>
        </w:tc>
        <w:tc>
          <w:tcPr>
            <w:tcW w:w="1151" w:type="dxa"/>
            <w:hideMark/>
          </w:tcPr>
          <w:p w14:paraId="1268734D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2.00 g</w:t>
            </w:r>
          </w:p>
        </w:tc>
      </w:tr>
      <w:tr w:rsidR="00A90EBA" w:rsidRPr="00420D29" w14:paraId="6B4F7C76" w14:textId="77777777" w:rsidTr="00D56C6F">
        <w:trPr>
          <w:trHeight w:val="63"/>
        </w:trPr>
        <w:tc>
          <w:tcPr>
            <w:tcW w:w="5949" w:type="dxa"/>
            <w:hideMark/>
          </w:tcPr>
          <w:p w14:paraId="6925C9FC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V10001C</w:t>
            </w:r>
          </w:p>
        </w:tc>
        <w:tc>
          <w:tcPr>
            <w:tcW w:w="1151" w:type="dxa"/>
            <w:hideMark/>
          </w:tcPr>
          <w:p w14:paraId="69C2A561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1.00 g</w:t>
            </w:r>
          </w:p>
        </w:tc>
      </w:tr>
      <w:tr w:rsidR="00A90EBA" w:rsidRPr="00420D29" w14:paraId="16953D28" w14:textId="77777777" w:rsidTr="00D56C6F">
        <w:tc>
          <w:tcPr>
            <w:tcW w:w="5949" w:type="dxa"/>
            <w:hideMark/>
          </w:tcPr>
          <w:p w14:paraId="6366AF3B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Dye, Red FD&amp;C #40, Alum. Lake 35-42%</w:t>
            </w:r>
          </w:p>
        </w:tc>
        <w:tc>
          <w:tcPr>
            <w:tcW w:w="1151" w:type="dxa"/>
            <w:hideMark/>
          </w:tcPr>
          <w:p w14:paraId="755D47B7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0.05 g</w:t>
            </w:r>
          </w:p>
        </w:tc>
      </w:tr>
      <w:tr w:rsidR="00A90EBA" w:rsidRPr="00420D29" w14:paraId="6497E8F8" w14:textId="77777777" w:rsidTr="00D56C6F">
        <w:tc>
          <w:tcPr>
            <w:tcW w:w="5949" w:type="dxa"/>
            <w:hideMark/>
          </w:tcPr>
          <w:p w14:paraId="7657DCCD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Total:</w:t>
            </w:r>
          </w:p>
        </w:tc>
        <w:tc>
          <w:tcPr>
            <w:tcW w:w="1151" w:type="dxa"/>
            <w:hideMark/>
          </w:tcPr>
          <w:p w14:paraId="23BEAA4C" w14:textId="77777777" w:rsidR="00A90EBA" w:rsidRPr="00420D29" w:rsidRDefault="00A90EBA" w:rsidP="00D56C6F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</w:pPr>
            <w:r w:rsidRPr="00420D29">
              <w:rPr>
                <w:rFonts w:ascii="Times New Roman" w:eastAsia="宋体" w:hAnsi="Times New Roman" w:cs="Times New Roman"/>
                <w:color w:val="212529"/>
                <w:kern w:val="0"/>
                <w:sz w:val="24"/>
                <w:szCs w:val="24"/>
              </w:rPr>
              <w:t>858.15 g</w:t>
            </w:r>
          </w:p>
        </w:tc>
      </w:tr>
    </w:tbl>
    <w:p w14:paraId="32D15740" w14:textId="77777777" w:rsidR="00A90EBA" w:rsidRPr="00420D29" w:rsidRDefault="00A90EBA" w:rsidP="00A90E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0CEDF8" w14:textId="77777777" w:rsidR="00A90EBA" w:rsidRPr="00420D29" w:rsidRDefault="00A90EBA" w:rsidP="00A90E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F50505" w14:textId="77777777" w:rsidR="00A90EBA" w:rsidRPr="00420D29" w:rsidRDefault="00A90EBA" w:rsidP="00420D2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2806A" w14:textId="670E43B3" w:rsidR="00DB33E5" w:rsidRPr="00420D29" w:rsidRDefault="000179EF" w:rsidP="00A90EBA">
      <w:pPr>
        <w:pageBreakBefore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="00420D29" w:rsidRPr="00420D29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A90E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0D29">
        <w:rPr>
          <w:rFonts w:ascii="Times New Roman" w:hAnsi="Times New Roman" w:cs="Times New Roman"/>
          <w:b/>
          <w:bCs/>
          <w:sz w:val="24"/>
          <w:szCs w:val="24"/>
        </w:rPr>
        <w:t>. Pr</w:t>
      </w:r>
      <w:r>
        <w:rPr>
          <w:rFonts w:ascii="Times New Roman" w:hAnsi="Times New Roman" w:cs="Times New Roman"/>
          <w:b/>
          <w:bCs/>
          <w:sz w:val="24"/>
          <w:szCs w:val="24"/>
        </w:rPr>
        <w:t>obe sequences</w:t>
      </w:r>
      <w:r w:rsidR="006551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551AC" w:rsidRPr="006551AC">
        <w:rPr>
          <w:rFonts w:ascii="Times New Roman" w:hAnsi="Times New Roman" w:cs="Times New Roman"/>
          <w:b/>
          <w:bCs/>
          <w:sz w:val="24"/>
          <w:szCs w:val="24"/>
        </w:rPr>
        <w:t>Thermo Fisher Scientific</w:t>
      </w:r>
      <w:r w:rsidR="006551A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61C1">
        <w:rPr>
          <w:rFonts w:ascii="Times New Roman" w:hAnsi="Times New Roman" w:cs="Times New Roman"/>
          <w:b/>
          <w:bCs/>
          <w:sz w:val="24"/>
          <w:szCs w:val="24"/>
        </w:rPr>
        <w:t xml:space="preserve"> used in real-time PCR.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3"/>
        <w:gridCol w:w="2646"/>
        <w:gridCol w:w="5387"/>
      </w:tblGrid>
      <w:tr w:rsidR="006551AC" w:rsidRPr="008A4F34" w14:paraId="4E2013A1" w14:textId="3DDEDFBE" w:rsidTr="009E7972">
        <w:tc>
          <w:tcPr>
            <w:tcW w:w="893" w:type="dxa"/>
          </w:tcPr>
          <w:p w14:paraId="09CCFF62" w14:textId="3D5C747D" w:rsidR="006551AC" w:rsidRPr="008A4F34" w:rsidRDefault="006551AC" w:rsidP="00A90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2646" w:type="dxa"/>
          </w:tcPr>
          <w:p w14:paraId="0D190D45" w14:textId="4476C4E0" w:rsidR="006551AC" w:rsidRPr="008A4F34" w:rsidDel="000179EF" w:rsidRDefault="006551AC" w:rsidP="00A90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Assay ID</w:t>
            </w:r>
          </w:p>
        </w:tc>
        <w:tc>
          <w:tcPr>
            <w:tcW w:w="5387" w:type="dxa"/>
          </w:tcPr>
          <w:p w14:paraId="186DFA17" w14:textId="29482463" w:rsidR="006551AC" w:rsidRPr="008A4F34" w:rsidRDefault="006551AC" w:rsidP="00A90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Probe sequence (5’</w:t>
            </w:r>
            <w:r w:rsidRPr="008A4F3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→</w:t>
            </w:r>
            <w:r w:rsidRPr="008A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3’)</w:t>
            </w:r>
          </w:p>
        </w:tc>
      </w:tr>
      <w:tr w:rsidR="006551AC" w:rsidRPr="008A4F34" w14:paraId="79D5BA1B" w14:textId="69F26127" w:rsidTr="009E7972">
        <w:trPr>
          <w:trHeight w:val="156"/>
        </w:trPr>
        <w:tc>
          <w:tcPr>
            <w:tcW w:w="893" w:type="dxa"/>
          </w:tcPr>
          <w:p w14:paraId="271206BA" w14:textId="0930435A" w:rsidR="006551AC" w:rsidRPr="008A4F34" w:rsidRDefault="006551AC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61605737"/>
            <w:proofErr w:type="spellStart"/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Pomc</w:t>
            </w:r>
            <w:proofErr w:type="spellEnd"/>
          </w:p>
        </w:tc>
        <w:tc>
          <w:tcPr>
            <w:tcW w:w="2646" w:type="dxa"/>
          </w:tcPr>
          <w:p w14:paraId="33EF4836" w14:textId="0D5CF4E9" w:rsidR="006551AC" w:rsidRPr="008A4F34" w:rsidRDefault="006551AC" w:rsidP="00A90EBA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Mm00435874_m1</w:t>
            </w:r>
          </w:p>
        </w:tc>
        <w:tc>
          <w:tcPr>
            <w:tcW w:w="5387" w:type="dxa"/>
          </w:tcPr>
          <w:p w14:paraId="7998E6A8" w14:textId="6CDD021E" w:rsidR="009E7972" w:rsidRPr="008A4F34" w:rsidRDefault="006551AC" w:rsidP="009E7972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AGCAACCTGCTGGCTTGCATCCGGG</w:t>
            </w:r>
          </w:p>
        </w:tc>
      </w:tr>
      <w:bookmarkEnd w:id="0"/>
      <w:tr w:rsidR="00D81A6F" w:rsidRPr="008A4F34" w14:paraId="77586DF6" w14:textId="46C12283" w:rsidTr="009E7972">
        <w:trPr>
          <w:trHeight w:val="156"/>
        </w:trPr>
        <w:tc>
          <w:tcPr>
            <w:tcW w:w="893" w:type="dxa"/>
          </w:tcPr>
          <w:p w14:paraId="182BBCE4" w14:textId="21CA600C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Sim1</w:t>
            </w:r>
          </w:p>
        </w:tc>
        <w:tc>
          <w:tcPr>
            <w:tcW w:w="2646" w:type="dxa"/>
          </w:tcPr>
          <w:p w14:paraId="34AF8861" w14:textId="27E533D9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Mm00441390_m1</w:t>
            </w:r>
          </w:p>
        </w:tc>
        <w:tc>
          <w:tcPr>
            <w:tcW w:w="5387" w:type="dxa"/>
          </w:tcPr>
          <w:p w14:paraId="60FA2488" w14:textId="1F02DE2E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TCTTTCCAGAAGGGCTTGGCGAGGC</w:t>
            </w:r>
          </w:p>
        </w:tc>
      </w:tr>
      <w:tr w:rsidR="00D81A6F" w:rsidRPr="008A4F34" w14:paraId="36D4C089" w14:textId="4AB85F89" w:rsidTr="009E7972">
        <w:trPr>
          <w:trHeight w:val="156"/>
        </w:trPr>
        <w:tc>
          <w:tcPr>
            <w:tcW w:w="893" w:type="dxa"/>
          </w:tcPr>
          <w:p w14:paraId="2F44E95B" w14:textId="30C5E339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Npy</w:t>
            </w:r>
            <w:proofErr w:type="spellEnd"/>
          </w:p>
        </w:tc>
        <w:tc>
          <w:tcPr>
            <w:tcW w:w="2646" w:type="dxa"/>
          </w:tcPr>
          <w:p w14:paraId="6B77E0F2" w14:textId="32AAC299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Mm00445771_m1</w:t>
            </w:r>
          </w:p>
        </w:tc>
        <w:tc>
          <w:tcPr>
            <w:tcW w:w="5387" w:type="dxa"/>
          </w:tcPr>
          <w:p w14:paraId="01B92533" w14:textId="5BF82698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TCATCACCAGACAGAGATATGGCAA</w:t>
            </w:r>
          </w:p>
        </w:tc>
      </w:tr>
      <w:tr w:rsidR="00D81A6F" w:rsidRPr="008A4F34" w14:paraId="1E900735" w14:textId="1394CC0E" w:rsidTr="009E7972">
        <w:trPr>
          <w:trHeight w:val="156"/>
        </w:trPr>
        <w:tc>
          <w:tcPr>
            <w:tcW w:w="893" w:type="dxa"/>
          </w:tcPr>
          <w:p w14:paraId="4BE94B58" w14:textId="56E6FDC5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Npy1r</w:t>
            </w:r>
          </w:p>
        </w:tc>
        <w:tc>
          <w:tcPr>
            <w:tcW w:w="2646" w:type="dxa"/>
          </w:tcPr>
          <w:p w14:paraId="15C4E8DD" w14:textId="76A2458E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Mm00650798_g1</w:t>
            </w:r>
          </w:p>
        </w:tc>
        <w:tc>
          <w:tcPr>
            <w:tcW w:w="5387" w:type="dxa"/>
          </w:tcPr>
          <w:p w14:paraId="4FFC5685" w14:textId="4A53545E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TTTATATTCATATGCTACTTCAAGA</w:t>
            </w:r>
          </w:p>
        </w:tc>
      </w:tr>
      <w:tr w:rsidR="00D81A6F" w:rsidRPr="008A4F34" w14:paraId="5DDC049A" w14:textId="7C620C58" w:rsidTr="009E7972">
        <w:trPr>
          <w:trHeight w:val="156"/>
        </w:trPr>
        <w:tc>
          <w:tcPr>
            <w:tcW w:w="893" w:type="dxa"/>
          </w:tcPr>
          <w:p w14:paraId="64827B9C" w14:textId="3E4D2E96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Cpt1</w:t>
            </w:r>
            <w:r w:rsidRPr="008A4F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646" w:type="dxa"/>
          </w:tcPr>
          <w:p w14:paraId="5A9CABE8" w14:textId="3200F6B4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Mm00550438_m1</w:t>
            </w:r>
          </w:p>
        </w:tc>
        <w:tc>
          <w:tcPr>
            <w:tcW w:w="5387" w:type="dxa"/>
          </w:tcPr>
          <w:p w14:paraId="7CCCF4E6" w14:textId="6A05126F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TACCGTGAGCAGGTACCTGGAGTCT</w:t>
            </w:r>
          </w:p>
        </w:tc>
      </w:tr>
      <w:tr w:rsidR="00D81A6F" w:rsidRPr="008A4F34" w14:paraId="1F5C2960" w14:textId="21A38CF5" w:rsidTr="009E7972">
        <w:trPr>
          <w:trHeight w:val="156"/>
        </w:trPr>
        <w:tc>
          <w:tcPr>
            <w:tcW w:w="893" w:type="dxa"/>
          </w:tcPr>
          <w:p w14:paraId="3A5FD37C" w14:textId="093E7216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Tnf</w:t>
            </w:r>
            <w:proofErr w:type="spellEnd"/>
            <w:r w:rsidRPr="008A4F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646" w:type="dxa"/>
          </w:tcPr>
          <w:p w14:paraId="53AAE3F7" w14:textId="3BAB5E87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Mm00443259_g1</w:t>
            </w:r>
          </w:p>
        </w:tc>
        <w:tc>
          <w:tcPr>
            <w:tcW w:w="5387" w:type="dxa"/>
          </w:tcPr>
          <w:p w14:paraId="09410B53" w14:textId="38564526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CCCTCACACTCAGATCATCTTCTCA</w:t>
            </w:r>
          </w:p>
        </w:tc>
      </w:tr>
      <w:tr w:rsidR="00D81A6F" w:rsidRPr="008A4F34" w14:paraId="0AE221F8" w14:textId="16972403" w:rsidTr="009E7972">
        <w:trPr>
          <w:trHeight w:val="156"/>
        </w:trPr>
        <w:tc>
          <w:tcPr>
            <w:tcW w:w="893" w:type="dxa"/>
          </w:tcPr>
          <w:p w14:paraId="58317EC4" w14:textId="7EC43E69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Ucp1</w:t>
            </w:r>
          </w:p>
        </w:tc>
        <w:tc>
          <w:tcPr>
            <w:tcW w:w="2646" w:type="dxa"/>
          </w:tcPr>
          <w:p w14:paraId="33020DE3" w14:textId="499B3D7A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Mm00494069_m1</w:t>
            </w:r>
          </w:p>
        </w:tc>
        <w:tc>
          <w:tcPr>
            <w:tcW w:w="5387" w:type="dxa"/>
          </w:tcPr>
          <w:p w14:paraId="7DD90D5A" w14:textId="63924A8F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CCAAAGTCCGCCTTCAGATCCAAGG</w:t>
            </w:r>
          </w:p>
        </w:tc>
      </w:tr>
      <w:tr w:rsidR="00D81A6F" w:rsidRPr="008A4F34" w14:paraId="1172C31F" w14:textId="0D3C44C5" w:rsidTr="009E7972">
        <w:trPr>
          <w:trHeight w:val="156"/>
        </w:trPr>
        <w:tc>
          <w:tcPr>
            <w:tcW w:w="893" w:type="dxa"/>
          </w:tcPr>
          <w:p w14:paraId="7FA30C34" w14:textId="639D4F2A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Ucp3</w:t>
            </w:r>
          </w:p>
        </w:tc>
        <w:tc>
          <w:tcPr>
            <w:tcW w:w="2646" w:type="dxa"/>
          </w:tcPr>
          <w:p w14:paraId="49156767" w14:textId="24F2D879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Mm01163394_m1</w:t>
            </w:r>
          </w:p>
        </w:tc>
        <w:tc>
          <w:tcPr>
            <w:tcW w:w="5387" w:type="dxa"/>
          </w:tcPr>
          <w:p w14:paraId="2D181F3A" w14:textId="1367681C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GTGGAAAGGGACTTGGCCCAACATC</w:t>
            </w:r>
          </w:p>
        </w:tc>
      </w:tr>
      <w:tr w:rsidR="00D81A6F" w:rsidRPr="008A4F34" w14:paraId="1E0A4D0D" w14:textId="20852FCB" w:rsidTr="009E7972">
        <w:trPr>
          <w:trHeight w:val="156"/>
        </w:trPr>
        <w:tc>
          <w:tcPr>
            <w:tcW w:w="893" w:type="dxa"/>
          </w:tcPr>
          <w:p w14:paraId="4C81DB2A" w14:textId="0CDDBA30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Pgc1</w:t>
            </w:r>
            <w:r w:rsidRPr="008A4F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646" w:type="dxa"/>
          </w:tcPr>
          <w:p w14:paraId="12725D7D" w14:textId="313C6F9C" w:rsidR="00D81A6F" w:rsidRPr="00EA475D" w:rsidRDefault="00D81A6F" w:rsidP="00A90EBA">
            <w:pPr>
              <w:tabs>
                <w:tab w:val="left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Mm00447183_m1</w:t>
            </w:r>
          </w:p>
        </w:tc>
        <w:tc>
          <w:tcPr>
            <w:tcW w:w="5387" w:type="dxa"/>
          </w:tcPr>
          <w:p w14:paraId="2CC1B35A" w14:textId="76927D49" w:rsidR="00D81A6F" w:rsidRPr="00EA475D" w:rsidRDefault="00D81A6F" w:rsidP="00A90EBA">
            <w:pPr>
              <w:tabs>
                <w:tab w:val="left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CGCAACATGCTCAAGCCAAACCAAC</w:t>
            </w:r>
          </w:p>
        </w:tc>
      </w:tr>
      <w:tr w:rsidR="00D81A6F" w:rsidRPr="008A4F34" w14:paraId="5155AA47" w14:textId="76DAACF9" w:rsidTr="009E7972">
        <w:trPr>
          <w:trHeight w:val="156"/>
        </w:trPr>
        <w:tc>
          <w:tcPr>
            <w:tcW w:w="893" w:type="dxa"/>
          </w:tcPr>
          <w:p w14:paraId="37B44561" w14:textId="2A703F09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Pgc1</w:t>
            </w:r>
            <w:r w:rsidRPr="008A4F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646" w:type="dxa"/>
          </w:tcPr>
          <w:p w14:paraId="0FB04A7D" w14:textId="2F2EFCC9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Mm00504720_m1</w:t>
            </w:r>
          </w:p>
        </w:tc>
        <w:tc>
          <w:tcPr>
            <w:tcW w:w="5387" w:type="dxa"/>
          </w:tcPr>
          <w:p w14:paraId="19D667B7" w14:textId="38A46D8E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TCTCTCTGACACGCAGGGTGGGGAC</w:t>
            </w:r>
          </w:p>
        </w:tc>
      </w:tr>
      <w:tr w:rsidR="00D81A6F" w:rsidRPr="008A4F34" w14:paraId="798F9C07" w14:textId="4FB2950A" w:rsidTr="009E7972">
        <w:trPr>
          <w:trHeight w:val="156"/>
        </w:trPr>
        <w:tc>
          <w:tcPr>
            <w:tcW w:w="893" w:type="dxa"/>
          </w:tcPr>
          <w:p w14:paraId="32EE885D" w14:textId="54893CC6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Myog</w:t>
            </w:r>
            <w:proofErr w:type="spellEnd"/>
          </w:p>
        </w:tc>
        <w:tc>
          <w:tcPr>
            <w:tcW w:w="2646" w:type="dxa"/>
          </w:tcPr>
          <w:p w14:paraId="0E9303EE" w14:textId="2FED51B2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Mm00446194_m1</w:t>
            </w:r>
          </w:p>
        </w:tc>
        <w:tc>
          <w:tcPr>
            <w:tcW w:w="5387" w:type="dxa"/>
          </w:tcPr>
          <w:p w14:paraId="03F21801" w14:textId="3E63E45E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CGGGCCCCAGCCCATGGTGCCCAGT</w:t>
            </w:r>
          </w:p>
        </w:tc>
      </w:tr>
      <w:tr w:rsidR="00D81A6F" w:rsidRPr="008A4F34" w14:paraId="6F312D3B" w14:textId="329A07B6" w:rsidTr="009E7972">
        <w:trPr>
          <w:trHeight w:val="156"/>
        </w:trPr>
        <w:tc>
          <w:tcPr>
            <w:tcW w:w="893" w:type="dxa"/>
          </w:tcPr>
          <w:p w14:paraId="6C58E065" w14:textId="549D117A" w:rsidR="00D81A6F" w:rsidRPr="008A4F34" w:rsidRDefault="00D81A6F" w:rsidP="00A90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Myod1</w:t>
            </w:r>
          </w:p>
        </w:tc>
        <w:tc>
          <w:tcPr>
            <w:tcW w:w="2646" w:type="dxa"/>
          </w:tcPr>
          <w:p w14:paraId="4BB896F2" w14:textId="28B45455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Mm00440387_m1</w:t>
            </w:r>
          </w:p>
        </w:tc>
        <w:tc>
          <w:tcPr>
            <w:tcW w:w="5387" w:type="dxa"/>
          </w:tcPr>
          <w:p w14:paraId="28A57974" w14:textId="291400A5" w:rsidR="00D81A6F" w:rsidRPr="00EA475D" w:rsidRDefault="00D81A6F" w:rsidP="00A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34">
              <w:rPr>
                <w:rFonts w:ascii="Times New Roman" w:hAnsi="Times New Roman" w:cs="Times New Roman"/>
                <w:sz w:val="24"/>
                <w:szCs w:val="24"/>
              </w:rPr>
              <w:t>TGATGGCATGATGGATTACAGCGGC</w:t>
            </w:r>
          </w:p>
        </w:tc>
      </w:tr>
    </w:tbl>
    <w:p w14:paraId="369EAC5D" w14:textId="77777777" w:rsidR="00754224" w:rsidRDefault="00754224" w:rsidP="00754224">
      <w:pPr>
        <w:rPr>
          <w:rStyle w:val="ad"/>
          <w:rFonts w:ascii="Times New Roman" w:hAnsi="Times New Roman" w:cs="Times New Roman"/>
          <w:sz w:val="24"/>
          <w:szCs w:val="24"/>
        </w:rPr>
      </w:pPr>
    </w:p>
    <w:p w14:paraId="4CB3AA1D" w14:textId="3D883243" w:rsidR="009E7972" w:rsidRPr="00754224" w:rsidRDefault="00754224" w:rsidP="00754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4224">
        <w:rPr>
          <w:rStyle w:val="ad"/>
          <w:rFonts w:ascii="Times New Roman" w:hAnsi="Times New Roman" w:cs="Times New Roman"/>
          <w:sz w:val="24"/>
          <w:szCs w:val="24"/>
        </w:rPr>
        <w:t>P</w:t>
      </w:r>
      <w:r w:rsidR="009E7972" w:rsidRPr="00754224">
        <w:rPr>
          <w:rFonts w:ascii="Times New Roman" w:hAnsi="Times New Roman" w:cs="Times New Roman"/>
          <w:sz w:val="24"/>
          <w:szCs w:val="24"/>
        </w:rPr>
        <w:t>omc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: proopiomelanocortin; Sim1: Single-minded homolog 1;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Npy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: Neuropeptide Y; Npy1r: Neuropeptide Y Receptor Y1; Cpt1α: carnitine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palmitoyltransferase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 1A;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Tnf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>α</w:t>
      </w:r>
      <w:r w:rsidRPr="00754224">
        <w:rPr>
          <w:rFonts w:ascii="Times New Roman" w:hAnsi="Times New Roman" w:cs="Times New Roman"/>
          <w:sz w:val="24"/>
          <w:szCs w:val="24"/>
        </w:rPr>
        <w:t xml:space="preserve">: </w:t>
      </w:r>
      <w:r w:rsidR="009E7972" w:rsidRPr="00754224">
        <w:rPr>
          <w:rFonts w:ascii="Times New Roman" w:hAnsi="Times New Roman" w:cs="Times New Roman"/>
          <w:sz w:val="24"/>
          <w:szCs w:val="24"/>
        </w:rPr>
        <w:t>Tumor Necrosis Factor-alpha; Ucp1</w:t>
      </w:r>
      <w:r w:rsidRPr="00754224">
        <w:rPr>
          <w:rFonts w:ascii="Times New Roman" w:hAnsi="Times New Roman" w:cs="Times New Roman"/>
          <w:sz w:val="24"/>
          <w:szCs w:val="24"/>
        </w:rPr>
        <w:t xml:space="preserve">: </w:t>
      </w:r>
      <w:r w:rsidR="009E7972" w:rsidRPr="00754224">
        <w:rPr>
          <w:rFonts w:ascii="Times New Roman" w:hAnsi="Times New Roman" w:cs="Times New Roman"/>
          <w:sz w:val="24"/>
          <w:szCs w:val="24"/>
        </w:rPr>
        <w:t xml:space="preserve">Uncoupling Protein-1; Ucp3: Uncoupling Protein-3; Pgc1α: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PPARγ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 coactivator-1 alpha; Pgc1β: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PPARγ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 coactivator-1 </w:t>
      </w:r>
      <w:r w:rsidR="00DE2E00">
        <w:rPr>
          <w:rFonts w:ascii="Times New Roman" w:hAnsi="Times New Roman" w:cs="Times New Roman"/>
          <w:sz w:val="24"/>
          <w:szCs w:val="24"/>
        </w:rPr>
        <w:t>beta</w:t>
      </w:r>
      <w:r w:rsidR="009E7972" w:rsidRPr="0075422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Myog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E7972" w:rsidRPr="00754224">
        <w:rPr>
          <w:rFonts w:ascii="Times New Roman" w:hAnsi="Times New Roman" w:cs="Times New Roman"/>
          <w:sz w:val="24"/>
          <w:szCs w:val="24"/>
        </w:rPr>
        <w:t>Myogenin</w:t>
      </w:r>
      <w:proofErr w:type="spellEnd"/>
      <w:r w:rsidR="009E7972" w:rsidRPr="00754224">
        <w:rPr>
          <w:rFonts w:ascii="Times New Roman" w:hAnsi="Times New Roman" w:cs="Times New Roman"/>
          <w:sz w:val="24"/>
          <w:szCs w:val="24"/>
        </w:rPr>
        <w:t>; Myod1: Myogenic Differentiation 1.</w:t>
      </w:r>
    </w:p>
    <w:p w14:paraId="4C7DDD14" w14:textId="2391F2E1" w:rsidR="00DB33E5" w:rsidRPr="00754224" w:rsidRDefault="00DB33E5" w:rsidP="00754224">
      <w:pPr>
        <w:rPr>
          <w:rFonts w:ascii="Times New Roman" w:hAnsi="Times New Roman" w:cs="Times New Roman"/>
          <w:sz w:val="24"/>
          <w:szCs w:val="24"/>
        </w:rPr>
      </w:pPr>
    </w:p>
    <w:p w14:paraId="0FC7FB76" w14:textId="77777777" w:rsidR="006551AC" w:rsidRPr="00754224" w:rsidRDefault="006551AC" w:rsidP="00754224">
      <w:pPr>
        <w:rPr>
          <w:rFonts w:ascii="Times New Roman" w:hAnsi="Times New Roman" w:cs="Times New Roman"/>
          <w:sz w:val="24"/>
          <w:szCs w:val="24"/>
        </w:rPr>
      </w:pPr>
    </w:p>
    <w:p w14:paraId="61D3045B" w14:textId="77777777" w:rsidR="00DB33E5" w:rsidRPr="00420D29" w:rsidRDefault="00DB33E5" w:rsidP="00420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B33E5" w:rsidRPr="0042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74EAB" w14:textId="77777777" w:rsidR="00441C1D" w:rsidRDefault="00441C1D" w:rsidP="00EE48E0">
      <w:r>
        <w:separator/>
      </w:r>
    </w:p>
  </w:endnote>
  <w:endnote w:type="continuationSeparator" w:id="0">
    <w:p w14:paraId="0591D3BF" w14:textId="77777777" w:rsidR="00441C1D" w:rsidRDefault="00441C1D" w:rsidP="00EE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91667" w14:textId="77777777" w:rsidR="00441C1D" w:rsidRDefault="00441C1D" w:rsidP="00EE48E0">
      <w:r>
        <w:separator/>
      </w:r>
    </w:p>
  </w:footnote>
  <w:footnote w:type="continuationSeparator" w:id="0">
    <w:p w14:paraId="0B82416E" w14:textId="77777777" w:rsidR="00441C1D" w:rsidRDefault="00441C1D" w:rsidP="00EE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zIxMzMwsDAytTRW0lEKTi0uzszPAykwNKwFAMdppoQtAAAA"/>
  </w:docVars>
  <w:rsids>
    <w:rsidRoot w:val="009625F0"/>
    <w:rsid w:val="000179EF"/>
    <w:rsid w:val="000704A4"/>
    <w:rsid w:val="000C6228"/>
    <w:rsid w:val="001F6339"/>
    <w:rsid w:val="0022427E"/>
    <w:rsid w:val="002761C1"/>
    <w:rsid w:val="00330F6A"/>
    <w:rsid w:val="003D6549"/>
    <w:rsid w:val="00420D29"/>
    <w:rsid w:val="00441C1D"/>
    <w:rsid w:val="004B33F4"/>
    <w:rsid w:val="004D3FBE"/>
    <w:rsid w:val="00523759"/>
    <w:rsid w:val="00567051"/>
    <w:rsid w:val="00571D38"/>
    <w:rsid w:val="005C4205"/>
    <w:rsid w:val="005F532D"/>
    <w:rsid w:val="006551AC"/>
    <w:rsid w:val="00677667"/>
    <w:rsid w:val="006B2BDA"/>
    <w:rsid w:val="00717002"/>
    <w:rsid w:val="00754224"/>
    <w:rsid w:val="00756B3F"/>
    <w:rsid w:val="007D2FA8"/>
    <w:rsid w:val="008A4F34"/>
    <w:rsid w:val="009625F0"/>
    <w:rsid w:val="009C5ADF"/>
    <w:rsid w:val="009E7972"/>
    <w:rsid w:val="00A4443F"/>
    <w:rsid w:val="00A45701"/>
    <w:rsid w:val="00A81F9C"/>
    <w:rsid w:val="00A8508D"/>
    <w:rsid w:val="00A90EBA"/>
    <w:rsid w:val="00A921AA"/>
    <w:rsid w:val="00B47061"/>
    <w:rsid w:val="00BB7B48"/>
    <w:rsid w:val="00BF4F56"/>
    <w:rsid w:val="00C1758D"/>
    <w:rsid w:val="00C56EB7"/>
    <w:rsid w:val="00C87842"/>
    <w:rsid w:val="00D81A6F"/>
    <w:rsid w:val="00DA5EF7"/>
    <w:rsid w:val="00DB33E5"/>
    <w:rsid w:val="00DE2E00"/>
    <w:rsid w:val="00E06E4D"/>
    <w:rsid w:val="00E508AF"/>
    <w:rsid w:val="00EA475D"/>
    <w:rsid w:val="00EE48E0"/>
    <w:rsid w:val="00FE6DE6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CF5F7"/>
  <w15:chartTrackingRefBased/>
  <w15:docId w15:val="{F4F42AE5-7EE9-46C0-8C10-7957648A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8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8E0"/>
    <w:rPr>
      <w:sz w:val="18"/>
      <w:szCs w:val="18"/>
    </w:rPr>
  </w:style>
  <w:style w:type="table" w:styleId="a7">
    <w:name w:val="Table Grid"/>
    <w:basedOn w:val="a1"/>
    <w:uiPriority w:val="39"/>
    <w:rsid w:val="00EE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C5ADF"/>
    <w:rPr>
      <w:color w:val="808080"/>
    </w:rPr>
  </w:style>
  <w:style w:type="paragraph" w:styleId="a9">
    <w:name w:val="List Paragraph"/>
    <w:basedOn w:val="a"/>
    <w:uiPriority w:val="34"/>
    <w:qFormat/>
    <w:rsid w:val="005C4205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DB33E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61C1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761C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761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61C1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2761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61C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761C1"/>
    <w:rPr>
      <w:b/>
      <w:bCs/>
      <w:sz w:val="20"/>
      <w:szCs w:val="20"/>
    </w:rPr>
  </w:style>
  <w:style w:type="character" w:customStyle="1" w:styleId="acopre">
    <w:name w:val="acopre"/>
    <w:rsid w:val="0065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E78B-02D2-564C-9847-FA81FE0D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td</dc:creator>
  <cp:keywords/>
  <dc:description/>
  <cp:lastModifiedBy>huang td</cp:lastModifiedBy>
  <cp:revision>2</cp:revision>
  <dcterms:created xsi:type="dcterms:W3CDTF">2021-01-20T12:28:00Z</dcterms:created>
  <dcterms:modified xsi:type="dcterms:W3CDTF">2021-01-20T12:28:00Z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2021-01-12T00:36:47Z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c7b6df54-f05e-4d01-88b7-5547a217352e</vt:lpwstr>
  </property>
  <property fmtid="{D5CDD505-2E9C-101B-9397-08002B2CF9AE}" pid="8" name="MSIP_Label_51a6c3db-1667-4f49-995a-8b9973972958_ContentBits">
    <vt:lpwstr>0</vt:lpwstr>
  </property>
</Properties>
</file>