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1A33F7" w14:textId="77777777" w:rsidR="00907169" w:rsidRPr="001549D3" w:rsidRDefault="00907169" w:rsidP="00907169">
      <w:pPr>
        <w:pStyle w:val="SupplementaryMaterial"/>
        <w:rPr>
          <w:b w:val="0"/>
        </w:rPr>
      </w:pPr>
      <w:r w:rsidRPr="001549D3">
        <w:t>Supplementary Material</w:t>
      </w:r>
    </w:p>
    <w:p w14:paraId="0BFEF090" w14:textId="13779A20" w:rsidR="00D54EC5" w:rsidRPr="00516C76" w:rsidRDefault="00907169" w:rsidP="00E87CFF">
      <w:pPr>
        <w:snapToGrid w:val="0"/>
        <w:spacing w:before="240" w:after="240"/>
        <w:rPr>
          <w:rFonts w:ascii="Times New Roman" w:hAnsi="Times New Roman"/>
          <w:lang w:val="en-US" w:eastAsia="ko-KR"/>
        </w:rPr>
      </w:pPr>
      <w:r w:rsidRPr="00E56870">
        <w:rPr>
          <w:rFonts w:ascii="Times New Roman" w:hAnsi="Times New Roman" w:cs="Times New Roman"/>
          <w:b/>
          <w:lang w:val="en-US"/>
        </w:rPr>
        <w:t>1</w:t>
      </w:r>
      <w:r w:rsidRPr="00E56870">
        <w:rPr>
          <w:rFonts w:ascii="Times New Roman" w:hAnsi="Times New Roman" w:cs="Times New Roman"/>
          <w:b/>
          <w:lang w:val="en-US"/>
        </w:rPr>
        <w:tab/>
        <w:t>Supplementary</w:t>
      </w:r>
      <w:r w:rsidR="00610E03" w:rsidRPr="00E56870">
        <w:rPr>
          <w:rFonts w:ascii="Times New Roman" w:hAnsi="Times New Roman" w:cs="Times New Roman"/>
          <w:b/>
          <w:lang w:val="en-US"/>
        </w:rPr>
        <w:t xml:space="preserve"> Table</w:t>
      </w:r>
      <w:r w:rsidR="00610E03" w:rsidRPr="00E56870">
        <w:rPr>
          <w:rFonts w:ascii="Times New Roman" w:hAnsi="Times New Roman" w:cs="Times New Roman"/>
          <w:b/>
          <w:bCs/>
          <w:lang w:val="en-US"/>
        </w:rPr>
        <w:t xml:space="preserve"> </w:t>
      </w:r>
      <w:r w:rsidR="00610E03" w:rsidRPr="00907169">
        <w:rPr>
          <w:rFonts w:ascii="Times New Roman" w:hAnsi="Times New Roman" w:cs="Times New Roman"/>
          <w:b/>
          <w:bCs/>
          <w:lang w:val="en-US"/>
        </w:rPr>
        <w:fldChar w:fldCharType="begin"/>
      </w:r>
      <w:r w:rsidR="00610E03" w:rsidRPr="00E56870">
        <w:rPr>
          <w:rFonts w:ascii="Times New Roman" w:hAnsi="Times New Roman" w:cs="Times New Roman"/>
          <w:b/>
          <w:bCs/>
          <w:lang w:val="en-US"/>
        </w:rPr>
        <w:instrText xml:space="preserve"> SEQ Table \* ARABIC </w:instrText>
      </w:r>
      <w:r w:rsidR="00610E03" w:rsidRPr="00907169">
        <w:rPr>
          <w:rFonts w:ascii="Times New Roman" w:hAnsi="Times New Roman" w:cs="Times New Roman"/>
          <w:b/>
          <w:bCs/>
          <w:lang w:val="en-US"/>
        </w:rPr>
        <w:fldChar w:fldCharType="separate"/>
      </w:r>
      <w:r w:rsidR="00610E03" w:rsidRPr="00E56870">
        <w:rPr>
          <w:rFonts w:ascii="Times New Roman" w:hAnsi="Times New Roman" w:cs="Times New Roman"/>
          <w:b/>
          <w:bCs/>
          <w:lang w:val="en-US"/>
        </w:rPr>
        <w:t>1</w:t>
      </w:r>
      <w:r w:rsidR="00610E03" w:rsidRPr="00907169">
        <w:rPr>
          <w:rFonts w:ascii="Times New Roman" w:hAnsi="Times New Roman" w:cs="Times New Roman"/>
          <w:b/>
          <w:bCs/>
          <w:lang w:val="en-US"/>
        </w:rPr>
        <w:fldChar w:fldCharType="end"/>
      </w:r>
      <w:r w:rsidR="00610E03" w:rsidRPr="00E56870">
        <w:rPr>
          <w:rFonts w:ascii="Times New Roman" w:hAnsi="Times New Roman" w:cs="Times New Roman"/>
          <w:b/>
          <w:bCs/>
          <w:lang w:val="en-US"/>
        </w:rPr>
        <w:t>.</w:t>
      </w:r>
      <w:r w:rsidR="00610E03" w:rsidRPr="00ED0CDE">
        <w:rPr>
          <w:rFonts w:ascii="Times New Roman" w:hAnsi="Times New Roman" w:cs="Times New Roman"/>
          <w:lang w:val="en-US"/>
        </w:rPr>
        <w:t xml:space="preserve"> </w:t>
      </w:r>
      <w:r w:rsidR="00C37360" w:rsidRPr="00ED0CDE">
        <w:rPr>
          <w:rFonts w:ascii="Times New Roman" w:hAnsi="Times New Roman" w:cs="Times New Roman"/>
          <w:lang w:val="en-US"/>
        </w:rPr>
        <w:t xml:space="preserve">Mean </w:t>
      </w:r>
      <w:r w:rsidR="00516C76">
        <w:rPr>
          <w:rFonts w:ascii="Times New Roman" w:hAnsi="Times New Roman" w:cs="Times New Roman"/>
          <w:lang w:val="en-US"/>
        </w:rPr>
        <w:t xml:space="preserve">and standard deviation of </w:t>
      </w:r>
      <w:r w:rsidR="00C37360" w:rsidRPr="00ED0CDE">
        <w:rPr>
          <w:rFonts w:ascii="Times New Roman" w:eastAsiaTheme="majorHAnsi" w:hAnsi="Times New Roman" w:cs="Times New Roman"/>
          <w:lang w:val="en-US"/>
        </w:rPr>
        <w:t>planning target volume</w:t>
      </w:r>
      <w:r w:rsidR="00C37360" w:rsidRPr="00ED0CDE">
        <w:rPr>
          <w:rFonts w:ascii="Times New Roman" w:hAnsi="Times New Roman" w:cs="Times New Roman"/>
          <w:lang w:val="en-US"/>
        </w:rPr>
        <w:t xml:space="preserve"> coverage and doses to </w:t>
      </w:r>
      <w:r w:rsidR="00C37360" w:rsidRPr="00ED0CDE">
        <w:rPr>
          <w:rFonts w:ascii="Times New Roman" w:eastAsiaTheme="majorHAnsi" w:hAnsi="Times New Roman" w:cs="Times New Roman"/>
          <w:lang w:val="en-US"/>
        </w:rPr>
        <w:t xml:space="preserve">organs-at-risk </w:t>
      </w:r>
      <w:r w:rsidR="00C37360" w:rsidRPr="00ED0CDE">
        <w:rPr>
          <w:rFonts w:ascii="Times New Roman" w:hAnsi="Times New Roman" w:cs="Times New Roman"/>
          <w:lang w:val="en-US"/>
        </w:rPr>
        <w:t>for 15 patients</w:t>
      </w:r>
    </w:p>
    <w:tbl>
      <w:tblPr>
        <w:tblStyle w:val="1"/>
        <w:tblW w:w="10055" w:type="dxa"/>
        <w:tblLayout w:type="fixed"/>
        <w:tblLook w:val="04A0" w:firstRow="1" w:lastRow="0" w:firstColumn="1" w:lastColumn="0" w:noHBand="0" w:noVBand="1"/>
      </w:tblPr>
      <w:tblGrid>
        <w:gridCol w:w="1550"/>
        <w:gridCol w:w="992"/>
        <w:gridCol w:w="992"/>
        <w:gridCol w:w="997"/>
        <w:gridCol w:w="993"/>
        <w:gridCol w:w="1129"/>
        <w:gridCol w:w="1275"/>
        <w:gridCol w:w="993"/>
        <w:gridCol w:w="1134"/>
      </w:tblGrid>
      <w:tr w:rsidR="007F2E01" w:rsidRPr="00516C76" w14:paraId="4BDC01D9" w14:textId="77777777" w:rsidTr="007F2E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auto"/>
              <w:left w:val="single" w:sz="8" w:space="0" w:color="auto"/>
              <w:bottom w:val="single" w:sz="8" w:space="0" w:color="auto"/>
              <w:right w:val="single" w:sz="8" w:space="0" w:color="auto"/>
            </w:tcBorders>
            <w:noWrap/>
            <w:vAlign w:val="center"/>
            <w:hideMark/>
          </w:tcPr>
          <w:p w14:paraId="1AA99730" w14:textId="77777777" w:rsidR="00516C76" w:rsidRPr="00516C76" w:rsidRDefault="00516C76" w:rsidP="00516C76">
            <w:pPr>
              <w:rPr>
                <w:rFonts w:ascii="Times New Roman" w:eastAsia="굴림" w:hAnsi="Times New Roman" w:cs="Times New Roman"/>
                <w:sz w:val="16"/>
                <w:szCs w:val="16"/>
                <w:lang w:val="en-US" w:eastAsia="ko-KR"/>
              </w:rPr>
            </w:pPr>
          </w:p>
        </w:tc>
        <w:tc>
          <w:tcPr>
            <w:tcW w:w="992" w:type="dxa"/>
            <w:tcBorders>
              <w:top w:val="single" w:sz="8" w:space="0" w:color="auto"/>
              <w:left w:val="single" w:sz="8" w:space="0" w:color="auto"/>
              <w:bottom w:val="single" w:sz="8" w:space="0" w:color="auto"/>
            </w:tcBorders>
            <w:vAlign w:val="center"/>
            <w:hideMark/>
          </w:tcPr>
          <w:p w14:paraId="7719C2C2" w14:textId="77777777"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Heart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992" w:type="dxa"/>
            <w:tcBorders>
              <w:top w:val="single" w:sz="8" w:space="0" w:color="auto"/>
              <w:bottom w:val="single" w:sz="8" w:space="0" w:color="auto"/>
            </w:tcBorders>
            <w:vAlign w:val="center"/>
            <w:hideMark/>
          </w:tcPr>
          <w:p w14:paraId="325180C4" w14:textId="77777777"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Maximum LAD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997" w:type="dxa"/>
            <w:tcBorders>
              <w:top w:val="single" w:sz="8" w:space="0" w:color="auto"/>
              <w:bottom w:val="single" w:sz="8" w:space="0" w:color="auto"/>
            </w:tcBorders>
            <w:vAlign w:val="center"/>
            <w:hideMark/>
          </w:tcPr>
          <w:p w14:paraId="7BC5B571" w14:textId="77777777"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Ipsilateral Lung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993" w:type="dxa"/>
            <w:tcBorders>
              <w:top w:val="single" w:sz="8" w:space="0" w:color="auto"/>
              <w:bottom w:val="single" w:sz="8" w:space="0" w:color="auto"/>
            </w:tcBorders>
            <w:vAlign w:val="center"/>
            <w:hideMark/>
          </w:tcPr>
          <w:p w14:paraId="6ACEB2E0" w14:textId="77777777"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Ipsilateral Lung V20 (%)</w:t>
            </w:r>
          </w:p>
        </w:tc>
        <w:tc>
          <w:tcPr>
            <w:tcW w:w="1129" w:type="dxa"/>
            <w:tcBorders>
              <w:top w:val="single" w:sz="8" w:space="0" w:color="auto"/>
              <w:bottom w:val="single" w:sz="8" w:space="0" w:color="auto"/>
            </w:tcBorders>
            <w:vAlign w:val="center"/>
            <w:hideMark/>
          </w:tcPr>
          <w:p w14:paraId="16B11AE9" w14:textId="77777777"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Skin</w:t>
            </w:r>
            <w:r w:rsidRPr="00516C76">
              <w:rPr>
                <w:rFonts w:ascii="Times New Roman" w:eastAsia="맑은 고딕" w:hAnsi="Times New Roman" w:cs="Times New Roman"/>
                <w:color w:val="333333"/>
                <w:sz w:val="16"/>
                <w:szCs w:val="16"/>
                <w:lang w:val="en-US" w:eastAsia="ko-KR"/>
              </w:rPr>
              <w:br/>
              <w:t>D1 (%)</w:t>
            </w:r>
          </w:p>
        </w:tc>
        <w:tc>
          <w:tcPr>
            <w:tcW w:w="1275" w:type="dxa"/>
            <w:tcBorders>
              <w:top w:val="single" w:sz="8" w:space="0" w:color="auto"/>
              <w:bottom w:val="single" w:sz="8" w:space="0" w:color="auto"/>
            </w:tcBorders>
            <w:vAlign w:val="center"/>
            <w:hideMark/>
          </w:tcPr>
          <w:p w14:paraId="4AEA653E" w14:textId="65C748E6"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bCs w:val="0"/>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Contralateral Breast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p w14:paraId="236226E7" w14:textId="62F0CCB7" w:rsidR="00516C76" w:rsidRPr="00516C76" w:rsidRDefault="00516C76" w:rsidP="00516C76">
            <w:pP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sz w:val="16"/>
                <w:szCs w:val="16"/>
                <w:lang w:val="en-US" w:eastAsia="ko-KR"/>
              </w:rPr>
            </w:pPr>
          </w:p>
        </w:tc>
        <w:tc>
          <w:tcPr>
            <w:tcW w:w="993" w:type="dxa"/>
            <w:tcBorders>
              <w:top w:val="single" w:sz="8" w:space="0" w:color="auto"/>
              <w:bottom w:val="single" w:sz="8" w:space="0" w:color="auto"/>
            </w:tcBorders>
            <w:vAlign w:val="center"/>
            <w:hideMark/>
          </w:tcPr>
          <w:p w14:paraId="077B1F9F" w14:textId="77777777"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Esophagus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1134" w:type="dxa"/>
            <w:tcBorders>
              <w:top w:val="single" w:sz="8" w:space="0" w:color="auto"/>
              <w:bottom w:val="single" w:sz="8" w:space="0" w:color="auto"/>
              <w:right w:val="single" w:sz="8" w:space="0" w:color="auto"/>
            </w:tcBorders>
            <w:vAlign w:val="center"/>
            <w:hideMark/>
          </w:tcPr>
          <w:p w14:paraId="1978D6FA" w14:textId="77777777" w:rsidR="00516C76" w:rsidRPr="00516C76" w:rsidRDefault="00516C76" w:rsidP="00516C76">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Maximum Esophagus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r>
      <w:tr w:rsidR="00516C76" w:rsidRPr="00516C76" w14:paraId="2AF00542"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auto"/>
              <w:left w:val="single" w:sz="8" w:space="0" w:color="auto"/>
              <w:right w:val="single" w:sz="8" w:space="0" w:color="auto"/>
            </w:tcBorders>
            <w:vAlign w:val="center"/>
            <w:hideMark/>
          </w:tcPr>
          <w:p w14:paraId="523FB12E"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3DCRT-FB-CF</w:t>
            </w:r>
          </w:p>
        </w:tc>
        <w:tc>
          <w:tcPr>
            <w:tcW w:w="992" w:type="dxa"/>
            <w:tcBorders>
              <w:top w:val="single" w:sz="8" w:space="0" w:color="auto"/>
              <w:left w:val="single" w:sz="8" w:space="0" w:color="auto"/>
            </w:tcBorders>
            <w:vAlign w:val="center"/>
            <w:hideMark/>
          </w:tcPr>
          <w:p w14:paraId="707D194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7.82(2.66)</w:t>
            </w:r>
          </w:p>
        </w:tc>
        <w:tc>
          <w:tcPr>
            <w:tcW w:w="992" w:type="dxa"/>
            <w:tcBorders>
              <w:top w:val="single" w:sz="8" w:space="0" w:color="auto"/>
            </w:tcBorders>
            <w:vAlign w:val="center"/>
            <w:hideMark/>
          </w:tcPr>
          <w:p w14:paraId="0A3EFA3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47.60(3.01)</w:t>
            </w:r>
          </w:p>
        </w:tc>
        <w:tc>
          <w:tcPr>
            <w:tcW w:w="997" w:type="dxa"/>
            <w:tcBorders>
              <w:top w:val="single" w:sz="8" w:space="0" w:color="auto"/>
            </w:tcBorders>
            <w:vAlign w:val="center"/>
            <w:hideMark/>
          </w:tcPr>
          <w:p w14:paraId="2D1269A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19.95(3.69)</w:t>
            </w:r>
          </w:p>
        </w:tc>
        <w:tc>
          <w:tcPr>
            <w:tcW w:w="993" w:type="dxa"/>
            <w:tcBorders>
              <w:top w:val="single" w:sz="8" w:space="0" w:color="auto"/>
            </w:tcBorders>
            <w:vAlign w:val="center"/>
            <w:hideMark/>
          </w:tcPr>
          <w:p w14:paraId="366BD25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44.06(8.30)</w:t>
            </w:r>
          </w:p>
        </w:tc>
        <w:tc>
          <w:tcPr>
            <w:tcW w:w="1129" w:type="dxa"/>
            <w:tcBorders>
              <w:top w:val="single" w:sz="8" w:space="0" w:color="auto"/>
            </w:tcBorders>
            <w:vAlign w:val="center"/>
            <w:hideMark/>
          </w:tcPr>
          <w:p w14:paraId="6170D63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112.52(6.03)</w:t>
            </w:r>
          </w:p>
        </w:tc>
        <w:tc>
          <w:tcPr>
            <w:tcW w:w="1275" w:type="dxa"/>
            <w:tcBorders>
              <w:top w:val="single" w:sz="8" w:space="0" w:color="auto"/>
            </w:tcBorders>
            <w:vAlign w:val="center"/>
            <w:hideMark/>
          </w:tcPr>
          <w:p w14:paraId="40D7569F"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1.04(0.42)</w:t>
            </w:r>
          </w:p>
        </w:tc>
        <w:tc>
          <w:tcPr>
            <w:tcW w:w="993" w:type="dxa"/>
            <w:tcBorders>
              <w:top w:val="single" w:sz="8" w:space="0" w:color="auto"/>
            </w:tcBorders>
            <w:vAlign w:val="center"/>
            <w:hideMark/>
          </w:tcPr>
          <w:p w14:paraId="2022ECA7"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2.13(0.53)</w:t>
            </w:r>
          </w:p>
        </w:tc>
        <w:tc>
          <w:tcPr>
            <w:tcW w:w="1134" w:type="dxa"/>
            <w:tcBorders>
              <w:top w:val="single" w:sz="8" w:space="0" w:color="auto"/>
              <w:right w:val="single" w:sz="8" w:space="0" w:color="auto"/>
            </w:tcBorders>
            <w:vAlign w:val="center"/>
            <w:hideMark/>
          </w:tcPr>
          <w:p w14:paraId="76DD82C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21.14(12.31)</w:t>
            </w:r>
          </w:p>
        </w:tc>
      </w:tr>
      <w:tr w:rsidR="00516C76" w:rsidRPr="00516C76" w14:paraId="16CED0F3"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55068885"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3DCRT-FB-HF</w:t>
            </w:r>
          </w:p>
        </w:tc>
        <w:tc>
          <w:tcPr>
            <w:tcW w:w="992" w:type="dxa"/>
            <w:tcBorders>
              <w:left w:val="single" w:sz="8" w:space="0" w:color="auto"/>
            </w:tcBorders>
            <w:vAlign w:val="center"/>
            <w:hideMark/>
          </w:tcPr>
          <w:p w14:paraId="76B0447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6.30(2.13)</w:t>
            </w:r>
          </w:p>
        </w:tc>
        <w:tc>
          <w:tcPr>
            <w:tcW w:w="992" w:type="dxa"/>
            <w:vAlign w:val="center"/>
            <w:hideMark/>
          </w:tcPr>
          <w:p w14:paraId="633F3D27"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38.30(2.60)</w:t>
            </w:r>
          </w:p>
        </w:tc>
        <w:tc>
          <w:tcPr>
            <w:tcW w:w="997" w:type="dxa"/>
            <w:vAlign w:val="center"/>
            <w:hideMark/>
          </w:tcPr>
          <w:p w14:paraId="0C19FCB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16.00(2.96)</w:t>
            </w:r>
          </w:p>
        </w:tc>
        <w:tc>
          <w:tcPr>
            <w:tcW w:w="993" w:type="dxa"/>
            <w:vAlign w:val="center"/>
            <w:hideMark/>
          </w:tcPr>
          <w:p w14:paraId="5C01333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41.48(8.14)</w:t>
            </w:r>
          </w:p>
        </w:tc>
        <w:tc>
          <w:tcPr>
            <w:tcW w:w="1129" w:type="dxa"/>
            <w:vAlign w:val="center"/>
            <w:hideMark/>
          </w:tcPr>
          <w:p w14:paraId="35161E3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114.93(8.22)</w:t>
            </w:r>
          </w:p>
        </w:tc>
        <w:tc>
          <w:tcPr>
            <w:tcW w:w="1275" w:type="dxa"/>
            <w:vAlign w:val="center"/>
            <w:hideMark/>
          </w:tcPr>
          <w:p w14:paraId="2C930DE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0.83(0.34)</w:t>
            </w:r>
          </w:p>
        </w:tc>
        <w:tc>
          <w:tcPr>
            <w:tcW w:w="993" w:type="dxa"/>
            <w:vAlign w:val="center"/>
            <w:hideMark/>
          </w:tcPr>
          <w:p w14:paraId="20887D6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1.72(0.42)</w:t>
            </w:r>
          </w:p>
        </w:tc>
        <w:tc>
          <w:tcPr>
            <w:tcW w:w="1134" w:type="dxa"/>
            <w:tcBorders>
              <w:right w:val="single" w:sz="8" w:space="0" w:color="auto"/>
            </w:tcBorders>
            <w:vAlign w:val="center"/>
            <w:hideMark/>
          </w:tcPr>
          <w:p w14:paraId="2F3EC9C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16.92(9.85)</w:t>
            </w:r>
          </w:p>
        </w:tc>
      </w:tr>
      <w:tr w:rsidR="00516C76" w:rsidRPr="00516C76" w14:paraId="2F05F58F"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1732B9F8"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VMAT-FB-HF</w:t>
            </w:r>
          </w:p>
        </w:tc>
        <w:tc>
          <w:tcPr>
            <w:tcW w:w="992" w:type="dxa"/>
            <w:tcBorders>
              <w:left w:val="single" w:sz="8" w:space="0" w:color="auto"/>
            </w:tcBorders>
            <w:vAlign w:val="center"/>
            <w:hideMark/>
          </w:tcPr>
          <w:p w14:paraId="101521B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3.95(0.83)</w:t>
            </w:r>
          </w:p>
        </w:tc>
        <w:tc>
          <w:tcPr>
            <w:tcW w:w="992" w:type="dxa"/>
            <w:vAlign w:val="center"/>
            <w:hideMark/>
          </w:tcPr>
          <w:p w14:paraId="15BAE297"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23.59(6.46)</w:t>
            </w:r>
          </w:p>
        </w:tc>
        <w:tc>
          <w:tcPr>
            <w:tcW w:w="997" w:type="dxa"/>
            <w:vAlign w:val="center"/>
            <w:hideMark/>
          </w:tcPr>
          <w:p w14:paraId="3D93796C"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6.87(1.10)</w:t>
            </w:r>
          </w:p>
        </w:tc>
        <w:tc>
          <w:tcPr>
            <w:tcW w:w="993" w:type="dxa"/>
            <w:vAlign w:val="center"/>
            <w:hideMark/>
          </w:tcPr>
          <w:p w14:paraId="5DA5F169"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9.57(3.03)</w:t>
            </w:r>
          </w:p>
        </w:tc>
        <w:tc>
          <w:tcPr>
            <w:tcW w:w="1129" w:type="dxa"/>
            <w:vAlign w:val="center"/>
            <w:hideMark/>
          </w:tcPr>
          <w:p w14:paraId="422B266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108.64(5.07)</w:t>
            </w:r>
          </w:p>
        </w:tc>
        <w:tc>
          <w:tcPr>
            <w:tcW w:w="1275" w:type="dxa"/>
            <w:vAlign w:val="center"/>
            <w:hideMark/>
          </w:tcPr>
          <w:p w14:paraId="0C6E294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2.15(0.76)</w:t>
            </w:r>
          </w:p>
        </w:tc>
        <w:tc>
          <w:tcPr>
            <w:tcW w:w="993" w:type="dxa"/>
            <w:vAlign w:val="center"/>
            <w:hideMark/>
          </w:tcPr>
          <w:p w14:paraId="793217B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3.65(0.80)</w:t>
            </w:r>
          </w:p>
        </w:tc>
        <w:tc>
          <w:tcPr>
            <w:tcW w:w="1134" w:type="dxa"/>
            <w:tcBorders>
              <w:right w:val="single" w:sz="8" w:space="0" w:color="auto"/>
            </w:tcBorders>
            <w:vAlign w:val="center"/>
            <w:hideMark/>
          </w:tcPr>
          <w:p w14:paraId="11C433D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18.62(6.88)</w:t>
            </w:r>
          </w:p>
        </w:tc>
      </w:tr>
      <w:tr w:rsidR="00516C76" w:rsidRPr="00516C76" w14:paraId="56B56676"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12AA2DBE"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3DCRT-CPAP-CF</w:t>
            </w:r>
          </w:p>
        </w:tc>
        <w:tc>
          <w:tcPr>
            <w:tcW w:w="992" w:type="dxa"/>
            <w:tcBorders>
              <w:left w:val="single" w:sz="8" w:space="0" w:color="auto"/>
            </w:tcBorders>
            <w:vAlign w:val="center"/>
            <w:hideMark/>
          </w:tcPr>
          <w:p w14:paraId="25A98DB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3.70(1.49)</w:t>
            </w:r>
          </w:p>
        </w:tc>
        <w:tc>
          <w:tcPr>
            <w:tcW w:w="992" w:type="dxa"/>
            <w:vAlign w:val="center"/>
            <w:hideMark/>
          </w:tcPr>
          <w:p w14:paraId="74AF82F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43.41(5.84)</w:t>
            </w:r>
          </w:p>
        </w:tc>
        <w:tc>
          <w:tcPr>
            <w:tcW w:w="997" w:type="dxa"/>
            <w:vAlign w:val="center"/>
            <w:hideMark/>
          </w:tcPr>
          <w:p w14:paraId="0C3F5E5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17.71(2.41)</w:t>
            </w:r>
          </w:p>
        </w:tc>
        <w:tc>
          <w:tcPr>
            <w:tcW w:w="993" w:type="dxa"/>
            <w:vAlign w:val="center"/>
            <w:hideMark/>
          </w:tcPr>
          <w:p w14:paraId="76134D7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38.39(5.64)</w:t>
            </w:r>
          </w:p>
        </w:tc>
        <w:tc>
          <w:tcPr>
            <w:tcW w:w="1129" w:type="dxa"/>
            <w:vAlign w:val="center"/>
            <w:hideMark/>
          </w:tcPr>
          <w:p w14:paraId="5D9036A8"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112.77(6.15)</w:t>
            </w:r>
          </w:p>
        </w:tc>
        <w:tc>
          <w:tcPr>
            <w:tcW w:w="1275" w:type="dxa"/>
            <w:vAlign w:val="center"/>
            <w:hideMark/>
          </w:tcPr>
          <w:p w14:paraId="008DB64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1.08(0.54)</w:t>
            </w:r>
          </w:p>
        </w:tc>
        <w:tc>
          <w:tcPr>
            <w:tcW w:w="993" w:type="dxa"/>
            <w:vAlign w:val="center"/>
            <w:hideMark/>
          </w:tcPr>
          <w:p w14:paraId="5795B2A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1.85(0.51)</w:t>
            </w:r>
          </w:p>
        </w:tc>
        <w:tc>
          <w:tcPr>
            <w:tcW w:w="1134" w:type="dxa"/>
            <w:tcBorders>
              <w:right w:val="single" w:sz="8" w:space="0" w:color="auto"/>
            </w:tcBorders>
            <w:vAlign w:val="center"/>
            <w:hideMark/>
          </w:tcPr>
          <w:p w14:paraId="24F4999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20.28(11.62)</w:t>
            </w:r>
          </w:p>
        </w:tc>
      </w:tr>
      <w:tr w:rsidR="00516C76" w:rsidRPr="00516C76" w14:paraId="1E540834"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08289B95"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3DCRT-CPAP-HF</w:t>
            </w:r>
          </w:p>
        </w:tc>
        <w:tc>
          <w:tcPr>
            <w:tcW w:w="992" w:type="dxa"/>
            <w:tcBorders>
              <w:left w:val="single" w:sz="8" w:space="0" w:color="auto"/>
            </w:tcBorders>
            <w:vAlign w:val="center"/>
            <w:hideMark/>
          </w:tcPr>
          <w:p w14:paraId="18E5470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2.99(1.20)</w:t>
            </w:r>
          </w:p>
        </w:tc>
        <w:tc>
          <w:tcPr>
            <w:tcW w:w="992" w:type="dxa"/>
            <w:vAlign w:val="center"/>
            <w:hideMark/>
          </w:tcPr>
          <w:p w14:paraId="2EE264E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35.03(4.71)</w:t>
            </w:r>
          </w:p>
        </w:tc>
        <w:tc>
          <w:tcPr>
            <w:tcW w:w="997" w:type="dxa"/>
            <w:vAlign w:val="center"/>
            <w:hideMark/>
          </w:tcPr>
          <w:p w14:paraId="3E44F25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14.21(1.95)</w:t>
            </w:r>
          </w:p>
        </w:tc>
        <w:tc>
          <w:tcPr>
            <w:tcW w:w="993" w:type="dxa"/>
            <w:vAlign w:val="center"/>
            <w:hideMark/>
          </w:tcPr>
          <w:p w14:paraId="7610DA7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35.91(5.69)</w:t>
            </w:r>
          </w:p>
        </w:tc>
        <w:tc>
          <w:tcPr>
            <w:tcW w:w="1129" w:type="dxa"/>
            <w:vAlign w:val="center"/>
            <w:hideMark/>
          </w:tcPr>
          <w:p w14:paraId="7F99637C"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115.14(8.19)</w:t>
            </w:r>
          </w:p>
        </w:tc>
        <w:tc>
          <w:tcPr>
            <w:tcW w:w="1275" w:type="dxa"/>
            <w:vAlign w:val="center"/>
            <w:hideMark/>
          </w:tcPr>
          <w:p w14:paraId="3A8A9A09"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0.87(0.43)</w:t>
            </w:r>
          </w:p>
        </w:tc>
        <w:tc>
          <w:tcPr>
            <w:tcW w:w="993" w:type="dxa"/>
            <w:vAlign w:val="center"/>
            <w:hideMark/>
          </w:tcPr>
          <w:p w14:paraId="72442D3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1.49(0.41)</w:t>
            </w:r>
          </w:p>
        </w:tc>
        <w:tc>
          <w:tcPr>
            <w:tcW w:w="1134" w:type="dxa"/>
            <w:tcBorders>
              <w:right w:val="single" w:sz="8" w:space="0" w:color="auto"/>
            </w:tcBorders>
            <w:vAlign w:val="center"/>
            <w:hideMark/>
          </w:tcPr>
          <w:p w14:paraId="3C86E6E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16.12(9.30)</w:t>
            </w:r>
          </w:p>
        </w:tc>
      </w:tr>
      <w:tr w:rsidR="00516C76" w:rsidRPr="00516C76" w14:paraId="6C69409F"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18CB6ACA"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VMAT-CPAP-HF</w:t>
            </w:r>
          </w:p>
        </w:tc>
        <w:tc>
          <w:tcPr>
            <w:tcW w:w="992" w:type="dxa"/>
            <w:tcBorders>
              <w:left w:val="single" w:sz="8" w:space="0" w:color="auto"/>
            </w:tcBorders>
            <w:vAlign w:val="center"/>
            <w:hideMark/>
          </w:tcPr>
          <w:p w14:paraId="4ECC8E3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2.22(0.44)</w:t>
            </w:r>
          </w:p>
        </w:tc>
        <w:tc>
          <w:tcPr>
            <w:tcW w:w="992" w:type="dxa"/>
            <w:vAlign w:val="center"/>
            <w:hideMark/>
          </w:tcPr>
          <w:p w14:paraId="1877BA3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7.20(1.02)</w:t>
            </w:r>
          </w:p>
        </w:tc>
        <w:tc>
          <w:tcPr>
            <w:tcW w:w="997" w:type="dxa"/>
            <w:vAlign w:val="center"/>
            <w:hideMark/>
          </w:tcPr>
          <w:p w14:paraId="4430276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6.48(0.57)</w:t>
            </w:r>
          </w:p>
        </w:tc>
        <w:tc>
          <w:tcPr>
            <w:tcW w:w="993" w:type="dxa"/>
            <w:vAlign w:val="center"/>
            <w:hideMark/>
          </w:tcPr>
          <w:p w14:paraId="06645637"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9.19(1.37)</w:t>
            </w:r>
          </w:p>
        </w:tc>
        <w:tc>
          <w:tcPr>
            <w:tcW w:w="1129" w:type="dxa"/>
            <w:vAlign w:val="center"/>
            <w:hideMark/>
          </w:tcPr>
          <w:p w14:paraId="524C2D8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107.45(4.09)</w:t>
            </w:r>
          </w:p>
        </w:tc>
        <w:tc>
          <w:tcPr>
            <w:tcW w:w="1275" w:type="dxa"/>
            <w:vAlign w:val="center"/>
            <w:hideMark/>
          </w:tcPr>
          <w:p w14:paraId="4F7AB08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2.12(0.67)</w:t>
            </w:r>
          </w:p>
        </w:tc>
        <w:tc>
          <w:tcPr>
            <w:tcW w:w="993" w:type="dxa"/>
            <w:vAlign w:val="center"/>
            <w:hideMark/>
          </w:tcPr>
          <w:p w14:paraId="30D36F9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3.16(0.52)</w:t>
            </w:r>
          </w:p>
        </w:tc>
        <w:tc>
          <w:tcPr>
            <w:tcW w:w="1134" w:type="dxa"/>
            <w:tcBorders>
              <w:right w:val="single" w:sz="8" w:space="0" w:color="auto"/>
            </w:tcBorders>
            <w:vAlign w:val="center"/>
            <w:hideMark/>
          </w:tcPr>
          <w:p w14:paraId="3A6C6B9D"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15.17(2.89)</w:t>
            </w:r>
          </w:p>
        </w:tc>
      </w:tr>
      <w:tr w:rsidR="00516C76" w:rsidRPr="00516C76" w14:paraId="0F015AFE"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1CE104C2"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PBT-FB-CF</w:t>
            </w:r>
          </w:p>
        </w:tc>
        <w:tc>
          <w:tcPr>
            <w:tcW w:w="992" w:type="dxa"/>
            <w:tcBorders>
              <w:left w:val="single" w:sz="8" w:space="0" w:color="auto"/>
            </w:tcBorders>
            <w:vAlign w:val="center"/>
            <w:hideMark/>
          </w:tcPr>
          <w:p w14:paraId="7F8036A7"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0.61(0.30)</w:t>
            </w:r>
          </w:p>
        </w:tc>
        <w:tc>
          <w:tcPr>
            <w:tcW w:w="992" w:type="dxa"/>
            <w:vAlign w:val="center"/>
            <w:hideMark/>
          </w:tcPr>
          <w:p w14:paraId="74BD9D0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6.58(4.15)</w:t>
            </w:r>
          </w:p>
        </w:tc>
        <w:tc>
          <w:tcPr>
            <w:tcW w:w="997" w:type="dxa"/>
            <w:vAlign w:val="center"/>
            <w:hideMark/>
          </w:tcPr>
          <w:p w14:paraId="293CFE6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4.40(1.14)</w:t>
            </w:r>
          </w:p>
        </w:tc>
        <w:tc>
          <w:tcPr>
            <w:tcW w:w="993" w:type="dxa"/>
            <w:vAlign w:val="center"/>
            <w:hideMark/>
          </w:tcPr>
          <w:p w14:paraId="23F8F44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6.74(2.29)</w:t>
            </w:r>
          </w:p>
        </w:tc>
        <w:tc>
          <w:tcPr>
            <w:tcW w:w="1129" w:type="dxa"/>
            <w:vAlign w:val="center"/>
            <w:hideMark/>
          </w:tcPr>
          <w:p w14:paraId="20BF7A5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109.33(8.78)</w:t>
            </w:r>
          </w:p>
        </w:tc>
        <w:tc>
          <w:tcPr>
            <w:tcW w:w="1275" w:type="dxa"/>
            <w:vAlign w:val="center"/>
            <w:hideMark/>
          </w:tcPr>
          <w:p w14:paraId="6CC4564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0.00(0.01)</w:t>
            </w:r>
          </w:p>
        </w:tc>
        <w:tc>
          <w:tcPr>
            <w:tcW w:w="993" w:type="dxa"/>
            <w:vAlign w:val="center"/>
            <w:hideMark/>
          </w:tcPr>
          <w:p w14:paraId="432FE938"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0.93(0.50)</w:t>
            </w:r>
          </w:p>
        </w:tc>
        <w:tc>
          <w:tcPr>
            <w:tcW w:w="1134" w:type="dxa"/>
            <w:tcBorders>
              <w:right w:val="single" w:sz="8" w:space="0" w:color="auto"/>
            </w:tcBorders>
            <w:vAlign w:val="center"/>
            <w:hideMark/>
          </w:tcPr>
          <w:p w14:paraId="2012DEFD"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25.09(4.73)</w:t>
            </w:r>
          </w:p>
        </w:tc>
      </w:tr>
      <w:tr w:rsidR="00516C76" w:rsidRPr="00516C76" w14:paraId="1FF8AF0D"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bottom w:val="single" w:sz="8" w:space="0" w:color="auto"/>
              <w:right w:val="single" w:sz="8" w:space="0" w:color="auto"/>
            </w:tcBorders>
            <w:vAlign w:val="center"/>
            <w:hideMark/>
          </w:tcPr>
          <w:p w14:paraId="420C75E6"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PBF-CPAP-CF</w:t>
            </w:r>
          </w:p>
        </w:tc>
        <w:tc>
          <w:tcPr>
            <w:tcW w:w="992" w:type="dxa"/>
            <w:tcBorders>
              <w:left w:val="single" w:sz="8" w:space="0" w:color="auto"/>
              <w:bottom w:val="single" w:sz="8" w:space="0" w:color="auto"/>
            </w:tcBorders>
            <w:vAlign w:val="center"/>
            <w:hideMark/>
          </w:tcPr>
          <w:p w14:paraId="7313D829"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0.34(0.19)</w:t>
            </w:r>
          </w:p>
        </w:tc>
        <w:tc>
          <w:tcPr>
            <w:tcW w:w="992" w:type="dxa"/>
            <w:tcBorders>
              <w:bottom w:val="single" w:sz="8" w:space="0" w:color="auto"/>
            </w:tcBorders>
            <w:vAlign w:val="center"/>
            <w:hideMark/>
          </w:tcPr>
          <w:p w14:paraId="5B589467"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5.67(3.07)</w:t>
            </w:r>
          </w:p>
        </w:tc>
        <w:tc>
          <w:tcPr>
            <w:tcW w:w="997" w:type="dxa"/>
            <w:tcBorders>
              <w:bottom w:val="single" w:sz="8" w:space="0" w:color="auto"/>
            </w:tcBorders>
            <w:vAlign w:val="center"/>
            <w:hideMark/>
          </w:tcPr>
          <w:p w14:paraId="704228D4"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4.57(0.94)</w:t>
            </w:r>
          </w:p>
        </w:tc>
        <w:tc>
          <w:tcPr>
            <w:tcW w:w="993" w:type="dxa"/>
            <w:tcBorders>
              <w:bottom w:val="single" w:sz="8" w:space="0" w:color="auto"/>
            </w:tcBorders>
            <w:vAlign w:val="center"/>
            <w:hideMark/>
          </w:tcPr>
          <w:p w14:paraId="35253F0F"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7.22(1.90)</w:t>
            </w:r>
          </w:p>
        </w:tc>
        <w:tc>
          <w:tcPr>
            <w:tcW w:w="1129" w:type="dxa"/>
            <w:tcBorders>
              <w:bottom w:val="single" w:sz="8" w:space="0" w:color="auto"/>
            </w:tcBorders>
            <w:vAlign w:val="center"/>
            <w:hideMark/>
          </w:tcPr>
          <w:p w14:paraId="70F0E79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108.80(8.51)</w:t>
            </w:r>
          </w:p>
        </w:tc>
        <w:tc>
          <w:tcPr>
            <w:tcW w:w="1275" w:type="dxa"/>
            <w:tcBorders>
              <w:bottom w:val="single" w:sz="8" w:space="0" w:color="auto"/>
            </w:tcBorders>
            <w:vAlign w:val="center"/>
            <w:hideMark/>
          </w:tcPr>
          <w:p w14:paraId="64F2183F"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0.01(0.01)</w:t>
            </w:r>
          </w:p>
        </w:tc>
        <w:tc>
          <w:tcPr>
            <w:tcW w:w="993" w:type="dxa"/>
            <w:tcBorders>
              <w:bottom w:val="single" w:sz="8" w:space="0" w:color="auto"/>
            </w:tcBorders>
            <w:vAlign w:val="center"/>
            <w:hideMark/>
          </w:tcPr>
          <w:p w14:paraId="36991B4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1.05(0.49)</w:t>
            </w:r>
          </w:p>
        </w:tc>
        <w:tc>
          <w:tcPr>
            <w:tcW w:w="1134" w:type="dxa"/>
            <w:tcBorders>
              <w:bottom w:val="single" w:sz="8" w:space="0" w:color="auto"/>
              <w:right w:val="single" w:sz="8" w:space="0" w:color="auto"/>
            </w:tcBorders>
            <w:vAlign w:val="center"/>
            <w:hideMark/>
          </w:tcPr>
          <w:p w14:paraId="2AB940D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24.02(4.98)</w:t>
            </w:r>
          </w:p>
        </w:tc>
      </w:tr>
      <w:tr w:rsidR="00516C76" w:rsidRPr="00516C76" w14:paraId="7C4F4794"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single" w:sz="8" w:space="0" w:color="auto"/>
              <w:left w:val="single" w:sz="8" w:space="0" w:color="auto"/>
              <w:right w:val="single" w:sz="8" w:space="0" w:color="auto"/>
            </w:tcBorders>
            <w:noWrap/>
            <w:vAlign w:val="center"/>
            <w:hideMark/>
          </w:tcPr>
          <w:p w14:paraId="4F257196" w14:textId="77777777" w:rsidR="00516C76" w:rsidRPr="00516C76" w:rsidRDefault="00516C76" w:rsidP="00516C76">
            <w:pPr>
              <w:jc w:val="center"/>
              <w:rPr>
                <w:rFonts w:ascii="Times New Roman" w:eastAsia="Times New Roman" w:hAnsi="Times New Roman" w:cs="Times New Roman"/>
                <w:sz w:val="16"/>
                <w:szCs w:val="16"/>
                <w:lang w:val="en-US" w:eastAsia="ko-KR"/>
              </w:rPr>
            </w:pPr>
          </w:p>
        </w:tc>
        <w:tc>
          <w:tcPr>
            <w:tcW w:w="3974" w:type="dxa"/>
            <w:gridSpan w:val="4"/>
            <w:tcBorders>
              <w:top w:val="single" w:sz="8" w:space="0" w:color="auto"/>
              <w:left w:val="single" w:sz="8" w:space="0" w:color="auto"/>
            </w:tcBorders>
            <w:noWrap/>
            <w:vAlign w:val="center"/>
            <w:hideMark/>
          </w:tcPr>
          <w:p w14:paraId="6A835FF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b/>
                <w:bCs/>
                <w:color w:val="000000"/>
                <w:sz w:val="16"/>
                <w:szCs w:val="16"/>
                <w:lang w:val="en-US" w:eastAsia="ko-KR"/>
              </w:rPr>
            </w:pPr>
            <w:r w:rsidRPr="00516C76">
              <w:rPr>
                <w:rFonts w:ascii="Times New Roman" w:eastAsia="맑은 고딕" w:hAnsi="Times New Roman" w:cs="Times New Roman"/>
                <w:b/>
                <w:bCs/>
                <w:color w:val="000000"/>
                <w:sz w:val="16"/>
                <w:szCs w:val="16"/>
                <w:lang w:val="en-US" w:eastAsia="ko-KR"/>
              </w:rPr>
              <w:t>PTV Coverage</w:t>
            </w:r>
          </w:p>
        </w:tc>
        <w:tc>
          <w:tcPr>
            <w:tcW w:w="4531" w:type="dxa"/>
            <w:gridSpan w:val="4"/>
            <w:tcBorders>
              <w:top w:val="single" w:sz="8" w:space="0" w:color="auto"/>
              <w:right w:val="single" w:sz="8" w:space="0" w:color="auto"/>
            </w:tcBorders>
            <w:noWrap/>
            <w:vAlign w:val="center"/>
            <w:hideMark/>
          </w:tcPr>
          <w:p w14:paraId="4D060DE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b/>
                <w:bCs/>
                <w:color w:val="000000"/>
                <w:sz w:val="16"/>
                <w:szCs w:val="16"/>
                <w:lang w:val="en-US" w:eastAsia="ko-KR"/>
              </w:rPr>
            </w:pPr>
            <w:r w:rsidRPr="00516C76">
              <w:rPr>
                <w:rFonts w:ascii="Times New Roman" w:eastAsia="맑은 고딕" w:hAnsi="Times New Roman" w:cs="Times New Roman"/>
                <w:b/>
                <w:bCs/>
                <w:color w:val="000000"/>
                <w:sz w:val="16"/>
                <w:szCs w:val="16"/>
                <w:lang w:val="en-US" w:eastAsia="ko-KR"/>
              </w:rPr>
              <w:t>IMN Coverage</w:t>
            </w:r>
          </w:p>
        </w:tc>
      </w:tr>
      <w:tr w:rsidR="00516C76" w:rsidRPr="00516C76" w14:paraId="418740E4"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vMerge/>
            <w:tcBorders>
              <w:left w:val="single" w:sz="8" w:space="0" w:color="auto"/>
              <w:bottom w:val="single" w:sz="8" w:space="0" w:color="auto"/>
              <w:right w:val="single" w:sz="8" w:space="0" w:color="auto"/>
            </w:tcBorders>
            <w:noWrap/>
            <w:vAlign w:val="center"/>
            <w:hideMark/>
          </w:tcPr>
          <w:p w14:paraId="0879E69D" w14:textId="77777777" w:rsidR="00516C76" w:rsidRPr="00516C76" w:rsidRDefault="00516C76" w:rsidP="00516C76">
            <w:pPr>
              <w:jc w:val="center"/>
              <w:rPr>
                <w:rFonts w:ascii="Times New Roman" w:eastAsia="맑은 고딕" w:hAnsi="Times New Roman" w:cs="Times New Roman"/>
                <w:color w:val="000000"/>
                <w:sz w:val="16"/>
                <w:szCs w:val="16"/>
                <w:lang w:val="en-US" w:eastAsia="ko-KR"/>
              </w:rPr>
            </w:pPr>
          </w:p>
        </w:tc>
        <w:tc>
          <w:tcPr>
            <w:tcW w:w="992" w:type="dxa"/>
            <w:tcBorders>
              <w:left w:val="single" w:sz="8" w:space="0" w:color="auto"/>
              <w:bottom w:val="single" w:sz="8" w:space="0" w:color="auto"/>
            </w:tcBorders>
            <w:vAlign w:val="center"/>
            <w:hideMark/>
          </w:tcPr>
          <w:p w14:paraId="4790D39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D90 (%)</w:t>
            </w:r>
          </w:p>
        </w:tc>
        <w:tc>
          <w:tcPr>
            <w:tcW w:w="992" w:type="dxa"/>
            <w:tcBorders>
              <w:bottom w:val="single" w:sz="8" w:space="0" w:color="auto"/>
            </w:tcBorders>
            <w:vAlign w:val="center"/>
            <w:hideMark/>
          </w:tcPr>
          <w:p w14:paraId="1A12882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D95 (%)</w:t>
            </w:r>
          </w:p>
        </w:tc>
        <w:tc>
          <w:tcPr>
            <w:tcW w:w="997" w:type="dxa"/>
            <w:tcBorders>
              <w:bottom w:val="single" w:sz="8" w:space="0" w:color="auto"/>
            </w:tcBorders>
            <w:vAlign w:val="center"/>
            <w:hideMark/>
          </w:tcPr>
          <w:p w14:paraId="53FCEA8C"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HI</w:t>
            </w:r>
          </w:p>
        </w:tc>
        <w:tc>
          <w:tcPr>
            <w:tcW w:w="993" w:type="dxa"/>
            <w:tcBorders>
              <w:bottom w:val="single" w:sz="8" w:space="0" w:color="auto"/>
            </w:tcBorders>
            <w:vAlign w:val="center"/>
            <w:hideMark/>
          </w:tcPr>
          <w:p w14:paraId="28BEDC2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CI</w:t>
            </w:r>
          </w:p>
        </w:tc>
        <w:tc>
          <w:tcPr>
            <w:tcW w:w="1129" w:type="dxa"/>
            <w:tcBorders>
              <w:bottom w:val="single" w:sz="8" w:space="0" w:color="auto"/>
            </w:tcBorders>
            <w:vAlign w:val="center"/>
            <w:hideMark/>
          </w:tcPr>
          <w:p w14:paraId="3D11394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D90 (%)</w:t>
            </w:r>
          </w:p>
        </w:tc>
        <w:tc>
          <w:tcPr>
            <w:tcW w:w="1275" w:type="dxa"/>
            <w:tcBorders>
              <w:bottom w:val="single" w:sz="8" w:space="0" w:color="auto"/>
            </w:tcBorders>
            <w:vAlign w:val="center"/>
            <w:hideMark/>
          </w:tcPr>
          <w:p w14:paraId="58CE786F"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D95 (%)</w:t>
            </w:r>
          </w:p>
        </w:tc>
        <w:tc>
          <w:tcPr>
            <w:tcW w:w="993" w:type="dxa"/>
            <w:tcBorders>
              <w:bottom w:val="single" w:sz="8" w:space="0" w:color="auto"/>
            </w:tcBorders>
            <w:vAlign w:val="center"/>
            <w:hideMark/>
          </w:tcPr>
          <w:p w14:paraId="03EF23E7"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HI</w:t>
            </w:r>
          </w:p>
        </w:tc>
        <w:tc>
          <w:tcPr>
            <w:tcW w:w="1134" w:type="dxa"/>
            <w:tcBorders>
              <w:bottom w:val="single" w:sz="8" w:space="0" w:color="auto"/>
              <w:right w:val="single" w:sz="8" w:space="0" w:color="auto"/>
            </w:tcBorders>
            <w:vAlign w:val="center"/>
            <w:hideMark/>
          </w:tcPr>
          <w:p w14:paraId="084105C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CI</w:t>
            </w:r>
          </w:p>
        </w:tc>
      </w:tr>
      <w:tr w:rsidR="00516C76" w:rsidRPr="00516C76" w14:paraId="739B440B"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top w:val="single" w:sz="8" w:space="0" w:color="auto"/>
              <w:left w:val="single" w:sz="8" w:space="0" w:color="auto"/>
              <w:right w:val="single" w:sz="8" w:space="0" w:color="auto"/>
            </w:tcBorders>
            <w:vAlign w:val="center"/>
            <w:hideMark/>
          </w:tcPr>
          <w:p w14:paraId="7CD13AFF"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3DCRT-FB-CF</w:t>
            </w:r>
          </w:p>
        </w:tc>
        <w:tc>
          <w:tcPr>
            <w:tcW w:w="992" w:type="dxa"/>
            <w:tcBorders>
              <w:top w:val="single" w:sz="8" w:space="0" w:color="auto"/>
              <w:left w:val="single" w:sz="8" w:space="0" w:color="auto"/>
            </w:tcBorders>
            <w:vAlign w:val="center"/>
            <w:hideMark/>
          </w:tcPr>
          <w:p w14:paraId="01D1567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88.03(4.81)</w:t>
            </w:r>
          </w:p>
        </w:tc>
        <w:tc>
          <w:tcPr>
            <w:tcW w:w="992" w:type="dxa"/>
            <w:tcBorders>
              <w:top w:val="single" w:sz="8" w:space="0" w:color="auto"/>
            </w:tcBorders>
            <w:vAlign w:val="center"/>
            <w:hideMark/>
          </w:tcPr>
          <w:p w14:paraId="56EF5A5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81.14(8.35)</w:t>
            </w:r>
          </w:p>
        </w:tc>
        <w:tc>
          <w:tcPr>
            <w:tcW w:w="997" w:type="dxa"/>
            <w:tcBorders>
              <w:top w:val="single" w:sz="8" w:space="0" w:color="auto"/>
            </w:tcBorders>
            <w:vAlign w:val="center"/>
            <w:hideMark/>
          </w:tcPr>
          <w:p w14:paraId="3768A0A8"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0.72(0.08)</w:t>
            </w:r>
          </w:p>
        </w:tc>
        <w:tc>
          <w:tcPr>
            <w:tcW w:w="993" w:type="dxa"/>
            <w:tcBorders>
              <w:top w:val="single" w:sz="8" w:space="0" w:color="auto"/>
            </w:tcBorders>
            <w:vAlign w:val="center"/>
            <w:hideMark/>
          </w:tcPr>
          <w:p w14:paraId="43E82599"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0.52(0.13)</w:t>
            </w:r>
          </w:p>
        </w:tc>
        <w:tc>
          <w:tcPr>
            <w:tcW w:w="1129" w:type="dxa"/>
            <w:tcBorders>
              <w:top w:val="single" w:sz="8" w:space="0" w:color="auto"/>
            </w:tcBorders>
            <w:vAlign w:val="center"/>
            <w:hideMark/>
          </w:tcPr>
          <w:p w14:paraId="3BF72CE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79.69(6.99)</w:t>
            </w:r>
          </w:p>
        </w:tc>
        <w:tc>
          <w:tcPr>
            <w:tcW w:w="1275" w:type="dxa"/>
            <w:tcBorders>
              <w:top w:val="single" w:sz="8" w:space="0" w:color="auto"/>
            </w:tcBorders>
            <w:vAlign w:val="center"/>
            <w:hideMark/>
          </w:tcPr>
          <w:p w14:paraId="1481ACD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75.00(7.37)</w:t>
            </w:r>
          </w:p>
        </w:tc>
        <w:tc>
          <w:tcPr>
            <w:tcW w:w="993" w:type="dxa"/>
            <w:tcBorders>
              <w:top w:val="single" w:sz="8" w:space="0" w:color="auto"/>
            </w:tcBorders>
            <w:vAlign w:val="center"/>
            <w:hideMark/>
          </w:tcPr>
          <w:p w14:paraId="4DCFE28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0.74(0.07)</w:t>
            </w:r>
          </w:p>
        </w:tc>
        <w:tc>
          <w:tcPr>
            <w:tcW w:w="1134" w:type="dxa"/>
            <w:tcBorders>
              <w:top w:val="single" w:sz="8" w:space="0" w:color="auto"/>
              <w:right w:val="single" w:sz="8" w:space="0" w:color="auto"/>
            </w:tcBorders>
            <w:vAlign w:val="center"/>
            <w:hideMark/>
          </w:tcPr>
          <w:p w14:paraId="3B31767C"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0.01(0.01)</w:t>
            </w:r>
          </w:p>
        </w:tc>
      </w:tr>
      <w:tr w:rsidR="00516C76" w:rsidRPr="00516C76" w14:paraId="0EC0562A"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268E4166"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3DCRT-FB-HF</w:t>
            </w:r>
          </w:p>
        </w:tc>
        <w:tc>
          <w:tcPr>
            <w:tcW w:w="992" w:type="dxa"/>
            <w:tcBorders>
              <w:left w:val="single" w:sz="8" w:space="0" w:color="auto"/>
            </w:tcBorders>
            <w:vAlign w:val="center"/>
            <w:hideMark/>
          </w:tcPr>
          <w:p w14:paraId="3A6FB30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88.05(4.89)</w:t>
            </w:r>
          </w:p>
        </w:tc>
        <w:tc>
          <w:tcPr>
            <w:tcW w:w="992" w:type="dxa"/>
            <w:vAlign w:val="center"/>
            <w:hideMark/>
          </w:tcPr>
          <w:p w14:paraId="6A331C1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81.04(8.34)</w:t>
            </w:r>
          </w:p>
        </w:tc>
        <w:tc>
          <w:tcPr>
            <w:tcW w:w="997" w:type="dxa"/>
            <w:vAlign w:val="center"/>
            <w:hideMark/>
          </w:tcPr>
          <w:p w14:paraId="45CA237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0.71(0.09)</w:t>
            </w:r>
          </w:p>
        </w:tc>
        <w:tc>
          <w:tcPr>
            <w:tcW w:w="993" w:type="dxa"/>
            <w:vAlign w:val="center"/>
            <w:hideMark/>
          </w:tcPr>
          <w:p w14:paraId="76C00032"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0.51(0.12)</w:t>
            </w:r>
          </w:p>
        </w:tc>
        <w:tc>
          <w:tcPr>
            <w:tcW w:w="1129" w:type="dxa"/>
            <w:vAlign w:val="center"/>
            <w:hideMark/>
          </w:tcPr>
          <w:p w14:paraId="3ED4683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79.54(7.04)</w:t>
            </w:r>
          </w:p>
        </w:tc>
        <w:tc>
          <w:tcPr>
            <w:tcW w:w="1275" w:type="dxa"/>
            <w:vAlign w:val="center"/>
            <w:hideMark/>
          </w:tcPr>
          <w:p w14:paraId="75ADD42C"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74.82(7.41)</w:t>
            </w:r>
          </w:p>
        </w:tc>
        <w:tc>
          <w:tcPr>
            <w:tcW w:w="993" w:type="dxa"/>
            <w:vAlign w:val="center"/>
            <w:hideMark/>
          </w:tcPr>
          <w:p w14:paraId="28B19AE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0.73(0.07)</w:t>
            </w:r>
          </w:p>
        </w:tc>
        <w:tc>
          <w:tcPr>
            <w:tcW w:w="1134" w:type="dxa"/>
            <w:tcBorders>
              <w:right w:val="single" w:sz="8" w:space="0" w:color="auto"/>
            </w:tcBorders>
            <w:vAlign w:val="center"/>
            <w:hideMark/>
          </w:tcPr>
          <w:p w14:paraId="4090D17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0.01(0.01)</w:t>
            </w:r>
          </w:p>
        </w:tc>
      </w:tr>
      <w:tr w:rsidR="00516C76" w:rsidRPr="00516C76" w14:paraId="1784118D"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03B648E0"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VMAT-FB-HF</w:t>
            </w:r>
          </w:p>
        </w:tc>
        <w:tc>
          <w:tcPr>
            <w:tcW w:w="992" w:type="dxa"/>
            <w:tcBorders>
              <w:left w:val="single" w:sz="8" w:space="0" w:color="auto"/>
            </w:tcBorders>
            <w:vAlign w:val="center"/>
            <w:hideMark/>
          </w:tcPr>
          <w:p w14:paraId="0316750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97.52(0.79)</w:t>
            </w:r>
          </w:p>
        </w:tc>
        <w:tc>
          <w:tcPr>
            <w:tcW w:w="992" w:type="dxa"/>
            <w:vAlign w:val="center"/>
            <w:hideMark/>
          </w:tcPr>
          <w:p w14:paraId="0F940AC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94.90(1.35)</w:t>
            </w:r>
          </w:p>
        </w:tc>
        <w:tc>
          <w:tcPr>
            <w:tcW w:w="997" w:type="dxa"/>
            <w:vAlign w:val="center"/>
            <w:hideMark/>
          </w:tcPr>
          <w:p w14:paraId="3D6E0C1F"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0.86(0.06)</w:t>
            </w:r>
          </w:p>
        </w:tc>
        <w:tc>
          <w:tcPr>
            <w:tcW w:w="993" w:type="dxa"/>
            <w:vAlign w:val="center"/>
            <w:hideMark/>
          </w:tcPr>
          <w:p w14:paraId="41D3E8F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0.91(0.05)</w:t>
            </w:r>
          </w:p>
        </w:tc>
        <w:tc>
          <w:tcPr>
            <w:tcW w:w="1129" w:type="dxa"/>
            <w:vAlign w:val="center"/>
            <w:hideMark/>
          </w:tcPr>
          <w:p w14:paraId="799D0E3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88.47(5.20)</w:t>
            </w:r>
          </w:p>
        </w:tc>
        <w:tc>
          <w:tcPr>
            <w:tcW w:w="1275" w:type="dxa"/>
            <w:vAlign w:val="center"/>
            <w:hideMark/>
          </w:tcPr>
          <w:p w14:paraId="19364C1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84.44(6.35)</w:t>
            </w:r>
          </w:p>
        </w:tc>
        <w:tc>
          <w:tcPr>
            <w:tcW w:w="993" w:type="dxa"/>
            <w:vAlign w:val="center"/>
            <w:hideMark/>
          </w:tcPr>
          <w:p w14:paraId="5310C8C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0.81(0.07)</w:t>
            </w:r>
          </w:p>
        </w:tc>
        <w:tc>
          <w:tcPr>
            <w:tcW w:w="1134" w:type="dxa"/>
            <w:tcBorders>
              <w:right w:val="single" w:sz="8" w:space="0" w:color="auto"/>
            </w:tcBorders>
            <w:vAlign w:val="center"/>
            <w:hideMark/>
          </w:tcPr>
          <w:p w14:paraId="45F307E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0.02(0.01)</w:t>
            </w:r>
          </w:p>
        </w:tc>
      </w:tr>
      <w:tr w:rsidR="00516C76" w:rsidRPr="00516C76" w14:paraId="719CEA62"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40A20AC4"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3DCRT-CPAP-CF</w:t>
            </w:r>
          </w:p>
        </w:tc>
        <w:tc>
          <w:tcPr>
            <w:tcW w:w="992" w:type="dxa"/>
            <w:tcBorders>
              <w:left w:val="single" w:sz="8" w:space="0" w:color="auto"/>
            </w:tcBorders>
            <w:vAlign w:val="center"/>
            <w:hideMark/>
          </w:tcPr>
          <w:p w14:paraId="2383D20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89.03(4.65)</w:t>
            </w:r>
          </w:p>
        </w:tc>
        <w:tc>
          <w:tcPr>
            <w:tcW w:w="992" w:type="dxa"/>
            <w:vAlign w:val="center"/>
            <w:hideMark/>
          </w:tcPr>
          <w:p w14:paraId="131E163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82.30(6.15)</w:t>
            </w:r>
          </w:p>
        </w:tc>
        <w:tc>
          <w:tcPr>
            <w:tcW w:w="997" w:type="dxa"/>
            <w:vAlign w:val="center"/>
            <w:hideMark/>
          </w:tcPr>
          <w:p w14:paraId="044604A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0.73(0.06)</w:t>
            </w:r>
          </w:p>
        </w:tc>
        <w:tc>
          <w:tcPr>
            <w:tcW w:w="993" w:type="dxa"/>
            <w:vAlign w:val="center"/>
            <w:hideMark/>
          </w:tcPr>
          <w:p w14:paraId="0D2C827D"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0.52(0.12)</w:t>
            </w:r>
          </w:p>
        </w:tc>
        <w:tc>
          <w:tcPr>
            <w:tcW w:w="1129" w:type="dxa"/>
            <w:vAlign w:val="center"/>
            <w:hideMark/>
          </w:tcPr>
          <w:p w14:paraId="7F969B6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80.74(6.54)</w:t>
            </w:r>
          </w:p>
        </w:tc>
        <w:tc>
          <w:tcPr>
            <w:tcW w:w="1275" w:type="dxa"/>
            <w:vAlign w:val="center"/>
            <w:hideMark/>
          </w:tcPr>
          <w:p w14:paraId="4FD4756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73.88(9.58)</w:t>
            </w:r>
          </w:p>
        </w:tc>
        <w:tc>
          <w:tcPr>
            <w:tcW w:w="993" w:type="dxa"/>
            <w:vAlign w:val="center"/>
            <w:hideMark/>
          </w:tcPr>
          <w:p w14:paraId="24A949F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0.72(0.09)</w:t>
            </w:r>
          </w:p>
        </w:tc>
        <w:tc>
          <w:tcPr>
            <w:tcW w:w="1134" w:type="dxa"/>
            <w:tcBorders>
              <w:right w:val="single" w:sz="8" w:space="0" w:color="auto"/>
            </w:tcBorders>
            <w:vAlign w:val="center"/>
            <w:hideMark/>
          </w:tcPr>
          <w:p w14:paraId="0D863B48"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0.01(0.01)</w:t>
            </w:r>
          </w:p>
        </w:tc>
      </w:tr>
      <w:tr w:rsidR="00516C76" w:rsidRPr="00516C76" w14:paraId="20C9B11A"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2BD89868"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3DCRT-CPAP-HF</w:t>
            </w:r>
          </w:p>
        </w:tc>
        <w:tc>
          <w:tcPr>
            <w:tcW w:w="992" w:type="dxa"/>
            <w:tcBorders>
              <w:left w:val="single" w:sz="8" w:space="0" w:color="auto"/>
            </w:tcBorders>
            <w:vAlign w:val="center"/>
            <w:hideMark/>
          </w:tcPr>
          <w:p w14:paraId="2F5B895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88.95(4.60)</w:t>
            </w:r>
          </w:p>
        </w:tc>
        <w:tc>
          <w:tcPr>
            <w:tcW w:w="992" w:type="dxa"/>
            <w:vAlign w:val="center"/>
            <w:hideMark/>
          </w:tcPr>
          <w:p w14:paraId="65B104A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82.22(6.07)</w:t>
            </w:r>
          </w:p>
        </w:tc>
        <w:tc>
          <w:tcPr>
            <w:tcW w:w="997" w:type="dxa"/>
            <w:vAlign w:val="center"/>
            <w:hideMark/>
          </w:tcPr>
          <w:p w14:paraId="530D6FE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0.72(0.07)</w:t>
            </w:r>
          </w:p>
        </w:tc>
        <w:tc>
          <w:tcPr>
            <w:tcW w:w="993" w:type="dxa"/>
            <w:vAlign w:val="center"/>
            <w:hideMark/>
          </w:tcPr>
          <w:p w14:paraId="458A27C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0.51(0.11)</w:t>
            </w:r>
          </w:p>
        </w:tc>
        <w:tc>
          <w:tcPr>
            <w:tcW w:w="1129" w:type="dxa"/>
            <w:vAlign w:val="center"/>
            <w:hideMark/>
          </w:tcPr>
          <w:p w14:paraId="60253F6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81.21(6.36)</w:t>
            </w:r>
          </w:p>
        </w:tc>
        <w:tc>
          <w:tcPr>
            <w:tcW w:w="1275" w:type="dxa"/>
            <w:vAlign w:val="center"/>
            <w:hideMark/>
          </w:tcPr>
          <w:p w14:paraId="0FFF510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73.44(9.36)</w:t>
            </w:r>
          </w:p>
        </w:tc>
        <w:tc>
          <w:tcPr>
            <w:tcW w:w="993" w:type="dxa"/>
            <w:vAlign w:val="center"/>
            <w:hideMark/>
          </w:tcPr>
          <w:p w14:paraId="50D3585F"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0.72(0.09)</w:t>
            </w:r>
          </w:p>
        </w:tc>
        <w:tc>
          <w:tcPr>
            <w:tcW w:w="1134" w:type="dxa"/>
            <w:tcBorders>
              <w:right w:val="single" w:sz="8" w:space="0" w:color="auto"/>
            </w:tcBorders>
            <w:vAlign w:val="center"/>
            <w:hideMark/>
          </w:tcPr>
          <w:p w14:paraId="56F21984"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0.01(0.01)</w:t>
            </w:r>
          </w:p>
        </w:tc>
      </w:tr>
      <w:tr w:rsidR="00516C76" w:rsidRPr="00516C76" w14:paraId="03847F65"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749BE53E"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VMAT-CPAP-HF</w:t>
            </w:r>
          </w:p>
        </w:tc>
        <w:tc>
          <w:tcPr>
            <w:tcW w:w="992" w:type="dxa"/>
            <w:tcBorders>
              <w:left w:val="single" w:sz="8" w:space="0" w:color="auto"/>
            </w:tcBorders>
            <w:vAlign w:val="center"/>
            <w:hideMark/>
          </w:tcPr>
          <w:p w14:paraId="1BB6819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97.81(0.61)</w:t>
            </w:r>
          </w:p>
        </w:tc>
        <w:tc>
          <w:tcPr>
            <w:tcW w:w="992" w:type="dxa"/>
            <w:vAlign w:val="center"/>
            <w:hideMark/>
          </w:tcPr>
          <w:p w14:paraId="4395963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95.66(0.88)</w:t>
            </w:r>
          </w:p>
        </w:tc>
        <w:tc>
          <w:tcPr>
            <w:tcW w:w="997" w:type="dxa"/>
            <w:vAlign w:val="center"/>
            <w:hideMark/>
          </w:tcPr>
          <w:p w14:paraId="5CB1274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0.86(0.06)</w:t>
            </w:r>
          </w:p>
        </w:tc>
        <w:tc>
          <w:tcPr>
            <w:tcW w:w="993" w:type="dxa"/>
            <w:vAlign w:val="center"/>
            <w:hideMark/>
          </w:tcPr>
          <w:p w14:paraId="133BCFF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0.91(0.04)</w:t>
            </w:r>
          </w:p>
        </w:tc>
        <w:tc>
          <w:tcPr>
            <w:tcW w:w="1129" w:type="dxa"/>
            <w:vAlign w:val="center"/>
            <w:hideMark/>
          </w:tcPr>
          <w:p w14:paraId="78A51688"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92.66(1.81)</w:t>
            </w:r>
          </w:p>
        </w:tc>
        <w:tc>
          <w:tcPr>
            <w:tcW w:w="1275" w:type="dxa"/>
            <w:vAlign w:val="center"/>
            <w:hideMark/>
          </w:tcPr>
          <w:p w14:paraId="705E524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89.55(2.74)</w:t>
            </w:r>
          </w:p>
        </w:tc>
        <w:tc>
          <w:tcPr>
            <w:tcW w:w="993" w:type="dxa"/>
            <w:vAlign w:val="center"/>
            <w:hideMark/>
          </w:tcPr>
          <w:p w14:paraId="6D870C70"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0.85(0.04)</w:t>
            </w:r>
          </w:p>
        </w:tc>
        <w:tc>
          <w:tcPr>
            <w:tcW w:w="1134" w:type="dxa"/>
            <w:tcBorders>
              <w:right w:val="single" w:sz="8" w:space="0" w:color="auto"/>
            </w:tcBorders>
            <w:vAlign w:val="center"/>
            <w:hideMark/>
          </w:tcPr>
          <w:p w14:paraId="70F509C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0.02(0.01)</w:t>
            </w:r>
          </w:p>
        </w:tc>
      </w:tr>
      <w:tr w:rsidR="00516C76" w:rsidRPr="00516C76" w14:paraId="74B33767"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right w:val="single" w:sz="8" w:space="0" w:color="auto"/>
            </w:tcBorders>
            <w:vAlign w:val="center"/>
            <w:hideMark/>
          </w:tcPr>
          <w:p w14:paraId="0D17FB6B"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PBT-FB-CF</w:t>
            </w:r>
          </w:p>
        </w:tc>
        <w:tc>
          <w:tcPr>
            <w:tcW w:w="992" w:type="dxa"/>
            <w:tcBorders>
              <w:left w:val="single" w:sz="8" w:space="0" w:color="auto"/>
            </w:tcBorders>
            <w:vAlign w:val="center"/>
            <w:hideMark/>
          </w:tcPr>
          <w:p w14:paraId="6C14F469"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98.77(0.64)</w:t>
            </w:r>
          </w:p>
        </w:tc>
        <w:tc>
          <w:tcPr>
            <w:tcW w:w="992" w:type="dxa"/>
            <w:vAlign w:val="center"/>
            <w:hideMark/>
          </w:tcPr>
          <w:p w14:paraId="7AF1575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97.75(0.61)</w:t>
            </w:r>
          </w:p>
        </w:tc>
        <w:tc>
          <w:tcPr>
            <w:tcW w:w="997" w:type="dxa"/>
            <w:vAlign w:val="center"/>
            <w:hideMark/>
          </w:tcPr>
          <w:p w14:paraId="17B1179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0.88(0.07)</w:t>
            </w:r>
          </w:p>
        </w:tc>
        <w:tc>
          <w:tcPr>
            <w:tcW w:w="993" w:type="dxa"/>
            <w:vAlign w:val="center"/>
            <w:hideMark/>
          </w:tcPr>
          <w:p w14:paraId="7FE324D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0.92(0.04)</w:t>
            </w:r>
          </w:p>
        </w:tc>
        <w:tc>
          <w:tcPr>
            <w:tcW w:w="1129" w:type="dxa"/>
            <w:vAlign w:val="center"/>
            <w:hideMark/>
          </w:tcPr>
          <w:p w14:paraId="480856C5"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99.08(0.24)</w:t>
            </w:r>
          </w:p>
        </w:tc>
        <w:tc>
          <w:tcPr>
            <w:tcW w:w="1275" w:type="dxa"/>
            <w:vAlign w:val="center"/>
            <w:hideMark/>
          </w:tcPr>
          <w:p w14:paraId="02F58C53"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98.63(0.41)</w:t>
            </w:r>
          </w:p>
        </w:tc>
        <w:tc>
          <w:tcPr>
            <w:tcW w:w="993" w:type="dxa"/>
            <w:vAlign w:val="center"/>
            <w:hideMark/>
          </w:tcPr>
          <w:p w14:paraId="21150DF1"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0.96(0.04)</w:t>
            </w:r>
          </w:p>
        </w:tc>
        <w:tc>
          <w:tcPr>
            <w:tcW w:w="1134" w:type="dxa"/>
            <w:tcBorders>
              <w:right w:val="single" w:sz="8" w:space="0" w:color="auto"/>
            </w:tcBorders>
            <w:vAlign w:val="center"/>
            <w:hideMark/>
          </w:tcPr>
          <w:p w14:paraId="3FC49C7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0.03(0.01)</w:t>
            </w:r>
          </w:p>
        </w:tc>
      </w:tr>
      <w:tr w:rsidR="00516C76" w:rsidRPr="00516C76" w14:paraId="3110EE94"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0" w:type="dxa"/>
            <w:tcBorders>
              <w:left w:val="single" w:sz="8" w:space="0" w:color="auto"/>
              <w:bottom w:val="single" w:sz="8" w:space="0" w:color="auto"/>
              <w:right w:val="single" w:sz="8" w:space="0" w:color="auto"/>
            </w:tcBorders>
            <w:vAlign w:val="center"/>
            <w:hideMark/>
          </w:tcPr>
          <w:p w14:paraId="1A6150C6" w14:textId="77777777" w:rsidR="00516C76" w:rsidRPr="00516C76" w:rsidRDefault="00516C76" w:rsidP="00516C76">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PBF-CPAP-CF</w:t>
            </w:r>
          </w:p>
        </w:tc>
        <w:tc>
          <w:tcPr>
            <w:tcW w:w="992" w:type="dxa"/>
            <w:tcBorders>
              <w:left w:val="single" w:sz="8" w:space="0" w:color="auto"/>
              <w:bottom w:val="single" w:sz="8" w:space="0" w:color="auto"/>
            </w:tcBorders>
            <w:vAlign w:val="center"/>
            <w:hideMark/>
          </w:tcPr>
          <w:p w14:paraId="22647434"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98.69(0.70)</w:t>
            </w:r>
          </w:p>
        </w:tc>
        <w:tc>
          <w:tcPr>
            <w:tcW w:w="992" w:type="dxa"/>
            <w:tcBorders>
              <w:bottom w:val="single" w:sz="8" w:space="0" w:color="auto"/>
            </w:tcBorders>
            <w:vAlign w:val="center"/>
            <w:hideMark/>
          </w:tcPr>
          <w:p w14:paraId="02CAB22E"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97.64(0.62)</w:t>
            </w:r>
          </w:p>
        </w:tc>
        <w:tc>
          <w:tcPr>
            <w:tcW w:w="997" w:type="dxa"/>
            <w:tcBorders>
              <w:bottom w:val="single" w:sz="8" w:space="0" w:color="auto"/>
            </w:tcBorders>
            <w:vAlign w:val="center"/>
            <w:hideMark/>
          </w:tcPr>
          <w:p w14:paraId="35224689"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0.88(0.07)</w:t>
            </w:r>
          </w:p>
        </w:tc>
        <w:tc>
          <w:tcPr>
            <w:tcW w:w="993" w:type="dxa"/>
            <w:tcBorders>
              <w:bottom w:val="single" w:sz="8" w:space="0" w:color="auto"/>
            </w:tcBorders>
            <w:vAlign w:val="center"/>
            <w:hideMark/>
          </w:tcPr>
          <w:p w14:paraId="7EF8B59B"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0.92(0.04)</w:t>
            </w:r>
          </w:p>
        </w:tc>
        <w:tc>
          <w:tcPr>
            <w:tcW w:w="1129" w:type="dxa"/>
            <w:tcBorders>
              <w:bottom w:val="single" w:sz="8" w:space="0" w:color="auto"/>
            </w:tcBorders>
            <w:vAlign w:val="center"/>
            <w:hideMark/>
          </w:tcPr>
          <w:p w14:paraId="265C093A"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99.05(0.25)</w:t>
            </w:r>
          </w:p>
        </w:tc>
        <w:tc>
          <w:tcPr>
            <w:tcW w:w="1275" w:type="dxa"/>
            <w:tcBorders>
              <w:bottom w:val="single" w:sz="8" w:space="0" w:color="auto"/>
            </w:tcBorders>
            <w:vAlign w:val="center"/>
            <w:hideMark/>
          </w:tcPr>
          <w:p w14:paraId="33DAAABF"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98.53(0.44)</w:t>
            </w:r>
          </w:p>
        </w:tc>
        <w:tc>
          <w:tcPr>
            <w:tcW w:w="993" w:type="dxa"/>
            <w:tcBorders>
              <w:bottom w:val="single" w:sz="8" w:space="0" w:color="auto"/>
            </w:tcBorders>
            <w:vAlign w:val="center"/>
            <w:hideMark/>
          </w:tcPr>
          <w:p w14:paraId="66D52F76"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0.96(0.04)</w:t>
            </w:r>
          </w:p>
        </w:tc>
        <w:tc>
          <w:tcPr>
            <w:tcW w:w="1134" w:type="dxa"/>
            <w:tcBorders>
              <w:bottom w:val="single" w:sz="8" w:space="0" w:color="auto"/>
              <w:right w:val="single" w:sz="8" w:space="0" w:color="auto"/>
            </w:tcBorders>
            <w:vAlign w:val="center"/>
            <w:hideMark/>
          </w:tcPr>
          <w:p w14:paraId="1B8AA60D" w14:textId="77777777" w:rsidR="00516C76" w:rsidRPr="00516C76" w:rsidRDefault="00516C76" w:rsidP="00516C76">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0.03(0.02)</w:t>
            </w:r>
          </w:p>
        </w:tc>
      </w:tr>
    </w:tbl>
    <w:p w14:paraId="116BF481" w14:textId="77777777" w:rsidR="00E87CFF" w:rsidRDefault="00E87CFF" w:rsidP="00516C76">
      <w:pPr>
        <w:snapToGrid w:val="0"/>
        <w:spacing w:before="240" w:after="240"/>
        <w:rPr>
          <w:rFonts w:ascii="Times New Roman" w:hAnsi="Times New Roman" w:cs="Times New Roman"/>
          <w:b/>
          <w:lang w:val="en-US"/>
        </w:rPr>
      </w:pPr>
    </w:p>
    <w:p w14:paraId="26265C82" w14:textId="77777777" w:rsidR="00E87CFF" w:rsidRDefault="00E87CFF">
      <w:pPr>
        <w:rPr>
          <w:rFonts w:ascii="Times New Roman" w:hAnsi="Times New Roman" w:cs="Times New Roman"/>
          <w:b/>
          <w:lang w:val="en-US"/>
        </w:rPr>
      </w:pPr>
      <w:r>
        <w:rPr>
          <w:rFonts w:ascii="Times New Roman" w:hAnsi="Times New Roman" w:cs="Times New Roman"/>
          <w:b/>
          <w:lang w:val="en-US"/>
        </w:rPr>
        <w:br w:type="page"/>
      </w:r>
    </w:p>
    <w:p w14:paraId="2416A442" w14:textId="1C72217E" w:rsidR="00516C76" w:rsidRDefault="00516C76" w:rsidP="00516C76">
      <w:pPr>
        <w:snapToGrid w:val="0"/>
        <w:spacing w:before="240" w:after="240"/>
        <w:rPr>
          <w:rFonts w:ascii="Times New Roman" w:hAnsi="Times New Roman" w:cs="Times New Roman"/>
          <w:b/>
          <w:lang w:val="en-US"/>
        </w:rPr>
      </w:pPr>
      <w:bookmarkStart w:id="0" w:name="_Hlk65195528"/>
      <w:r>
        <w:rPr>
          <w:rFonts w:ascii="Times New Roman" w:hAnsi="Times New Roman" w:cs="Times New Roman"/>
          <w:b/>
          <w:lang w:val="en-US"/>
        </w:rPr>
        <w:lastRenderedPageBreak/>
        <w:t>2</w:t>
      </w:r>
      <w:r w:rsidRPr="00E56870">
        <w:rPr>
          <w:rFonts w:ascii="Times New Roman" w:hAnsi="Times New Roman" w:cs="Times New Roman"/>
          <w:b/>
          <w:lang w:val="en-US"/>
        </w:rPr>
        <w:tab/>
      </w:r>
      <w:r>
        <w:rPr>
          <w:rFonts w:ascii="Times New Roman" w:hAnsi="Times New Roman" w:cs="Times New Roman"/>
          <w:b/>
          <w:lang w:val="en-US"/>
        </w:rPr>
        <w:t>Sensitivity Analysis</w:t>
      </w:r>
    </w:p>
    <w:p w14:paraId="042A2367" w14:textId="11AB9200" w:rsidR="005A75F1" w:rsidRDefault="005A75F1" w:rsidP="005A75F1">
      <w:pPr>
        <w:spacing w:after="240"/>
        <w:rPr>
          <w:rFonts w:ascii="Times New Roman" w:eastAsiaTheme="majorHAnsi" w:hAnsi="Times New Roman" w:cs="Times New Roman"/>
        </w:rPr>
      </w:pPr>
      <w:r>
        <w:rPr>
          <w:rFonts w:ascii="Times New Roman" w:eastAsiaTheme="majorHAnsi" w:hAnsi="Times New Roman" w:cs="Times New Roman"/>
        </w:rPr>
        <w:t xml:space="preserve">Sensitivity analysis according to surgery type was conducted to see whether surgery type would influence the results. The results </w:t>
      </w:r>
      <w:r w:rsidR="00E87CFF">
        <w:rPr>
          <w:rFonts w:ascii="Times New Roman" w:eastAsiaTheme="majorHAnsi" w:hAnsi="Times New Roman" w:cs="Times New Roman"/>
        </w:rPr>
        <w:t>appear</w:t>
      </w:r>
      <w:r>
        <w:rPr>
          <w:rFonts w:ascii="Times New Roman" w:eastAsiaTheme="majorHAnsi" w:hAnsi="Times New Roman" w:cs="Times New Roman"/>
        </w:rPr>
        <w:t xml:space="preserve"> to be similar by surgery type.</w:t>
      </w:r>
    </w:p>
    <w:p w14:paraId="21803DA4" w14:textId="475E2F5D" w:rsidR="007F2E01" w:rsidRDefault="005A75F1" w:rsidP="007F2E01">
      <w:pPr>
        <w:spacing w:before="240" w:after="240"/>
        <w:rPr>
          <w:rFonts w:ascii="Times New Roman" w:hAnsi="Times New Roman" w:cs="Times New Roman"/>
          <w:lang w:val="en-US"/>
        </w:rPr>
      </w:pPr>
      <w:r w:rsidRPr="005A75F1">
        <w:rPr>
          <w:rFonts w:ascii="Times New Roman" w:eastAsia="맑은 고딕" w:hAnsi="Times New Roman" w:cs="Times New Roman"/>
          <w:b/>
          <w:bCs/>
          <w:lang w:eastAsia="ko-KR"/>
        </w:rPr>
        <w:t xml:space="preserve">2.1 </w:t>
      </w:r>
      <w:r w:rsidR="00E87CFF">
        <w:rPr>
          <w:rFonts w:ascii="Times New Roman" w:eastAsia="맑은 고딕" w:hAnsi="Times New Roman" w:cs="Times New Roman"/>
          <w:b/>
          <w:bCs/>
          <w:lang w:eastAsia="ko-KR"/>
        </w:rPr>
        <w:tab/>
      </w:r>
      <w:r w:rsidRPr="005A75F1">
        <w:rPr>
          <w:rFonts w:ascii="Times New Roman" w:eastAsia="맑은 고딕" w:hAnsi="Times New Roman" w:cs="Times New Roman" w:hint="eastAsia"/>
          <w:b/>
          <w:bCs/>
          <w:lang w:eastAsia="ko-KR"/>
        </w:rPr>
        <w:t>S</w:t>
      </w:r>
      <w:r w:rsidRPr="005A75F1">
        <w:rPr>
          <w:rFonts w:ascii="Times New Roman" w:eastAsia="맑은 고딕" w:hAnsi="Times New Roman" w:cs="Times New Roman"/>
          <w:b/>
          <w:bCs/>
          <w:lang w:eastAsia="ko-KR"/>
        </w:rPr>
        <w:t>upplementary Table 2.</w:t>
      </w:r>
      <w:r>
        <w:rPr>
          <w:rFonts w:ascii="Times New Roman" w:eastAsia="맑은 고딕" w:hAnsi="Times New Roman" w:cs="Times New Roman"/>
          <w:lang w:eastAsia="ko-KR"/>
        </w:rPr>
        <w:t xml:space="preserve"> </w:t>
      </w:r>
      <w:r w:rsidRPr="00ED0CDE">
        <w:rPr>
          <w:rFonts w:ascii="Times New Roman" w:hAnsi="Times New Roman" w:cs="Times New Roman"/>
          <w:lang w:val="en-US"/>
        </w:rPr>
        <w:t xml:space="preserve">Mean </w:t>
      </w:r>
      <w:r>
        <w:rPr>
          <w:rFonts w:ascii="Times New Roman" w:hAnsi="Times New Roman" w:cs="Times New Roman"/>
          <w:lang w:val="en-US"/>
        </w:rPr>
        <w:t xml:space="preserve">and standard deviation of </w:t>
      </w:r>
      <w:r w:rsidRPr="00ED0CDE">
        <w:rPr>
          <w:rFonts w:ascii="Times New Roman" w:eastAsiaTheme="majorHAnsi" w:hAnsi="Times New Roman" w:cs="Times New Roman"/>
          <w:lang w:val="en-US"/>
        </w:rPr>
        <w:t>planning target volume</w:t>
      </w:r>
      <w:r w:rsidRPr="00ED0CDE">
        <w:rPr>
          <w:rFonts w:ascii="Times New Roman" w:hAnsi="Times New Roman" w:cs="Times New Roman"/>
          <w:lang w:val="en-US"/>
        </w:rPr>
        <w:t xml:space="preserve"> coverage and doses to </w:t>
      </w:r>
      <w:r w:rsidRPr="00ED0CDE">
        <w:rPr>
          <w:rFonts w:ascii="Times New Roman" w:eastAsiaTheme="majorHAnsi" w:hAnsi="Times New Roman" w:cs="Times New Roman"/>
          <w:lang w:val="en-US"/>
        </w:rPr>
        <w:t xml:space="preserve">organs-at-risk </w:t>
      </w:r>
      <w:r w:rsidR="008A4D81">
        <w:rPr>
          <w:rFonts w:ascii="Times New Roman" w:hAnsi="Times New Roman" w:cs="Times New Roman"/>
          <w:lang w:val="en-US"/>
        </w:rPr>
        <w:t>for</w:t>
      </w:r>
      <w:r w:rsidR="00F40911">
        <w:rPr>
          <w:rFonts w:ascii="Times New Roman" w:hAnsi="Times New Roman" w:cs="Times New Roman"/>
        </w:rPr>
        <w:t xml:space="preserve"> </w:t>
      </w:r>
      <w:r w:rsidR="00F40911">
        <w:rPr>
          <w:rFonts w:ascii="Times New Roman" w:hAnsi="Times New Roman" w:cs="Times New Roman"/>
          <w:lang w:val="en-US"/>
        </w:rPr>
        <w:t>patients who have undergone each surgery. (A) 12 breast conservation surgery patients (B) 3 modified radical mastectomy patients</w:t>
      </w:r>
    </w:p>
    <w:tbl>
      <w:tblPr>
        <w:tblStyle w:val="1"/>
        <w:tblW w:w="10055" w:type="dxa"/>
        <w:tblLayout w:type="fixed"/>
        <w:tblLook w:val="04A0" w:firstRow="1" w:lastRow="0" w:firstColumn="1" w:lastColumn="0" w:noHBand="0" w:noVBand="1"/>
      </w:tblPr>
      <w:tblGrid>
        <w:gridCol w:w="1555"/>
        <w:gridCol w:w="987"/>
        <w:gridCol w:w="992"/>
        <w:gridCol w:w="997"/>
        <w:gridCol w:w="993"/>
        <w:gridCol w:w="1129"/>
        <w:gridCol w:w="1275"/>
        <w:gridCol w:w="993"/>
        <w:gridCol w:w="1134"/>
      </w:tblGrid>
      <w:tr w:rsidR="007F2E01" w:rsidRPr="00516C76" w14:paraId="309429C5" w14:textId="77777777" w:rsidTr="008E649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auto"/>
              <w:left w:val="single" w:sz="8" w:space="0" w:color="auto"/>
              <w:bottom w:val="single" w:sz="8" w:space="0" w:color="auto"/>
              <w:right w:val="single" w:sz="8" w:space="0" w:color="auto"/>
            </w:tcBorders>
            <w:noWrap/>
            <w:vAlign w:val="center"/>
            <w:hideMark/>
          </w:tcPr>
          <w:p w14:paraId="4FC98076" w14:textId="77777777" w:rsidR="007F2E01" w:rsidRPr="00C07D21" w:rsidRDefault="007F2E01" w:rsidP="008E649C">
            <w:pPr>
              <w:jc w:val="center"/>
              <w:rPr>
                <w:rFonts w:ascii="Times New Roman" w:eastAsia="굴림" w:hAnsi="Times New Roman" w:cs="Times New Roman"/>
                <w:sz w:val="30"/>
                <w:szCs w:val="30"/>
                <w:lang w:val="en-US" w:eastAsia="ko-KR"/>
              </w:rPr>
            </w:pPr>
            <w:r w:rsidRPr="00C07D21">
              <w:rPr>
                <w:rFonts w:ascii="Times New Roman" w:eastAsia="굴림" w:hAnsi="Times New Roman" w:cs="Times New Roman" w:hint="eastAsia"/>
                <w:sz w:val="30"/>
                <w:szCs w:val="30"/>
                <w:lang w:val="en-US" w:eastAsia="ko-KR"/>
              </w:rPr>
              <w:t>(</w:t>
            </w:r>
            <w:r>
              <w:rPr>
                <w:rFonts w:ascii="Times New Roman" w:eastAsia="굴림" w:hAnsi="Times New Roman" w:cs="Times New Roman"/>
                <w:sz w:val="30"/>
                <w:szCs w:val="30"/>
                <w:lang w:val="en-US" w:eastAsia="ko-KR"/>
              </w:rPr>
              <w:t>A</w:t>
            </w:r>
            <w:r w:rsidRPr="00C07D21">
              <w:rPr>
                <w:rFonts w:ascii="Times New Roman" w:eastAsia="굴림" w:hAnsi="Times New Roman" w:cs="Times New Roman"/>
                <w:sz w:val="30"/>
                <w:szCs w:val="30"/>
                <w:lang w:val="en-US" w:eastAsia="ko-KR"/>
              </w:rPr>
              <w:t>)</w:t>
            </w:r>
          </w:p>
        </w:tc>
        <w:tc>
          <w:tcPr>
            <w:tcW w:w="987" w:type="dxa"/>
            <w:tcBorders>
              <w:top w:val="single" w:sz="8" w:space="0" w:color="auto"/>
              <w:left w:val="single" w:sz="8" w:space="0" w:color="auto"/>
              <w:bottom w:val="single" w:sz="8" w:space="0" w:color="auto"/>
            </w:tcBorders>
            <w:vAlign w:val="center"/>
            <w:hideMark/>
          </w:tcPr>
          <w:p w14:paraId="00521E71"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Heart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992" w:type="dxa"/>
            <w:tcBorders>
              <w:top w:val="single" w:sz="8" w:space="0" w:color="auto"/>
              <w:bottom w:val="single" w:sz="8" w:space="0" w:color="auto"/>
            </w:tcBorders>
            <w:vAlign w:val="center"/>
            <w:hideMark/>
          </w:tcPr>
          <w:p w14:paraId="696673EB"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Maximum LAD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997" w:type="dxa"/>
            <w:tcBorders>
              <w:top w:val="single" w:sz="8" w:space="0" w:color="auto"/>
              <w:bottom w:val="single" w:sz="8" w:space="0" w:color="auto"/>
            </w:tcBorders>
            <w:vAlign w:val="center"/>
            <w:hideMark/>
          </w:tcPr>
          <w:p w14:paraId="1A79F849"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Ipsilateral Lung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993" w:type="dxa"/>
            <w:tcBorders>
              <w:top w:val="single" w:sz="8" w:space="0" w:color="auto"/>
              <w:bottom w:val="single" w:sz="8" w:space="0" w:color="auto"/>
            </w:tcBorders>
            <w:vAlign w:val="center"/>
            <w:hideMark/>
          </w:tcPr>
          <w:p w14:paraId="5436B853"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Ipsilateral Lung V20 (%)</w:t>
            </w:r>
          </w:p>
        </w:tc>
        <w:tc>
          <w:tcPr>
            <w:tcW w:w="1129" w:type="dxa"/>
            <w:tcBorders>
              <w:top w:val="single" w:sz="8" w:space="0" w:color="auto"/>
              <w:bottom w:val="single" w:sz="8" w:space="0" w:color="auto"/>
            </w:tcBorders>
            <w:vAlign w:val="center"/>
            <w:hideMark/>
          </w:tcPr>
          <w:p w14:paraId="524A1DA5"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Skin</w:t>
            </w:r>
            <w:r w:rsidRPr="00516C76">
              <w:rPr>
                <w:rFonts w:ascii="Times New Roman" w:eastAsia="맑은 고딕" w:hAnsi="Times New Roman" w:cs="Times New Roman"/>
                <w:color w:val="333333"/>
                <w:sz w:val="16"/>
                <w:szCs w:val="16"/>
                <w:lang w:val="en-US" w:eastAsia="ko-KR"/>
              </w:rPr>
              <w:br/>
              <w:t>D1 (%)</w:t>
            </w:r>
          </w:p>
        </w:tc>
        <w:tc>
          <w:tcPr>
            <w:tcW w:w="1275" w:type="dxa"/>
            <w:tcBorders>
              <w:top w:val="single" w:sz="8" w:space="0" w:color="auto"/>
              <w:bottom w:val="single" w:sz="8" w:space="0" w:color="auto"/>
            </w:tcBorders>
            <w:vAlign w:val="center"/>
            <w:hideMark/>
          </w:tcPr>
          <w:p w14:paraId="00602673"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bCs w:val="0"/>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Contralateral Breast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p w14:paraId="03AFC5A6" w14:textId="77777777" w:rsidR="007F2E01" w:rsidRPr="00516C76" w:rsidRDefault="007F2E01" w:rsidP="008E649C">
            <w:pP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sz w:val="16"/>
                <w:szCs w:val="16"/>
                <w:lang w:val="en-US" w:eastAsia="ko-KR"/>
              </w:rPr>
            </w:pPr>
          </w:p>
        </w:tc>
        <w:tc>
          <w:tcPr>
            <w:tcW w:w="993" w:type="dxa"/>
            <w:tcBorders>
              <w:top w:val="single" w:sz="8" w:space="0" w:color="auto"/>
              <w:bottom w:val="single" w:sz="8" w:space="0" w:color="auto"/>
            </w:tcBorders>
            <w:vAlign w:val="center"/>
            <w:hideMark/>
          </w:tcPr>
          <w:p w14:paraId="093E29CE"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Mean Esophagus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c>
          <w:tcPr>
            <w:tcW w:w="1134" w:type="dxa"/>
            <w:tcBorders>
              <w:top w:val="single" w:sz="8" w:space="0" w:color="auto"/>
              <w:bottom w:val="single" w:sz="8" w:space="0" w:color="auto"/>
              <w:right w:val="single" w:sz="8" w:space="0" w:color="auto"/>
            </w:tcBorders>
            <w:vAlign w:val="center"/>
            <w:hideMark/>
          </w:tcPr>
          <w:p w14:paraId="30D68409" w14:textId="77777777" w:rsidR="007F2E01" w:rsidRPr="00516C76"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Maximum Esophagus Dose (</w:t>
            </w:r>
            <w:proofErr w:type="spellStart"/>
            <w:r w:rsidRPr="00516C76">
              <w:rPr>
                <w:rFonts w:ascii="Times New Roman" w:eastAsia="맑은 고딕" w:hAnsi="Times New Roman" w:cs="Times New Roman"/>
                <w:color w:val="333333"/>
                <w:sz w:val="16"/>
                <w:szCs w:val="16"/>
                <w:lang w:val="en-US" w:eastAsia="ko-KR"/>
              </w:rPr>
              <w:t>Gy</w:t>
            </w:r>
            <w:proofErr w:type="spellEnd"/>
            <w:r w:rsidRPr="00516C76">
              <w:rPr>
                <w:rFonts w:ascii="Times New Roman" w:eastAsia="맑은 고딕" w:hAnsi="Times New Roman" w:cs="Times New Roman"/>
                <w:color w:val="333333"/>
                <w:sz w:val="16"/>
                <w:szCs w:val="16"/>
                <w:lang w:val="en-US" w:eastAsia="ko-KR"/>
              </w:rPr>
              <w:t>)</w:t>
            </w:r>
          </w:p>
        </w:tc>
      </w:tr>
      <w:tr w:rsidR="007F2E01" w:rsidRPr="00516C76" w14:paraId="7C4D977F"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auto"/>
              <w:left w:val="single" w:sz="8" w:space="0" w:color="auto"/>
              <w:right w:val="single" w:sz="8" w:space="0" w:color="auto"/>
            </w:tcBorders>
            <w:vAlign w:val="center"/>
            <w:hideMark/>
          </w:tcPr>
          <w:p w14:paraId="3F133A41"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3DCRT-FB-CF</w:t>
            </w:r>
          </w:p>
        </w:tc>
        <w:tc>
          <w:tcPr>
            <w:tcW w:w="987" w:type="dxa"/>
            <w:tcBorders>
              <w:top w:val="single" w:sz="8" w:space="0" w:color="auto"/>
              <w:left w:val="single" w:sz="8" w:space="0" w:color="auto"/>
            </w:tcBorders>
            <w:vAlign w:val="center"/>
            <w:hideMark/>
          </w:tcPr>
          <w:p w14:paraId="5FAE9CF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7.64(2.01)</w:t>
            </w:r>
          </w:p>
        </w:tc>
        <w:tc>
          <w:tcPr>
            <w:tcW w:w="992" w:type="dxa"/>
            <w:tcBorders>
              <w:top w:val="single" w:sz="8" w:space="0" w:color="auto"/>
            </w:tcBorders>
            <w:vAlign w:val="center"/>
            <w:hideMark/>
          </w:tcPr>
          <w:p w14:paraId="48C8FE6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47.24(3.29)</w:t>
            </w:r>
          </w:p>
        </w:tc>
        <w:tc>
          <w:tcPr>
            <w:tcW w:w="997" w:type="dxa"/>
            <w:tcBorders>
              <w:top w:val="single" w:sz="8" w:space="0" w:color="auto"/>
            </w:tcBorders>
            <w:vAlign w:val="center"/>
            <w:hideMark/>
          </w:tcPr>
          <w:p w14:paraId="61D3CE17"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20.54(3.70)</w:t>
            </w:r>
          </w:p>
        </w:tc>
        <w:tc>
          <w:tcPr>
            <w:tcW w:w="993" w:type="dxa"/>
            <w:tcBorders>
              <w:top w:val="single" w:sz="8" w:space="0" w:color="auto"/>
            </w:tcBorders>
            <w:vAlign w:val="center"/>
            <w:hideMark/>
          </w:tcPr>
          <w:p w14:paraId="1596360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45.68(8.04)</w:t>
            </w:r>
          </w:p>
        </w:tc>
        <w:tc>
          <w:tcPr>
            <w:tcW w:w="1129" w:type="dxa"/>
            <w:tcBorders>
              <w:top w:val="single" w:sz="8" w:space="0" w:color="auto"/>
            </w:tcBorders>
            <w:vAlign w:val="center"/>
            <w:hideMark/>
          </w:tcPr>
          <w:p w14:paraId="3EA4679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113.48(6.29)</w:t>
            </w:r>
          </w:p>
        </w:tc>
        <w:tc>
          <w:tcPr>
            <w:tcW w:w="1275" w:type="dxa"/>
            <w:tcBorders>
              <w:top w:val="single" w:sz="8" w:space="0" w:color="auto"/>
            </w:tcBorders>
            <w:vAlign w:val="center"/>
            <w:hideMark/>
          </w:tcPr>
          <w:p w14:paraId="4425ED2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1.09(0.46)</w:t>
            </w:r>
          </w:p>
        </w:tc>
        <w:tc>
          <w:tcPr>
            <w:tcW w:w="993" w:type="dxa"/>
            <w:tcBorders>
              <w:top w:val="single" w:sz="8" w:space="0" w:color="auto"/>
            </w:tcBorders>
            <w:vAlign w:val="center"/>
            <w:hideMark/>
          </w:tcPr>
          <w:p w14:paraId="7E07FC4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2.24(0.54)</w:t>
            </w:r>
          </w:p>
        </w:tc>
        <w:tc>
          <w:tcPr>
            <w:tcW w:w="1134" w:type="dxa"/>
            <w:tcBorders>
              <w:top w:val="single" w:sz="8" w:space="0" w:color="auto"/>
              <w:right w:val="single" w:sz="8" w:space="0" w:color="auto"/>
            </w:tcBorders>
            <w:vAlign w:val="center"/>
            <w:hideMark/>
          </w:tcPr>
          <w:p w14:paraId="1367484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22.08(13.40)</w:t>
            </w:r>
          </w:p>
        </w:tc>
      </w:tr>
      <w:tr w:rsidR="007F2E01" w:rsidRPr="00516C76" w14:paraId="3BAC2734"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47B9E80F"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3DCRT-FB-HF</w:t>
            </w:r>
          </w:p>
        </w:tc>
        <w:tc>
          <w:tcPr>
            <w:tcW w:w="987" w:type="dxa"/>
            <w:tcBorders>
              <w:left w:val="single" w:sz="8" w:space="0" w:color="auto"/>
            </w:tcBorders>
            <w:vAlign w:val="center"/>
            <w:hideMark/>
          </w:tcPr>
          <w:p w14:paraId="42086A4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6.16(1.61)</w:t>
            </w:r>
          </w:p>
        </w:tc>
        <w:tc>
          <w:tcPr>
            <w:tcW w:w="992" w:type="dxa"/>
            <w:vAlign w:val="center"/>
            <w:hideMark/>
          </w:tcPr>
          <w:p w14:paraId="57E21609"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38.07(2.88)</w:t>
            </w:r>
          </w:p>
        </w:tc>
        <w:tc>
          <w:tcPr>
            <w:tcW w:w="997" w:type="dxa"/>
            <w:vAlign w:val="center"/>
            <w:hideMark/>
          </w:tcPr>
          <w:p w14:paraId="177434D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16.48(2.97)</w:t>
            </w:r>
          </w:p>
        </w:tc>
        <w:tc>
          <w:tcPr>
            <w:tcW w:w="993" w:type="dxa"/>
            <w:vAlign w:val="center"/>
            <w:hideMark/>
          </w:tcPr>
          <w:p w14:paraId="601C8A60"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42.99(7.93)</w:t>
            </w:r>
          </w:p>
        </w:tc>
        <w:tc>
          <w:tcPr>
            <w:tcW w:w="1129" w:type="dxa"/>
            <w:vAlign w:val="center"/>
            <w:hideMark/>
          </w:tcPr>
          <w:p w14:paraId="41F57664"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116.53(8.39)</w:t>
            </w:r>
          </w:p>
        </w:tc>
        <w:tc>
          <w:tcPr>
            <w:tcW w:w="1275" w:type="dxa"/>
            <w:vAlign w:val="center"/>
            <w:hideMark/>
          </w:tcPr>
          <w:p w14:paraId="00CBBB4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0.87(0.37)</w:t>
            </w:r>
          </w:p>
        </w:tc>
        <w:tc>
          <w:tcPr>
            <w:tcW w:w="993" w:type="dxa"/>
            <w:vAlign w:val="center"/>
            <w:hideMark/>
          </w:tcPr>
          <w:p w14:paraId="22DCBB0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1.80(0.43)</w:t>
            </w:r>
          </w:p>
        </w:tc>
        <w:tc>
          <w:tcPr>
            <w:tcW w:w="1134" w:type="dxa"/>
            <w:tcBorders>
              <w:right w:val="single" w:sz="8" w:space="0" w:color="auto"/>
            </w:tcBorders>
            <w:vAlign w:val="center"/>
            <w:hideMark/>
          </w:tcPr>
          <w:p w14:paraId="08FF0D4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17.67(10.72)</w:t>
            </w:r>
          </w:p>
        </w:tc>
      </w:tr>
      <w:tr w:rsidR="007F2E01" w:rsidRPr="00516C76" w14:paraId="3F750DA3"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5668DB01"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VMAT-FB-HF</w:t>
            </w:r>
          </w:p>
        </w:tc>
        <w:tc>
          <w:tcPr>
            <w:tcW w:w="987" w:type="dxa"/>
            <w:tcBorders>
              <w:left w:val="single" w:sz="8" w:space="0" w:color="auto"/>
            </w:tcBorders>
            <w:vAlign w:val="center"/>
            <w:hideMark/>
          </w:tcPr>
          <w:p w14:paraId="0FA6A71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4.03(0.85)</w:t>
            </w:r>
          </w:p>
        </w:tc>
        <w:tc>
          <w:tcPr>
            <w:tcW w:w="992" w:type="dxa"/>
            <w:vAlign w:val="center"/>
            <w:hideMark/>
          </w:tcPr>
          <w:p w14:paraId="07658650"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23.85(6.73)</w:t>
            </w:r>
          </w:p>
        </w:tc>
        <w:tc>
          <w:tcPr>
            <w:tcW w:w="997" w:type="dxa"/>
            <w:vAlign w:val="center"/>
            <w:hideMark/>
          </w:tcPr>
          <w:p w14:paraId="5CDE53D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6.98(1.18)</w:t>
            </w:r>
          </w:p>
        </w:tc>
        <w:tc>
          <w:tcPr>
            <w:tcW w:w="993" w:type="dxa"/>
            <w:vAlign w:val="center"/>
            <w:hideMark/>
          </w:tcPr>
          <w:p w14:paraId="5842984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9.82(3.24)</w:t>
            </w:r>
          </w:p>
        </w:tc>
        <w:tc>
          <w:tcPr>
            <w:tcW w:w="1129" w:type="dxa"/>
            <w:vAlign w:val="center"/>
            <w:hideMark/>
          </w:tcPr>
          <w:p w14:paraId="0DD982D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109.50(5.35)</w:t>
            </w:r>
          </w:p>
        </w:tc>
        <w:tc>
          <w:tcPr>
            <w:tcW w:w="1275" w:type="dxa"/>
            <w:vAlign w:val="center"/>
            <w:hideMark/>
          </w:tcPr>
          <w:p w14:paraId="6C7E174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2.19(0.84)</w:t>
            </w:r>
          </w:p>
        </w:tc>
        <w:tc>
          <w:tcPr>
            <w:tcW w:w="993" w:type="dxa"/>
            <w:vAlign w:val="center"/>
            <w:hideMark/>
          </w:tcPr>
          <w:p w14:paraId="3C50B599"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3.75(0.80)</w:t>
            </w:r>
          </w:p>
        </w:tc>
        <w:tc>
          <w:tcPr>
            <w:tcW w:w="1134" w:type="dxa"/>
            <w:tcBorders>
              <w:right w:val="single" w:sz="8" w:space="0" w:color="auto"/>
            </w:tcBorders>
            <w:vAlign w:val="center"/>
            <w:hideMark/>
          </w:tcPr>
          <w:p w14:paraId="7F537323"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18.86(7.51)</w:t>
            </w:r>
          </w:p>
        </w:tc>
      </w:tr>
      <w:tr w:rsidR="007F2E01" w:rsidRPr="00516C76" w14:paraId="049001E9"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0898ECE0"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3DCRT-CPAP-CF</w:t>
            </w:r>
          </w:p>
        </w:tc>
        <w:tc>
          <w:tcPr>
            <w:tcW w:w="987" w:type="dxa"/>
            <w:tcBorders>
              <w:left w:val="single" w:sz="8" w:space="0" w:color="auto"/>
            </w:tcBorders>
            <w:vAlign w:val="center"/>
            <w:hideMark/>
          </w:tcPr>
          <w:p w14:paraId="6DC40BD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3.38(0.99)</w:t>
            </w:r>
          </w:p>
        </w:tc>
        <w:tc>
          <w:tcPr>
            <w:tcW w:w="992" w:type="dxa"/>
            <w:vAlign w:val="center"/>
            <w:hideMark/>
          </w:tcPr>
          <w:p w14:paraId="150809D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42.60(6.18)</w:t>
            </w:r>
          </w:p>
        </w:tc>
        <w:tc>
          <w:tcPr>
            <w:tcW w:w="997" w:type="dxa"/>
            <w:vAlign w:val="center"/>
            <w:hideMark/>
          </w:tcPr>
          <w:p w14:paraId="706EF80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17.92(2.20)</w:t>
            </w:r>
          </w:p>
        </w:tc>
        <w:tc>
          <w:tcPr>
            <w:tcW w:w="993" w:type="dxa"/>
            <w:vAlign w:val="center"/>
            <w:hideMark/>
          </w:tcPr>
          <w:p w14:paraId="6C2E7D8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39.00(5.31)</w:t>
            </w:r>
          </w:p>
        </w:tc>
        <w:tc>
          <w:tcPr>
            <w:tcW w:w="1129" w:type="dxa"/>
            <w:vAlign w:val="center"/>
            <w:hideMark/>
          </w:tcPr>
          <w:p w14:paraId="4E92CBC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113.75(6.43)</w:t>
            </w:r>
          </w:p>
        </w:tc>
        <w:tc>
          <w:tcPr>
            <w:tcW w:w="1275" w:type="dxa"/>
            <w:vAlign w:val="center"/>
            <w:hideMark/>
          </w:tcPr>
          <w:p w14:paraId="70A19259"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1.15(0.58)</w:t>
            </w:r>
          </w:p>
        </w:tc>
        <w:tc>
          <w:tcPr>
            <w:tcW w:w="993" w:type="dxa"/>
            <w:vAlign w:val="center"/>
            <w:hideMark/>
          </w:tcPr>
          <w:p w14:paraId="01784B7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1.93(0.53)</w:t>
            </w:r>
          </w:p>
        </w:tc>
        <w:tc>
          <w:tcPr>
            <w:tcW w:w="1134" w:type="dxa"/>
            <w:tcBorders>
              <w:right w:val="single" w:sz="8" w:space="0" w:color="auto"/>
            </w:tcBorders>
            <w:vAlign w:val="center"/>
            <w:hideMark/>
          </w:tcPr>
          <w:p w14:paraId="7EF47DE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20.59(12.19)</w:t>
            </w:r>
          </w:p>
        </w:tc>
      </w:tr>
      <w:tr w:rsidR="007F2E01" w:rsidRPr="00516C76" w14:paraId="674BBE36"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23A5FC9F"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3DCRT-CPAP-HF</w:t>
            </w:r>
          </w:p>
        </w:tc>
        <w:tc>
          <w:tcPr>
            <w:tcW w:w="987" w:type="dxa"/>
            <w:tcBorders>
              <w:left w:val="single" w:sz="8" w:space="0" w:color="auto"/>
            </w:tcBorders>
            <w:vAlign w:val="center"/>
            <w:hideMark/>
          </w:tcPr>
          <w:p w14:paraId="31D92359"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2.74(0.82)</w:t>
            </w:r>
          </w:p>
        </w:tc>
        <w:tc>
          <w:tcPr>
            <w:tcW w:w="992" w:type="dxa"/>
            <w:vAlign w:val="center"/>
            <w:hideMark/>
          </w:tcPr>
          <w:p w14:paraId="722DE10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34.46(5.04)</w:t>
            </w:r>
          </w:p>
        </w:tc>
        <w:tc>
          <w:tcPr>
            <w:tcW w:w="997" w:type="dxa"/>
            <w:vAlign w:val="center"/>
            <w:hideMark/>
          </w:tcPr>
          <w:p w14:paraId="651E9F4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14.39(1.78)</w:t>
            </w:r>
          </w:p>
        </w:tc>
        <w:tc>
          <w:tcPr>
            <w:tcW w:w="993" w:type="dxa"/>
            <w:vAlign w:val="center"/>
            <w:hideMark/>
          </w:tcPr>
          <w:p w14:paraId="62D09F6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36.51(5.18)</w:t>
            </w:r>
          </w:p>
        </w:tc>
        <w:tc>
          <w:tcPr>
            <w:tcW w:w="1129" w:type="dxa"/>
            <w:vAlign w:val="center"/>
            <w:hideMark/>
          </w:tcPr>
          <w:p w14:paraId="787F6ED4"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116.74(8.36)</w:t>
            </w:r>
          </w:p>
        </w:tc>
        <w:tc>
          <w:tcPr>
            <w:tcW w:w="1275" w:type="dxa"/>
            <w:vAlign w:val="center"/>
            <w:hideMark/>
          </w:tcPr>
          <w:p w14:paraId="4BCBC15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0.92(0.47)</w:t>
            </w:r>
          </w:p>
        </w:tc>
        <w:tc>
          <w:tcPr>
            <w:tcW w:w="993" w:type="dxa"/>
            <w:vAlign w:val="center"/>
            <w:hideMark/>
          </w:tcPr>
          <w:p w14:paraId="62C5DA7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1.55(0.42)</w:t>
            </w:r>
          </w:p>
        </w:tc>
        <w:tc>
          <w:tcPr>
            <w:tcW w:w="1134" w:type="dxa"/>
            <w:tcBorders>
              <w:right w:val="single" w:sz="8" w:space="0" w:color="auto"/>
            </w:tcBorders>
            <w:vAlign w:val="center"/>
            <w:hideMark/>
          </w:tcPr>
          <w:p w14:paraId="5B5BAEB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16.34(9.76)</w:t>
            </w:r>
          </w:p>
        </w:tc>
      </w:tr>
      <w:tr w:rsidR="007F2E01" w:rsidRPr="00516C76" w14:paraId="35DC110F"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5FCCFBE0"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VMAT-CPAP-HF</w:t>
            </w:r>
          </w:p>
        </w:tc>
        <w:tc>
          <w:tcPr>
            <w:tcW w:w="987" w:type="dxa"/>
            <w:tcBorders>
              <w:left w:val="single" w:sz="8" w:space="0" w:color="auto"/>
            </w:tcBorders>
            <w:vAlign w:val="center"/>
            <w:hideMark/>
          </w:tcPr>
          <w:p w14:paraId="55E7AD8B"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2.21(0.48)</w:t>
            </w:r>
          </w:p>
        </w:tc>
        <w:tc>
          <w:tcPr>
            <w:tcW w:w="992" w:type="dxa"/>
            <w:vAlign w:val="center"/>
            <w:hideMark/>
          </w:tcPr>
          <w:p w14:paraId="33F9A04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7.26(1.14)</w:t>
            </w:r>
          </w:p>
        </w:tc>
        <w:tc>
          <w:tcPr>
            <w:tcW w:w="997" w:type="dxa"/>
            <w:vAlign w:val="center"/>
            <w:hideMark/>
          </w:tcPr>
          <w:p w14:paraId="0A86F4D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6.46(0.58)</w:t>
            </w:r>
          </w:p>
        </w:tc>
        <w:tc>
          <w:tcPr>
            <w:tcW w:w="993" w:type="dxa"/>
            <w:vAlign w:val="center"/>
            <w:hideMark/>
          </w:tcPr>
          <w:p w14:paraId="766C0AF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9.10(1.46)</w:t>
            </w:r>
          </w:p>
        </w:tc>
        <w:tc>
          <w:tcPr>
            <w:tcW w:w="1129" w:type="dxa"/>
            <w:vAlign w:val="center"/>
            <w:hideMark/>
          </w:tcPr>
          <w:p w14:paraId="29EE63C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107.97(4.44)</w:t>
            </w:r>
          </w:p>
        </w:tc>
        <w:tc>
          <w:tcPr>
            <w:tcW w:w="1275" w:type="dxa"/>
            <w:vAlign w:val="center"/>
            <w:hideMark/>
          </w:tcPr>
          <w:p w14:paraId="39778BD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2.16(0.74)</w:t>
            </w:r>
          </w:p>
        </w:tc>
        <w:tc>
          <w:tcPr>
            <w:tcW w:w="993" w:type="dxa"/>
            <w:vAlign w:val="center"/>
            <w:hideMark/>
          </w:tcPr>
          <w:p w14:paraId="3A3D4F57"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3.22(0.45)</w:t>
            </w:r>
          </w:p>
        </w:tc>
        <w:tc>
          <w:tcPr>
            <w:tcW w:w="1134" w:type="dxa"/>
            <w:tcBorders>
              <w:right w:val="single" w:sz="8" w:space="0" w:color="auto"/>
            </w:tcBorders>
            <w:vAlign w:val="center"/>
            <w:hideMark/>
          </w:tcPr>
          <w:p w14:paraId="5D197CF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14.98(2.45)</w:t>
            </w:r>
          </w:p>
        </w:tc>
      </w:tr>
      <w:tr w:rsidR="007F2E01" w:rsidRPr="00516C76" w14:paraId="71EFE7F4"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5687338E"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PBT-FB-CF</w:t>
            </w:r>
          </w:p>
        </w:tc>
        <w:tc>
          <w:tcPr>
            <w:tcW w:w="987" w:type="dxa"/>
            <w:tcBorders>
              <w:left w:val="single" w:sz="8" w:space="0" w:color="auto"/>
            </w:tcBorders>
            <w:vAlign w:val="center"/>
            <w:hideMark/>
          </w:tcPr>
          <w:p w14:paraId="1BD1B6E3"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0.65(0.31)</w:t>
            </w:r>
          </w:p>
        </w:tc>
        <w:tc>
          <w:tcPr>
            <w:tcW w:w="992" w:type="dxa"/>
            <w:vAlign w:val="center"/>
            <w:hideMark/>
          </w:tcPr>
          <w:p w14:paraId="5761F64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5.66(3.53)</w:t>
            </w:r>
          </w:p>
        </w:tc>
        <w:tc>
          <w:tcPr>
            <w:tcW w:w="997" w:type="dxa"/>
            <w:vAlign w:val="center"/>
            <w:hideMark/>
          </w:tcPr>
          <w:p w14:paraId="6433185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4.41(1.07)</w:t>
            </w:r>
          </w:p>
        </w:tc>
        <w:tc>
          <w:tcPr>
            <w:tcW w:w="993" w:type="dxa"/>
            <w:vAlign w:val="center"/>
            <w:hideMark/>
          </w:tcPr>
          <w:p w14:paraId="173A24D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6.76(2.00)</w:t>
            </w:r>
          </w:p>
        </w:tc>
        <w:tc>
          <w:tcPr>
            <w:tcW w:w="1129" w:type="dxa"/>
            <w:vAlign w:val="center"/>
            <w:hideMark/>
          </w:tcPr>
          <w:p w14:paraId="2CA508E7"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111.59(8.37)</w:t>
            </w:r>
          </w:p>
        </w:tc>
        <w:tc>
          <w:tcPr>
            <w:tcW w:w="1275" w:type="dxa"/>
            <w:vAlign w:val="center"/>
            <w:hideMark/>
          </w:tcPr>
          <w:p w14:paraId="52535EDB"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0.00(0.01)</w:t>
            </w:r>
          </w:p>
        </w:tc>
        <w:tc>
          <w:tcPr>
            <w:tcW w:w="993" w:type="dxa"/>
            <w:vAlign w:val="center"/>
            <w:hideMark/>
          </w:tcPr>
          <w:p w14:paraId="636AE8B3"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0.89(0.42)</w:t>
            </w:r>
          </w:p>
        </w:tc>
        <w:tc>
          <w:tcPr>
            <w:tcW w:w="1134" w:type="dxa"/>
            <w:tcBorders>
              <w:right w:val="single" w:sz="8" w:space="0" w:color="auto"/>
            </w:tcBorders>
            <w:vAlign w:val="center"/>
            <w:hideMark/>
          </w:tcPr>
          <w:p w14:paraId="176DFF8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24.39(4.73)</w:t>
            </w:r>
          </w:p>
        </w:tc>
      </w:tr>
      <w:tr w:rsidR="007F2E01" w:rsidRPr="00516C76" w14:paraId="7DDD5248"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bottom w:val="single" w:sz="8" w:space="0" w:color="auto"/>
              <w:right w:val="single" w:sz="8" w:space="0" w:color="auto"/>
            </w:tcBorders>
            <w:vAlign w:val="center"/>
            <w:hideMark/>
          </w:tcPr>
          <w:p w14:paraId="1BA271A8"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PBF-CPAP-CF</w:t>
            </w:r>
          </w:p>
        </w:tc>
        <w:tc>
          <w:tcPr>
            <w:tcW w:w="987" w:type="dxa"/>
            <w:tcBorders>
              <w:left w:val="single" w:sz="8" w:space="0" w:color="auto"/>
              <w:bottom w:val="single" w:sz="8" w:space="0" w:color="auto"/>
            </w:tcBorders>
            <w:vAlign w:val="center"/>
            <w:hideMark/>
          </w:tcPr>
          <w:p w14:paraId="41EEF0C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0.37(0.20)</w:t>
            </w:r>
          </w:p>
        </w:tc>
        <w:tc>
          <w:tcPr>
            <w:tcW w:w="992" w:type="dxa"/>
            <w:tcBorders>
              <w:bottom w:val="single" w:sz="8" w:space="0" w:color="auto"/>
            </w:tcBorders>
            <w:vAlign w:val="center"/>
            <w:hideMark/>
          </w:tcPr>
          <w:p w14:paraId="0698E03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5.71(2.89)</w:t>
            </w:r>
          </w:p>
        </w:tc>
        <w:tc>
          <w:tcPr>
            <w:tcW w:w="997" w:type="dxa"/>
            <w:tcBorders>
              <w:bottom w:val="single" w:sz="8" w:space="0" w:color="auto"/>
            </w:tcBorders>
            <w:vAlign w:val="center"/>
            <w:hideMark/>
          </w:tcPr>
          <w:p w14:paraId="31DE352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4.48(0.72)</w:t>
            </w:r>
          </w:p>
        </w:tc>
        <w:tc>
          <w:tcPr>
            <w:tcW w:w="993" w:type="dxa"/>
            <w:tcBorders>
              <w:bottom w:val="single" w:sz="8" w:space="0" w:color="auto"/>
            </w:tcBorders>
            <w:vAlign w:val="center"/>
            <w:hideMark/>
          </w:tcPr>
          <w:p w14:paraId="34A93810"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6.93(1.10)</w:t>
            </w:r>
          </w:p>
        </w:tc>
        <w:tc>
          <w:tcPr>
            <w:tcW w:w="1129" w:type="dxa"/>
            <w:tcBorders>
              <w:bottom w:val="single" w:sz="8" w:space="0" w:color="auto"/>
            </w:tcBorders>
            <w:vAlign w:val="center"/>
            <w:hideMark/>
          </w:tcPr>
          <w:p w14:paraId="5AD8881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110.99(8.12)</w:t>
            </w:r>
          </w:p>
        </w:tc>
        <w:tc>
          <w:tcPr>
            <w:tcW w:w="1275" w:type="dxa"/>
            <w:tcBorders>
              <w:bottom w:val="single" w:sz="8" w:space="0" w:color="auto"/>
            </w:tcBorders>
            <w:vAlign w:val="center"/>
            <w:hideMark/>
          </w:tcPr>
          <w:p w14:paraId="3FE8CE3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0.00(0.01)</w:t>
            </w:r>
          </w:p>
        </w:tc>
        <w:tc>
          <w:tcPr>
            <w:tcW w:w="993" w:type="dxa"/>
            <w:tcBorders>
              <w:bottom w:val="single" w:sz="8" w:space="0" w:color="auto"/>
            </w:tcBorders>
            <w:vAlign w:val="center"/>
            <w:hideMark/>
          </w:tcPr>
          <w:p w14:paraId="613CE0B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0.98(0.37)</w:t>
            </w:r>
          </w:p>
        </w:tc>
        <w:tc>
          <w:tcPr>
            <w:tcW w:w="1134" w:type="dxa"/>
            <w:tcBorders>
              <w:bottom w:val="single" w:sz="8" w:space="0" w:color="auto"/>
              <w:right w:val="single" w:sz="8" w:space="0" w:color="auto"/>
            </w:tcBorders>
            <w:vAlign w:val="center"/>
            <w:hideMark/>
          </w:tcPr>
          <w:p w14:paraId="77867FA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23.09(4.25)</w:t>
            </w:r>
          </w:p>
        </w:tc>
      </w:tr>
      <w:tr w:rsidR="007F2E01" w:rsidRPr="00516C76" w14:paraId="685E1098"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8" w:space="0" w:color="auto"/>
              <w:left w:val="single" w:sz="8" w:space="0" w:color="auto"/>
              <w:right w:val="single" w:sz="8" w:space="0" w:color="auto"/>
            </w:tcBorders>
            <w:noWrap/>
            <w:vAlign w:val="center"/>
            <w:hideMark/>
          </w:tcPr>
          <w:p w14:paraId="2EAAA226" w14:textId="77777777" w:rsidR="007F2E01" w:rsidRPr="00516C76" w:rsidRDefault="007F2E01" w:rsidP="008E649C">
            <w:pPr>
              <w:jc w:val="center"/>
              <w:rPr>
                <w:rFonts w:ascii="Times New Roman" w:eastAsia="Times New Roman" w:hAnsi="Times New Roman" w:cs="Times New Roman"/>
                <w:sz w:val="16"/>
                <w:szCs w:val="16"/>
                <w:lang w:val="en-US" w:eastAsia="ko-KR"/>
              </w:rPr>
            </w:pPr>
          </w:p>
        </w:tc>
        <w:tc>
          <w:tcPr>
            <w:tcW w:w="3969" w:type="dxa"/>
            <w:gridSpan w:val="4"/>
            <w:tcBorders>
              <w:top w:val="single" w:sz="8" w:space="0" w:color="auto"/>
              <w:left w:val="single" w:sz="8" w:space="0" w:color="auto"/>
            </w:tcBorders>
            <w:noWrap/>
            <w:vAlign w:val="center"/>
            <w:hideMark/>
          </w:tcPr>
          <w:p w14:paraId="631B475F"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b/>
                <w:bCs/>
                <w:color w:val="000000"/>
                <w:sz w:val="16"/>
                <w:szCs w:val="16"/>
                <w:lang w:val="en-US" w:eastAsia="ko-KR"/>
              </w:rPr>
            </w:pPr>
            <w:r w:rsidRPr="00516C76">
              <w:rPr>
                <w:rFonts w:ascii="Times New Roman" w:eastAsia="맑은 고딕" w:hAnsi="Times New Roman" w:cs="Times New Roman"/>
                <w:b/>
                <w:bCs/>
                <w:color w:val="000000"/>
                <w:sz w:val="16"/>
                <w:szCs w:val="16"/>
                <w:lang w:val="en-US" w:eastAsia="ko-KR"/>
              </w:rPr>
              <w:t>PTV Coverage</w:t>
            </w:r>
          </w:p>
        </w:tc>
        <w:tc>
          <w:tcPr>
            <w:tcW w:w="4531" w:type="dxa"/>
            <w:gridSpan w:val="4"/>
            <w:tcBorders>
              <w:top w:val="single" w:sz="8" w:space="0" w:color="auto"/>
              <w:right w:val="single" w:sz="8" w:space="0" w:color="auto"/>
            </w:tcBorders>
            <w:noWrap/>
            <w:vAlign w:val="center"/>
            <w:hideMark/>
          </w:tcPr>
          <w:p w14:paraId="288DF0DD"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b/>
                <w:bCs/>
                <w:color w:val="000000"/>
                <w:sz w:val="16"/>
                <w:szCs w:val="16"/>
                <w:lang w:val="en-US" w:eastAsia="ko-KR"/>
              </w:rPr>
            </w:pPr>
            <w:r w:rsidRPr="00516C76">
              <w:rPr>
                <w:rFonts w:ascii="Times New Roman" w:eastAsia="맑은 고딕" w:hAnsi="Times New Roman" w:cs="Times New Roman"/>
                <w:b/>
                <w:bCs/>
                <w:color w:val="000000"/>
                <w:sz w:val="16"/>
                <w:szCs w:val="16"/>
                <w:lang w:val="en-US" w:eastAsia="ko-KR"/>
              </w:rPr>
              <w:t>IMN Coverage</w:t>
            </w:r>
          </w:p>
        </w:tc>
      </w:tr>
      <w:tr w:rsidR="007F2E01" w:rsidRPr="00516C76" w14:paraId="053926C6"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8" w:space="0" w:color="auto"/>
              <w:bottom w:val="single" w:sz="8" w:space="0" w:color="auto"/>
              <w:right w:val="single" w:sz="8" w:space="0" w:color="auto"/>
            </w:tcBorders>
            <w:noWrap/>
            <w:vAlign w:val="center"/>
            <w:hideMark/>
          </w:tcPr>
          <w:p w14:paraId="7BAF8DE7" w14:textId="77777777" w:rsidR="007F2E01" w:rsidRPr="00516C76" w:rsidRDefault="007F2E01" w:rsidP="008E649C">
            <w:pPr>
              <w:jc w:val="center"/>
              <w:rPr>
                <w:rFonts w:ascii="Times New Roman" w:eastAsia="맑은 고딕" w:hAnsi="Times New Roman" w:cs="Times New Roman"/>
                <w:color w:val="000000"/>
                <w:sz w:val="16"/>
                <w:szCs w:val="16"/>
                <w:lang w:val="en-US" w:eastAsia="ko-KR"/>
              </w:rPr>
            </w:pPr>
          </w:p>
        </w:tc>
        <w:tc>
          <w:tcPr>
            <w:tcW w:w="987" w:type="dxa"/>
            <w:tcBorders>
              <w:left w:val="single" w:sz="8" w:space="0" w:color="auto"/>
              <w:bottom w:val="single" w:sz="8" w:space="0" w:color="auto"/>
            </w:tcBorders>
            <w:vAlign w:val="center"/>
            <w:hideMark/>
          </w:tcPr>
          <w:p w14:paraId="18E3CC55"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D90 (%)</w:t>
            </w:r>
          </w:p>
        </w:tc>
        <w:tc>
          <w:tcPr>
            <w:tcW w:w="992" w:type="dxa"/>
            <w:tcBorders>
              <w:bottom w:val="single" w:sz="8" w:space="0" w:color="auto"/>
            </w:tcBorders>
            <w:vAlign w:val="center"/>
            <w:hideMark/>
          </w:tcPr>
          <w:p w14:paraId="7622A4A1"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D95 (%)</w:t>
            </w:r>
          </w:p>
        </w:tc>
        <w:tc>
          <w:tcPr>
            <w:tcW w:w="997" w:type="dxa"/>
            <w:tcBorders>
              <w:bottom w:val="single" w:sz="8" w:space="0" w:color="auto"/>
            </w:tcBorders>
            <w:vAlign w:val="center"/>
            <w:hideMark/>
          </w:tcPr>
          <w:p w14:paraId="2A12A6D5"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HI</w:t>
            </w:r>
          </w:p>
        </w:tc>
        <w:tc>
          <w:tcPr>
            <w:tcW w:w="993" w:type="dxa"/>
            <w:tcBorders>
              <w:bottom w:val="single" w:sz="8" w:space="0" w:color="auto"/>
            </w:tcBorders>
            <w:vAlign w:val="center"/>
            <w:hideMark/>
          </w:tcPr>
          <w:p w14:paraId="2896F40D"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CI</w:t>
            </w:r>
          </w:p>
        </w:tc>
        <w:tc>
          <w:tcPr>
            <w:tcW w:w="1129" w:type="dxa"/>
            <w:tcBorders>
              <w:bottom w:val="single" w:sz="8" w:space="0" w:color="auto"/>
            </w:tcBorders>
            <w:vAlign w:val="center"/>
            <w:hideMark/>
          </w:tcPr>
          <w:p w14:paraId="421D52D1"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D90 (%)</w:t>
            </w:r>
          </w:p>
        </w:tc>
        <w:tc>
          <w:tcPr>
            <w:tcW w:w="1275" w:type="dxa"/>
            <w:tcBorders>
              <w:bottom w:val="single" w:sz="8" w:space="0" w:color="auto"/>
            </w:tcBorders>
            <w:vAlign w:val="center"/>
            <w:hideMark/>
          </w:tcPr>
          <w:p w14:paraId="79FEE953"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D95 (%)</w:t>
            </w:r>
          </w:p>
        </w:tc>
        <w:tc>
          <w:tcPr>
            <w:tcW w:w="993" w:type="dxa"/>
            <w:tcBorders>
              <w:bottom w:val="single" w:sz="8" w:space="0" w:color="auto"/>
            </w:tcBorders>
            <w:vAlign w:val="center"/>
            <w:hideMark/>
          </w:tcPr>
          <w:p w14:paraId="434A0758"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HI</w:t>
            </w:r>
          </w:p>
        </w:tc>
        <w:tc>
          <w:tcPr>
            <w:tcW w:w="1134" w:type="dxa"/>
            <w:tcBorders>
              <w:bottom w:val="single" w:sz="8" w:space="0" w:color="auto"/>
              <w:right w:val="single" w:sz="8" w:space="0" w:color="auto"/>
            </w:tcBorders>
            <w:vAlign w:val="center"/>
            <w:hideMark/>
          </w:tcPr>
          <w:p w14:paraId="0A088DEB" w14:textId="77777777" w:rsidR="007F2E01" w:rsidRPr="00516C76"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CI</w:t>
            </w:r>
          </w:p>
        </w:tc>
      </w:tr>
      <w:tr w:rsidR="007F2E01" w:rsidRPr="00516C76" w14:paraId="1EC48915"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auto"/>
              <w:left w:val="single" w:sz="8" w:space="0" w:color="auto"/>
              <w:right w:val="single" w:sz="8" w:space="0" w:color="auto"/>
            </w:tcBorders>
            <w:vAlign w:val="center"/>
            <w:hideMark/>
          </w:tcPr>
          <w:p w14:paraId="7C912875"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3DCRT-FB-CF</w:t>
            </w:r>
          </w:p>
        </w:tc>
        <w:tc>
          <w:tcPr>
            <w:tcW w:w="987" w:type="dxa"/>
            <w:tcBorders>
              <w:top w:val="single" w:sz="8" w:space="0" w:color="auto"/>
              <w:left w:val="single" w:sz="8" w:space="0" w:color="auto"/>
            </w:tcBorders>
            <w:vAlign w:val="center"/>
            <w:hideMark/>
          </w:tcPr>
          <w:p w14:paraId="67CA08F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87.37(5.13)</w:t>
            </w:r>
          </w:p>
        </w:tc>
        <w:tc>
          <w:tcPr>
            <w:tcW w:w="992" w:type="dxa"/>
            <w:tcBorders>
              <w:top w:val="single" w:sz="8" w:space="0" w:color="auto"/>
            </w:tcBorders>
            <w:vAlign w:val="center"/>
            <w:hideMark/>
          </w:tcPr>
          <w:p w14:paraId="4CC7AEB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79.75(8.76)</w:t>
            </w:r>
          </w:p>
        </w:tc>
        <w:tc>
          <w:tcPr>
            <w:tcW w:w="997" w:type="dxa"/>
            <w:tcBorders>
              <w:top w:val="single" w:sz="8" w:space="0" w:color="auto"/>
            </w:tcBorders>
            <w:vAlign w:val="center"/>
            <w:hideMark/>
          </w:tcPr>
          <w:p w14:paraId="2387B140"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0.70(0.07)</w:t>
            </w:r>
          </w:p>
        </w:tc>
        <w:tc>
          <w:tcPr>
            <w:tcW w:w="993" w:type="dxa"/>
            <w:tcBorders>
              <w:top w:val="single" w:sz="8" w:space="0" w:color="auto"/>
            </w:tcBorders>
            <w:vAlign w:val="center"/>
            <w:hideMark/>
          </w:tcPr>
          <w:p w14:paraId="27A7B24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0.55(0.11)</w:t>
            </w:r>
          </w:p>
        </w:tc>
        <w:tc>
          <w:tcPr>
            <w:tcW w:w="1129" w:type="dxa"/>
            <w:tcBorders>
              <w:top w:val="single" w:sz="8" w:space="0" w:color="auto"/>
            </w:tcBorders>
            <w:vAlign w:val="center"/>
            <w:hideMark/>
          </w:tcPr>
          <w:p w14:paraId="676E1E75"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77.69(6.03)</w:t>
            </w:r>
          </w:p>
        </w:tc>
        <w:tc>
          <w:tcPr>
            <w:tcW w:w="1275" w:type="dxa"/>
            <w:tcBorders>
              <w:top w:val="single" w:sz="8" w:space="0" w:color="auto"/>
            </w:tcBorders>
            <w:vAlign w:val="center"/>
            <w:hideMark/>
          </w:tcPr>
          <w:p w14:paraId="06936D3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73.12(6.89)</w:t>
            </w:r>
          </w:p>
        </w:tc>
        <w:tc>
          <w:tcPr>
            <w:tcW w:w="993" w:type="dxa"/>
            <w:tcBorders>
              <w:top w:val="single" w:sz="8" w:space="0" w:color="auto"/>
            </w:tcBorders>
            <w:vAlign w:val="center"/>
            <w:hideMark/>
          </w:tcPr>
          <w:p w14:paraId="60D16A03"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0.72(0.06)</w:t>
            </w:r>
          </w:p>
        </w:tc>
        <w:tc>
          <w:tcPr>
            <w:tcW w:w="1134" w:type="dxa"/>
            <w:tcBorders>
              <w:top w:val="single" w:sz="8" w:space="0" w:color="auto"/>
              <w:right w:val="single" w:sz="8" w:space="0" w:color="auto"/>
            </w:tcBorders>
            <w:vAlign w:val="center"/>
            <w:hideMark/>
          </w:tcPr>
          <w:p w14:paraId="5CDCD42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0.00(0.01)</w:t>
            </w:r>
          </w:p>
        </w:tc>
      </w:tr>
      <w:tr w:rsidR="007F2E01" w:rsidRPr="00516C76" w14:paraId="32029BCE"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74CBB016"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3DCRT-FB-HF</w:t>
            </w:r>
          </w:p>
        </w:tc>
        <w:tc>
          <w:tcPr>
            <w:tcW w:w="987" w:type="dxa"/>
            <w:tcBorders>
              <w:left w:val="single" w:sz="8" w:space="0" w:color="auto"/>
            </w:tcBorders>
            <w:vAlign w:val="center"/>
            <w:hideMark/>
          </w:tcPr>
          <w:p w14:paraId="452F247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87.43(5.24)</w:t>
            </w:r>
          </w:p>
        </w:tc>
        <w:tc>
          <w:tcPr>
            <w:tcW w:w="992" w:type="dxa"/>
            <w:vAlign w:val="center"/>
            <w:hideMark/>
          </w:tcPr>
          <w:p w14:paraId="3C95E4F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79.65(8.75)</w:t>
            </w:r>
          </w:p>
        </w:tc>
        <w:tc>
          <w:tcPr>
            <w:tcW w:w="997" w:type="dxa"/>
            <w:vAlign w:val="center"/>
            <w:hideMark/>
          </w:tcPr>
          <w:p w14:paraId="5D7E5A8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0.68(0.07)</w:t>
            </w:r>
          </w:p>
        </w:tc>
        <w:tc>
          <w:tcPr>
            <w:tcW w:w="993" w:type="dxa"/>
            <w:vAlign w:val="center"/>
            <w:hideMark/>
          </w:tcPr>
          <w:p w14:paraId="5363FC15"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0.54(0.11)</w:t>
            </w:r>
          </w:p>
        </w:tc>
        <w:tc>
          <w:tcPr>
            <w:tcW w:w="1129" w:type="dxa"/>
            <w:vAlign w:val="center"/>
            <w:hideMark/>
          </w:tcPr>
          <w:p w14:paraId="3DCA81F4"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77.53(6.09)</w:t>
            </w:r>
          </w:p>
        </w:tc>
        <w:tc>
          <w:tcPr>
            <w:tcW w:w="1275" w:type="dxa"/>
            <w:vAlign w:val="center"/>
            <w:hideMark/>
          </w:tcPr>
          <w:p w14:paraId="1CE83CB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72.92(6.92)</w:t>
            </w:r>
          </w:p>
        </w:tc>
        <w:tc>
          <w:tcPr>
            <w:tcW w:w="993" w:type="dxa"/>
            <w:vAlign w:val="center"/>
            <w:hideMark/>
          </w:tcPr>
          <w:p w14:paraId="146D1DFB"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0.72(0.07)</w:t>
            </w:r>
          </w:p>
        </w:tc>
        <w:tc>
          <w:tcPr>
            <w:tcW w:w="1134" w:type="dxa"/>
            <w:tcBorders>
              <w:right w:val="single" w:sz="8" w:space="0" w:color="auto"/>
            </w:tcBorders>
            <w:vAlign w:val="center"/>
            <w:hideMark/>
          </w:tcPr>
          <w:p w14:paraId="3923EB3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0.00(0.01)</w:t>
            </w:r>
          </w:p>
        </w:tc>
      </w:tr>
      <w:tr w:rsidR="007F2E01" w:rsidRPr="00516C76" w14:paraId="3D3F1805"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292001FB"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VMAT-FB-HF</w:t>
            </w:r>
          </w:p>
        </w:tc>
        <w:tc>
          <w:tcPr>
            <w:tcW w:w="987" w:type="dxa"/>
            <w:tcBorders>
              <w:left w:val="single" w:sz="8" w:space="0" w:color="auto"/>
            </w:tcBorders>
            <w:vAlign w:val="center"/>
            <w:hideMark/>
          </w:tcPr>
          <w:p w14:paraId="4BF8D359"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97.67(0.71)</w:t>
            </w:r>
          </w:p>
        </w:tc>
        <w:tc>
          <w:tcPr>
            <w:tcW w:w="992" w:type="dxa"/>
            <w:vAlign w:val="center"/>
            <w:hideMark/>
          </w:tcPr>
          <w:p w14:paraId="23D0DD04"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95.08(1.02)</w:t>
            </w:r>
          </w:p>
        </w:tc>
        <w:tc>
          <w:tcPr>
            <w:tcW w:w="997" w:type="dxa"/>
            <w:vAlign w:val="center"/>
            <w:hideMark/>
          </w:tcPr>
          <w:p w14:paraId="1EBBBA9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0.84(0.06)</w:t>
            </w:r>
          </w:p>
        </w:tc>
        <w:tc>
          <w:tcPr>
            <w:tcW w:w="993" w:type="dxa"/>
            <w:vAlign w:val="center"/>
            <w:hideMark/>
          </w:tcPr>
          <w:p w14:paraId="22F13DE5"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0.91(0.04)</w:t>
            </w:r>
          </w:p>
        </w:tc>
        <w:tc>
          <w:tcPr>
            <w:tcW w:w="1129" w:type="dxa"/>
            <w:vAlign w:val="center"/>
            <w:hideMark/>
          </w:tcPr>
          <w:p w14:paraId="1BE03F47"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88.31(4.96)</w:t>
            </w:r>
          </w:p>
        </w:tc>
        <w:tc>
          <w:tcPr>
            <w:tcW w:w="1275" w:type="dxa"/>
            <w:vAlign w:val="center"/>
            <w:hideMark/>
          </w:tcPr>
          <w:p w14:paraId="04E84C6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84.19(5.95)</w:t>
            </w:r>
          </w:p>
        </w:tc>
        <w:tc>
          <w:tcPr>
            <w:tcW w:w="993" w:type="dxa"/>
            <w:vAlign w:val="center"/>
            <w:hideMark/>
          </w:tcPr>
          <w:p w14:paraId="5EC7DB7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0.80(0.07)</w:t>
            </w:r>
          </w:p>
        </w:tc>
        <w:tc>
          <w:tcPr>
            <w:tcW w:w="1134" w:type="dxa"/>
            <w:tcBorders>
              <w:right w:val="single" w:sz="8" w:space="0" w:color="auto"/>
            </w:tcBorders>
            <w:vAlign w:val="center"/>
            <w:hideMark/>
          </w:tcPr>
          <w:p w14:paraId="343A5797"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0.02(0.01)</w:t>
            </w:r>
          </w:p>
        </w:tc>
      </w:tr>
      <w:tr w:rsidR="007F2E01" w:rsidRPr="00516C76" w14:paraId="3B15DDBD"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38893B54"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3DCRT-CPAP-CF</w:t>
            </w:r>
          </w:p>
        </w:tc>
        <w:tc>
          <w:tcPr>
            <w:tcW w:w="987" w:type="dxa"/>
            <w:tcBorders>
              <w:left w:val="single" w:sz="8" w:space="0" w:color="auto"/>
            </w:tcBorders>
            <w:vAlign w:val="center"/>
            <w:hideMark/>
          </w:tcPr>
          <w:p w14:paraId="03B5D23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88.53(5.03)</w:t>
            </w:r>
          </w:p>
        </w:tc>
        <w:tc>
          <w:tcPr>
            <w:tcW w:w="992" w:type="dxa"/>
            <w:vAlign w:val="center"/>
            <w:hideMark/>
          </w:tcPr>
          <w:p w14:paraId="714F6E5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81.51(6.52)</w:t>
            </w:r>
          </w:p>
        </w:tc>
        <w:tc>
          <w:tcPr>
            <w:tcW w:w="997" w:type="dxa"/>
            <w:vAlign w:val="center"/>
            <w:hideMark/>
          </w:tcPr>
          <w:p w14:paraId="0F49B77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0.71(0.05)</w:t>
            </w:r>
          </w:p>
        </w:tc>
        <w:tc>
          <w:tcPr>
            <w:tcW w:w="993" w:type="dxa"/>
            <w:vAlign w:val="center"/>
            <w:hideMark/>
          </w:tcPr>
          <w:p w14:paraId="1A0FDD0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0.54(0.11)</w:t>
            </w:r>
          </w:p>
        </w:tc>
        <w:tc>
          <w:tcPr>
            <w:tcW w:w="1129" w:type="dxa"/>
            <w:vAlign w:val="center"/>
            <w:hideMark/>
          </w:tcPr>
          <w:p w14:paraId="6D9FCB2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78.84(5.09)</w:t>
            </w:r>
          </w:p>
        </w:tc>
        <w:tc>
          <w:tcPr>
            <w:tcW w:w="1275" w:type="dxa"/>
            <w:vAlign w:val="center"/>
            <w:hideMark/>
          </w:tcPr>
          <w:p w14:paraId="2641A76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72.23(8.90)</w:t>
            </w:r>
          </w:p>
        </w:tc>
        <w:tc>
          <w:tcPr>
            <w:tcW w:w="993" w:type="dxa"/>
            <w:vAlign w:val="center"/>
            <w:hideMark/>
          </w:tcPr>
          <w:p w14:paraId="3FC00D95"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0.71(0.08)</w:t>
            </w:r>
          </w:p>
        </w:tc>
        <w:tc>
          <w:tcPr>
            <w:tcW w:w="1134" w:type="dxa"/>
            <w:tcBorders>
              <w:right w:val="single" w:sz="8" w:space="0" w:color="auto"/>
            </w:tcBorders>
            <w:vAlign w:val="center"/>
            <w:hideMark/>
          </w:tcPr>
          <w:p w14:paraId="45D5EDF0"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0.00(0.01)</w:t>
            </w:r>
          </w:p>
        </w:tc>
      </w:tr>
      <w:tr w:rsidR="007F2E01" w:rsidRPr="00516C76" w14:paraId="0325E464"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50E8756C"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3DCRT-CPAP-HF</w:t>
            </w:r>
          </w:p>
        </w:tc>
        <w:tc>
          <w:tcPr>
            <w:tcW w:w="987" w:type="dxa"/>
            <w:tcBorders>
              <w:left w:val="single" w:sz="8" w:space="0" w:color="auto"/>
            </w:tcBorders>
            <w:vAlign w:val="center"/>
            <w:hideMark/>
          </w:tcPr>
          <w:p w14:paraId="00EDA14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88.46(4.98)</w:t>
            </w:r>
          </w:p>
        </w:tc>
        <w:tc>
          <w:tcPr>
            <w:tcW w:w="992" w:type="dxa"/>
            <w:vAlign w:val="center"/>
            <w:hideMark/>
          </w:tcPr>
          <w:p w14:paraId="3751E47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81.44(6.42)</w:t>
            </w:r>
          </w:p>
        </w:tc>
        <w:tc>
          <w:tcPr>
            <w:tcW w:w="997" w:type="dxa"/>
            <w:vAlign w:val="center"/>
            <w:hideMark/>
          </w:tcPr>
          <w:p w14:paraId="5BB736E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0.69(0.06)</w:t>
            </w:r>
          </w:p>
        </w:tc>
        <w:tc>
          <w:tcPr>
            <w:tcW w:w="993" w:type="dxa"/>
            <w:vAlign w:val="center"/>
            <w:hideMark/>
          </w:tcPr>
          <w:p w14:paraId="1EC1F04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0.54(0.11)</w:t>
            </w:r>
          </w:p>
        </w:tc>
        <w:tc>
          <w:tcPr>
            <w:tcW w:w="1129" w:type="dxa"/>
            <w:vAlign w:val="center"/>
            <w:hideMark/>
          </w:tcPr>
          <w:p w14:paraId="112C45D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79.45(5.08)</w:t>
            </w:r>
          </w:p>
        </w:tc>
        <w:tc>
          <w:tcPr>
            <w:tcW w:w="1275" w:type="dxa"/>
            <w:vAlign w:val="center"/>
            <w:hideMark/>
          </w:tcPr>
          <w:p w14:paraId="6A7F0AD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71.71(8.52)</w:t>
            </w:r>
          </w:p>
        </w:tc>
        <w:tc>
          <w:tcPr>
            <w:tcW w:w="993" w:type="dxa"/>
            <w:vAlign w:val="center"/>
            <w:hideMark/>
          </w:tcPr>
          <w:p w14:paraId="26D09302"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0.70(0.08)</w:t>
            </w:r>
          </w:p>
        </w:tc>
        <w:tc>
          <w:tcPr>
            <w:tcW w:w="1134" w:type="dxa"/>
            <w:tcBorders>
              <w:right w:val="single" w:sz="8" w:space="0" w:color="auto"/>
            </w:tcBorders>
            <w:vAlign w:val="center"/>
            <w:hideMark/>
          </w:tcPr>
          <w:p w14:paraId="2AA47B9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0.00(0.01)</w:t>
            </w:r>
          </w:p>
        </w:tc>
      </w:tr>
      <w:tr w:rsidR="007F2E01" w:rsidRPr="00516C76" w14:paraId="35F896C1"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5FB77AF6"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VMAT-CPAP-HF</w:t>
            </w:r>
          </w:p>
        </w:tc>
        <w:tc>
          <w:tcPr>
            <w:tcW w:w="987" w:type="dxa"/>
            <w:tcBorders>
              <w:left w:val="single" w:sz="8" w:space="0" w:color="auto"/>
            </w:tcBorders>
            <w:vAlign w:val="center"/>
            <w:hideMark/>
          </w:tcPr>
          <w:p w14:paraId="1CF516C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97.86(0.66)</w:t>
            </w:r>
          </w:p>
        </w:tc>
        <w:tc>
          <w:tcPr>
            <w:tcW w:w="992" w:type="dxa"/>
            <w:vAlign w:val="center"/>
            <w:hideMark/>
          </w:tcPr>
          <w:p w14:paraId="01776786"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95.58(0.94)</w:t>
            </w:r>
          </w:p>
        </w:tc>
        <w:tc>
          <w:tcPr>
            <w:tcW w:w="997" w:type="dxa"/>
            <w:vAlign w:val="center"/>
            <w:hideMark/>
          </w:tcPr>
          <w:p w14:paraId="5CCB3EF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0.84(0.06)</w:t>
            </w:r>
          </w:p>
        </w:tc>
        <w:tc>
          <w:tcPr>
            <w:tcW w:w="993" w:type="dxa"/>
            <w:vAlign w:val="center"/>
            <w:hideMark/>
          </w:tcPr>
          <w:p w14:paraId="7C3C82C4"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0.91(0.04)</w:t>
            </w:r>
          </w:p>
        </w:tc>
        <w:tc>
          <w:tcPr>
            <w:tcW w:w="1129" w:type="dxa"/>
            <w:vAlign w:val="center"/>
            <w:hideMark/>
          </w:tcPr>
          <w:p w14:paraId="3871A578"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92.41(1.42)</w:t>
            </w:r>
          </w:p>
        </w:tc>
        <w:tc>
          <w:tcPr>
            <w:tcW w:w="1275" w:type="dxa"/>
            <w:vAlign w:val="center"/>
            <w:hideMark/>
          </w:tcPr>
          <w:p w14:paraId="7AE5C7A1"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89.25(2.16)</w:t>
            </w:r>
          </w:p>
        </w:tc>
        <w:tc>
          <w:tcPr>
            <w:tcW w:w="993" w:type="dxa"/>
            <w:vAlign w:val="center"/>
            <w:hideMark/>
          </w:tcPr>
          <w:p w14:paraId="5C285FE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0.84(0.04)</w:t>
            </w:r>
          </w:p>
        </w:tc>
        <w:tc>
          <w:tcPr>
            <w:tcW w:w="1134" w:type="dxa"/>
            <w:tcBorders>
              <w:right w:val="single" w:sz="8" w:space="0" w:color="auto"/>
            </w:tcBorders>
            <w:vAlign w:val="center"/>
            <w:hideMark/>
          </w:tcPr>
          <w:p w14:paraId="13F4EB6E"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0.02(0.01)</w:t>
            </w:r>
          </w:p>
        </w:tc>
      </w:tr>
      <w:tr w:rsidR="007F2E01" w:rsidRPr="00516C76" w14:paraId="61FE11C5"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1CBC4202"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PBT-FB-CF</w:t>
            </w:r>
          </w:p>
        </w:tc>
        <w:tc>
          <w:tcPr>
            <w:tcW w:w="987" w:type="dxa"/>
            <w:tcBorders>
              <w:left w:val="single" w:sz="8" w:space="0" w:color="auto"/>
            </w:tcBorders>
            <w:vAlign w:val="center"/>
            <w:hideMark/>
          </w:tcPr>
          <w:p w14:paraId="7D3CFCA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99.06(0.21)</w:t>
            </w:r>
          </w:p>
        </w:tc>
        <w:tc>
          <w:tcPr>
            <w:tcW w:w="992" w:type="dxa"/>
            <w:vAlign w:val="center"/>
            <w:hideMark/>
          </w:tcPr>
          <w:p w14:paraId="27B64A4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98.00(0.29)</w:t>
            </w:r>
          </w:p>
        </w:tc>
        <w:tc>
          <w:tcPr>
            <w:tcW w:w="997" w:type="dxa"/>
            <w:vAlign w:val="center"/>
            <w:hideMark/>
          </w:tcPr>
          <w:p w14:paraId="174D0A2C"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0.86(0.06)</w:t>
            </w:r>
          </w:p>
        </w:tc>
        <w:tc>
          <w:tcPr>
            <w:tcW w:w="993" w:type="dxa"/>
            <w:vAlign w:val="center"/>
            <w:hideMark/>
          </w:tcPr>
          <w:p w14:paraId="018BF52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0.92(0.04)</w:t>
            </w:r>
          </w:p>
        </w:tc>
        <w:tc>
          <w:tcPr>
            <w:tcW w:w="1129" w:type="dxa"/>
            <w:vAlign w:val="center"/>
            <w:hideMark/>
          </w:tcPr>
          <w:p w14:paraId="7149AC37"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99.10(0.20)</w:t>
            </w:r>
          </w:p>
        </w:tc>
        <w:tc>
          <w:tcPr>
            <w:tcW w:w="1275" w:type="dxa"/>
            <w:vAlign w:val="center"/>
            <w:hideMark/>
          </w:tcPr>
          <w:p w14:paraId="3260B743"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98.67(0.32)</w:t>
            </w:r>
          </w:p>
        </w:tc>
        <w:tc>
          <w:tcPr>
            <w:tcW w:w="993" w:type="dxa"/>
            <w:vAlign w:val="center"/>
            <w:hideMark/>
          </w:tcPr>
          <w:p w14:paraId="43635F54"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0.96(0.04)</w:t>
            </w:r>
          </w:p>
        </w:tc>
        <w:tc>
          <w:tcPr>
            <w:tcW w:w="1134" w:type="dxa"/>
            <w:tcBorders>
              <w:right w:val="single" w:sz="8" w:space="0" w:color="auto"/>
            </w:tcBorders>
            <w:vAlign w:val="center"/>
            <w:hideMark/>
          </w:tcPr>
          <w:p w14:paraId="564CF920"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0.02(0.01)</w:t>
            </w:r>
          </w:p>
        </w:tc>
      </w:tr>
      <w:tr w:rsidR="007F2E01" w:rsidRPr="00516C76" w14:paraId="681006CA" w14:textId="77777777" w:rsidTr="008E649C">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bottom w:val="single" w:sz="8" w:space="0" w:color="auto"/>
              <w:right w:val="single" w:sz="8" w:space="0" w:color="auto"/>
            </w:tcBorders>
            <w:vAlign w:val="center"/>
            <w:hideMark/>
          </w:tcPr>
          <w:p w14:paraId="6AFCA7E7" w14:textId="77777777" w:rsidR="007F2E01" w:rsidRPr="00516C76" w:rsidRDefault="007F2E01" w:rsidP="008E649C">
            <w:pPr>
              <w:jc w:val="center"/>
              <w:rPr>
                <w:rFonts w:ascii="Times New Roman" w:eastAsia="맑은 고딕" w:hAnsi="Times New Roman" w:cs="Times New Roman"/>
                <w:color w:val="333333"/>
                <w:sz w:val="16"/>
                <w:szCs w:val="16"/>
                <w:lang w:val="en-US" w:eastAsia="ko-KR"/>
              </w:rPr>
            </w:pPr>
            <w:r w:rsidRPr="00516C76">
              <w:rPr>
                <w:rFonts w:ascii="Times New Roman" w:eastAsia="맑은 고딕" w:hAnsi="Times New Roman" w:cs="Times New Roman"/>
                <w:color w:val="333333"/>
                <w:sz w:val="16"/>
                <w:szCs w:val="16"/>
                <w:lang w:val="en-US" w:eastAsia="ko-KR"/>
              </w:rPr>
              <w:t>PBF-CPAP-CF</w:t>
            </w:r>
          </w:p>
        </w:tc>
        <w:tc>
          <w:tcPr>
            <w:tcW w:w="987" w:type="dxa"/>
            <w:tcBorders>
              <w:left w:val="single" w:sz="8" w:space="0" w:color="auto"/>
              <w:bottom w:val="single" w:sz="8" w:space="0" w:color="auto"/>
            </w:tcBorders>
            <w:vAlign w:val="center"/>
            <w:hideMark/>
          </w:tcPr>
          <w:p w14:paraId="79C233FD"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99.00(0.26)</w:t>
            </w:r>
          </w:p>
        </w:tc>
        <w:tc>
          <w:tcPr>
            <w:tcW w:w="992" w:type="dxa"/>
            <w:tcBorders>
              <w:bottom w:val="single" w:sz="8" w:space="0" w:color="auto"/>
            </w:tcBorders>
            <w:vAlign w:val="center"/>
            <w:hideMark/>
          </w:tcPr>
          <w:p w14:paraId="2A51607B"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97.87(0.40)</w:t>
            </w:r>
          </w:p>
        </w:tc>
        <w:tc>
          <w:tcPr>
            <w:tcW w:w="997" w:type="dxa"/>
            <w:tcBorders>
              <w:bottom w:val="single" w:sz="8" w:space="0" w:color="auto"/>
            </w:tcBorders>
            <w:vAlign w:val="center"/>
            <w:hideMark/>
          </w:tcPr>
          <w:p w14:paraId="0EEF13F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0.86(0.07)</w:t>
            </w:r>
          </w:p>
        </w:tc>
        <w:tc>
          <w:tcPr>
            <w:tcW w:w="993" w:type="dxa"/>
            <w:tcBorders>
              <w:bottom w:val="single" w:sz="8" w:space="0" w:color="auto"/>
            </w:tcBorders>
            <w:vAlign w:val="center"/>
            <w:hideMark/>
          </w:tcPr>
          <w:p w14:paraId="04DED1C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0.92(0.04)</w:t>
            </w:r>
          </w:p>
        </w:tc>
        <w:tc>
          <w:tcPr>
            <w:tcW w:w="1129" w:type="dxa"/>
            <w:tcBorders>
              <w:bottom w:val="single" w:sz="8" w:space="0" w:color="auto"/>
            </w:tcBorders>
            <w:vAlign w:val="center"/>
            <w:hideMark/>
          </w:tcPr>
          <w:p w14:paraId="7322F60A"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99.06(0.26)</w:t>
            </w:r>
          </w:p>
        </w:tc>
        <w:tc>
          <w:tcPr>
            <w:tcW w:w="1275" w:type="dxa"/>
            <w:tcBorders>
              <w:bottom w:val="single" w:sz="8" w:space="0" w:color="auto"/>
            </w:tcBorders>
            <w:vAlign w:val="center"/>
            <w:hideMark/>
          </w:tcPr>
          <w:p w14:paraId="1F45DEA9"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98.56(0.43)</w:t>
            </w:r>
          </w:p>
        </w:tc>
        <w:tc>
          <w:tcPr>
            <w:tcW w:w="993" w:type="dxa"/>
            <w:tcBorders>
              <w:bottom w:val="single" w:sz="8" w:space="0" w:color="auto"/>
            </w:tcBorders>
            <w:vAlign w:val="center"/>
            <w:hideMark/>
          </w:tcPr>
          <w:p w14:paraId="567BCB24"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0.96(0.04)</w:t>
            </w:r>
          </w:p>
        </w:tc>
        <w:tc>
          <w:tcPr>
            <w:tcW w:w="1134" w:type="dxa"/>
            <w:tcBorders>
              <w:bottom w:val="single" w:sz="8" w:space="0" w:color="auto"/>
              <w:right w:val="single" w:sz="8" w:space="0" w:color="auto"/>
            </w:tcBorders>
            <w:vAlign w:val="center"/>
            <w:hideMark/>
          </w:tcPr>
          <w:p w14:paraId="662D046F" w14:textId="77777777" w:rsidR="007F2E01" w:rsidRPr="001072B0"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1072B0">
              <w:rPr>
                <w:rFonts w:ascii="Times New Roman" w:eastAsia="맑은 고딕" w:hAnsi="Times New Roman" w:cs="Times New Roman"/>
                <w:color w:val="333333"/>
                <w:sz w:val="16"/>
                <w:szCs w:val="16"/>
              </w:rPr>
              <w:t>0.02(0.01)</w:t>
            </w:r>
          </w:p>
        </w:tc>
      </w:tr>
    </w:tbl>
    <w:p w14:paraId="49E165DF" w14:textId="77777777" w:rsidR="007F2E01" w:rsidRDefault="007F2E01" w:rsidP="007F2E01">
      <w:pPr>
        <w:rPr>
          <w:rFonts w:ascii="Times New Roman" w:hAnsi="Times New Roman" w:cs="Times New Roman"/>
          <w:lang w:val="en-US"/>
        </w:rPr>
      </w:pPr>
    </w:p>
    <w:tbl>
      <w:tblPr>
        <w:tblStyle w:val="1"/>
        <w:tblW w:w="10055" w:type="dxa"/>
        <w:tblLayout w:type="fixed"/>
        <w:tblLook w:val="04A0" w:firstRow="1" w:lastRow="0" w:firstColumn="1" w:lastColumn="0" w:noHBand="0" w:noVBand="1"/>
      </w:tblPr>
      <w:tblGrid>
        <w:gridCol w:w="1555"/>
        <w:gridCol w:w="992"/>
        <w:gridCol w:w="992"/>
        <w:gridCol w:w="992"/>
        <w:gridCol w:w="993"/>
        <w:gridCol w:w="1134"/>
        <w:gridCol w:w="1270"/>
        <w:gridCol w:w="993"/>
        <w:gridCol w:w="1134"/>
      </w:tblGrid>
      <w:tr w:rsidR="007F2E01" w:rsidRPr="00516C76" w14:paraId="115468F9" w14:textId="77777777" w:rsidTr="007F2E0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auto"/>
              <w:left w:val="single" w:sz="8" w:space="0" w:color="auto"/>
              <w:bottom w:val="single" w:sz="8" w:space="0" w:color="auto"/>
              <w:right w:val="single" w:sz="8" w:space="0" w:color="auto"/>
            </w:tcBorders>
            <w:noWrap/>
            <w:vAlign w:val="center"/>
            <w:hideMark/>
          </w:tcPr>
          <w:p w14:paraId="670E0AD4" w14:textId="77777777" w:rsidR="007F2E01" w:rsidRPr="0038241C" w:rsidRDefault="007F2E01" w:rsidP="008E649C">
            <w:pPr>
              <w:jc w:val="center"/>
              <w:rPr>
                <w:rFonts w:ascii="Times New Roman" w:eastAsia="굴림" w:hAnsi="Times New Roman" w:cs="Times New Roman"/>
                <w:sz w:val="16"/>
                <w:szCs w:val="16"/>
                <w:lang w:val="en-US" w:eastAsia="ko-KR"/>
              </w:rPr>
            </w:pPr>
            <w:r w:rsidRPr="00C07D21">
              <w:rPr>
                <w:rFonts w:ascii="Times New Roman" w:eastAsia="굴림" w:hAnsi="Times New Roman" w:cs="Times New Roman" w:hint="eastAsia"/>
                <w:sz w:val="30"/>
                <w:szCs w:val="30"/>
                <w:lang w:val="en-US" w:eastAsia="ko-KR"/>
              </w:rPr>
              <w:t>(</w:t>
            </w:r>
            <w:r>
              <w:rPr>
                <w:rFonts w:ascii="Times New Roman" w:eastAsia="굴림" w:hAnsi="Times New Roman" w:cs="Times New Roman"/>
                <w:sz w:val="30"/>
                <w:szCs w:val="30"/>
                <w:lang w:val="en-US" w:eastAsia="ko-KR"/>
              </w:rPr>
              <w:t>B</w:t>
            </w:r>
            <w:r w:rsidRPr="00C07D21">
              <w:rPr>
                <w:rFonts w:ascii="Times New Roman" w:eastAsia="굴림" w:hAnsi="Times New Roman" w:cs="Times New Roman"/>
                <w:sz w:val="30"/>
                <w:szCs w:val="30"/>
                <w:lang w:val="en-US" w:eastAsia="ko-KR"/>
              </w:rPr>
              <w:t>)</w:t>
            </w:r>
          </w:p>
        </w:tc>
        <w:tc>
          <w:tcPr>
            <w:tcW w:w="992" w:type="dxa"/>
            <w:tcBorders>
              <w:top w:val="single" w:sz="8" w:space="0" w:color="auto"/>
              <w:left w:val="single" w:sz="8" w:space="0" w:color="auto"/>
              <w:bottom w:val="single" w:sz="8" w:space="0" w:color="auto"/>
            </w:tcBorders>
            <w:vAlign w:val="center"/>
            <w:hideMark/>
          </w:tcPr>
          <w:p w14:paraId="20C259A8"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Mean Heart Dose (</w:t>
            </w:r>
            <w:proofErr w:type="spellStart"/>
            <w:r w:rsidRPr="0038241C">
              <w:rPr>
                <w:rFonts w:ascii="Times New Roman" w:eastAsia="맑은 고딕" w:hAnsi="Times New Roman" w:cs="Times New Roman"/>
                <w:color w:val="333333"/>
                <w:sz w:val="16"/>
                <w:szCs w:val="16"/>
                <w:lang w:val="en-US" w:eastAsia="ko-KR"/>
              </w:rPr>
              <w:t>Gy</w:t>
            </w:r>
            <w:proofErr w:type="spellEnd"/>
            <w:r w:rsidRPr="0038241C">
              <w:rPr>
                <w:rFonts w:ascii="Times New Roman" w:eastAsia="맑은 고딕" w:hAnsi="Times New Roman" w:cs="Times New Roman"/>
                <w:color w:val="333333"/>
                <w:sz w:val="16"/>
                <w:szCs w:val="16"/>
                <w:lang w:val="en-US" w:eastAsia="ko-KR"/>
              </w:rPr>
              <w:t>)</w:t>
            </w:r>
          </w:p>
        </w:tc>
        <w:tc>
          <w:tcPr>
            <w:tcW w:w="992" w:type="dxa"/>
            <w:tcBorders>
              <w:top w:val="single" w:sz="8" w:space="0" w:color="auto"/>
              <w:bottom w:val="single" w:sz="8" w:space="0" w:color="auto"/>
            </w:tcBorders>
            <w:vAlign w:val="center"/>
            <w:hideMark/>
          </w:tcPr>
          <w:p w14:paraId="5AF6586C"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Maximum LAD Dose (</w:t>
            </w:r>
            <w:proofErr w:type="spellStart"/>
            <w:r w:rsidRPr="0038241C">
              <w:rPr>
                <w:rFonts w:ascii="Times New Roman" w:eastAsia="맑은 고딕" w:hAnsi="Times New Roman" w:cs="Times New Roman"/>
                <w:color w:val="333333"/>
                <w:sz w:val="16"/>
                <w:szCs w:val="16"/>
                <w:lang w:val="en-US" w:eastAsia="ko-KR"/>
              </w:rPr>
              <w:t>Gy</w:t>
            </w:r>
            <w:proofErr w:type="spellEnd"/>
            <w:r w:rsidRPr="0038241C">
              <w:rPr>
                <w:rFonts w:ascii="Times New Roman" w:eastAsia="맑은 고딕" w:hAnsi="Times New Roman" w:cs="Times New Roman"/>
                <w:color w:val="333333"/>
                <w:sz w:val="16"/>
                <w:szCs w:val="16"/>
                <w:lang w:val="en-US" w:eastAsia="ko-KR"/>
              </w:rPr>
              <w:t>)</w:t>
            </w:r>
          </w:p>
        </w:tc>
        <w:tc>
          <w:tcPr>
            <w:tcW w:w="992" w:type="dxa"/>
            <w:tcBorders>
              <w:top w:val="single" w:sz="8" w:space="0" w:color="auto"/>
              <w:bottom w:val="single" w:sz="8" w:space="0" w:color="auto"/>
            </w:tcBorders>
            <w:vAlign w:val="center"/>
            <w:hideMark/>
          </w:tcPr>
          <w:p w14:paraId="37AB11A2"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Mean Ipsilateral Lung Dose (</w:t>
            </w:r>
            <w:proofErr w:type="spellStart"/>
            <w:r w:rsidRPr="0038241C">
              <w:rPr>
                <w:rFonts w:ascii="Times New Roman" w:eastAsia="맑은 고딕" w:hAnsi="Times New Roman" w:cs="Times New Roman"/>
                <w:color w:val="333333"/>
                <w:sz w:val="16"/>
                <w:szCs w:val="16"/>
                <w:lang w:val="en-US" w:eastAsia="ko-KR"/>
              </w:rPr>
              <w:t>Gy</w:t>
            </w:r>
            <w:proofErr w:type="spellEnd"/>
            <w:r w:rsidRPr="0038241C">
              <w:rPr>
                <w:rFonts w:ascii="Times New Roman" w:eastAsia="맑은 고딕" w:hAnsi="Times New Roman" w:cs="Times New Roman"/>
                <w:color w:val="333333"/>
                <w:sz w:val="16"/>
                <w:szCs w:val="16"/>
                <w:lang w:val="en-US" w:eastAsia="ko-KR"/>
              </w:rPr>
              <w:t>)</w:t>
            </w:r>
          </w:p>
        </w:tc>
        <w:tc>
          <w:tcPr>
            <w:tcW w:w="993" w:type="dxa"/>
            <w:tcBorders>
              <w:top w:val="single" w:sz="8" w:space="0" w:color="auto"/>
              <w:bottom w:val="single" w:sz="8" w:space="0" w:color="auto"/>
            </w:tcBorders>
            <w:vAlign w:val="center"/>
            <w:hideMark/>
          </w:tcPr>
          <w:p w14:paraId="38D04AFE"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Ipsilateral Lung V20 (%)</w:t>
            </w:r>
          </w:p>
        </w:tc>
        <w:tc>
          <w:tcPr>
            <w:tcW w:w="1134" w:type="dxa"/>
            <w:tcBorders>
              <w:top w:val="single" w:sz="8" w:space="0" w:color="auto"/>
              <w:bottom w:val="single" w:sz="8" w:space="0" w:color="auto"/>
            </w:tcBorders>
            <w:vAlign w:val="center"/>
            <w:hideMark/>
          </w:tcPr>
          <w:p w14:paraId="29D9D5A1"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Skin</w:t>
            </w:r>
            <w:r w:rsidRPr="0038241C">
              <w:rPr>
                <w:rFonts w:ascii="Times New Roman" w:eastAsia="맑은 고딕" w:hAnsi="Times New Roman" w:cs="Times New Roman"/>
                <w:color w:val="333333"/>
                <w:sz w:val="16"/>
                <w:szCs w:val="16"/>
                <w:lang w:val="en-US" w:eastAsia="ko-KR"/>
              </w:rPr>
              <w:br/>
              <w:t>D1 (%)</w:t>
            </w:r>
          </w:p>
        </w:tc>
        <w:tc>
          <w:tcPr>
            <w:tcW w:w="1270" w:type="dxa"/>
            <w:tcBorders>
              <w:top w:val="single" w:sz="8" w:space="0" w:color="auto"/>
              <w:bottom w:val="single" w:sz="8" w:space="0" w:color="auto"/>
            </w:tcBorders>
            <w:vAlign w:val="center"/>
            <w:hideMark/>
          </w:tcPr>
          <w:p w14:paraId="24E555C9"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b w:val="0"/>
                <w:bCs w:val="0"/>
                <w:color w:val="333333"/>
                <w:sz w:val="16"/>
                <w:szCs w:val="16"/>
                <w:lang w:val="en-US" w:eastAsia="ko-KR"/>
              </w:rPr>
            </w:pPr>
            <w:r w:rsidRPr="0038241C">
              <w:rPr>
                <w:rFonts w:ascii="Times New Roman" w:eastAsia="맑은 고딕" w:hAnsi="Times New Roman" w:cs="Times New Roman"/>
                <w:color w:val="333333"/>
                <w:sz w:val="16"/>
                <w:szCs w:val="16"/>
                <w:lang w:val="en-US" w:eastAsia="ko-KR"/>
              </w:rPr>
              <w:t>Mean Contralateral Breast Dose (</w:t>
            </w:r>
            <w:proofErr w:type="spellStart"/>
            <w:r w:rsidRPr="0038241C">
              <w:rPr>
                <w:rFonts w:ascii="Times New Roman" w:eastAsia="맑은 고딕" w:hAnsi="Times New Roman" w:cs="Times New Roman"/>
                <w:color w:val="333333"/>
                <w:sz w:val="16"/>
                <w:szCs w:val="16"/>
                <w:lang w:val="en-US" w:eastAsia="ko-KR"/>
              </w:rPr>
              <w:t>Gy</w:t>
            </w:r>
            <w:proofErr w:type="spellEnd"/>
            <w:r w:rsidRPr="0038241C">
              <w:rPr>
                <w:rFonts w:ascii="Times New Roman" w:eastAsia="맑은 고딕" w:hAnsi="Times New Roman" w:cs="Times New Roman"/>
                <w:color w:val="333333"/>
                <w:sz w:val="16"/>
                <w:szCs w:val="16"/>
                <w:lang w:val="en-US" w:eastAsia="ko-KR"/>
              </w:rPr>
              <w:t>)</w:t>
            </w:r>
          </w:p>
          <w:p w14:paraId="0D18C0C3"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sz w:val="16"/>
                <w:szCs w:val="16"/>
                <w:lang w:val="en-US" w:eastAsia="ko-KR"/>
              </w:rPr>
            </w:pPr>
          </w:p>
        </w:tc>
        <w:tc>
          <w:tcPr>
            <w:tcW w:w="993" w:type="dxa"/>
            <w:tcBorders>
              <w:top w:val="single" w:sz="8" w:space="0" w:color="auto"/>
              <w:bottom w:val="single" w:sz="8" w:space="0" w:color="auto"/>
            </w:tcBorders>
            <w:vAlign w:val="center"/>
            <w:hideMark/>
          </w:tcPr>
          <w:p w14:paraId="09A7A9EC"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Mean Esophagus Dose (</w:t>
            </w:r>
            <w:proofErr w:type="spellStart"/>
            <w:r w:rsidRPr="0038241C">
              <w:rPr>
                <w:rFonts w:ascii="Times New Roman" w:eastAsia="맑은 고딕" w:hAnsi="Times New Roman" w:cs="Times New Roman"/>
                <w:color w:val="333333"/>
                <w:sz w:val="16"/>
                <w:szCs w:val="16"/>
                <w:lang w:val="en-US" w:eastAsia="ko-KR"/>
              </w:rPr>
              <w:t>Gy</w:t>
            </w:r>
            <w:proofErr w:type="spellEnd"/>
            <w:r w:rsidRPr="0038241C">
              <w:rPr>
                <w:rFonts w:ascii="Times New Roman" w:eastAsia="맑은 고딕" w:hAnsi="Times New Roman" w:cs="Times New Roman"/>
                <w:color w:val="333333"/>
                <w:sz w:val="16"/>
                <w:szCs w:val="16"/>
                <w:lang w:val="en-US" w:eastAsia="ko-KR"/>
              </w:rPr>
              <w:t>)</w:t>
            </w:r>
          </w:p>
        </w:tc>
        <w:tc>
          <w:tcPr>
            <w:tcW w:w="1134" w:type="dxa"/>
            <w:tcBorders>
              <w:top w:val="single" w:sz="8" w:space="0" w:color="auto"/>
              <w:bottom w:val="single" w:sz="8" w:space="0" w:color="auto"/>
              <w:right w:val="single" w:sz="8" w:space="0" w:color="auto"/>
            </w:tcBorders>
            <w:vAlign w:val="center"/>
            <w:hideMark/>
          </w:tcPr>
          <w:p w14:paraId="002E753E" w14:textId="77777777" w:rsidR="007F2E01" w:rsidRPr="0038241C" w:rsidRDefault="007F2E01" w:rsidP="008E649C">
            <w:pPr>
              <w:jc w:val="center"/>
              <w:cnfStyle w:val="100000000000" w:firstRow="1"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Maximum Esophagus Dose (</w:t>
            </w:r>
            <w:proofErr w:type="spellStart"/>
            <w:r w:rsidRPr="0038241C">
              <w:rPr>
                <w:rFonts w:ascii="Times New Roman" w:eastAsia="맑은 고딕" w:hAnsi="Times New Roman" w:cs="Times New Roman"/>
                <w:color w:val="333333"/>
                <w:sz w:val="16"/>
                <w:szCs w:val="16"/>
                <w:lang w:val="en-US" w:eastAsia="ko-KR"/>
              </w:rPr>
              <w:t>Gy</w:t>
            </w:r>
            <w:proofErr w:type="spellEnd"/>
            <w:r w:rsidRPr="0038241C">
              <w:rPr>
                <w:rFonts w:ascii="Times New Roman" w:eastAsia="맑은 고딕" w:hAnsi="Times New Roman" w:cs="Times New Roman"/>
                <w:color w:val="333333"/>
                <w:sz w:val="16"/>
                <w:szCs w:val="16"/>
                <w:lang w:val="en-US" w:eastAsia="ko-KR"/>
              </w:rPr>
              <w:t>)</w:t>
            </w:r>
          </w:p>
        </w:tc>
      </w:tr>
      <w:tr w:rsidR="007F2E01" w:rsidRPr="00516C76" w14:paraId="7D4DF525"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auto"/>
              <w:left w:val="single" w:sz="8" w:space="0" w:color="auto"/>
              <w:right w:val="single" w:sz="8" w:space="0" w:color="auto"/>
            </w:tcBorders>
            <w:vAlign w:val="center"/>
            <w:hideMark/>
          </w:tcPr>
          <w:p w14:paraId="6E4BDAB1"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3DCRT-FB-CF</w:t>
            </w:r>
          </w:p>
        </w:tc>
        <w:tc>
          <w:tcPr>
            <w:tcW w:w="992" w:type="dxa"/>
            <w:tcBorders>
              <w:top w:val="single" w:sz="8" w:space="0" w:color="auto"/>
              <w:left w:val="single" w:sz="8" w:space="0" w:color="auto"/>
            </w:tcBorders>
            <w:vAlign w:val="center"/>
            <w:hideMark/>
          </w:tcPr>
          <w:p w14:paraId="6F11B66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8.56(5.14)</w:t>
            </w:r>
          </w:p>
        </w:tc>
        <w:tc>
          <w:tcPr>
            <w:tcW w:w="992" w:type="dxa"/>
            <w:tcBorders>
              <w:top w:val="single" w:sz="8" w:space="0" w:color="auto"/>
            </w:tcBorders>
            <w:vAlign w:val="center"/>
            <w:hideMark/>
          </w:tcPr>
          <w:p w14:paraId="158ECA3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49.05(0.16)</w:t>
            </w:r>
          </w:p>
        </w:tc>
        <w:tc>
          <w:tcPr>
            <w:tcW w:w="992" w:type="dxa"/>
            <w:tcBorders>
              <w:top w:val="single" w:sz="8" w:space="0" w:color="auto"/>
            </w:tcBorders>
            <w:vAlign w:val="center"/>
            <w:hideMark/>
          </w:tcPr>
          <w:p w14:paraId="21F02FCB"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17.60(3.06)</w:t>
            </w:r>
          </w:p>
        </w:tc>
        <w:tc>
          <w:tcPr>
            <w:tcW w:w="993" w:type="dxa"/>
            <w:tcBorders>
              <w:top w:val="single" w:sz="8" w:space="0" w:color="auto"/>
            </w:tcBorders>
            <w:vAlign w:val="center"/>
            <w:hideMark/>
          </w:tcPr>
          <w:p w14:paraId="16663EB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37.57(6.95)</w:t>
            </w:r>
          </w:p>
        </w:tc>
        <w:tc>
          <w:tcPr>
            <w:tcW w:w="1134" w:type="dxa"/>
            <w:tcBorders>
              <w:top w:val="single" w:sz="8" w:space="0" w:color="auto"/>
            </w:tcBorders>
            <w:vAlign w:val="center"/>
            <w:hideMark/>
          </w:tcPr>
          <w:p w14:paraId="6B8190C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108.67(2.98)</w:t>
            </w:r>
          </w:p>
        </w:tc>
        <w:tc>
          <w:tcPr>
            <w:tcW w:w="1270" w:type="dxa"/>
            <w:tcBorders>
              <w:top w:val="single" w:sz="8" w:space="0" w:color="auto"/>
            </w:tcBorders>
            <w:vAlign w:val="center"/>
            <w:hideMark/>
          </w:tcPr>
          <w:p w14:paraId="649C245E"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0.83(0.14)</w:t>
            </w:r>
          </w:p>
        </w:tc>
        <w:tc>
          <w:tcPr>
            <w:tcW w:w="993" w:type="dxa"/>
            <w:tcBorders>
              <w:top w:val="single" w:sz="8" w:space="0" w:color="auto"/>
            </w:tcBorders>
            <w:vAlign w:val="center"/>
            <w:hideMark/>
          </w:tcPr>
          <w:p w14:paraId="552C1093"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1.71(0.21)</w:t>
            </w:r>
          </w:p>
        </w:tc>
        <w:tc>
          <w:tcPr>
            <w:tcW w:w="1134" w:type="dxa"/>
            <w:tcBorders>
              <w:top w:val="single" w:sz="8" w:space="0" w:color="auto"/>
              <w:right w:val="single" w:sz="8" w:space="0" w:color="auto"/>
            </w:tcBorders>
            <w:vAlign w:val="center"/>
            <w:hideMark/>
          </w:tcPr>
          <w:p w14:paraId="1684BCDC"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17.42(6.85)</w:t>
            </w:r>
          </w:p>
        </w:tc>
      </w:tr>
      <w:tr w:rsidR="007F2E01" w:rsidRPr="00516C76" w14:paraId="6A87BA99"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32C2999C"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3DCRT-FB-HF</w:t>
            </w:r>
          </w:p>
        </w:tc>
        <w:tc>
          <w:tcPr>
            <w:tcW w:w="992" w:type="dxa"/>
            <w:tcBorders>
              <w:left w:val="single" w:sz="8" w:space="0" w:color="auto"/>
            </w:tcBorders>
            <w:vAlign w:val="center"/>
            <w:hideMark/>
          </w:tcPr>
          <w:p w14:paraId="6E8BB13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6.85(4.11)</w:t>
            </w:r>
          </w:p>
        </w:tc>
        <w:tc>
          <w:tcPr>
            <w:tcW w:w="992" w:type="dxa"/>
            <w:vAlign w:val="center"/>
            <w:hideMark/>
          </w:tcPr>
          <w:p w14:paraId="001B5A83"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39.24(0.13)</w:t>
            </w:r>
          </w:p>
        </w:tc>
        <w:tc>
          <w:tcPr>
            <w:tcW w:w="992" w:type="dxa"/>
            <w:vAlign w:val="center"/>
            <w:hideMark/>
          </w:tcPr>
          <w:p w14:paraId="346C160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14.08(2.45)</w:t>
            </w:r>
          </w:p>
        </w:tc>
        <w:tc>
          <w:tcPr>
            <w:tcW w:w="993" w:type="dxa"/>
            <w:vAlign w:val="center"/>
            <w:hideMark/>
          </w:tcPr>
          <w:p w14:paraId="3196CEFC"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35.42(7.06)</w:t>
            </w:r>
          </w:p>
        </w:tc>
        <w:tc>
          <w:tcPr>
            <w:tcW w:w="1134" w:type="dxa"/>
            <w:vAlign w:val="center"/>
            <w:hideMark/>
          </w:tcPr>
          <w:p w14:paraId="018F6EB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108.54(2.96)</w:t>
            </w:r>
          </w:p>
        </w:tc>
        <w:tc>
          <w:tcPr>
            <w:tcW w:w="1270" w:type="dxa"/>
            <w:vAlign w:val="center"/>
            <w:hideMark/>
          </w:tcPr>
          <w:p w14:paraId="769836A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0.66(0.11)</w:t>
            </w:r>
          </w:p>
        </w:tc>
        <w:tc>
          <w:tcPr>
            <w:tcW w:w="993" w:type="dxa"/>
            <w:vAlign w:val="center"/>
            <w:hideMark/>
          </w:tcPr>
          <w:p w14:paraId="4875976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1.37(0.17)</w:t>
            </w:r>
          </w:p>
        </w:tc>
        <w:tc>
          <w:tcPr>
            <w:tcW w:w="1134" w:type="dxa"/>
            <w:tcBorders>
              <w:right w:val="single" w:sz="8" w:space="0" w:color="auto"/>
            </w:tcBorders>
            <w:vAlign w:val="center"/>
            <w:hideMark/>
          </w:tcPr>
          <w:p w14:paraId="623D7393"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13.94(5.48)</w:t>
            </w:r>
          </w:p>
        </w:tc>
      </w:tr>
      <w:tr w:rsidR="007F2E01" w:rsidRPr="00516C76" w14:paraId="2AAE85FD"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740E6482"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VMAT-FB-HF</w:t>
            </w:r>
          </w:p>
        </w:tc>
        <w:tc>
          <w:tcPr>
            <w:tcW w:w="992" w:type="dxa"/>
            <w:tcBorders>
              <w:left w:val="single" w:sz="8" w:space="0" w:color="auto"/>
            </w:tcBorders>
            <w:vAlign w:val="center"/>
            <w:hideMark/>
          </w:tcPr>
          <w:p w14:paraId="6732C2C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3.63(0.83)</w:t>
            </w:r>
          </w:p>
        </w:tc>
        <w:tc>
          <w:tcPr>
            <w:tcW w:w="992" w:type="dxa"/>
            <w:vAlign w:val="center"/>
            <w:hideMark/>
          </w:tcPr>
          <w:p w14:paraId="2166B6A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22.53(6.38)</w:t>
            </w:r>
          </w:p>
        </w:tc>
        <w:tc>
          <w:tcPr>
            <w:tcW w:w="992" w:type="dxa"/>
            <w:vAlign w:val="center"/>
            <w:hideMark/>
          </w:tcPr>
          <w:p w14:paraId="7C79787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6.41(0.63)</w:t>
            </w:r>
          </w:p>
        </w:tc>
        <w:tc>
          <w:tcPr>
            <w:tcW w:w="993" w:type="dxa"/>
            <w:vAlign w:val="center"/>
            <w:hideMark/>
          </w:tcPr>
          <w:p w14:paraId="5B0F1A43"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8.55(2.18)</w:t>
            </w:r>
          </w:p>
        </w:tc>
        <w:tc>
          <w:tcPr>
            <w:tcW w:w="1134" w:type="dxa"/>
            <w:vAlign w:val="center"/>
            <w:hideMark/>
          </w:tcPr>
          <w:p w14:paraId="6D6F5C9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105.20(0.26)</w:t>
            </w:r>
          </w:p>
        </w:tc>
        <w:tc>
          <w:tcPr>
            <w:tcW w:w="1270" w:type="dxa"/>
            <w:vAlign w:val="center"/>
            <w:hideMark/>
          </w:tcPr>
          <w:p w14:paraId="6441294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2.00(0.34)</w:t>
            </w:r>
          </w:p>
        </w:tc>
        <w:tc>
          <w:tcPr>
            <w:tcW w:w="993" w:type="dxa"/>
            <w:vAlign w:val="center"/>
            <w:hideMark/>
          </w:tcPr>
          <w:p w14:paraId="32D8BF9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3.23(0.78)</w:t>
            </w:r>
          </w:p>
        </w:tc>
        <w:tc>
          <w:tcPr>
            <w:tcW w:w="1134" w:type="dxa"/>
            <w:tcBorders>
              <w:right w:val="single" w:sz="8" w:space="0" w:color="auto"/>
            </w:tcBorders>
            <w:vAlign w:val="center"/>
            <w:hideMark/>
          </w:tcPr>
          <w:p w14:paraId="403ACBF0"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17.68(4.38)</w:t>
            </w:r>
          </w:p>
        </w:tc>
      </w:tr>
      <w:tr w:rsidR="007F2E01" w:rsidRPr="00516C76" w14:paraId="113A6BE3"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0456FF8C"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3DCRT-CPAP-CF</w:t>
            </w:r>
          </w:p>
        </w:tc>
        <w:tc>
          <w:tcPr>
            <w:tcW w:w="992" w:type="dxa"/>
            <w:tcBorders>
              <w:left w:val="single" w:sz="8" w:space="0" w:color="auto"/>
            </w:tcBorders>
            <w:vAlign w:val="center"/>
            <w:hideMark/>
          </w:tcPr>
          <w:p w14:paraId="1896600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4.99(2.64)</w:t>
            </w:r>
          </w:p>
        </w:tc>
        <w:tc>
          <w:tcPr>
            <w:tcW w:w="992" w:type="dxa"/>
            <w:vAlign w:val="center"/>
            <w:hideMark/>
          </w:tcPr>
          <w:p w14:paraId="5BEE8891"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46.63(3.08)</w:t>
            </w:r>
          </w:p>
        </w:tc>
        <w:tc>
          <w:tcPr>
            <w:tcW w:w="992" w:type="dxa"/>
            <w:vAlign w:val="center"/>
            <w:hideMark/>
          </w:tcPr>
          <w:p w14:paraId="68F9F9F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16.87(3.58)</w:t>
            </w:r>
          </w:p>
        </w:tc>
        <w:tc>
          <w:tcPr>
            <w:tcW w:w="993" w:type="dxa"/>
            <w:vAlign w:val="center"/>
            <w:hideMark/>
          </w:tcPr>
          <w:p w14:paraId="58F76A0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35.97(7.50)</w:t>
            </w:r>
          </w:p>
        </w:tc>
        <w:tc>
          <w:tcPr>
            <w:tcW w:w="1134" w:type="dxa"/>
            <w:vAlign w:val="center"/>
            <w:hideMark/>
          </w:tcPr>
          <w:p w14:paraId="26AB343C"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108.89(2.95)</w:t>
            </w:r>
          </w:p>
        </w:tc>
        <w:tc>
          <w:tcPr>
            <w:tcW w:w="1270" w:type="dxa"/>
            <w:vAlign w:val="center"/>
            <w:hideMark/>
          </w:tcPr>
          <w:p w14:paraId="10FFA34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0.81(0.23)</w:t>
            </w:r>
          </w:p>
        </w:tc>
        <w:tc>
          <w:tcPr>
            <w:tcW w:w="993" w:type="dxa"/>
            <w:vAlign w:val="center"/>
            <w:hideMark/>
          </w:tcPr>
          <w:p w14:paraId="3A27F7EB"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1.55(0.32)</w:t>
            </w:r>
          </w:p>
        </w:tc>
        <w:tc>
          <w:tcPr>
            <w:tcW w:w="1134" w:type="dxa"/>
            <w:tcBorders>
              <w:right w:val="single" w:sz="8" w:space="0" w:color="auto"/>
            </w:tcBorders>
            <w:vAlign w:val="center"/>
            <w:hideMark/>
          </w:tcPr>
          <w:p w14:paraId="2A5EC86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19.05(11.16)</w:t>
            </w:r>
          </w:p>
        </w:tc>
      </w:tr>
      <w:tr w:rsidR="007F2E01" w:rsidRPr="00516C76" w14:paraId="40475641"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0949A8DA"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3DCRT-CPAP-HF</w:t>
            </w:r>
          </w:p>
        </w:tc>
        <w:tc>
          <w:tcPr>
            <w:tcW w:w="992" w:type="dxa"/>
            <w:tcBorders>
              <w:left w:val="single" w:sz="8" w:space="0" w:color="auto"/>
            </w:tcBorders>
            <w:vAlign w:val="center"/>
            <w:hideMark/>
          </w:tcPr>
          <w:p w14:paraId="69DF6E50"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3.99(2.12)</w:t>
            </w:r>
          </w:p>
        </w:tc>
        <w:tc>
          <w:tcPr>
            <w:tcW w:w="992" w:type="dxa"/>
            <w:vAlign w:val="center"/>
            <w:hideMark/>
          </w:tcPr>
          <w:p w14:paraId="3B97D8F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37.31(2.46)</w:t>
            </w:r>
          </w:p>
        </w:tc>
        <w:tc>
          <w:tcPr>
            <w:tcW w:w="992" w:type="dxa"/>
            <w:vAlign w:val="center"/>
            <w:hideMark/>
          </w:tcPr>
          <w:p w14:paraId="4B6B56C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13.50(2.87)</w:t>
            </w:r>
          </w:p>
        </w:tc>
        <w:tc>
          <w:tcPr>
            <w:tcW w:w="993" w:type="dxa"/>
            <w:vAlign w:val="center"/>
            <w:hideMark/>
          </w:tcPr>
          <w:p w14:paraId="6FEC91A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33.48(8.23)</w:t>
            </w:r>
          </w:p>
        </w:tc>
        <w:tc>
          <w:tcPr>
            <w:tcW w:w="1134" w:type="dxa"/>
            <w:vAlign w:val="center"/>
            <w:hideMark/>
          </w:tcPr>
          <w:p w14:paraId="619C24C1"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108.76(2.94)</w:t>
            </w:r>
          </w:p>
        </w:tc>
        <w:tc>
          <w:tcPr>
            <w:tcW w:w="1270" w:type="dxa"/>
            <w:vAlign w:val="center"/>
            <w:hideMark/>
          </w:tcPr>
          <w:p w14:paraId="3E3AFAC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0.65(0.18)</w:t>
            </w:r>
          </w:p>
        </w:tc>
        <w:tc>
          <w:tcPr>
            <w:tcW w:w="993" w:type="dxa"/>
            <w:vAlign w:val="center"/>
            <w:hideMark/>
          </w:tcPr>
          <w:p w14:paraId="77B33EA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1.23(0.26)</w:t>
            </w:r>
          </w:p>
        </w:tc>
        <w:tc>
          <w:tcPr>
            <w:tcW w:w="1134" w:type="dxa"/>
            <w:tcBorders>
              <w:right w:val="single" w:sz="8" w:space="0" w:color="auto"/>
            </w:tcBorders>
            <w:vAlign w:val="center"/>
            <w:hideMark/>
          </w:tcPr>
          <w:p w14:paraId="3277FD90"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15.24(8.92)</w:t>
            </w:r>
          </w:p>
        </w:tc>
      </w:tr>
      <w:tr w:rsidR="007F2E01" w:rsidRPr="00516C76" w14:paraId="681A2907"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0BC4C665"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VMAT-CPAP-HF</w:t>
            </w:r>
          </w:p>
        </w:tc>
        <w:tc>
          <w:tcPr>
            <w:tcW w:w="992" w:type="dxa"/>
            <w:tcBorders>
              <w:left w:val="single" w:sz="8" w:space="0" w:color="auto"/>
            </w:tcBorders>
            <w:vAlign w:val="center"/>
            <w:hideMark/>
          </w:tcPr>
          <w:p w14:paraId="16FBCEC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2.24(0.24)</w:t>
            </w:r>
          </w:p>
        </w:tc>
        <w:tc>
          <w:tcPr>
            <w:tcW w:w="992" w:type="dxa"/>
            <w:vAlign w:val="center"/>
            <w:hideMark/>
          </w:tcPr>
          <w:p w14:paraId="5539A4E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6.99(0.22)</w:t>
            </w:r>
          </w:p>
        </w:tc>
        <w:tc>
          <w:tcPr>
            <w:tcW w:w="992" w:type="dxa"/>
            <w:vAlign w:val="center"/>
            <w:hideMark/>
          </w:tcPr>
          <w:p w14:paraId="1F790E1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6.58(0.65)</w:t>
            </w:r>
          </w:p>
        </w:tc>
        <w:tc>
          <w:tcPr>
            <w:tcW w:w="993" w:type="dxa"/>
            <w:vAlign w:val="center"/>
            <w:hideMark/>
          </w:tcPr>
          <w:p w14:paraId="021F253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9.52(1.09)</w:t>
            </w:r>
          </w:p>
        </w:tc>
        <w:tc>
          <w:tcPr>
            <w:tcW w:w="1134" w:type="dxa"/>
            <w:vAlign w:val="center"/>
            <w:hideMark/>
          </w:tcPr>
          <w:p w14:paraId="7FE4393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105.36(0.20)</w:t>
            </w:r>
          </w:p>
        </w:tc>
        <w:tc>
          <w:tcPr>
            <w:tcW w:w="1270" w:type="dxa"/>
            <w:vAlign w:val="center"/>
            <w:hideMark/>
          </w:tcPr>
          <w:p w14:paraId="7173418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1.96(0.35)</w:t>
            </w:r>
          </w:p>
        </w:tc>
        <w:tc>
          <w:tcPr>
            <w:tcW w:w="993" w:type="dxa"/>
            <w:vAlign w:val="center"/>
            <w:hideMark/>
          </w:tcPr>
          <w:p w14:paraId="6DA5CD7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2.92(0.84)</w:t>
            </w:r>
          </w:p>
        </w:tc>
        <w:tc>
          <w:tcPr>
            <w:tcW w:w="1134" w:type="dxa"/>
            <w:tcBorders>
              <w:right w:val="single" w:sz="8" w:space="0" w:color="auto"/>
            </w:tcBorders>
            <w:vAlign w:val="center"/>
            <w:hideMark/>
          </w:tcPr>
          <w:p w14:paraId="0CC7CD43"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15.91(4.94)</w:t>
            </w:r>
          </w:p>
        </w:tc>
      </w:tr>
      <w:tr w:rsidR="007F2E01" w:rsidRPr="00516C76" w14:paraId="00027357"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4EA4D965"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PBT-FB-CF</w:t>
            </w:r>
          </w:p>
        </w:tc>
        <w:tc>
          <w:tcPr>
            <w:tcW w:w="992" w:type="dxa"/>
            <w:tcBorders>
              <w:left w:val="single" w:sz="8" w:space="0" w:color="auto"/>
            </w:tcBorders>
            <w:vAlign w:val="center"/>
            <w:hideMark/>
          </w:tcPr>
          <w:p w14:paraId="2534C81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0.43(0.21)</w:t>
            </w:r>
          </w:p>
        </w:tc>
        <w:tc>
          <w:tcPr>
            <w:tcW w:w="992" w:type="dxa"/>
            <w:vAlign w:val="center"/>
            <w:hideMark/>
          </w:tcPr>
          <w:p w14:paraId="74ECF05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10.26(5.18)</w:t>
            </w:r>
          </w:p>
        </w:tc>
        <w:tc>
          <w:tcPr>
            <w:tcW w:w="992" w:type="dxa"/>
            <w:vAlign w:val="center"/>
            <w:hideMark/>
          </w:tcPr>
          <w:p w14:paraId="40CE5A6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4.36(1.66)</w:t>
            </w:r>
          </w:p>
        </w:tc>
        <w:tc>
          <w:tcPr>
            <w:tcW w:w="993" w:type="dxa"/>
            <w:vAlign w:val="center"/>
            <w:hideMark/>
          </w:tcPr>
          <w:p w14:paraId="477019C8"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6.62(3.83)</w:t>
            </w:r>
          </w:p>
        </w:tc>
        <w:tc>
          <w:tcPr>
            <w:tcW w:w="1134" w:type="dxa"/>
            <w:vAlign w:val="center"/>
            <w:hideMark/>
          </w:tcPr>
          <w:p w14:paraId="3299F61C"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100.29(1.02)</w:t>
            </w:r>
          </w:p>
        </w:tc>
        <w:tc>
          <w:tcPr>
            <w:tcW w:w="1270" w:type="dxa"/>
            <w:vAlign w:val="center"/>
            <w:hideMark/>
          </w:tcPr>
          <w:p w14:paraId="57834B9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0.00(0.01)</w:t>
            </w:r>
          </w:p>
        </w:tc>
        <w:tc>
          <w:tcPr>
            <w:tcW w:w="993" w:type="dxa"/>
            <w:vAlign w:val="center"/>
            <w:hideMark/>
          </w:tcPr>
          <w:p w14:paraId="62F7BB4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1.09(0.85)</w:t>
            </w:r>
          </w:p>
        </w:tc>
        <w:tc>
          <w:tcPr>
            <w:tcW w:w="1134" w:type="dxa"/>
            <w:tcBorders>
              <w:right w:val="single" w:sz="8" w:space="0" w:color="auto"/>
            </w:tcBorders>
            <w:vAlign w:val="center"/>
            <w:hideMark/>
          </w:tcPr>
          <w:p w14:paraId="54D8109E"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27.90(4.34)</w:t>
            </w:r>
          </w:p>
        </w:tc>
      </w:tr>
      <w:tr w:rsidR="007F2E01" w:rsidRPr="00516C76" w14:paraId="733AFEDB"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bottom w:val="single" w:sz="8" w:space="0" w:color="auto"/>
              <w:right w:val="single" w:sz="8" w:space="0" w:color="auto"/>
            </w:tcBorders>
            <w:vAlign w:val="center"/>
            <w:hideMark/>
          </w:tcPr>
          <w:p w14:paraId="790F8055"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PBF-CPAP-CF</w:t>
            </w:r>
          </w:p>
        </w:tc>
        <w:tc>
          <w:tcPr>
            <w:tcW w:w="992" w:type="dxa"/>
            <w:tcBorders>
              <w:left w:val="single" w:sz="8" w:space="0" w:color="auto"/>
              <w:bottom w:val="single" w:sz="8" w:space="0" w:color="auto"/>
            </w:tcBorders>
            <w:vAlign w:val="center"/>
            <w:hideMark/>
          </w:tcPr>
          <w:p w14:paraId="62BB31C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0.23(0.10)</w:t>
            </w:r>
          </w:p>
        </w:tc>
        <w:tc>
          <w:tcPr>
            <w:tcW w:w="992" w:type="dxa"/>
            <w:tcBorders>
              <w:bottom w:val="single" w:sz="8" w:space="0" w:color="auto"/>
            </w:tcBorders>
            <w:vAlign w:val="center"/>
            <w:hideMark/>
          </w:tcPr>
          <w:p w14:paraId="427121C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5.52(4.46)</w:t>
            </w:r>
          </w:p>
        </w:tc>
        <w:tc>
          <w:tcPr>
            <w:tcW w:w="992" w:type="dxa"/>
            <w:tcBorders>
              <w:bottom w:val="single" w:sz="8" w:space="0" w:color="auto"/>
            </w:tcBorders>
            <w:vAlign w:val="center"/>
            <w:hideMark/>
          </w:tcPr>
          <w:p w14:paraId="092935D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4.96(1.76)</w:t>
            </w:r>
          </w:p>
        </w:tc>
        <w:tc>
          <w:tcPr>
            <w:tcW w:w="993" w:type="dxa"/>
            <w:tcBorders>
              <w:bottom w:val="single" w:sz="8" w:space="0" w:color="auto"/>
            </w:tcBorders>
            <w:vAlign w:val="center"/>
            <w:hideMark/>
          </w:tcPr>
          <w:p w14:paraId="0D02760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8.35(4.02)</w:t>
            </w:r>
          </w:p>
        </w:tc>
        <w:tc>
          <w:tcPr>
            <w:tcW w:w="1134" w:type="dxa"/>
            <w:tcBorders>
              <w:bottom w:val="single" w:sz="8" w:space="0" w:color="auto"/>
            </w:tcBorders>
            <w:vAlign w:val="center"/>
            <w:hideMark/>
          </w:tcPr>
          <w:p w14:paraId="3277DCD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100.03(0.53)</w:t>
            </w:r>
          </w:p>
        </w:tc>
        <w:tc>
          <w:tcPr>
            <w:tcW w:w="1270" w:type="dxa"/>
            <w:tcBorders>
              <w:bottom w:val="single" w:sz="8" w:space="0" w:color="auto"/>
            </w:tcBorders>
            <w:vAlign w:val="center"/>
            <w:hideMark/>
          </w:tcPr>
          <w:p w14:paraId="3B5FF13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0.01(0.01)</w:t>
            </w:r>
          </w:p>
        </w:tc>
        <w:tc>
          <w:tcPr>
            <w:tcW w:w="993" w:type="dxa"/>
            <w:tcBorders>
              <w:bottom w:val="single" w:sz="8" w:space="0" w:color="auto"/>
            </w:tcBorders>
            <w:vAlign w:val="center"/>
            <w:hideMark/>
          </w:tcPr>
          <w:p w14:paraId="6AB5549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1.30(0.90)</w:t>
            </w:r>
          </w:p>
        </w:tc>
        <w:tc>
          <w:tcPr>
            <w:tcW w:w="1134" w:type="dxa"/>
            <w:tcBorders>
              <w:bottom w:val="single" w:sz="8" w:space="0" w:color="auto"/>
              <w:right w:val="single" w:sz="8" w:space="0" w:color="auto"/>
            </w:tcBorders>
            <w:vAlign w:val="center"/>
            <w:hideMark/>
          </w:tcPr>
          <w:p w14:paraId="497A4878"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27.72(6.96)</w:t>
            </w:r>
          </w:p>
        </w:tc>
      </w:tr>
      <w:tr w:rsidR="007F2E01" w:rsidRPr="00516C76" w14:paraId="290B4539"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vMerge w:val="restart"/>
            <w:tcBorders>
              <w:top w:val="single" w:sz="8" w:space="0" w:color="auto"/>
              <w:left w:val="single" w:sz="8" w:space="0" w:color="auto"/>
              <w:right w:val="single" w:sz="8" w:space="0" w:color="auto"/>
            </w:tcBorders>
            <w:noWrap/>
            <w:vAlign w:val="center"/>
            <w:hideMark/>
          </w:tcPr>
          <w:p w14:paraId="394FFA8A" w14:textId="77777777" w:rsidR="007F2E01" w:rsidRPr="0038241C" w:rsidRDefault="007F2E01" w:rsidP="008E649C">
            <w:pPr>
              <w:jc w:val="center"/>
              <w:rPr>
                <w:rFonts w:ascii="Times New Roman" w:eastAsia="Times New Roman" w:hAnsi="Times New Roman" w:cs="Times New Roman"/>
                <w:sz w:val="16"/>
                <w:szCs w:val="16"/>
                <w:lang w:val="en-US" w:eastAsia="ko-KR"/>
              </w:rPr>
            </w:pPr>
          </w:p>
        </w:tc>
        <w:tc>
          <w:tcPr>
            <w:tcW w:w="3969" w:type="dxa"/>
            <w:gridSpan w:val="4"/>
            <w:tcBorders>
              <w:top w:val="single" w:sz="8" w:space="0" w:color="auto"/>
              <w:left w:val="single" w:sz="8" w:space="0" w:color="auto"/>
            </w:tcBorders>
            <w:noWrap/>
            <w:vAlign w:val="center"/>
            <w:hideMark/>
          </w:tcPr>
          <w:p w14:paraId="4C4B580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b/>
                <w:bCs/>
                <w:color w:val="000000"/>
                <w:sz w:val="16"/>
                <w:szCs w:val="16"/>
                <w:lang w:val="en-US" w:eastAsia="ko-KR"/>
              </w:rPr>
            </w:pPr>
            <w:r w:rsidRPr="0038241C">
              <w:rPr>
                <w:rFonts w:ascii="Times New Roman" w:eastAsia="맑은 고딕" w:hAnsi="Times New Roman" w:cs="Times New Roman"/>
                <w:b/>
                <w:bCs/>
                <w:color w:val="000000"/>
                <w:sz w:val="16"/>
                <w:szCs w:val="16"/>
                <w:lang w:val="en-US" w:eastAsia="ko-KR"/>
              </w:rPr>
              <w:t>PTV Coverage</w:t>
            </w:r>
          </w:p>
        </w:tc>
        <w:tc>
          <w:tcPr>
            <w:tcW w:w="4531" w:type="dxa"/>
            <w:gridSpan w:val="4"/>
            <w:tcBorders>
              <w:top w:val="single" w:sz="8" w:space="0" w:color="auto"/>
              <w:right w:val="single" w:sz="8" w:space="0" w:color="auto"/>
            </w:tcBorders>
            <w:noWrap/>
            <w:vAlign w:val="center"/>
            <w:hideMark/>
          </w:tcPr>
          <w:p w14:paraId="017CBA7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b/>
                <w:bCs/>
                <w:color w:val="000000"/>
                <w:sz w:val="16"/>
                <w:szCs w:val="16"/>
                <w:lang w:val="en-US" w:eastAsia="ko-KR"/>
              </w:rPr>
            </w:pPr>
            <w:r w:rsidRPr="0038241C">
              <w:rPr>
                <w:rFonts w:ascii="Times New Roman" w:eastAsia="맑은 고딕" w:hAnsi="Times New Roman" w:cs="Times New Roman"/>
                <w:b/>
                <w:bCs/>
                <w:color w:val="000000"/>
                <w:sz w:val="16"/>
                <w:szCs w:val="16"/>
                <w:lang w:val="en-US" w:eastAsia="ko-KR"/>
              </w:rPr>
              <w:t>IMN Coverage</w:t>
            </w:r>
          </w:p>
        </w:tc>
      </w:tr>
      <w:tr w:rsidR="007F2E01" w:rsidRPr="00516C76" w14:paraId="569D01D5"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vMerge/>
            <w:tcBorders>
              <w:left w:val="single" w:sz="8" w:space="0" w:color="auto"/>
              <w:bottom w:val="single" w:sz="8" w:space="0" w:color="auto"/>
              <w:right w:val="single" w:sz="8" w:space="0" w:color="auto"/>
            </w:tcBorders>
            <w:noWrap/>
            <w:vAlign w:val="center"/>
            <w:hideMark/>
          </w:tcPr>
          <w:p w14:paraId="306B6032" w14:textId="77777777" w:rsidR="007F2E01" w:rsidRPr="0038241C" w:rsidRDefault="007F2E01" w:rsidP="008E649C">
            <w:pPr>
              <w:jc w:val="center"/>
              <w:rPr>
                <w:rFonts w:ascii="Times New Roman" w:eastAsia="맑은 고딕" w:hAnsi="Times New Roman" w:cs="Times New Roman"/>
                <w:color w:val="000000"/>
                <w:sz w:val="16"/>
                <w:szCs w:val="16"/>
                <w:lang w:val="en-US" w:eastAsia="ko-KR"/>
              </w:rPr>
            </w:pPr>
          </w:p>
        </w:tc>
        <w:tc>
          <w:tcPr>
            <w:tcW w:w="992" w:type="dxa"/>
            <w:tcBorders>
              <w:left w:val="single" w:sz="8" w:space="0" w:color="auto"/>
              <w:bottom w:val="single" w:sz="8" w:space="0" w:color="auto"/>
            </w:tcBorders>
            <w:vAlign w:val="center"/>
            <w:hideMark/>
          </w:tcPr>
          <w:p w14:paraId="22561DE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D90 (%)</w:t>
            </w:r>
          </w:p>
        </w:tc>
        <w:tc>
          <w:tcPr>
            <w:tcW w:w="992" w:type="dxa"/>
            <w:tcBorders>
              <w:bottom w:val="single" w:sz="8" w:space="0" w:color="auto"/>
            </w:tcBorders>
            <w:vAlign w:val="center"/>
            <w:hideMark/>
          </w:tcPr>
          <w:p w14:paraId="5CC58D1B"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D95 (%)</w:t>
            </w:r>
          </w:p>
        </w:tc>
        <w:tc>
          <w:tcPr>
            <w:tcW w:w="992" w:type="dxa"/>
            <w:tcBorders>
              <w:bottom w:val="single" w:sz="8" w:space="0" w:color="auto"/>
            </w:tcBorders>
            <w:vAlign w:val="center"/>
            <w:hideMark/>
          </w:tcPr>
          <w:p w14:paraId="21C31BC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HI</w:t>
            </w:r>
          </w:p>
        </w:tc>
        <w:tc>
          <w:tcPr>
            <w:tcW w:w="993" w:type="dxa"/>
            <w:tcBorders>
              <w:bottom w:val="single" w:sz="8" w:space="0" w:color="auto"/>
            </w:tcBorders>
            <w:vAlign w:val="center"/>
            <w:hideMark/>
          </w:tcPr>
          <w:p w14:paraId="550CECFE"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CI</w:t>
            </w:r>
          </w:p>
        </w:tc>
        <w:tc>
          <w:tcPr>
            <w:tcW w:w="1134" w:type="dxa"/>
            <w:tcBorders>
              <w:bottom w:val="single" w:sz="8" w:space="0" w:color="auto"/>
            </w:tcBorders>
            <w:vAlign w:val="center"/>
            <w:hideMark/>
          </w:tcPr>
          <w:p w14:paraId="6BECAE5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D90 (%)</w:t>
            </w:r>
          </w:p>
        </w:tc>
        <w:tc>
          <w:tcPr>
            <w:tcW w:w="1270" w:type="dxa"/>
            <w:tcBorders>
              <w:bottom w:val="single" w:sz="8" w:space="0" w:color="auto"/>
            </w:tcBorders>
            <w:vAlign w:val="center"/>
            <w:hideMark/>
          </w:tcPr>
          <w:p w14:paraId="71E9A9F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D95 (%)</w:t>
            </w:r>
          </w:p>
        </w:tc>
        <w:tc>
          <w:tcPr>
            <w:tcW w:w="993" w:type="dxa"/>
            <w:tcBorders>
              <w:bottom w:val="single" w:sz="8" w:space="0" w:color="auto"/>
            </w:tcBorders>
            <w:vAlign w:val="center"/>
            <w:hideMark/>
          </w:tcPr>
          <w:p w14:paraId="2C2AE29E"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HI</w:t>
            </w:r>
          </w:p>
        </w:tc>
        <w:tc>
          <w:tcPr>
            <w:tcW w:w="1134" w:type="dxa"/>
            <w:tcBorders>
              <w:bottom w:val="single" w:sz="8" w:space="0" w:color="auto"/>
              <w:right w:val="single" w:sz="8" w:space="0" w:color="auto"/>
            </w:tcBorders>
            <w:vAlign w:val="center"/>
            <w:hideMark/>
          </w:tcPr>
          <w:p w14:paraId="0444988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CI</w:t>
            </w:r>
          </w:p>
        </w:tc>
      </w:tr>
      <w:tr w:rsidR="007F2E01" w:rsidRPr="00516C76" w14:paraId="4B3B26EF"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top w:val="single" w:sz="8" w:space="0" w:color="auto"/>
              <w:left w:val="single" w:sz="8" w:space="0" w:color="auto"/>
              <w:right w:val="single" w:sz="8" w:space="0" w:color="auto"/>
            </w:tcBorders>
            <w:vAlign w:val="center"/>
            <w:hideMark/>
          </w:tcPr>
          <w:p w14:paraId="605C3373"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3DCRT-FB-CF</w:t>
            </w:r>
          </w:p>
        </w:tc>
        <w:tc>
          <w:tcPr>
            <w:tcW w:w="992" w:type="dxa"/>
            <w:tcBorders>
              <w:top w:val="single" w:sz="8" w:space="0" w:color="auto"/>
              <w:left w:val="single" w:sz="8" w:space="0" w:color="auto"/>
            </w:tcBorders>
            <w:vAlign w:val="center"/>
            <w:hideMark/>
          </w:tcPr>
          <w:p w14:paraId="4C2EB24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90.66(2.04)</w:t>
            </w:r>
          </w:p>
        </w:tc>
        <w:tc>
          <w:tcPr>
            <w:tcW w:w="992" w:type="dxa"/>
            <w:tcBorders>
              <w:top w:val="single" w:sz="8" w:space="0" w:color="auto"/>
            </w:tcBorders>
            <w:vAlign w:val="center"/>
            <w:hideMark/>
          </w:tcPr>
          <w:p w14:paraId="3679E5B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86.73(2.80)</w:t>
            </w:r>
          </w:p>
        </w:tc>
        <w:tc>
          <w:tcPr>
            <w:tcW w:w="992" w:type="dxa"/>
            <w:tcBorders>
              <w:top w:val="single" w:sz="8" w:space="0" w:color="auto"/>
            </w:tcBorders>
            <w:vAlign w:val="center"/>
            <w:hideMark/>
          </w:tcPr>
          <w:p w14:paraId="7D6DB55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0.82(0.04)</w:t>
            </w:r>
          </w:p>
        </w:tc>
        <w:tc>
          <w:tcPr>
            <w:tcW w:w="993" w:type="dxa"/>
            <w:tcBorders>
              <w:top w:val="single" w:sz="8" w:space="0" w:color="auto"/>
            </w:tcBorders>
            <w:vAlign w:val="center"/>
            <w:hideMark/>
          </w:tcPr>
          <w:p w14:paraId="74D24548"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0.37(0.06)</w:t>
            </w:r>
          </w:p>
        </w:tc>
        <w:tc>
          <w:tcPr>
            <w:tcW w:w="1134" w:type="dxa"/>
            <w:tcBorders>
              <w:top w:val="single" w:sz="8" w:space="0" w:color="auto"/>
            </w:tcBorders>
            <w:vAlign w:val="center"/>
            <w:hideMark/>
          </w:tcPr>
          <w:p w14:paraId="41B8DF68"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87.67(4.76)</w:t>
            </w:r>
          </w:p>
        </w:tc>
        <w:tc>
          <w:tcPr>
            <w:tcW w:w="1270" w:type="dxa"/>
            <w:tcBorders>
              <w:top w:val="single" w:sz="8" w:space="0" w:color="auto"/>
            </w:tcBorders>
            <w:vAlign w:val="center"/>
            <w:hideMark/>
          </w:tcPr>
          <w:p w14:paraId="6C5F632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82.53(3.51)</w:t>
            </w:r>
          </w:p>
        </w:tc>
        <w:tc>
          <w:tcPr>
            <w:tcW w:w="993" w:type="dxa"/>
            <w:tcBorders>
              <w:top w:val="single" w:sz="8" w:space="0" w:color="auto"/>
            </w:tcBorders>
            <w:vAlign w:val="center"/>
            <w:hideMark/>
          </w:tcPr>
          <w:p w14:paraId="226CEA1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0.79(0.05)</w:t>
            </w:r>
          </w:p>
        </w:tc>
        <w:tc>
          <w:tcPr>
            <w:tcW w:w="1134" w:type="dxa"/>
            <w:tcBorders>
              <w:top w:val="single" w:sz="8" w:space="0" w:color="auto"/>
              <w:right w:val="single" w:sz="8" w:space="0" w:color="auto"/>
            </w:tcBorders>
            <w:vAlign w:val="center"/>
            <w:hideMark/>
          </w:tcPr>
          <w:p w14:paraId="475CB93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0.01(0.01)</w:t>
            </w:r>
          </w:p>
        </w:tc>
      </w:tr>
      <w:tr w:rsidR="007F2E01" w:rsidRPr="00516C76" w14:paraId="0A093BDA"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37518D7F"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3DCRT-FB-HF</w:t>
            </w:r>
          </w:p>
        </w:tc>
        <w:tc>
          <w:tcPr>
            <w:tcW w:w="992" w:type="dxa"/>
            <w:tcBorders>
              <w:left w:val="single" w:sz="8" w:space="0" w:color="auto"/>
            </w:tcBorders>
            <w:vAlign w:val="center"/>
            <w:hideMark/>
          </w:tcPr>
          <w:p w14:paraId="4EADFF7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90.55(2.04)</w:t>
            </w:r>
          </w:p>
        </w:tc>
        <w:tc>
          <w:tcPr>
            <w:tcW w:w="992" w:type="dxa"/>
            <w:vAlign w:val="center"/>
            <w:hideMark/>
          </w:tcPr>
          <w:p w14:paraId="042EC9F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86.62(2.79)</w:t>
            </w:r>
          </w:p>
        </w:tc>
        <w:tc>
          <w:tcPr>
            <w:tcW w:w="992" w:type="dxa"/>
            <w:vAlign w:val="center"/>
            <w:hideMark/>
          </w:tcPr>
          <w:p w14:paraId="12067F4B"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0.82(0.04)</w:t>
            </w:r>
          </w:p>
        </w:tc>
        <w:tc>
          <w:tcPr>
            <w:tcW w:w="993" w:type="dxa"/>
            <w:vAlign w:val="center"/>
            <w:hideMark/>
          </w:tcPr>
          <w:p w14:paraId="1E4E181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0.37(0.07)</w:t>
            </w:r>
          </w:p>
        </w:tc>
        <w:tc>
          <w:tcPr>
            <w:tcW w:w="1134" w:type="dxa"/>
            <w:vAlign w:val="center"/>
            <w:hideMark/>
          </w:tcPr>
          <w:p w14:paraId="34FE2A61"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87.56(4.75)</w:t>
            </w:r>
          </w:p>
        </w:tc>
        <w:tc>
          <w:tcPr>
            <w:tcW w:w="1270" w:type="dxa"/>
            <w:vAlign w:val="center"/>
            <w:hideMark/>
          </w:tcPr>
          <w:p w14:paraId="15AC9BC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82.43(3.51)</w:t>
            </w:r>
          </w:p>
        </w:tc>
        <w:tc>
          <w:tcPr>
            <w:tcW w:w="993" w:type="dxa"/>
            <w:vAlign w:val="center"/>
            <w:hideMark/>
          </w:tcPr>
          <w:p w14:paraId="19E151F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0.79(0.05)</w:t>
            </w:r>
          </w:p>
        </w:tc>
        <w:tc>
          <w:tcPr>
            <w:tcW w:w="1134" w:type="dxa"/>
            <w:tcBorders>
              <w:right w:val="single" w:sz="8" w:space="0" w:color="auto"/>
            </w:tcBorders>
            <w:vAlign w:val="center"/>
            <w:hideMark/>
          </w:tcPr>
          <w:p w14:paraId="7412A32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0.01(0.01)</w:t>
            </w:r>
          </w:p>
        </w:tc>
      </w:tr>
      <w:tr w:rsidR="007F2E01" w:rsidRPr="00516C76" w14:paraId="449FE590"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1F49CE46"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VMAT-FB-HF</w:t>
            </w:r>
          </w:p>
        </w:tc>
        <w:tc>
          <w:tcPr>
            <w:tcW w:w="992" w:type="dxa"/>
            <w:tcBorders>
              <w:left w:val="single" w:sz="8" w:space="0" w:color="auto"/>
            </w:tcBorders>
            <w:vAlign w:val="center"/>
            <w:hideMark/>
          </w:tcPr>
          <w:p w14:paraId="6D7B101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96.91(0.98)</w:t>
            </w:r>
          </w:p>
        </w:tc>
        <w:tc>
          <w:tcPr>
            <w:tcW w:w="992" w:type="dxa"/>
            <w:vAlign w:val="center"/>
            <w:hideMark/>
          </w:tcPr>
          <w:p w14:paraId="2526540C"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94.17(2.45)</w:t>
            </w:r>
          </w:p>
        </w:tc>
        <w:tc>
          <w:tcPr>
            <w:tcW w:w="992" w:type="dxa"/>
            <w:vAlign w:val="center"/>
            <w:hideMark/>
          </w:tcPr>
          <w:p w14:paraId="4A7321A8"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0.91(0.03)</w:t>
            </w:r>
          </w:p>
        </w:tc>
        <w:tc>
          <w:tcPr>
            <w:tcW w:w="993" w:type="dxa"/>
            <w:vAlign w:val="center"/>
            <w:hideMark/>
          </w:tcPr>
          <w:p w14:paraId="3DDF06F1"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0.89(0.06)</w:t>
            </w:r>
          </w:p>
        </w:tc>
        <w:tc>
          <w:tcPr>
            <w:tcW w:w="1134" w:type="dxa"/>
            <w:vAlign w:val="center"/>
            <w:hideMark/>
          </w:tcPr>
          <w:p w14:paraId="301A2E6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89.11(7.29)</w:t>
            </w:r>
          </w:p>
        </w:tc>
        <w:tc>
          <w:tcPr>
            <w:tcW w:w="1270" w:type="dxa"/>
            <w:vAlign w:val="center"/>
            <w:hideMark/>
          </w:tcPr>
          <w:p w14:paraId="77722F7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85.44(9.25)</w:t>
            </w:r>
          </w:p>
        </w:tc>
        <w:tc>
          <w:tcPr>
            <w:tcW w:w="993" w:type="dxa"/>
            <w:vAlign w:val="center"/>
            <w:hideMark/>
          </w:tcPr>
          <w:p w14:paraId="72945F4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0.82(0.10)</w:t>
            </w:r>
          </w:p>
        </w:tc>
        <w:tc>
          <w:tcPr>
            <w:tcW w:w="1134" w:type="dxa"/>
            <w:tcBorders>
              <w:right w:val="single" w:sz="8" w:space="0" w:color="auto"/>
            </w:tcBorders>
            <w:vAlign w:val="center"/>
            <w:hideMark/>
          </w:tcPr>
          <w:p w14:paraId="4117AEF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0.03(0.01)</w:t>
            </w:r>
          </w:p>
        </w:tc>
      </w:tr>
      <w:tr w:rsidR="007F2E01" w:rsidRPr="00516C76" w14:paraId="6C676DF2"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4536A91E"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3DCRT-CPAP-CF</w:t>
            </w:r>
          </w:p>
        </w:tc>
        <w:tc>
          <w:tcPr>
            <w:tcW w:w="992" w:type="dxa"/>
            <w:tcBorders>
              <w:left w:val="single" w:sz="8" w:space="0" w:color="auto"/>
            </w:tcBorders>
            <w:vAlign w:val="center"/>
            <w:hideMark/>
          </w:tcPr>
          <w:p w14:paraId="5D02BBA3"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91.01(2.15)</w:t>
            </w:r>
          </w:p>
        </w:tc>
        <w:tc>
          <w:tcPr>
            <w:tcW w:w="992" w:type="dxa"/>
            <w:vAlign w:val="center"/>
            <w:hideMark/>
          </w:tcPr>
          <w:p w14:paraId="4CE550F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85.46(3.53)</w:t>
            </w:r>
          </w:p>
        </w:tc>
        <w:tc>
          <w:tcPr>
            <w:tcW w:w="992" w:type="dxa"/>
            <w:vAlign w:val="center"/>
            <w:hideMark/>
          </w:tcPr>
          <w:p w14:paraId="145F7A5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0.81(0.05)</w:t>
            </w:r>
          </w:p>
        </w:tc>
        <w:tc>
          <w:tcPr>
            <w:tcW w:w="993" w:type="dxa"/>
            <w:vAlign w:val="center"/>
            <w:hideMark/>
          </w:tcPr>
          <w:p w14:paraId="2DE4D29E"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0.40(0.07)</w:t>
            </w:r>
          </w:p>
        </w:tc>
        <w:tc>
          <w:tcPr>
            <w:tcW w:w="1134" w:type="dxa"/>
            <w:vAlign w:val="center"/>
            <w:hideMark/>
          </w:tcPr>
          <w:p w14:paraId="3E70B2AB"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88.34(6.97)</w:t>
            </w:r>
          </w:p>
        </w:tc>
        <w:tc>
          <w:tcPr>
            <w:tcW w:w="1270" w:type="dxa"/>
            <w:vAlign w:val="center"/>
            <w:hideMark/>
          </w:tcPr>
          <w:p w14:paraId="0483179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80.48(11.15)</w:t>
            </w:r>
          </w:p>
        </w:tc>
        <w:tc>
          <w:tcPr>
            <w:tcW w:w="993" w:type="dxa"/>
            <w:vAlign w:val="center"/>
            <w:hideMark/>
          </w:tcPr>
          <w:p w14:paraId="342D1B61"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0.77(0.12)</w:t>
            </w:r>
          </w:p>
        </w:tc>
        <w:tc>
          <w:tcPr>
            <w:tcW w:w="1134" w:type="dxa"/>
            <w:tcBorders>
              <w:right w:val="single" w:sz="8" w:space="0" w:color="auto"/>
            </w:tcBorders>
            <w:vAlign w:val="center"/>
            <w:hideMark/>
          </w:tcPr>
          <w:p w14:paraId="41802710"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0.02(0.02)</w:t>
            </w:r>
          </w:p>
        </w:tc>
      </w:tr>
      <w:tr w:rsidR="007F2E01" w:rsidRPr="00516C76" w14:paraId="7B8C79FA"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56F1D4A6"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3DCRT-CPAP-HF</w:t>
            </w:r>
          </w:p>
        </w:tc>
        <w:tc>
          <w:tcPr>
            <w:tcW w:w="992" w:type="dxa"/>
            <w:tcBorders>
              <w:left w:val="single" w:sz="8" w:space="0" w:color="auto"/>
            </w:tcBorders>
            <w:vAlign w:val="center"/>
            <w:hideMark/>
          </w:tcPr>
          <w:p w14:paraId="1677C85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90.89(2.15)</w:t>
            </w:r>
          </w:p>
        </w:tc>
        <w:tc>
          <w:tcPr>
            <w:tcW w:w="992" w:type="dxa"/>
            <w:vAlign w:val="center"/>
            <w:hideMark/>
          </w:tcPr>
          <w:p w14:paraId="0C4D518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85.35(3.52)</w:t>
            </w:r>
          </w:p>
        </w:tc>
        <w:tc>
          <w:tcPr>
            <w:tcW w:w="992" w:type="dxa"/>
            <w:vAlign w:val="center"/>
            <w:hideMark/>
          </w:tcPr>
          <w:p w14:paraId="0D3D6A0F"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0.81(0.05)</w:t>
            </w:r>
          </w:p>
        </w:tc>
        <w:tc>
          <w:tcPr>
            <w:tcW w:w="993" w:type="dxa"/>
            <w:vAlign w:val="center"/>
            <w:hideMark/>
          </w:tcPr>
          <w:p w14:paraId="081A75E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0.40(0.07)</w:t>
            </w:r>
          </w:p>
        </w:tc>
        <w:tc>
          <w:tcPr>
            <w:tcW w:w="1134" w:type="dxa"/>
            <w:vAlign w:val="center"/>
            <w:hideMark/>
          </w:tcPr>
          <w:p w14:paraId="7A29D81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88.24(6.96)</w:t>
            </w:r>
          </w:p>
        </w:tc>
        <w:tc>
          <w:tcPr>
            <w:tcW w:w="1270" w:type="dxa"/>
            <w:vAlign w:val="center"/>
            <w:hideMark/>
          </w:tcPr>
          <w:p w14:paraId="3253B489"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80.38(11.14)</w:t>
            </w:r>
          </w:p>
        </w:tc>
        <w:tc>
          <w:tcPr>
            <w:tcW w:w="993" w:type="dxa"/>
            <w:vAlign w:val="center"/>
            <w:hideMark/>
          </w:tcPr>
          <w:p w14:paraId="5041BF0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0.77(0.12)</w:t>
            </w:r>
          </w:p>
        </w:tc>
        <w:tc>
          <w:tcPr>
            <w:tcW w:w="1134" w:type="dxa"/>
            <w:tcBorders>
              <w:right w:val="single" w:sz="8" w:space="0" w:color="auto"/>
            </w:tcBorders>
            <w:vAlign w:val="center"/>
            <w:hideMark/>
          </w:tcPr>
          <w:p w14:paraId="0549CEB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0.02(0.02)</w:t>
            </w:r>
          </w:p>
        </w:tc>
      </w:tr>
      <w:tr w:rsidR="007F2E01" w:rsidRPr="00516C76" w14:paraId="4E305F4D"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573065CD"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VMAT-CPAP-HF</w:t>
            </w:r>
          </w:p>
        </w:tc>
        <w:tc>
          <w:tcPr>
            <w:tcW w:w="992" w:type="dxa"/>
            <w:tcBorders>
              <w:left w:val="single" w:sz="8" w:space="0" w:color="auto"/>
            </w:tcBorders>
            <w:vAlign w:val="center"/>
            <w:hideMark/>
          </w:tcPr>
          <w:p w14:paraId="76BE5E95"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97.60(0.34)</w:t>
            </w:r>
          </w:p>
        </w:tc>
        <w:tc>
          <w:tcPr>
            <w:tcW w:w="992" w:type="dxa"/>
            <w:vAlign w:val="center"/>
            <w:hideMark/>
          </w:tcPr>
          <w:p w14:paraId="003F76A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96.01(0.60)</w:t>
            </w:r>
          </w:p>
        </w:tc>
        <w:tc>
          <w:tcPr>
            <w:tcW w:w="992" w:type="dxa"/>
            <w:vAlign w:val="center"/>
            <w:hideMark/>
          </w:tcPr>
          <w:p w14:paraId="1DB8070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0.92(0.01)</w:t>
            </w:r>
          </w:p>
        </w:tc>
        <w:tc>
          <w:tcPr>
            <w:tcW w:w="993" w:type="dxa"/>
            <w:vAlign w:val="center"/>
            <w:hideMark/>
          </w:tcPr>
          <w:p w14:paraId="37F2D5B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0.94(0.03)</w:t>
            </w:r>
          </w:p>
        </w:tc>
        <w:tc>
          <w:tcPr>
            <w:tcW w:w="1134" w:type="dxa"/>
            <w:vAlign w:val="center"/>
            <w:hideMark/>
          </w:tcPr>
          <w:p w14:paraId="79FD8F7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93.64(3.19)</w:t>
            </w:r>
          </w:p>
        </w:tc>
        <w:tc>
          <w:tcPr>
            <w:tcW w:w="1270" w:type="dxa"/>
            <w:vAlign w:val="center"/>
            <w:hideMark/>
          </w:tcPr>
          <w:p w14:paraId="0F76AF9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90.74(4.92)</w:t>
            </w:r>
          </w:p>
        </w:tc>
        <w:tc>
          <w:tcPr>
            <w:tcW w:w="993" w:type="dxa"/>
            <w:vAlign w:val="center"/>
            <w:hideMark/>
          </w:tcPr>
          <w:p w14:paraId="573AED0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0.86(0.06)</w:t>
            </w:r>
          </w:p>
        </w:tc>
        <w:tc>
          <w:tcPr>
            <w:tcW w:w="1134" w:type="dxa"/>
            <w:tcBorders>
              <w:right w:val="single" w:sz="8" w:space="0" w:color="auto"/>
            </w:tcBorders>
            <w:vAlign w:val="center"/>
            <w:hideMark/>
          </w:tcPr>
          <w:p w14:paraId="0AA3EFB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0.04(0.01)</w:t>
            </w:r>
          </w:p>
        </w:tc>
      </w:tr>
      <w:tr w:rsidR="007F2E01" w:rsidRPr="00516C76" w14:paraId="2537D759"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right w:val="single" w:sz="8" w:space="0" w:color="auto"/>
            </w:tcBorders>
            <w:vAlign w:val="center"/>
            <w:hideMark/>
          </w:tcPr>
          <w:p w14:paraId="30C4F7AC"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PBT-FB-CF</w:t>
            </w:r>
          </w:p>
        </w:tc>
        <w:tc>
          <w:tcPr>
            <w:tcW w:w="992" w:type="dxa"/>
            <w:tcBorders>
              <w:left w:val="single" w:sz="8" w:space="0" w:color="auto"/>
            </w:tcBorders>
            <w:vAlign w:val="center"/>
            <w:hideMark/>
          </w:tcPr>
          <w:p w14:paraId="0F5E4E2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97.59(0.23)</w:t>
            </w:r>
          </w:p>
        </w:tc>
        <w:tc>
          <w:tcPr>
            <w:tcW w:w="992" w:type="dxa"/>
            <w:vAlign w:val="center"/>
            <w:hideMark/>
          </w:tcPr>
          <w:p w14:paraId="2FE86796"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96.75(0.48)</w:t>
            </w:r>
          </w:p>
        </w:tc>
        <w:tc>
          <w:tcPr>
            <w:tcW w:w="992" w:type="dxa"/>
            <w:vAlign w:val="center"/>
            <w:hideMark/>
          </w:tcPr>
          <w:p w14:paraId="01DABB4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0.95(0.01)</w:t>
            </w:r>
          </w:p>
        </w:tc>
        <w:tc>
          <w:tcPr>
            <w:tcW w:w="993" w:type="dxa"/>
            <w:vAlign w:val="center"/>
            <w:hideMark/>
          </w:tcPr>
          <w:p w14:paraId="3F4FB889"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0.91(0.01)</w:t>
            </w:r>
          </w:p>
        </w:tc>
        <w:tc>
          <w:tcPr>
            <w:tcW w:w="1134" w:type="dxa"/>
            <w:vAlign w:val="center"/>
            <w:hideMark/>
          </w:tcPr>
          <w:p w14:paraId="7067318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98.98(0.42)</w:t>
            </w:r>
          </w:p>
        </w:tc>
        <w:tc>
          <w:tcPr>
            <w:tcW w:w="1270" w:type="dxa"/>
            <w:vAlign w:val="center"/>
            <w:hideMark/>
          </w:tcPr>
          <w:p w14:paraId="41E38C50"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98.46(0.74)</w:t>
            </w:r>
          </w:p>
        </w:tc>
        <w:tc>
          <w:tcPr>
            <w:tcW w:w="993" w:type="dxa"/>
            <w:vAlign w:val="center"/>
            <w:hideMark/>
          </w:tcPr>
          <w:p w14:paraId="518AC08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0.97(0.01)</w:t>
            </w:r>
          </w:p>
        </w:tc>
        <w:tc>
          <w:tcPr>
            <w:tcW w:w="1134" w:type="dxa"/>
            <w:tcBorders>
              <w:right w:val="single" w:sz="8" w:space="0" w:color="auto"/>
            </w:tcBorders>
            <w:vAlign w:val="center"/>
            <w:hideMark/>
          </w:tcPr>
          <w:p w14:paraId="5309420D"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0.05(0.02)</w:t>
            </w:r>
          </w:p>
        </w:tc>
      </w:tr>
      <w:tr w:rsidR="007F2E01" w:rsidRPr="00516C76" w14:paraId="7CD2902E" w14:textId="77777777" w:rsidTr="007F2E01">
        <w:trPr>
          <w:trHeight w:val="227"/>
        </w:trPr>
        <w:tc>
          <w:tcPr>
            <w:cnfStyle w:val="001000000000" w:firstRow="0" w:lastRow="0" w:firstColumn="1" w:lastColumn="0" w:oddVBand="0" w:evenVBand="0" w:oddHBand="0" w:evenHBand="0" w:firstRowFirstColumn="0" w:firstRowLastColumn="0" w:lastRowFirstColumn="0" w:lastRowLastColumn="0"/>
            <w:tcW w:w="1555" w:type="dxa"/>
            <w:tcBorders>
              <w:left w:val="single" w:sz="8" w:space="0" w:color="auto"/>
              <w:bottom w:val="single" w:sz="8" w:space="0" w:color="auto"/>
              <w:right w:val="single" w:sz="8" w:space="0" w:color="auto"/>
            </w:tcBorders>
            <w:vAlign w:val="center"/>
            <w:hideMark/>
          </w:tcPr>
          <w:p w14:paraId="6A4D3703" w14:textId="77777777" w:rsidR="007F2E01" w:rsidRPr="0038241C" w:rsidRDefault="007F2E01" w:rsidP="008E649C">
            <w:pPr>
              <w:jc w:val="center"/>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lang w:val="en-US" w:eastAsia="ko-KR"/>
              </w:rPr>
              <w:t>PBF-CPAP-CF</w:t>
            </w:r>
          </w:p>
        </w:tc>
        <w:tc>
          <w:tcPr>
            <w:tcW w:w="992" w:type="dxa"/>
            <w:tcBorders>
              <w:left w:val="single" w:sz="8" w:space="0" w:color="auto"/>
              <w:bottom w:val="single" w:sz="8" w:space="0" w:color="auto"/>
            </w:tcBorders>
            <w:vAlign w:val="center"/>
            <w:hideMark/>
          </w:tcPr>
          <w:p w14:paraId="2F446B72"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97.42(0.17)</w:t>
            </w:r>
          </w:p>
        </w:tc>
        <w:tc>
          <w:tcPr>
            <w:tcW w:w="992" w:type="dxa"/>
            <w:tcBorders>
              <w:bottom w:val="single" w:sz="8" w:space="0" w:color="auto"/>
            </w:tcBorders>
            <w:vAlign w:val="center"/>
            <w:hideMark/>
          </w:tcPr>
          <w:p w14:paraId="6EDAC9D4"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96.74(0.53)</w:t>
            </w:r>
          </w:p>
        </w:tc>
        <w:tc>
          <w:tcPr>
            <w:tcW w:w="992" w:type="dxa"/>
            <w:tcBorders>
              <w:bottom w:val="single" w:sz="8" w:space="0" w:color="auto"/>
            </w:tcBorders>
            <w:vAlign w:val="center"/>
            <w:hideMark/>
          </w:tcPr>
          <w:p w14:paraId="5A7DCCEA"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0.95(0.01)</w:t>
            </w:r>
          </w:p>
        </w:tc>
        <w:tc>
          <w:tcPr>
            <w:tcW w:w="993" w:type="dxa"/>
            <w:tcBorders>
              <w:bottom w:val="single" w:sz="8" w:space="0" w:color="auto"/>
            </w:tcBorders>
            <w:vAlign w:val="center"/>
            <w:hideMark/>
          </w:tcPr>
          <w:p w14:paraId="272B1370"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0.91(0.01)</w:t>
            </w:r>
          </w:p>
        </w:tc>
        <w:tc>
          <w:tcPr>
            <w:tcW w:w="1134" w:type="dxa"/>
            <w:tcBorders>
              <w:bottom w:val="single" w:sz="8" w:space="0" w:color="auto"/>
            </w:tcBorders>
            <w:vAlign w:val="center"/>
            <w:hideMark/>
          </w:tcPr>
          <w:p w14:paraId="3A956EC7"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99.03(0.27)</w:t>
            </w:r>
          </w:p>
        </w:tc>
        <w:tc>
          <w:tcPr>
            <w:tcW w:w="1270" w:type="dxa"/>
            <w:tcBorders>
              <w:bottom w:val="single" w:sz="8" w:space="0" w:color="auto"/>
            </w:tcBorders>
            <w:vAlign w:val="center"/>
            <w:hideMark/>
          </w:tcPr>
          <w:p w14:paraId="11C79FE3"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98.41(0.55)</w:t>
            </w:r>
          </w:p>
        </w:tc>
        <w:tc>
          <w:tcPr>
            <w:tcW w:w="993" w:type="dxa"/>
            <w:tcBorders>
              <w:bottom w:val="single" w:sz="8" w:space="0" w:color="auto"/>
            </w:tcBorders>
            <w:vAlign w:val="center"/>
            <w:hideMark/>
          </w:tcPr>
          <w:p w14:paraId="324D87E8"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0.97(0.01)</w:t>
            </w:r>
          </w:p>
        </w:tc>
        <w:tc>
          <w:tcPr>
            <w:tcW w:w="1134" w:type="dxa"/>
            <w:tcBorders>
              <w:bottom w:val="single" w:sz="8" w:space="0" w:color="auto"/>
              <w:right w:val="single" w:sz="8" w:space="0" w:color="auto"/>
            </w:tcBorders>
            <w:vAlign w:val="center"/>
            <w:hideMark/>
          </w:tcPr>
          <w:p w14:paraId="63638AD9" w14:textId="77777777" w:rsidR="007F2E01" w:rsidRPr="0038241C" w:rsidRDefault="007F2E01" w:rsidP="008E649C">
            <w:pPr>
              <w:jc w:val="center"/>
              <w:cnfStyle w:val="000000000000" w:firstRow="0" w:lastRow="0" w:firstColumn="0" w:lastColumn="0" w:oddVBand="0" w:evenVBand="0" w:oddHBand="0" w:evenHBand="0" w:firstRowFirstColumn="0" w:firstRowLastColumn="0" w:lastRowFirstColumn="0" w:lastRowLastColumn="0"/>
              <w:rPr>
                <w:rFonts w:ascii="Times New Roman" w:eastAsia="맑은 고딕" w:hAnsi="Times New Roman" w:cs="Times New Roman"/>
                <w:color w:val="333333"/>
                <w:sz w:val="16"/>
                <w:szCs w:val="16"/>
                <w:lang w:val="en-US" w:eastAsia="ko-KR"/>
              </w:rPr>
            </w:pPr>
            <w:r w:rsidRPr="0038241C">
              <w:rPr>
                <w:rFonts w:ascii="Times New Roman" w:eastAsia="맑은 고딕" w:hAnsi="Times New Roman" w:cs="Times New Roman"/>
                <w:color w:val="333333"/>
                <w:sz w:val="16"/>
                <w:szCs w:val="16"/>
              </w:rPr>
              <w:t>0.06(0.00)</w:t>
            </w:r>
          </w:p>
        </w:tc>
      </w:tr>
    </w:tbl>
    <w:p w14:paraId="209E6162" w14:textId="65F68E1F" w:rsidR="00B703A0" w:rsidRDefault="00F40911" w:rsidP="00B703A0">
      <w:pPr>
        <w:spacing w:before="240" w:after="240"/>
        <w:rPr>
          <w:rFonts w:ascii="Times New Roman" w:hAnsi="Times New Roman" w:cs="Times New Roman"/>
          <w:lang w:val="en-US"/>
        </w:rPr>
      </w:pPr>
      <w:r w:rsidRPr="00C07D21">
        <w:rPr>
          <w:rFonts w:ascii="Times New Roman" w:hAnsi="Times New Roman" w:hint="eastAsia"/>
          <w:b/>
          <w:bCs/>
          <w:lang w:val="en-US" w:eastAsia="ko-KR"/>
        </w:rPr>
        <w:lastRenderedPageBreak/>
        <w:t>2</w:t>
      </w:r>
      <w:r w:rsidRPr="00C07D21">
        <w:rPr>
          <w:rFonts w:ascii="Times New Roman" w:hAnsi="Times New Roman"/>
          <w:b/>
          <w:bCs/>
          <w:lang w:val="en-US" w:eastAsia="ko-KR"/>
        </w:rPr>
        <w:t>.</w:t>
      </w:r>
      <w:r>
        <w:rPr>
          <w:rFonts w:ascii="Times New Roman" w:hAnsi="Times New Roman"/>
          <w:b/>
          <w:bCs/>
          <w:lang w:val="en-US" w:eastAsia="ko-KR"/>
        </w:rPr>
        <w:t>2</w:t>
      </w:r>
      <w:r w:rsidR="00E87CFF">
        <w:rPr>
          <w:rFonts w:ascii="Times New Roman" w:hAnsi="Times New Roman"/>
          <w:b/>
          <w:bCs/>
          <w:lang w:val="en-US" w:eastAsia="ko-KR"/>
        </w:rPr>
        <w:tab/>
      </w:r>
      <w:r w:rsidRPr="00C07D21">
        <w:rPr>
          <w:rFonts w:ascii="Times New Roman" w:hAnsi="Times New Roman"/>
          <w:b/>
          <w:bCs/>
          <w:lang w:val="en-US" w:eastAsia="ko-KR"/>
        </w:rPr>
        <w:t xml:space="preserve">Supplementary Figure </w:t>
      </w:r>
      <w:r>
        <w:rPr>
          <w:rFonts w:ascii="Times New Roman" w:hAnsi="Times New Roman"/>
          <w:b/>
          <w:bCs/>
          <w:lang w:val="en-US" w:eastAsia="ko-KR"/>
        </w:rPr>
        <w:t>1</w:t>
      </w:r>
      <w:r w:rsidRPr="00C07D21">
        <w:rPr>
          <w:rFonts w:ascii="Times New Roman" w:hAnsi="Times New Roman"/>
          <w:b/>
          <w:bCs/>
          <w:lang w:val="en-US" w:eastAsia="ko-KR"/>
        </w:rPr>
        <w:t>.</w:t>
      </w:r>
      <w:r>
        <w:rPr>
          <w:rFonts w:ascii="Times New Roman" w:hAnsi="Times New Roman"/>
          <w:lang w:val="en-US" w:eastAsia="ko-KR"/>
        </w:rPr>
        <w:t xml:space="preserve"> </w:t>
      </w:r>
      <w:bookmarkStart w:id="1" w:name="_Hlk64877130"/>
      <w:r w:rsidR="00CA6643">
        <w:rPr>
          <w:rFonts w:ascii="Times New Roman" w:hAnsi="Times New Roman" w:cs="Times New Roman"/>
        </w:rPr>
        <w:t>D</w:t>
      </w:r>
      <w:r w:rsidR="007F2E01" w:rsidRPr="00B81D8B">
        <w:rPr>
          <w:rFonts w:ascii="Times New Roman" w:hAnsi="Times New Roman" w:cs="Times New Roman"/>
        </w:rPr>
        <w:t>ifference</w:t>
      </w:r>
      <w:r w:rsidR="00CA6643">
        <w:rPr>
          <w:rFonts w:ascii="Times New Roman" w:hAnsi="Times New Roman" w:cs="Times New Roman"/>
        </w:rPr>
        <w:t>s</w:t>
      </w:r>
      <w:r w:rsidR="007F2E01" w:rsidRPr="00B81D8B">
        <w:rPr>
          <w:rFonts w:ascii="Times New Roman" w:hAnsi="Times New Roman" w:cs="Times New Roman"/>
        </w:rPr>
        <w:t xml:space="preserve"> between techniques in the values of (A) PTV D95 (%), (B) IMN D95 (%), (C) mean heart dose (</w:t>
      </w:r>
      <w:proofErr w:type="spellStart"/>
      <w:r w:rsidR="007F2E01" w:rsidRPr="00B81D8B">
        <w:rPr>
          <w:rFonts w:ascii="Times New Roman" w:hAnsi="Times New Roman" w:cs="Times New Roman"/>
        </w:rPr>
        <w:t>Gy</w:t>
      </w:r>
      <w:proofErr w:type="spellEnd"/>
      <w:r w:rsidR="007F2E01" w:rsidRPr="00B81D8B">
        <w:rPr>
          <w:rFonts w:ascii="Times New Roman" w:hAnsi="Times New Roman" w:cs="Times New Roman"/>
        </w:rPr>
        <w:t>), (D) LAD maximum dose (</w:t>
      </w:r>
      <w:proofErr w:type="spellStart"/>
      <w:r w:rsidR="007F2E01" w:rsidRPr="00B81D8B">
        <w:rPr>
          <w:rFonts w:ascii="Times New Roman" w:hAnsi="Times New Roman" w:cs="Times New Roman"/>
        </w:rPr>
        <w:t>Gy</w:t>
      </w:r>
      <w:proofErr w:type="spellEnd"/>
      <w:r w:rsidR="007F2E01" w:rsidRPr="00B81D8B">
        <w:rPr>
          <w:rFonts w:ascii="Times New Roman" w:hAnsi="Times New Roman" w:cs="Times New Roman"/>
        </w:rPr>
        <w:t>), (E) mean lung dose (</w:t>
      </w:r>
      <w:proofErr w:type="spellStart"/>
      <w:r w:rsidR="007F2E01" w:rsidRPr="00B81D8B">
        <w:rPr>
          <w:rFonts w:ascii="Times New Roman" w:hAnsi="Times New Roman" w:cs="Times New Roman"/>
        </w:rPr>
        <w:t>Gy</w:t>
      </w:r>
      <w:proofErr w:type="spellEnd"/>
      <w:r w:rsidR="007F2E01" w:rsidRPr="00B81D8B">
        <w:rPr>
          <w:rFonts w:ascii="Times New Roman" w:hAnsi="Times New Roman" w:cs="Times New Roman"/>
        </w:rPr>
        <w:t xml:space="preserve">), (F) lung V20 (%), (G) </w:t>
      </w:r>
      <w:proofErr w:type="spellStart"/>
      <w:r w:rsidR="007F2E01" w:rsidRPr="00B81D8B">
        <w:rPr>
          <w:rFonts w:ascii="Times New Roman" w:hAnsi="Times New Roman" w:cs="Times New Roman"/>
        </w:rPr>
        <w:t>esophagus</w:t>
      </w:r>
      <w:proofErr w:type="spellEnd"/>
      <w:r w:rsidR="007F2E01" w:rsidRPr="00B81D8B">
        <w:rPr>
          <w:rFonts w:ascii="Times New Roman" w:hAnsi="Times New Roman" w:cs="Times New Roman"/>
        </w:rPr>
        <w:t xml:space="preserve"> V20 (%), and (H) mean contralateral breast dose (</w:t>
      </w:r>
      <w:proofErr w:type="spellStart"/>
      <w:r w:rsidR="007F2E01" w:rsidRPr="00B81D8B">
        <w:rPr>
          <w:rFonts w:ascii="Times New Roman" w:hAnsi="Times New Roman" w:cs="Times New Roman"/>
        </w:rPr>
        <w:t>Gy</w:t>
      </w:r>
      <w:proofErr w:type="spellEnd"/>
      <w:r w:rsidR="007F2E01" w:rsidRPr="00B81D8B">
        <w:rPr>
          <w:rFonts w:ascii="Times New Roman" w:hAnsi="Times New Roman" w:cs="Times New Roman"/>
        </w:rPr>
        <w:t>)</w:t>
      </w:r>
      <w:r w:rsidR="007F2E01">
        <w:rPr>
          <w:rFonts w:ascii="Times New Roman" w:hAnsi="Times New Roman" w:cs="Times New Roman"/>
        </w:rPr>
        <w:t xml:space="preserve"> </w:t>
      </w:r>
      <w:r w:rsidR="008A4D81">
        <w:rPr>
          <w:rFonts w:ascii="Times New Roman" w:hAnsi="Times New Roman" w:cs="Times New Roman"/>
        </w:rPr>
        <w:t>for</w:t>
      </w:r>
      <w:r>
        <w:rPr>
          <w:rFonts w:ascii="Times New Roman" w:hAnsi="Times New Roman" w:cs="Times New Roman"/>
        </w:rPr>
        <w:t xml:space="preserve"> the patients </w:t>
      </w:r>
      <w:r w:rsidR="00B703A0">
        <w:rPr>
          <w:rFonts w:ascii="Times New Roman" w:hAnsi="Times New Roman" w:cs="Times New Roman"/>
        </w:rPr>
        <w:t xml:space="preserve">who have undergone </w:t>
      </w:r>
      <w:r w:rsidR="00E87CFF">
        <w:rPr>
          <w:rFonts w:ascii="Times New Roman" w:hAnsi="Times New Roman" w:cs="Times New Roman"/>
        </w:rPr>
        <w:t xml:space="preserve">BCS </w:t>
      </w:r>
      <w:r w:rsidR="00B703A0">
        <w:rPr>
          <w:rFonts w:ascii="Times New Roman" w:hAnsi="Times New Roman" w:cs="Times New Roman"/>
          <w:lang w:val="en-US"/>
        </w:rPr>
        <w:t xml:space="preserve">and </w:t>
      </w:r>
      <w:r w:rsidR="00E87CFF">
        <w:rPr>
          <w:rFonts w:ascii="Times New Roman" w:hAnsi="Times New Roman" w:cs="Times New Roman"/>
          <w:lang w:val="en-US"/>
        </w:rPr>
        <w:t xml:space="preserve">MRM </w:t>
      </w:r>
      <w:r w:rsidR="00B703A0">
        <w:rPr>
          <w:rFonts w:ascii="Times New Roman" w:hAnsi="Times New Roman" w:cs="Times New Roman"/>
          <w:lang w:val="en-US"/>
        </w:rPr>
        <w:t>each.</w:t>
      </w:r>
    </w:p>
    <w:p w14:paraId="7B0C1711" w14:textId="77777777" w:rsidR="007F2E01" w:rsidRDefault="007F2E01" w:rsidP="00F40911">
      <w:pPr>
        <w:snapToGrid w:val="0"/>
        <w:spacing w:before="240"/>
        <w:rPr>
          <w:rFonts w:ascii="Times New Roman" w:hAnsi="Times New Roman" w:cs="Times New Roman"/>
        </w:rPr>
      </w:pPr>
      <w:bookmarkStart w:id="2" w:name="_Hlk64878666"/>
      <w:r w:rsidRPr="00B81D8B">
        <w:rPr>
          <w:rFonts w:ascii="Times New Roman" w:hAnsi="Times New Roman" w:cs="Times New Roman"/>
        </w:rPr>
        <w:t>Numeric values represent the difference of the value for the technique in the column from the technique in the row. Red cells indicate significant positive differences and blue cells indicate significant negative differences.</w:t>
      </w:r>
    </w:p>
    <w:p w14:paraId="58B69B4C" w14:textId="19DDE56F" w:rsidR="007F2E01" w:rsidRPr="007F2E01" w:rsidRDefault="00F40911" w:rsidP="00F40911">
      <w:pPr>
        <w:snapToGrid w:val="0"/>
        <w:spacing w:before="240"/>
        <w:rPr>
          <w:rFonts w:ascii="Times New Roman" w:hAnsi="Times New Roman" w:cs="Times New Roman"/>
          <w:lang w:val="en-US"/>
        </w:rPr>
      </w:pPr>
      <w:r w:rsidRPr="009259E1">
        <w:rPr>
          <w:rFonts w:ascii="Times New Roman" w:eastAsiaTheme="majorHAnsi" w:hAnsi="Times New Roman" w:cs="Times New Roman"/>
          <w:bCs/>
        </w:rPr>
        <w:t>IMN, internal mammary lymph nodes; LAD, left anterior descending artery; PTV, planning target volume</w:t>
      </w:r>
      <w:r w:rsidR="00E87CFF">
        <w:rPr>
          <w:rFonts w:ascii="Times New Roman" w:eastAsiaTheme="majorHAnsi" w:hAnsi="Times New Roman" w:cs="Times New Roman"/>
          <w:bCs/>
        </w:rPr>
        <w:t xml:space="preserve">; BCS, </w:t>
      </w:r>
      <w:r w:rsidR="00E87CFF">
        <w:rPr>
          <w:rFonts w:ascii="Times New Roman" w:hAnsi="Times New Roman" w:cs="Times New Roman"/>
          <w:lang w:val="en-US"/>
        </w:rPr>
        <w:t xml:space="preserve">breast conservation surgery; MRM, modified radical </w:t>
      </w:r>
      <w:proofErr w:type="gramStart"/>
      <w:r w:rsidR="00E87CFF">
        <w:rPr>
          <w:rFonts w:ascii="Times New Roman" w:hAnsi="Times New Roman" w:cs="Times New Roman"/>
          <w:lang w:val="en-US"/>
        </w:rPr>
        <w:t>mastectomy</w:t>
      </w:r>
      <w:proofErr w:type="gramEnd"/>
    </w:p>
    <w:bookmarkEnd w:id="1"/>
    <w:bookmarkEnd w:id="2"/>
    <w:p w14:paraId="567F2F4A" w14:textId="2E623600" w:rsidR="00F40911" w:rsidRDefault="00E87CFF" w:rsidP="00C07D21">
      <w:pPr>
        <w:spacing w:before="240" w:after="240"/>
        <w:rPr>
          <w:rFonts w:ascii="Times New Roman" w:hAnsi="Times New Roman"/>
          <w:b/>
          <w:bCs/>
          <w:lang w:eastAsia="ko-KR"/>
        </w:rPr>
      </w:pPr>
      <w:r>
        <w:rPr>
          <w:noProof/>
        </w:rPr>
        <w:drawing>
          <wp:inline distT="0" distB="0" distL="0" distR="0" wp14:anchorId="02342FB7" wp14:editId="0258C6BE">
            <wp:extent cx="6210300" cy="5173345"/>
            <wp:effectExtent l="0" t="0" r="0" b="8255"/>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10300" cy="5173345"/>
                    </a:xfrm>
                    <a:prstGeom prst="rect">
                      <a:avLst/>
                    </a:prstGeom>
                    <a:noFill/>
                    <a:ln>
                      <a:noFill/>
                    </a:ln>
                  </pic:spPr>
                </pic:pic>
              </a:graphicData>
            </a:graphic>
          </wp:inline>
        </w:drawing>
      </w:r>
    </w:p>
    <w:p w14:paraId="6CD59C3E" w14:textId="77777777" w:rsidR="00E87CFF" w:rsidRDefault="00E87CFF">
      <w:pPr>
        <w:rPr>
          <w:rFonts w:ascii="Times New Roman" w:hAnsi="Times New Roman"/>
          <w:b/>
          <w:bCs/>
          <w:lang w:val="en-US" w:eastAsia="ko-KR"/>
        </w:rPr>
      </w:pPr>
      <w:r>
        <w:rPr>
          <w:rFonts w:ascii="Times New Roman" w:hAnsi="Times New Roman"/>
          <w:b/>
          <w:bCs/>
          <w:lang w:val="en-US" w:eastAsia="ko-KR"/>
        </w:rPr>
        <w:br w:type="page"/>
      </w:r>
    </w:p>
    <w:p w14:paraId="1EE80E51" w14:textId="2100AFEA" w:rsidR="00B703A0" w:rsidRPr="00F40911" w:rsidRDefault="00B703A0" w:rsidP="00B703A0">
      <w:pPr>
        <w:snapToGrid w:val="0"/>
        <w:spacing w:before="240" w:after="240"/>
        <w:rPr>
          <w:rFonts w:ascii="Times New Roman" w:eastAsia="맑은 고딕" w:hAnsi="Times New Roman" w:cs="Times New Roman"/>
          <w:lang w:val="en-US" w:eastAsia="ko-KR"/>
        </w:rPr>
      </w:pPr>
      <w:r w:rsidRPr="00C07D21">
        <w:rPr>
          <w:rFonts w:ascii="Times New Roman" w:hAnsi="Times New Roman" w:hint="eastAsia"/>
          <w:b/>
          <w:bCs/>
          <w:lang w:val="en-US" w:eastAsia="ko-KR"/>
        </w:rPr>
        <w:lastRenderedPageBreak/>
        <w:t>2</w:t>
      </w:r>
      <w:r w:rsidRPr="00C07D21">
        <w:rPr>
          <w:rFonts w:ascii="Times New Roman" w:hAnsi="Times New Roman"/>
          <w:b/>
          <w:bCs/>
          <w:lang w:val="en-US" w:eastAsia="ko-KR"/>
        </w:rPr>
        <w:t>.</w:t>
      </w:r>
      <w:r>
        <w:rPr>
          <w:rFonts w:ascii="Times New Roman" w:hAnsi="Times New Roman"/>
          <w:b/>
          <w:bCs/>
          <w:lang w:val="en-US" w:eastAsia="ko-KR"/>
        </w:rPr>
        <w:t>3</w:t>
      </w:r>
      <w:r w:rsidR="00E87CFF">
        <w:rPr>
          <w:rFonts w:ascii="Times New Roman" w:hAnsi="Times New Roman"/>
          <w:b/>
          <w:bCs/>
          <w:lang w:val="en-US" w:eastAsia="ko-KR"/>
        </w:rPr>
        <w:tab/>
      </w:r>
      <w:r w:rsidRPr="00C07D21">
        <w:rPr>
          <w:rFonts w:ascii="Times New Roman" w:hAnsi="Times New Roman"/>
          <w:b/>
          <w:bCs/>
          <w:lang w:val="en-US" w:eastAsia="ko-KR"/>
        </w:rPr>
        <w:t xml:space="preserve">Supplementary Figure </w:t>
      </w:r>
      <w:r>
        <w:rPr>
          <w:rFonts w:ascii="Times New Roman" w:hAnsi="Times New Roman"/>
          <w:b/>
          <w:bCs/>
          <w:lang w:val="en-US" w:eastAsia="ko-KR"/>
        </w:rPr>
        <w:t>2</w:t>
      </w:r>
      <w:r w:rsidRPr="00C07D21">
        <w:rPr>
          <w:rFonts w:ascii="Times New Roman" w:hAnsi="Times New Roman"/>
          <w:b/>
          <w:bCs/>
          <w:lang w:val="en-US" w:eastAsia="ko-KR"/>
        </w:rPr>
        <w:t>.</w:t>
      </w:r>
      <w:r>
        <w:rPr>
          <w:rFonts w:ascii="Times New Roman" w:hAnsi="Times New Roman"/>
          <w:lang w:val="en-US" w:eastAsia="ko-KR"/>
        </w:rPr>
        <w:t xml:space="preserve"> </w:t>
      </w:r>
      <w:r w:rsidRPr="009259E1">
        <w:rPr>
          <w:rFonts w:ascii="Times New Roman" w:hAnsi="Times New Roman" w:cs="Times New Roman"/>
        </w:rPr>
        <w:t>Doses to organs-at-risk per technique, aimed at decreasing the mean heart dose</w:t>
      </w:r>
      <w:r>
        <w:rPr>
          <w:rFonts w:ascii="Times New Roman" w:hAnsi="Times New Roman" w:cs="Times New Roman"/>
        </w:rPr>
        <w:t xml:space="preserve"> </w:t>
      </w:r>
      <w:r w:rsidR="008A4D81">
        <w:rPr>
          <w:rFonts w:ascii="Times New Roman" w:hAnsi="Times New Roman" w:cs="Times New Roman"/>
        </w:rPr>
        <w:t>for the</w:t>
      </w:r>
      <w:r>
        <w:rPr>
          <w:rFonts w:ascii="Times New Roman" w:hAnsi="Times New Roman" w:cs="Times New Roman"/>
        </w:rPr>
        <w:t xml:space="preserve"> </w:t>
      </w:r>
      <w:r>
        <w:rPr>
          <w:rFonts w:ascii="Times New Roman" w:hAnsi="Times New Roman" w:cs="Times New Roman"/>
          <w:lang w:val="en-US"/>
        </w:rPr>
        <w:t>patients who have undergone each surgery. (A) 12 breast conservation surgery patients (B) 3 modified radical mastectomy patients</w:t>
      </w:r>
    </w:p>
    <w:p w14:paraId="40669D33" w14:textId="77A00731" w:rsidR="00F40911" w:rsidRPr="00F40911" w:rsidRDefault="00E87CFF" w:rsidP="00C07D21">
      <w:pPr>
        <w:spacing w:before="240" w:after="240"/>
        <w:rPr>
          <w:rFonts w:ascii="Times New Roman" w:hAnsi="Times New Roman"/>
          <w:b/>
          <w:bCs/>
          <w:lang w:eastAsia="ko-KR"/>
        </w:rPr>
      </w:pPr>
      <w:r>
        <w:rPr>
          <w:noProof/>
        </w:rPr>
        <w:drawing>
          <wp:inline distT="0" distB="0" distL="0" distR="0" wp14:anchorId="559146AB" wp14:editId="6401C662">
            <wp:extent cx="6210300" cy="6505575"/>
            <wp:effectExtent l="0" t="0" r="0" b="9525"/>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10300" cy="6505575"/>
                    </a:xfrm>
                    <a:prstGeom prst="rect">
                      <a:avLst/>
                    </a:prstGeom>
                    <a:noFill/>
                    <a:ln>
                      <a:noFill/>
                    </a:ln>
                  </pic:spPr>
                </pic:pic>
              </a:graphicData>
            </a:graphic>
          </wp:inline>
        </w:drawing>
      </w:r>
    </w:p>
    <w:p w14:paraId="4960FA83" w14:textId="77777777" w:rsidR="00E87CFF" w:rsidRDefault="00E87CFF">
      <w:pPr>
        <w:rPr>
          <w:rFonts w:ascii="Times New Roman" w:hAnsi="Times New Roman"/>
          <w:b/>
          <w:bCs/>
          <w:lang w:val="en-US" w:eastAsia="ko-KR"/>
        </w:rPr>
      </w:pPr>
      <w:r>
        <w:rPr>
          <w:rFonts w:ascii="Times New Roman" w:hAnsi="Times New Roman"/>
          <w:b/>
          <w:bCs/>
          <w:lang w:val="en-US" w:eastAsia="ko-KR"/>
        </w:rPr>
        <w:br w:type="page"/>
      </w:r>
    </w:p>
    <w:p w14:paraId="1196B30D" w14:textId="4442C8C3" w:rsidR="00E87CFF" w:rsidRDefault="00811C83" w:rsidP="00E87CFF">
      <w:pPr>
        <w:spacing w:before="240" w:after="240"/>
        <w:rPr>
          <w:rFonts w:ascii="Times New Roman" w:hAnsi="Times New Roman" w:cs="Times New Roman"/>
          <w:lang w:val="en-US"/>
        </w:rPr>
      </w:pPr>
      <w:r w:rsidRPr="00C07D21">
        <w:rPr>
          <w:rFonts w:ascii="Times New Roman" w:hAnsi="Times New Roman" w:hint="eastAsia"/>
          <w:b/>
          <w:bCs/>
          <w:lang w:val="en-US" w:eastAsia="ko-KR"/>
        </w:rPr>
        <w:lastRenderedPageBreak/>
        <w:t>2</w:t>
      </w:r>
      <w:r w:rsidRPr="00C07D21">
        <w:rPr>
          <w:rFonts w:ascii="Times New Roman" w:hAnsi="Times New Roman"/>
          <w:b/>
          <w:bCs/>
          <w:lang w:val="en-US" w:eastAsia="ko-KR"/>
        </w:rPr>
        <w:t>.</w:t>
      </w:r>
      <w:r w:rsidR="00B703A0">
        <w:rPr>
          <w:rFonts w:ascii="Times New Roman" w:hAnsi="Times New Roman"/>
          <w:b/>
          <w:bCs/>
          <w:lang w:val="en-US" w:eastAsia="ko-KR"/>
        </w:rPr>
        <w:t>4</w:t>
      </w:r>
      <w:r w:rsidR="00E87CFF">
        <w:rPr>
          <w:rFonts w:ascii="Times New Roman" w:hAnsi="Times New Roman"/>
          <w:b/>
          <w:bCs/>
          <w:lang w:val="en-US" w:eastAsia="ko-KR"/>
        </w:rPr>
        <w:tab/>
      </w:r>
      <w:r w:rsidRPr="00C07D21">
        <w:rPr>
          <w:rFonts w:ascii="Times New Roman" w:hAnsi="Times New Roman"/>
          <w:b/>
          <w:bCs/>
          <w:lang w:val="en-US" w:eastAsia="ko-KR"/>
        </w:rPr>
        <w:t xml:space="preserve">Supplementary Figure </w:t>
      </w:r>
      <w:r w:rsidR="00B703A0">
        <w:rPr>
          <w:rFonts w:ascii="Times New Roman" w:hAnsi="Times New Roman"/>
          <w:b/>
          <w:bCs/>
          <w:lang w:val="en-US" w:eastAsia="ko-KR"/>
        </w:rPr>
        <w:t>3</w:t>
      </w:r>
      <w:r w:rsidRPr="00C07D21">
        <w:rPr>
          <w:rFonts w:ascii="Times New Roman" w:hAnsi="Times New Roman"/>
          <w:b/>
          <w:bCs/>
          <w:lang w:val="en-US" w:eastAsia="ko-KR"/>
        </w:rPr>
        <w:t>.</w:t>
      </w:r>
      <w:r>
        <w:rPr>
          <w:rFonts w:ascii="Times New Roman" w:hAnsi="Times New Roman"/>
          <w:lang w:val="en-US" w:eastAsia="ko-KR"/>
        </w:rPr>
        <w:t xml:space="preserve"> </w:t>
      </w:r>
      <w:r w:rsidR="00C07D21" w:rsidRPr="009259E1">
        <w:rPr>
          <w:rFonts w:ascii="Times New Roman" w:hAnsi="Times New Roman" w:cs="Times New Roman"/>
        </w:rPr>
        <w:t xml:space="preserve">Ipsilateral lung volumes receiving over 5, 20, and 30 </w:t>
      </w:r>
      <w:proofErr w:type="spellStart"/>
      <w:r w:rsidR="00C07D21" w:rsidRPr="009259E1">
        <w:rPr>
          <w:rFonts w:ascii="Times New Roman" w:hAnsi="Times New Roman" w:cs="Times New Roman"/>
        </w:rPr>
        <w:t>Gy</w:t>
      </w:r>
      <w:proofErr w:type="spellEnd"/>
      <w:r w:rsidR="00C07D21" w:rsidRPr="009259E1">
        <w:rPr>
          <w:rFonts w:ascii="Times New Roman" w:hAnsi="Times New Roman" w:cs="Times New Roman"/>
        </w:rPr>
        <w:t xml:space="preserve"> per patient per technique</w:t>
      </w:r>
      <w:r w:rsidR="00C07D21">
        <w:rPr>
          <w:rFonts w:ascii="Times New Roman" w:hAnsi="Times New Roman" w:cs="Times New Roman"/>
        </w:rPr>
        <w:t xml:space="preserve"> </w:t>
      </w:r>
      <w:r w:rsidR="008A4D81">
        <w:rPr>
          <w:rFonts w:ascii="Times New Roman" w:hAnsi="Times New Roman" w:cs="Times New Roman"/>
        </w:rPr>
        <w:t>for the</w:t>
      </w:r>
      <w:r w:rsidR="00C07D21">
        <w:rPr>
          <w:rFonts w:ascii="Times New Roman" w:hAnsi="Times New Roman" w:cs="Times New Roman"/>
        </w:rPr>
        <w:t xml:space="preserve"> </w:t>
      </w:r>
      <w:r w:rsidR="00C07D21">
        <w:rPr>
          <w:rFonts w:ascii="Times New Roman" w:hAnsi="Times New Roman" w:cs="Times New Roman"/>
          <w:lang w:val="en-US"/>
        </w:rPr>
        <w:t>patients who ha</w:t>
      </w:r>
      <w:r w:rsidR="00F40911">
        <w:rPr>
          <w:rFonts w:ascii="Times New Roman" w:hAnsi="Times New Roman" w:cs="Times New Roman"/>
          <w:lang w:val="en-US"/>
        </w:rPr>
        <w:t xml:space="preserve">ve undergone </w:t>
      </w:r>
      <w:r w:rsidR="00C07D21">
        <w:rPr>
          <w:rFonts w:ascii="Times New Roman" w:hAnsi="Times New Roman" w:cs="Times New Roman"/>
          <w:lang w:val="en-US"/>
        </w:rPr>
        <w:t>each surgery. (A) 1</w:t>
      </w:r>
      <w:r w:rsidR="00F40911">
        <w:rPr>
          <w:rFonts w:ascii="Times New Roman" w:hAnsi="Times New Roman" w:cs="Times New Roman"/>
          <w:lang w:val="en-US"/>
        </w:rPr>
        <w:t>2 b</w:t>
      </w:r>
      <w:r w:rsidR="00C07D21">
        <w:rPr>
          <w:rFonts w:ascii="Times New Roman" w:hAnsi="Times New Roman" w:cs="Times New Roman"/>
          <w:lang w:val="en-US"/>
        </w:rPr>
        <w:t>reast conservation surgery</w:t>
      </w:r>
      <w:r w:rsidR="00F40911">
        <w:rPr>
          <w:rFonts w:ascii="Times New Roman" w:hAnsi="Times New Roman" w:cs="Times New Roman"/>
          <w:lang w:val="en-US"/>
        </w:rPr>
        <w:t xml:space="preserve"> patients</w:t>
      </w:r>
      <w:r w:rsidR="00C07D21">
        <w:rPr>
          <w:rFonts w:ascii="Times New Roman" w:hAnsi="Times New Roman" w:cs="Times New Roman"/>
          <w:lang w:val="en-US"/>
        </w:rPr>
        <w:t xml:space="preserve"> (B) 3 modified radical mastectomy</w:t>
      </w:r>
      <w:r w:rsidR="00F40911">
        <w:rPr>
          <w:rFonts w:ascii="Times New Roman" w:hAnsi="Times New Roman" w:cs="Times New Roman"/>
          <w:lang w:val="en-US"/>
        </w:rPr>
        <w:t xml:space="preserve"> patients</w:t>
      </w:r>
    </w:p>
    <w:p w14:paraId="79A8C4EB" w14:textId="35BD7682" w:rsidR="00C65693" w:rsidRPr="00C65693" w:rsidRDefault="00E87CFF" w:rsidP="00C65693">
      <w:pPr>
        <w:spacing w:before="240" w:after="240"/>
        <w:rPr>
          <w:rFonts w:ascii="Times New Roman" w:eastAsia="맑은 고딕" w:hAnsi="Times New Roman" w:cs="Times New Roman"/>
          <w:lang w:val="en-US" w:eastAsia="ko-KR"/>
        </w:rPr>
      </w:pPr>
      <w:r>
        <w:rPr>
          <w:noProof/>
        </w:rPr>
        <w:drawing>
          <wp:inline distT="0" distB="0" distL="0" distR="0" wp14:anchorId="0BFEA839" wp14:editId="3BC45FE7">
            <wp:extent cx="6210300" cy="5561965"/>
            <wp:effectExtent l="0" t="0" r="0" b="635"/>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300" cy="5561965"/>
                    </a:xfrm>
                    <a:prstGeom prst="rect">
                      <a:avLst/>
                    </a:prstGeom>
                    <a:noFill/>
                    <a:ln>
                      <a:noFill/>
                    </a:ln>
                  </pic:spPr>
                </pic:pic>
              </a:graphicData>
            </a:graphic>
          </wp:inline>
        </w:drawing>
      </w:r>
      <w:bookmarkEnd w:id="0"/>
    </w:p>
    <w:sectPr w:rsidR="00C65693" w:rsidRPr="00C65693" w:rsidSect="00E56870">
      <w:headerReference w:type="default" r:id="rId9"/>
      <w:pgSz w:w="12240" w:h="15840" w:code="1"/>
      <w:pgMar w:top="1140" w:right="1179" w:bottom="1140" w:left="128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6C9EC9" w14:textId="77777777" w:rsidR="00705464" w:rsidRDefault="00705464" w:rsidP="00ED0CDE">
      <w:r>
        <w:separator/>
      </w:r>
    </w:p>
  </w:endnote>
  <w:endnote w:type="continuationSeparator" w:id="0">
    <w:p w14:paraId="3E859241" w14:textId="77777777" w:rsidR="00705464" w:rsidRDefault="00705464" w:rsidP="00ED0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charset w:val="86"/>
    <w:family w:val="auto"/>
    <w:pitch w:val="variable"/>
    <w:sig w:usb0="A00002BF" w:usb1="38CF7CFA" w:usb2="00000016" w:usb3="00000000" w:csb0="0004000F"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15BEE3" w14:textId="77777777" w:rsidR="00705464" w:rsidRDefault="00705464" w:rsidP="00ED0CDE">
      <w:r>
        <w:separator/>
      </w:r>
    </w:p>
  </w:footnote>
  <w:footnote w:type="continuationSeparator" w:id="0">
    <w:p w14:paraId="35B8447A" w14:textId="77777777" w:rsidR="00705464" w:rsidRDefault="00705464" w:rsidP="00ED0C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D9BAD" w14:textId="593C71BE" w:rsidR="005A75F1" w:rsidRPr="00ED0CDE" w:rsidRDefault="005A75F1">
    <w:pPr>
      <w:pStyle w:val="a8"/>
      <w:rPr>
        <w:lang w:val="en-US"/>
      </w:rPr>
    </w:pPr>
    <w:r w:rsidRPr="00907169">
      <w:rPr>
        <w:rFonts w:ascii="Times New Roman" w:eastAsia="Calibri" w:hAnsi="Times New Roman" w:cs="Times New Roman"/>
        <w:b/>
        <w:noProof/>
        <w:color w:val="A6A6A6"/>
        <w:szCs w:val="22"/>
        <w:lang w:eastAsia="en-GB"/>
      </w:rPr>
      <w:drawing>
        <wp:inline distT="0" distB="0" distL="0" distR="0" wp14:anchorId="409B4CA4" wp14:editId="20D8061F">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EC5"/>
    <w:rsid w:val="001072B0"/>
    <w:rsid w:val="001B43C4"/>
    <w:rsid w:val="0028296D"/>
    <w:rsid w:val="002D533A"/>
    <w:rsid w:val="0038241C"/>
    <w:rsid w:val="004C5569"/>
    <w:rsid w:val="00516C76"/>
    <w:rsid w:val="005A75F1"/>
    <w:rsid w:val="00610E03"/>
    <w:rsid w:val="00705464"/>
    <w:rsid w:val="007D41EA"/>
    <w:rsid w:val="007F2E01"/>
    <w:rsid w:val="00811C83"/>
    <w:rsid w:val="008A4D81"/>
    <w:rsid w:val="00907169"/>
    <w:rsid w:val="00B703A0"/>
    <w:rsid w:val="00BD696F"/>
    <w:rsid w:val="00BF4CB2"/>
    <w:rsid w:val="00C07D21"/>
    <w:rsid w:val="00C37360"/>
    <w:rsid w:val="00C65693"/>
    <w:rsid w:val="00CA6643"/>
    <w:rsid w:val="00D54EC5"/>
    <w:rsid w:val="00E56870"/>
    <w:rsid w:val="00E87CFF"/>
    <w:rsid w:val="00ED0CDE"/>
    <w:rsid w:val="00F40911"/>
    <w:rsid w:val="00F96BB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EEAC71"/>
  <w15:chartTrackingRefBased/>
  <w15:docId w15:val="{C1D82A1C-4C0F-BC4D-9724-4A588366C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바탕"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D54EC5"/>
    <w:rPr>
      <w:sz w:val="16"/>
      <w:szCs w:val="16"/>
    </w:rPr>
  </w:style>
  <w:style w:type="paragraph" w:styleId="a4">
    <w:name w:val="annotation text"/>
    <w:basedOn w:val="a"/>
    <w:link w:val="Char"/>
    <w:uiPriority w:val="99"/>
    <w:semiHidden/>
    <w:unhideWhenUsed/>
    <w:rsid w:val="00D54EC5"/>
    <w:rPr>
      <w:sz w:val="20"/>
      <w:szCs w:val="20"/>
    </w:rPr>
  </w:style>
  <w:style w:type="character" w:customStyle="1" w:styleId="Char">
    <w:name w:val="메모 텍스트 Char"/>
    <w:basedOn w:val="a0"/>
    <w:link w:val="a4"/>
    <w:uiPriority w:val="99"/>
    <w:semiHidden/>
    <w:rsid w:val="00D54EC5"/>
    <w:rPr>
      <w:sz w:val="20"/>
      <w:szCs w:val="20"/>
    </w:rPr>
  </w:style>
  <w:style w:type="paragraph" w:styleId="a5">
    <w:name w:val="annotation subject"/>
    <w:basedOn w:val="a4"/>
    <w:next w:val="a4"/>
    <w:link w:val="Char0"/>
    <w:uiPriority w:val="99"/>
    <w:semiHidden/>
    <w:unhideWhenUsed/>
    <w:rsid w:val="00D54EC5"/>
    <w:rPr>
      <w:b/>
      <w:bCs/>
    </w:rPr>
  </w:style>
  <w:style w:type="character" w:customStyle="1" w:styleId="Char0">
    <w:name w:val="메모 주제 Char"/>
    <w:basedOn w:val="Char"/>
    <w:link w:val="a5"/>
    <w:uiPriority w:val="99"/>
    <w:semiHidden/>
    <w:rsid w:val="00D54EC5"/>
    <w:rPr>
      <w:b/>
      <w:bCs/>
      <w:sz w:val="20"/>
      <w:szCs w:val="20"/>
    </w:rPr>
  </w:style>
  <w:style w:type="paragraph" w:styleId="a6">
    <w:name w:val="Balloon Text"/>
    <w:basedOn w:val="a"/>
    <w:link w:val="Char1"/>
    <w:uiPriority w:val="99"/>
    <w:semiHidden/>
    <w:unhideWhenUsed/>
    <w:rsid w:val="00D54EC5"/>
    <w:rPr>
      <w:rFonts w:ascii="Times New Roman" w:hAnsi="Times New Roman" w:cs="Times New Roman"/>
      <w:sz w:val="18"/>
      <w:szCs w:val="18"/>
    </w:rPr>
  </w:style>
  <w:style w:type="character" w:customStyle="1" w:styleId="Char1">
    <w:name w:val="풍선 도움말 텍스트 Char"/>
    <w:basedOn w:val="a0"/>
    <w:link w:val="a6"/>
    <w:uiPriority w:val="99"/>
    <w:semiHidden/>
    <w:rsid w:val="00D54EC5"/>
    <w:rPr>
      <w:rFonts w:ascii="Times New Roman" w:hAnsi="Times New Roman" w:cs="Times New Roman"/>
      <w:sz w:val="18"/>
      <w:szCs w:val="18"/>
    </w:rPr>
  </w:style>
  <w:style w:type="paragraph" w:styleId="a7">
    <w:name w:val="footnote text"/>
    <w:basedOn w:val="a"/>
    <w:link w:val="Char2"/>
    <w:uiPriority w:val="99"/>
    <w:unhideWhenUsed/>
    <w:rsid w:val="00D54EC5"/>
    <w:pPr>
      <w:widowControl w:val="0"/>
      <w:wordWrap w:val="0"/>
      <w:autoSpaceDE w:val="0"/>
      <w:autoSpaceDN w:val="0"/>
      <w:snapToGrid w:val="0"/>
      <w:spacing w:after="200" w:line="276" w:lineRule="auto"/>
    </w:pPr>
    <w:rPr>
      <w:rFonts w:eastAsiaTheme="minorEastAsia"/>
      <w:kern w:val="2"/>
      <w:sz w:val="20"/>
      <w:szCs w:val="22"/>
      <w:lang w:val="en-US" w:eastAsia="ko-KR"/>
    </w:rPr>
  </w:style>
  <w:style w:type="character" w:customStyle="1" w:styleId="Char2">
    <w:name w:val="각주 텍스트 Char"/>
    <w:basedOn w:val="a0"/>
    <w:link w:val="a7"/>
    <w:uiPriority w:val="99"/>
    <w:rsid w:val="00D54EC5"/>
    <w:rPr>
      <w:rFonts w:eastAsiaTheme="minorEastAsia"/>
      <w:kern w:val="2"/>
      <w:sz w:val="20"/>
      <w:szCs w:val="22"/>
      <w:lang w:val="en-US" w:eastAsia="ko-KR"/>
    </w:rPr>
  </w:style>
  <w:style w:type="paragraph" w:styleId="a8">
    <w:name w:val="header"/>
    <w:basedOn w:val="a"/>
    <w:link w:val="Char3"/>
    <w:uiPriority w:val="99"/>
    <w:unhideWhenUsed/>
    <w:rsid w:val="00ED0CDE"/>
    <w:pPr>
      <w:tabs>
        <w:tab w:val="center" w:pos="4680"/>
        <w:tab w:val="right" w:pos="9360"/>
      </w:tabs>
    </w:pPr>
  </w:style>
  <w:style w:type="character" w:customStyle="1" w:styleId="Char3">
    <w:name w:val="머리글 Char"/>
    <w:basedOn w:val="a0"/>
    <w:link w:val="a8"/>
    <w:uiPriority w:val="99"/>
    <w:rsid w:val="00ED0CDE"/>
  </w:style>
  <w:style w:type="paragraph" w:styleId="a9">
    <w:name w:val="footer"/>
    <w:basedOn w:val="a"/>
    <w:link w:val="Char4"/>
    <w:uiPriority w:val="99"/>
    <w:unhideWhenUsed/>
    <w:rsid w:val="00ED0CDE"/>
    <w:pPr>
      <w:tabs>
        <w:tab w:val="center" w:pos="4680"/>
        <w:tab w:val="right" w:pos="9360"/>
      </w:tabs>
    </w:pPr>
  </w:style>
  <w:style w:type="character" w:customStyle="1" w:styleId="Char4">
    <w:name w:val="바닥글 Char"/>
    <w:basedOn w:val="a0"/>
    <w:link w:val="a9"/>
    <w:uiPriority w:val="99"/>
    <w:rsid w:val="00ED0CDE"/>
  </w:style>
  <w:style w:type="paragraph" w:customStyle="1" w:styleId="SupplementaryMaterial">
    <w:name w:val="Supplementary Material"/>
    <w:basedOn w:val="aa"/>
    <w:next w:val="aa"/>
    <w:qFormat/>
    <w:rsid w:val="00907169"/>
    <w:pPr>
      <w:suppressLineNumbers/>
      <w:spacing w:before="240" w:after="120"/>
      <w:contextualSpacing w:val="0"/>
      <w:jc w:val="center"/>
    </w:pPr>
    <w:rPr>
      <w:rFonts w:ascii="Times New Roman" w:eastAsiaTheme="minorHAnsi" w:hAnsi="Times New Roman" w:cs="Times New Roman"/>
      <w:b/>
      <w:i/>
      <w:spacing w:val="0"/>
      <w:kern w:val="0"/>
      <w:sz w:val="32"/>
      <w:szCs w:val="32"/>
      <w:lang w:val="en-US"/>
    </w:rPr>
  </w:style>
  <w:style w:type="paragraph" w:styleId="aa">
    <w:name w:val="Title"/>
    <w:basedOn w:val="a"/>
    <w:next w:val="a"/>
    <w:link w:val="Char5"/>
    <w:uiPriority w:val="10"/>
    <w:qFormat/>
    <w:rsid w:val="00907169"/>
    <w:pPr>
      <w:contextualSpacing/>
    </w:pPr>
    <w:rPr>
      <w:rFonts w:asciiTheme="majorHAnsi" w:eastAsiaTheme="majorEastAsia" w:hAnsiTheme="majorHAnsi" w:cstheme="majorBidi"/>
      <w:spacing w:val="-10"/>
      <w:kern w:val="28"/>
      <w:sz w:val="56"/>
      <w:szCs w:val="56"/>
    </w:rPr>
  </w:style>
  <w:style w:type="character" w:customStyle="1" w:styleId="Char5">
    <w:name w:val="제목 Char"/>
    <w:basedOn w:val="a0"/>
    <w:link w:val="aa"/>
    <w:uiPriority w:val="10"/>
    <w:rsid w:val="00907169"/>
    <w:rPr>
      <w:rFonts w:asciiTheme="majorHAnsi" w:eastAsiaTheme="majorEastAsia" w:hAnsiTheme="majorHAnsi" w:cstheme="majorBidi"/>
      <w:spacing w:val="-10"/>
      <w:kern w:val="28"/>
      <w:sz w:val="56"/>
      <w:szCs w:val="56"/>
    </w:rPr>
  </w:style>
  <w:style w:type="table" w:styleId="1">
    <w:name w:val="Grid Table 1 Light"/>
    <w:basedOn w:val="a1"/>
    <w:uiPriority w:val="46"/>
    <w:rsid w:val="00516C7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31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5</Pages>
  <Words>1159</Words>
  <Characters>6607</Characters>
  <Application>Microsoft Office Word</Application>
  <DocSecurity>0</DocSecurity>
  <Lines>55</Lines>
  <Paragraphs>15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7751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Heejoo Ko</cp:lastModifiedBy>
  <cp:revision>11</cp:revision>
  <dcterms:created xsi:type="dcterms:W3CDTF">2020-12-17T06:40:00Z</dcterms:created>
  <dcterms:modified xsi:type="dcterms:W3CDTF">2021-02-25T16:58:00Z</dcterms:modified>
</cp:coreProperties>
</file>