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4D059444" w14:textId="77777777" w:rsidR="00994A3D" w:rsidRDefault="00654E8F" w:rsidP="0001436A">
      <w:pPr>
        <w:pStyle w:val="1"/>
        <w:rPr>
          <w:rFonts w:eastAsiaTheme="minorEastAsia"/>
          <w:lang w:eastAsia="zh-CN"/>
        </w:rPr>
      </w:pPr>
      <w:r w:rsidRPr="00994A3D">
        <w:t>Supplementary Figures and Tables</w:t>
      </w:r>
    </w:p>
    <w:p w14:paraId="72CEBAE0" w14:textId="1E624EAB" w:rsidR="006F787F" w:rsidRDefault="006F787F" w:rsidP="006F787F">
      <w:pPr>
        <w:pStyle w:val="2"/>
        <w:rPr>
          <w:rFonts w:eastAsiaTheme="minorEastAsia"/>
          <w:lang w:eastAsia="zh-CN"/>
        </w:rPr>
      </w:pPr>
      <w:r w:rsidRPr="0001436A">
        <w:t>Supplementary</w:t>
      </w:r>
      <w:r w:rsidRPr="001549D3">
        <w:t xml:space="preserve"> </w:t>
      </w:r>
      <w:r w:rsidRPr="00994A3D">
        <w:t>Tables</w:t>
      </w:r>
    </w:p>
    <w:p w14:paraId="16754AB3" w14:textId="49F5C20C" w:rsidR="006F787F" w:rsidRPr="006F787F" w:rsidRDefault="006F787F" w:rsidP="006F787F">
      <w:pPr>
        <w:rPr>
          <w:rFonts w:cs="Times New Roman"/>
          <w:szCs w:val="24"/>
          <w:lang w:eastAsia="zh-CN"/>
        </w:rPr>
      </w:pPr>
      <w:r>
        <w:rPr>
          <w:rFonts w:cs="Times New Roman"/>
          <w:b/>
          <w:szCs w:val="24"/>
        </w:rPr>
        <w:t xml:space="preserve">Appendix </w:t>
      </w:r>
      <w:proofErr w:type="gramStart"/>
      <w:r>
        <w:rPr>
          <w:rFonts w:cs="Times New Roman"/>
          <w:b/>
          <w:szCs w:val="24"/>
        </w:rPr>
        <w:t>A</w:t>
      </w:r>
      <w:proofErr w:type="gramEnd"/>
      <w:r>
        <w:rPr>
          <w:rFonts w:cs="Times New Roman" w:hint="eastAsia"/>
          <w:b/>
          <w:szCs w:val="24"/>
          <w:lang w:eastAsia="zh-CN"/>
        </w:rPr>
        <w:t xml:space="preserve"> </w:t>
      </w:r>
      <w:r w:rsidRPr="006F787F">
        <w:rPr>
          <w:rFonts w:cs="Times New Roman"/>
          <w:szCs w:val="24"/>
        </w:rPr>
        <w:t>Search strategies of PubMed database</w:t>
      </w:r>
    </w:p>
    <w:tbl>
      <w:tblPr>
        <w:tblStyle w:val="afc"/>
        <w:tblW w:w="8330" w:type="dxa"/>
        <w:jc w:val="center"/>
        <w:tblInd w:w="135" w:type="dxa"/>
        <w:tblBorders>
          <w:left w:val="none" w:sz="0" w:space="0" w:color="auto"/>
          <w:right w:val="none" w:sz="0" w:space="0" w:color="auto"/>
        </w:tblBorders>
        <w:tblLayout w:type="fixed"/>
        <w:tblLook w:val="04A0" w:firstRow="1" w:lastRow="0" w:firstColumn="1" w:lastColumn="0" w:noHBand="0" w:noVBand="1"/>
      </w:tblPr>
      <w:tblGrid>
        <w:gridCol w:w="1249"/>
        <w:gridCol w:w="7081"/>
      </w:tblGrid>
      <w:tr w:rsidR="006F787F" w14:paraId="63CBF9DC" w14:textId="77777777" w:rsidTr="006F787F">
        <w:trPr>
          <w:jc w:val="center"/>
        </w:trPr>
        <w:tc>
          <w:tcPr>
            <w:tcW w:w="1249" w:type="dxa"/>
            <w:tcBorders>
              <w:top w:val="single" w:sz="4" w:space="0" w:color="auto"/>
              <w:left w:val="nil"/>
              <w:bottom w:val="single" w:sz="4" w:space="0" w:color="auto"/>
              <w:right w:val="nil"/>
            </w:tcBorders>
            <w:hideMark/>
          </w:tcPr>
          <w:p w14:paraId="7C107EC6" w14:textId="77777777" w:rsidR="006F787F" w:rsidRDefault="006F787F" w:rsidP="006F787F">
            <w:pPr>
              <w:widowControl w:val="0"/>
              <w:spacing w:before="100" w:beforeAutospacing="1" w:after="100" w:afterAutospacing="1"/>
              <w:jc w:val="both"/>
              <w:rPr>
                <w:rFonts w:eastAsia="宋体"/>
                <w:kern w:val="2"/>
                <w:sz w:val="20"/>
                <w:szCs w:val="20"/>
              </w:rPr>
            </w:pPr>
            <w:r>
              <w:t>Strategies</w:t>
            </w:r>
          </w:p>
        </w:tc>
        <w:tc>
          <w:tcPr>
            <w:tcW w:w="7081" w:type="dxa"/>
            <w:tcBorders>
              <w:top w:val="single" w:sz="4" w:space="0" w:color="auto"/>
              <w:left w:val="nil"/>
              <w:bottom w:val="single" w:sz="4" w:space="0" w:color="auto"/>
              <w:right w:val="nil"/>
            </w:tcBorders>
          </w:tcPr>
          <w:p w14:paraId="1FDC5C41" w14:textId="77777777" w:rsidR="006F787F" w:rsidRDefault="006F787F" w:rsidP="006F787F">
            <w:pPr>
              <w:widowControl w:val="0"/>
              <w:spacing w:before="100" w:beforeAutospacing="1" w:after="100" w:afterAutospacing="1"/>
              <w:jc w:val="both"/>
              <w:rPr>
                <w:rFonts w:eastAsia="宋体"/>
                <w:kern w:val="2"/>
                <w:sz w:val="20"/>
                <w:szCs w:val="20"/>
              </w:rPr>
            </w:pPr>
          </w:p>
        </w:tc>
      </w:tr>
      <w:tr w:rsidR="006F787F" w14:paraId="4E4FD2E9" w14:textId="77777777" w:rsidTr="006F787F">
        <w:trPr>
          <w:jc w:val="center"/>
        </w:trPr>
        <w:tc>
          <w:tcPr>
            <w:tcW w:w="1249" w:type="dxa"/>
            <w:tcBorders>
              <w:top w:val="single" w:sz="4" w:space="0" w:color="auto"/>
              <w:left w:val="nil"/>
              <w:bottom w:val="nil"/>
              <w:right w:val="nil"/>
            </w:tcBorders>
            <w:hideMark/>
          </w:tcPr>
          <w:p w14:paraId="233D5B5E"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#1  </w:t>
            </w:r>
          </w:p>
        </w:tc>
        <w:tc>
          <w:tcPr>
            <w:tcW w:w="7081" w:type="dxa"/>
            <w:tcBorders>
              <w:top w:val="single" w:sz="4" w:space="0" w:color="auto"/>
              <w:left w:val="nil"/>
              <w:bottom w:val="nil"/>
              <w:right w:val="nil"/>
            </w:tcBorders>
            <w:hideMark/>
          </w:tcPr>
          <w:p w14:paraId="03E6F4F3"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Acupuncture [Mesh]</w:t>
            </w:r>
          </w:p>
        </w:tc>
      </w:tr>
      <w:tr w:rsidR="006F787F" w14:paraId="5E718ACD" w14:textId="77777777" w:rsidTr="006F787F">
        <w:trPr>
          <w:jc w:val="center"/>
        </w:trPr>
        <w:tc>
          <w:tcPr>
            <w:tcW w:w="1249" w:type="dxa"/>
            <w:tcBorders>
              <w:top w:val="nil"/>
              <w:left w:val="nil"/>
              <w:bottom w:val="nil"/>
              <w:right w:val="nil"/>
            </w:tcBorders>
            <w:hideMark/>
          </w:tcPr>
          <w:p w14:paraId="675B1D2B"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#2 </w:t>
            </w:r>
          </w:p>
        </w:tc>
        <w:tc>
          <w:tcPr>
            <w:tcW w:w="7081" w:type="dxa"/>
            <w:tcBorders>
              <w:top w:val="nil"/>
              <w:left w:val="nil"/>
              <w:bottom w:val="nil"/>
              <w:right w:val="nil"/>
            </w:tcBorders>
            <w:hideMark/>
          </w:tcPr>
          <w:p w14:paraId="2D7AE35F"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Acupuncture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acupuncture therapy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electro-acupuncture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acupuncture ear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auricular needle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auricular acupuncture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abdominal acupuncture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scalp acupuncture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acupuncture points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catgut implantation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w:t>
            </w:r>
          </w:p>
        </w:tc>
      </w:tr>
      <w:tr w:rsidR="006F787F" w14:paraId="2DDEA777" w14:textId="77777777" w:rsidTr="006F787F">
        <w:trPr>
          <w:jc w:val="center"/>
        </w:trPr>
        <w:tc>
          <w:tcPr>
            <w:tcW w:w="1249" w:type="dxa"/>
            <w:tcBorders>
              <w:top w:val="nil"/>
              <w:left w:val="nil"/>
              <w:bottom w:val="nil"/>
              <w:right w:val="nil"/>
            </w:tcBorders>
            <w:hideMark/>
          </w:tcPr>
          <w:p w14:paraId="44E6CBC4"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#3 </w:t>
            </w:r>
          </w:p>
        </w:tc>
        <w:tc>
          <w:tcPr>
            <w:tcW w:w="7081" w:type="dxa"/>
            <w:tcBorders>
              <w:top w:val="nil"/>
              <w:left w:val="nil"/>
              <w:bottom w:val="nil"/>
              <w:right w:val="nil"/>
            </w:tcBorders>
            <w:hideMark/>
          </w:tcPr>
          <w:p w14:paraId="6523EA41"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(#1 OR #2)</w:t>
            </w:r>
          </w:p>
        </w:tc>
      </w:tr>
      <w:tr w:rsidR="006F787F" w14:paraId="76C370C8" w14:textId="77777777" w:rsidTr="006F787F">
        <w:trPr>
          <w:jc w:val="center"/>
        </w:trPr>
        <w:tc>
          <w:tcPr>
            <w:tcW w:w="1249" w:type="dxa"/>
            <w:tcBorders>
              <w:top w:val="nil"/>
              <w:left w:val="nil"/>
              <w:bottom w:val="nil"/>
              <w:right w:val="nil"/>
            </w:tcBorders>
            <w:hideMark/>
          </w:tcPr>
          <w:p w14:paraId="51CB50A1"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#4  </w:t>
            </w:r>
          </w:p>
        </w:tc>
        <w:tc>
          <w:tcPr>
            <w:tcW w:w="7081" w:type="dxa"/>
            <w:tcBorders>
              <w:top w:val="nil"/>
              <w:left w:val="nil"/>
              <w:bottom w:val="nil"/>
              <w:right w:val="nil"/>
            </w:tcBorders>
            <w:hideMark/>
          </w:tcPr>
          <w:p w14:paraId="7FE10681"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Cognitive Dysfunction [Mesh]</w:t>
            </w:r>
          </w:p>
        </w:tc>
      </w:tr>
      <w:tr w:rsidR="006F787F" w14:paraId="02F3EB39" w14:textId="77777777" w:rsidTr="006F787F">
        <w:trPr>
          <w:jc w:val="center"/>
        </w:trPr>
        <w:tc>
          <w:tcPr>
            <w:tcW w:w="1249" w:type="dxa"/>
            <w:tcBorders>
              <w:top w:val="nil"/>
              <w:left w:val="nil"/>
              <w:bottom w:val="nil"/>
              <w:right w:val="nil"/>
            </w:tcBorders>
            <w:hideMark/>
          </w:tcPr>
          <w:p w14:paraId="42CA947A"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#5  </w:t>
            </w:r>
          </w:p>
        </w:tc>
        <w:tc>
          <w:tcPr>
            <w:tcW w:w="7081" w:type="dxa"/>
            <w:tcBorders>
              <w:top w:val="nil"/>
              <w:left w:val="nil"/>
              <w:bottom w:val="nil"/>
              <w:right w:val="nil"/>
            </w:tcBorders>
            <w:hideMark/>
          </w:tcPr>
          <w:p w14:paraId="70AEF4D8"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Cognitive Dysfunction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Cognitive Impairment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Age-Related Memory Disorders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Mild Cognitive Impairment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MCI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Mild Neurocognitive Disorder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Cognitive Decline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Mental Deterioration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w:t>
            </w:r>
          </w:p>
        </w:tc>
      </w:tr>
      <w:tr w:rsidR="006F787F" w14:paraId="427DB07F" w14:textId="77777777" w:rsidTr="006F787F">
        <w:trPr>
          <w:jc w:val="center"/>
        </w:trPr>
        <w:tc>
          <w:tcPr>
            <w:tcW w:w="1249" w:type="dxa"/>
            <w:tcBorders>
              <w:top w:val="nil"/>
              <w:left w:val="nil"/>
              <w:bottom w:val="nil"/>
              <w:right w:val="nil"/>
            </w:tcBorders>
            <w:hideMark/>
          </w:tcPr>
          <w:p w14:paraId="62939AA2"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#6  </w:t>
            </w:r>
          </w:p>
        </w:tc>
        <w:tc>
          <w:tcPr>
            <w:tcW w:w="7081" w:type="dxa"/>
            <w:tcBorders>
              <w:top w:val="nil"/>
              <w:left w:val="nil"/>
              <w:bottom w:val="nil"/>
              <w:right w:val="nil"/>
            </w:tcBorders>
            <w:hideMark/>
          </w:tcPr>
          <w:p w14:paraId="53A02A25"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(#4 OR #5)</w:t>
            </w:r>
          </w:p>
        </w:tc>
      </w:tr>
      <w:tr w:rsidR="006F787F" w14:paraId="235448F3" w14:textId="77777777" w:rsidTr="006F787F">
        <w:trPr>
          <w:jc w:val="center"/>
        </w:trPr>
        <w:tc>
          <w:tcPr>
            <w:tcW w:w="1249" w:type="dxa"/>
            <w:tcBorders>
              <w:top w:val="nil"/>
              <w:left w:val="nil"/>
              <w:bottom w:val="nil"/>
              <w:right w:val="nil"/>
            </w:tcBorders>
            <w:hideMark/>
          </w:tcPr>
          <w:p w14:paraId="6AE8D6EB"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#7  </w:t>
            </w:r>
          </w:p>
        </w:tc>
        <w:tc>
          <w:tcPr>
            <w:tcW w:w="7081" w:type="dxa"/>
            <w:tcBorders>
              <w:top w:val="nil"/>
              <w:left w:val="nil"/>
              <w:bottom w:val="nil"/>
              <w:right w:val="nil"/>
            </w:tcBorders>
            <w:hideMark/>
          </w:tcPr>
          <w:p w14:paraId="0189ECF6"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Dementia [Mesh]</w:t>
            </w:r>
          </w:p>
        </w:tc>
      </w:tr>
      <w:tr w:rsidR="006F787F" w14:paraId="2F1C6D63" w14:textId="77777777" w:rsidTr="006F787F">
        <w:trPr>
          <w:jc w:val="center"/>
        </w:trPr>
        <w:tc>
          <w:tcPr>
            <w:tcW w:w="1249" w:type="dxa"/>
            <w:tcBorders>
              <w:top w:val="nil"/>
              <w:left w:val="nil"/>
              <w:bottom w:val="nil"/>
              <w:right w:val="nil"/>
            </w:tcBorders>
            <w:hideMark/>
          </w:tcPr>
          <w:p w14:paraId="737F52DD"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#8  </w:t>
            </w:r>
          </w:p>
        </w:tc>
        <w:tc>
          <w:tcPr>
            <w:tcW w:w="7081" w:type="dxa"/>
            <w:tcBorders>
              <w:top w:val="nil"/>
              <w:left w:val="nil"/>
              <w:bottom w:val="nil"/>
              <w:right w:val="nil"/>
            </w:tcBorders>
            <w:hideMark/>
          </w:tcPr>
          <w:p w14:paraId="769AE3A7"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Dementia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Senile Paranoid Dementia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Amentia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w:t>
            </w:r>
          </w:p>
        </w:tc>
      </w:tr>
      <w:tr w:rsidR="006F787F" w14:paraId="4F90663D" w14:textId="77777777" w:rsidTr="006F787F">
        <w:trPr>
          <w:jc w:val="center"/>
        </w:trPr>
        <w:tc>
          <w:tcPr>
            <w:tcW w:w="1249" w:type="dxa"/>
            <w:tcBorders>
              <w:top w:val="nil"/>
              <w:left w:val="nil"/>
              <w:bottom w:val="nil"/>
              <w:right w:val="nil"/>
            </w:tcBorders>
            <w:hideMark/>
          </w:tcPr>
          <w:p w14:paraId="709D4235"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#9  </w:t>
            </w:r>
          </w:p>
        </w:tc>
        <w:tc>
          <w:tcPr>
            <w:tcW w:w="7081" w:type="dxa"/>
            <w:tcBorders>
              <w:top w:val="nil"/>
              <w:left w:val="nil"/>
              <w:bottom w:val="nil"/>
              <w:right w:val="nil"/>
            </w:tcBorders>
            <w:hideMark/>
          </w:tcPr>
          <w:p w14:paraId="5C01E3E3"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(#7 OR #8)</w:t>
            </w:r>
          </w:p>
        </w:tc>
      </w:tr>
      <w:tr w:rsidR="006F787F" w14:paraId="074CA407" w14:textId="77777777" w:rsidTr="006F787F">
        <w:trPr>
          <w:trHeight w:val="288"/>
          <w:jc w:val="center"/>
        </w:trPr>
        <w:tc>
          <w:tcPr>
            <w:tcW w:w="1249" w:type="dxa"/>
            <w:tcBorders>
              <w:top w:val="nil"/>
              <w:left w:val="nil"/>
              <w:bottom w:val="nil"/>
              <w:right w:val="nil"/>
            </w:tcBorders>
            <w:hideMark/>
          </w:tcPr>
          <w:p w14:paraId="71AF05C7"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#10  </w:t>
            </w:r>
          </w:p>
        </w:tc>
        <w:tc>
          <w:tcPr>
            <w:tcW w:w="7081" w:type="dxa"/>
            <w:tcBorders>
              <w:top w:val="nil"/>
              <w:left w:val="nil"/>
              <w:bottom w:val="nil"/>
              <w:right w:val="nil"/>
            </w:tcBorders>
            <w:hideMark/>
          </w:tcPr>
          <w:p w14:paraId="627D9867"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Alzheimer Disease [Mesh]</w:t>
            </w:r>
          </w:p>
        </w:tc>
      </w:tr>
      <w:tr w:rsidR="006F787F" w14:paraId="5B5EAFF9" w14:textId="77777777" w:rsidTr="006F787F">
        <w:trPr>
          <w:jc w:val="center"/>
        </w:trPr>
        <w:tc>
          <w:tcPr>
            <w:tcW w:w="1249" w:type="dxa"/>
            <w:tcBorders>
              <w:top w:val="nil"/>
              <w:left w:val="nil"/>
              <w:bottom w:val="nil"/>
              <w:right w:val="nil"/>
            </w:tcBorders>
            <w:hideMark/>
          </w:tcPr>
          <w:p w14:paraId="223D56A5"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#11  </w:t>
            </w:r>
          </w:p>
        </w:tc>
        <w:tc>
          <w:tcPr>
            <w:tcW w:w="7081" w:type="dxa"/>
            <w:tcBorders>
              <w:top w:val="nil"/>
              <w:left w:val="nil"/>
              <w:bottom w:val="nil"/>
              <w:right w:val="nil"/>
            </w:tcBorders>
            <w:hideMark/>
          </w:tcPr>
          <w:p w14:paraId="2631B0F7"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Alzheimer Disease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Alzheimer's Disease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Senile Dementia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Alzheimer Type Dementia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ATD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Alzheimer Type Senile Dementia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Primary Senile Degenerative Dementia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Alzheimer Syndrome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Alzheimer Dementia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w:t>
            </w:r>
          </w:p>
        </w:tc>
      </w:tr>
      <w:tr w:rsidR="006F787F" w14:paraId="60378F5B" w14:textId="77777777" w:rsidTr="006F787F">
        <w:trPr>
          <w:jc w:val="center"/>
        </w:trPr>
        <w:tc>
          <w:tcPr>
            <w:tcW w:w="1249" w:type="dxa"/>
            <w:tcBorders>
              <w:top w:val="nil"/>
              <w:left w:val="nil"/>
              <w:bottom w:val="nil"/>
              <w:right w:val="nil"/>
            </w:tcBorders>
            <w:hideMark/>
          </w:tcPr>
          <w:p w14:paraId="5A91BECB"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#12  </w:t>
            </w:r>
          </w:p>
        </w:tc>
        <w:tc>
          <w:tcPr>
            <w:tcW w:w="7081" w:type="dxa"/>
            <w:tcBorders>
              <w:top w:val="nil"/>
              <w:left w:val="nil"/>
              <w:bottom w:val="nil"/>
              <w:right w:val="nil"/>
            </w:tcBorders>
            <w:hideMark/>
          </w:tcPr>
          <w:p w14:paraId="24515BB2"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(#10 OR #11)</w:t>
            </w:r>
          </w:p>
        </w:tc>
      </w:tr>
      <w:tr w:rsidR="006F787F" w14:paraId="5AF13E7E" w14:textId="77777777" w:rsidTr="006F787F">
        <w:trPr>
          <w:jc w:val="center"/>
        </w:trPr>
        <w:tc>
          <w:tcPr>
            <w:tcW w:w="1249" w:type="dxa"/>
            <w:tcBorders>
              <w:top w:val="nil"/>
              <w:left w:val="nil"/>
              <w:bottom w:val="nil"/>
              <w:right w:val="nil"/>
            </w:tcBorders>
            <w:hideMark/>
          </w:tcPr>
          <w:p w14:paraId="4E839224"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#13  </w:t>
            </w:r>
          </w:p>
        </w:tc>
        <w:tc>
          <w:tcPr>
            <w:tcW w:w="7081" w:type="dxa"/>
            <w:tcBorders>
              <w:top w:val="nil"/>
              <w:left w:val="nil"/>
              <w:bottom w:val="nil"/>
              <w:right w:val="nil"/>
            </w:tcBorders>
            <w:hideMark/>
          </w:tcPr>
          <w:p w14:paraId="288A4120"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Meta-analysis[Mesh]</w:t>
            </w:r>
          </w:p>
        </w:tc>
      </w:tr>
      <w:tr w:rsidR="006F787F" w14:paraId="4618E52D" w14:textId="77777777" w:rsidTr="006F787F">
        <w:trPr>
          <w:jc w:val="center"/>
        </w:trPr>
        <w:tc>
          <w:tcPr>
            <w:tcW w:w="1249" w:type="dxa"/>
            <w:tcBorders>
              <w:top w:val="nil"/>
              <w:left w:val="nil"/>
              <w:bottom w:val="nil"/>
              <w:right w:val="nil"/>
            </w:tcBorders>
            <w:hideMark/>
          </w:tcPr>
          <w:p w14:paraId="73F747C1"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#14  </w:t>
            </w:r>
          </w:p>
        </w:tc>
        <w:tc>
          <w:tcPr>
            <w:tcW w:w="7081" w:type="dxa"/>
            <w:tcBorders>
              <w:top w:val="nil"/>
              <w:left w:val="nil"/>
              <w:bottom w:val="nil"/>
              <w:right w:val="nil"/>
            </w:tcBorders>
            <w:hideMark/>
          </w:tcPr>
          <w:p w14:paraId="7088AB1A"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Systematic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Review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 OR Meta-analysis [</w:t>
            </w:r>
            <w:proofErr w:type="spellStart"/>
            <w:r>
              <w:rPr>
                <w:sz w:val="20"/>
                <w:szCs w:val="20"/>
              </w:rPr>
              <w:t>ti</w:t>
            </w:r>
            <w:proofErr w:type="spellEnd"/>
            <w:r>
              <w:rPr>
                <w:sz w:val="20"/>
                <w:szCs w:val="20"/>
              </w:rPr>
              <w:t xml:space="preserve">, </w:t>
            </w:r>
            <w:proofErr w:type="spellStart"/>
            <w:r>
              <w:rPr>
                <w:sz w:val="20"/>
                <w:szCs w:val="20"/>
              </w:rPr>
              <w:t>ab</w:t>
            </w:r>
            <w:proofErr w:type="spellEnd"/>
            <w:r>
              <w:rPr>
                <w:sz w:val="20"/>
                <w:szCs w:val="20"/>
              </w:rPr>
              <w:t>]</w:t>
            </w:r>
          </w:p>
        </w:tc>
      </w:tr>
      <w:tr w:rsidR="006F787F" w14:paraId="6230D792" w14:textId="77777777" w:rsidTr="006F787F">
        <w:trPr>
          <w:jc w:val="center"/>
        </w:trPr>
        <w:tc>
          <w:tcPr>
            <w:tcW w:w="1249" w:type="dxa"/>
            <w:tcBorders>
              <w:top w:val="nil"/>
              <w:left w:val="nil"/>
              <w:bottom w:val="nil"/>
              <w:right w:val="nil"/>
            </w:tcBorders>
            <w:hideMark/>
          </w:tcPr>
          <w:p w14:paraId="441CDC5E"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#15  </w:t>
            </w:r>
          </w:p>
        </w:tc>
        <w:tc>
          <w:tcPr>
            <w:tcW w:w="7081" w:type="dxa"/>
            <w:tcBorders>
              <w:top w:val="nil"/>
              <w:left w:val="nil"/>
              <w:bottom w:val="nil"/>
              <w:right w:val="nil"/>
            </w:tcBorders>
            <w:hideMark/>
          </w:tcPr>
          <w:p w14:paraId="223EE701"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(#13 OR #14)</w:t>
            </w:r>
          </w:p>
        </w:tc>
      </w:tr>
      <w:tr w:rsidR="006F787F" w14:paraId="64A45E7D" w14:textId="77777777" w:rsidTr="006F787F">
        <w:trPr>
          <w:jc w:val="center"/>
        </w:trPr>
        <w:tc>
          <w:tcPr>
            <w:tcW w:w="1249" w:type="dxa"/>
            <w:tcBorders>
              <w:top w:val="nil"/>
              <w:left w:val="nil"/>
              <w:bottom w:val="nil"/>
              <w:right w:val="nil"/>
            </w:tcBorders>
            <w:hideMark/>
          </w:tcPr>
          <w:p w14:paraId="06CADD73"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#16  </w:t>
            </w:r>
          </w:p>
        </w:tc>
        <w:tc>
          <w:tcPr>
            <w:tcW w:w="7081" w:type="dxa"/>
            <w:tcBorders>
              <w:top w:val="nil"/>
              <w:left w:val="nil"/>
              <w:bottom w:val="nil"/>
              <w:right w:val="nil"/>
            </w:tcBorders>
            <w:hideMark/>
          </w:tcPr>
          <w:p w14:paraId="2F9E3D59"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(#6 OR #9 OR #12)</w:t>
            </w:r>
          </w:p>
        </w:tc>
      </w:tr>
      <w:tr w:rsidR="006F787F" w14:paraId="2C7B97DC" w14:textId="77777777" w:rsidTr="006F787F">
        <w:trPr>
          <w:jc w:val="center"/>
        </w:trPr>
        <w:tc>
          <w:tcPr>
            <w:tcW w:w="1249" w:type="dxa"/>
            <w:tcBorders>
              <w:top w:val="nil"/>
              <w:left w:val="nil"/>
              <w:bottom w:val="single" w:sz="4" w:space="0" w:color="auto"/>
              <w:right w:val="nil"/>
            </w:tcBorders>
            <w:hideMark/>
          </w:tcPr>
          <w:p w14:paraId="10C9D57A"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 xml:space="preserve">#17  </w:t>
            </w:r>
          </w:p>
        </w:tc>
        <w:tc>
          <w:tcPr>
            <w:tcW w:w="7081" w:type="dxa"/>
            <w:tcBorders>
              <w:top w:val="nil"/>
              <w:left w:val="nil"/>
              <w:bottom w:val="single" w:sz="4" w:space="0" w:color="auto"/>
              <w:right w:val="nil"/>
            </w:tcBorders>
            <w:hideMark/>
          </w:tcPr>
          <w:p w14:paraId="2A0F6AA9" w14:textId="77777777" w:rsidR="006F787F" w:rsidRDefault="006F787F" w:rsidP="006F787F">
            <w:pPr>
              <w:widowControl w:val="0"/>
              <w:spacing w:before="100" w:beforeAutospacing="1" w:after="100" w:afterAutospacing="1"/>
              <w:jc w:val="both"/>
              <w:rPr>
                <w:rFonts w:eastAsia="宋体"/>
                <w:kern w:val="2"/>
                <w:sz w:val="20"/>
                <w:szCs w:val="20"/>
              </w:rPr>
            </w:pPr>
            <w:r>
              <w:rPr>
                <w:sz w:val="20"/>
                <w:szCs w:val="20"/>
              </w:rPr>
              <w:t>(#3 AND #15 AND #16)</w:t>
            </w:r>
          </w:p>
        </w:tc>
      </w:tr>
    </w:tbl>
    <w:p w14:paraId="5695CF11" w14:textId="6A8FC080" w:rsidR="006F787F" w:rsidRDefault="006F787F" w:rsidP="006F787F">
      <w:pPr>
        <w:rPr>
          <w:lang w:eastAsia="zh-CN"/>
        </w:rPr>
      </w:pPr>
      <w:r>
        <w:rPr>
          <w:rFonts w:hint="eastAsia"/>
          <w:b/>
          <w:bCs/>
        </w:rPr>
        <w:t>Appendix</w:t>
      </w:r>
      <w:r>
        <w:rPr>
          <w:b/>
          <w:bCs/>
        </w:rPr>
        <w:t xml:space="preserve"> B</w:t>
      </w:r>
      <w:r>
        <w:rPr>
          <w:rFonts w:hint="eastAsia"/>
          <w:lang w:eastAsia="zh-CN"/>
        </w:rPr>
        <w:t xml:space="preserve"> </w:t>
      </w:r>
      <w:r>
        <w:t>Full text articles excluded with reasons</w:t>
      </w:r>
    </w:p>
    <w:tbl>
      <w:tblPr>
        <w:tblStyle w:val="afc"/>
        <w:tblW w:w="8330" w:type="dxa"/>
        <w:jc w:val="center"/>
        <w:tblBorders>
          <w:left w:val="none" w:sz="0" w:space="0" w:color="auto"/>
          <w:right w:val="none" w:sz="0" w:space="0" w:color="auto"/>
        </w:tblBorders>
        <w:tblLayout w:type="fixed"/>
        <w:tblLook w:val="04A0" w:firstRow="1" w:lastRow="0" w:firstColumn="1" w:lastColumn="0" w:noHBand="0" w:noVBand="1"/>
      </w:tblPr>
      <w:tblGrid>
        <w:gridCol w:w="3369"/>
        <w:gridCol w:w="4961"/>
      </w:tblGrid>
      <w:tr w:rsidR="006F787F" w14:paraId="77D1A2AB" w14:textId="77777777" w:rsidTr="006F787F">
        <w:trPr>
          <w:jc w:val="center"/>
        </w:trPr>
        <w:tc>
          <w:tcPr>
            <w:tcW w:w="3369" w:type="dxa"/>
            <w:tcBorders>
              <w:top w:val="single" w:sz="4" w:space="0" w:color="auto"/>
              <w:left w:val="nil"/>
              <w:bottom w:val="single" w:sz="4" w:space="0" w:color="auto"/>
              <w:right w:val="nil"/>
            </w:tcBorders>
            <w:hideMark/>
          </w:tcPr>
          <w:p w14:paraId="4C359D5C" w14:textId="77777777" w:rsidR="006F787F" w:rsidRDefault="006F787F" w:rsidP="006F787F">
            <w:pPr>
              <w:widowControl w:val="0"/>
              <w:spacing w:before="100" w:beforeAutospacing="1" w:after="100" w:afterAutospacing="1"/>
              <w:jc w:val="both"/>
              <w:rPr>
                <w:rFonts w:eastAsia="宋体"/>
                <w:kern w:val="2"/>
                <w:sz w:val="21"/>
                <w:szCs w:val="21"/>
              </w:rPr>
            </w:pPr>
            <w:r>
              <w:t>Full text articles excluded</w:t>
            </w:r>
          </w:p>
        </w:tc>
        <w:tc>
          <w:tcPr>
            <w:tcW w:w="4961" w:type="dxa"/>
            <w:tcBorders>
              <w:top w:val="single" w:sz="4" w:space="0" w:color="auto"/>
              <w:left w:val="nil"/>
              <w:bottom w:val="single" w:sz="4" w:space="0" w:color="auto"/>
              <w:right w:val="nil"/>
            </w:tcBorders>
            <w:hideMark/>
          </w:tcPr>
          <w:p w14:paraId="3FE2B8A0" w14:textId="77777777" w:rsidR="006F787F" w:rsidRDefault="006F787F" w:rsidP="006F787F">
            <w:pPr>
              <w:widowControl w:val="0"/>
              <w:spacing w:before="100" w:beforeAutospacing="1" w:after="100" w:afterAutospacing="1"/>
              <w:jc w:val="both"/>
              <w:rPr>
                <w:rFonts w:eastAsia="宋体"/>
                <w:kern w:val="2"/>
                <w:sz w:val="21"/>
                <w:szCs w:val="21"/>
              </w:rPr>
            </w:pPr>
            <w:r>
              <w:t>Reasons</w:t>
            </w:r>
          </w:p>
        </w:tc>
      </w:tr>
      <w:tr w:rsidR="006F787F" w14:paraId="333CB648" w14:textId="77777777" w:rsidTr="006F787F">
        <w:trPr>
          <w:jc w:val="center"/>
        </w:trPr>
        <w:tc>
          <w:tcPr>
            <w:tcW w:w="3369" w:type="dxa"/>
            <w:tcBorders>
              <w:top w:val="nil"/>
              <w:left w:val="nil"/>
              <w:bottom w:val="nil"/>
              <w:right w:val="nil"/>
            </w:tcBorders>
            <w:hideMark/>
          </w:tcPr>
          <w:p w14:paraId="405A847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Liu JL (2009)</w:t>
            </w:r>
          </w:p>
        </w:tc>
        <w:tc>
          <w:tcPr>
            <w:tcW w:w="4961" w:type="dxa"/>
            <w:tcBorders>
              <w:top w:val="nil"/>
              <w:left w:val="nil"/>
              <w:bottom w:val="nil"/>
              <w:right w:val="nil"/>
            </w:tcBorders>
            <w:hideMark/>
          </w:tcPr>
          <w:p w14:paraId="6B97A25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N</w:t>
            </w:r>
            <w:r>
              <w:t>on-systematic review</w:t>
            </w:r>
          </w:p>
        </w:tc>
      </w:tr>
      <w:tr w:rsidR="006F787F" w14:paraId="484B7037" w14:textId="77777777" w:rsidTr="006F787F">
        <w:trPr>
          <w:jc w:val="center"/>
        </w:trPr>
        <w:tc>
          <w:tcPr>
            <w:tcW w:w="3369" w:type="dxa"/>
            <w:tcBorders>
              <w:top w:val="nil"/>
              <w:left w:val="nil"/>
              <w:bottom w:val="nil"/>
              <w:right w:val="nil"/>
            </w:tcBorders>
            <w:hideMark/>
          </w:tcPr>
          <w:p w14:paraId="3B29C298" w14:textId="77777777" w:rsidR="006F787F" w:rsidRDefault="006F787F" w:rsidP="006F787F">
            <w:pPr>
              <w:widowControl w:val="0"/>
              <w:spacing w:before="100" w:beforeAutospacing="1" w:after="100" w:afterAutospacing="1"/>
              <w:jc w:val="both"/>
              <w:rPr>
                <w:rFonts w:eastAsia="宋体"/>
                <w:kern w:val="2"/>
                <w:sz w:val="21"/>
                <w:szCs w:val="21"/>
              </w:rPr>
            </w:pPr>
            <w:r>
              <w:t xml:space="preserve">Claire </w:t>
            </w:r>
            <w:proofErr w:type="spellStart"/>
            <w:r>
              <w:t>Hulme</w:t>
            </w:r>
            <w:proofErr w:type="spellEnd"/>
            <w:r>
              <w:rPr>
                <w:rFonts w:hint="eastAsia"/>
              </w:rPr>
              <w:t xml:space="preserve"> (2010)</w:t>
            </w:r>
          </w:p>
        </w:tc>
        <w:tc>
          <w:tcPr>
            <w:tcW w:w="4961" w:type="dxa"/>
            <w:tcBorders>
              <w:top w:val="nil"/>
              <w:left w:val="nil"/>
              <w:bottom w:val="nil"/>
              <w:right w:val="nil"/>
            </w:tcBorders>
            <w:hideMark/>
          </w:tcPr>
          <w:p w14:paraId="4C1B2446" w14:textId="77777777" w:rsidR="006F787F" w:rsidRDefault="006F787F" w:rsidP="006F787F">
            <w:pPr>
              <w:widowControl w:val="0"/>
              <w:spacing w:before="100" w:beforeAutospacing="1" w:after="100" w:afterAutospacing="1"/>
              <w:jc w:val="both"/>
              <w:rPr>
                <w:rFonts w:eastAsia="宋体"/>
                <w:kern w:val="2"/>
                <w:sz w:val="21"/>
                <w:szCs w:val="21"/>
              </w:rPr>
            </w:pPr>
            <w:r>
              <w:t>The intervention does not meet the criteria</w:t>
            </w:r>
          </w:p>
        </w:tc>
      </w:tr>
      <w:tr w:rsidR="006F787F" w14:paraId="2AFFE955" w14:textId="77777777" w:rsidTr="006F787F">
        <w:trPr>
          <w:jc w:val="center"/>
        </w:trPr>
        <w:tc>
          <w:tcPr>
            <w:tcW w:w="3369" w:type="dxa"/>
            <w:tcBorders>
              <w:top w:val="nil"/>
              <w:left w:val="nil"/>
              <w:bottom w:val="nil"/>
              <w:right w:val="nil"/>
            </w:tcBorders>
            <w:hideMark/>
          </w:tcPr>
          <w:p w14:paraId="111CBF35"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t>Deren</w:t>
            </w:r>
            <w:proofErr w:type="spellEnd"/>
            <w:r>
              <w:t xml:space="preserve"> Wang</w:t>
            </w:r>
            <w:r>
              <w:rPr>
                <w:rFonts w:hint="eastAsia"/>
              </w:rPr>
              <w:t xml:space="preserve"> (2011)</w:t>
            </w:r>
          </w:p>
        </w:tc>
        <w:tc>
          <w:tcPr>
            <w:tcW w:w="4961" w:type="dxa"/>
            <w:tcBorders>
              <w:top w:val="nil"/>
              <w:left w:val="nil"/>
              <w:bottom w:val="nil"/>
              <w:right w:val="nil"/>
            </w:tcBorders>
            <w:hideMark/>
          </w:tcPr>
          <w:p w14:paraId="16E003D6"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N</w:t>
            </w:r>
            <w:r>
              <w:t>on-systematic review</w:t>
            </w:r>
          </w:p>
        </w:tc>
      </w:tr>
      <w:tr w:rsidR="006F787F" w14:paraId="748B1C2D" w14:textId="77777777" w:rsidTr="006F787F">
        <w:trPr>
          <w:jc w:val="center"/>
        </w:trPr>
        <w:tc>
          <w:tcPr>
            <w:tcW w:w="3369" w:type="dxa"/>
            <w:tcBorders>
              <w:top w:val="nil"/>
              <w:left w:val="nil"/>
              <w:bottom w:val="nil"/>
              <w:right w:val="nil"/>
            </w:tcBorders>
            <w:hideMark/>
          </w:tcPr>
          <w:p w14:paraId="36A72B62"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Peng</w:t>
            </w:r>
            <w:proofErr w:type="spellEnd"/>
            <w:r>
              <w:rPr>
                <w:rFonts w:hint="eastAsia"/>
              </w:rPr>
              <w:t xml:space="preserve"> C (2013)</w:t>
            </w:r>
          </w:p>
        </w:tc>
        <w:tc>
          <w:tcPr>
            <w:tcW w:w="4961" w:type="dxa"/>
            <w:tcBorders>
              <w:top w:val="nil"/>
              <w:left w:val="nil"/>
              <w:bottom w:val="nil"/>
              <w:right w:val="nil"/>
            </w:tcBorders>
            <w:hideMark/>
          </w:tcPr>
          <w:p w14:paraId="46382FB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Non-</w:t>
            </w:r>
            <w:r>
              <w:t>journal article</w:t>
            </w:r>
          </w:p>
        </w:tc>
      </w:tr>
      <w:tr w:rsidR="006F787F" w14:paraId="6E0464BE" w14:textId="77777777" w:rsidTr="006F787F">
        <w:trPr>
          <w:jc w:val="center"/>
        </w:trPr>
        <w:tc>
          <w:tcPr>
            <w:tcW w:w="3369" w:type="dxa"/>
            <w:tcBorders>
              <w:top w:val="nil"/>
              <w:left w:val="nil"/>
              <w:bottom w:val="nil"/>
              <w:right w:val="nil"/>
            </w:tcBorders>
            <w:hideMark/>
          </w:tcPr>
          <w:p w14:paraId="17C4D9F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Zhou L (2013)</w:t>
            </w:r>
          </w:p>
        </w:tc>
        <w:tc>
          <w:tcPr>
            <w:tcW w:w="4961" w:type="dxa"/>
            <w:tcBorders>
              <w:top w:val="nil"/>
              <w:left w:val="nil"/>
              <w:bottom w:val="nil"/>
              <w:right w:val="nil"/>
            </w:tcBorders>
            <w:hideMark/>
          </w:tcPr>
          <w:p w14:paraId="75EBB179" w14:textId="77777777" w:rsidR="006F787F" w:rsidRDefault="006F787F" w:rsidP="006F787F">
            <w:pPr>
              <w:widowControl w:val="0"/>
              <w:spacing w:before="100" w:beforeAutospacing="1" w:after="100" w:afterAutospacing="1"/>
              <w:jc w:val="both"/>
              <w:rPr>
                <w:rFonts w:eastAsia="宋体"/>
                <w:kern w:val="2"/>
                <w:sz w:val="21"/>
                <w:szCs w:val="21"/>
                <w:highlight w:val="yellow"/>
              </w:rPr>
            </w:pPr>
            <w:r>
              <w:t>Data duplication</w:t>
            </w:r>
          </w:p>
        </w:tc>
      </w:tr>
      <w:tr w:rsidR="006F787F" w14:paraId="3379C317" w14:textId="77777777" w:rsidTr="006F787F">
        <w:trPr>
          <w:jc w:val="center"/>
        </w:trPr>
        <w:tc>
          <w:tcPr>
            <w:tcW w:w="3369" w:type="dxa"/>
            <w:tcBorders>
              <w:top w:val="nil"/>
              <w:left w:val="nil"/>
              <w:bottom w:val="nil"/>
              <w:right w:val="nil"/>
            </w:tcBorders>
            <w:hideMark/>
          </w:tcPr>
          <w:p w14:paraId="3999BB8B" w14:textId="77777777" w:rsidR="006F787F" w:rsidRDefault="006F787F" w:rsidP="006F787F">
            <w:pPr>
              <w:widowControl w:val="0"/>
              <w:spacing w:before="100" w:beforeAutospacing="1" w:after="100" w:afterAutospacing="1"/>
              <w:jc w:val="both"/>
              <w:rPr>
                <w:rFonts w:eastAsia="宋体"/>
                <w:kern w:val="2"/>
                <w:sz w:val="21"/>
                <w:szCs w:val="21"/>
              </w:rPr>
            </w:pPr>
            <w:bookmarkStart w:id="0" w:name="_Hlk3021553"/>
            <w:r>
              <w:rPr>
                <w:rFonts w:hint="eastAsia"/>
              </w:rPr>
              <w:t>Cui Y (2014)</w:t>
            </w:r>
            <w:bookmarkEnd w:id="0"/>
          </w:p>
        </w:tc>
        <w:tc>
          <w:tcPr>
            <w:tcW w:w="4961" w:type="dxa"/>
            <w:tcBorders>
              <w:top w:val="nil"/>
              <w:left w:val="nil"/>
              <w:bottom w:val="nil"/>
              <w:right w:val="nil"/>
            </w:tcBorders>
            <w:hideMark/>
          </w:tcPr>
          <w:p w14:paraId="59BC9A56" w14:textId="77777777" w:rsidR="006F787F" w:rsidRDefault="006F787F" w:rsidP="006F787F">
            <w:pPr>
              <w:widowControl w:val="0"/>
              <w:spacing w:before="100" w:beforeAutospacing="1" w:after="100" w:afterAutospacing="1"/>
              <w:jc w:val="both"/>
              <w:rPr>
                <w:rFonts w:eastAsia="宋体"/>
                <w:sz w:val="21"/>
                <w:szCs w:val="21"/>
              </w:rPr>
            </w:pPr>
            <w:r>
              <w:t>Not providing sufficient information</w:t>
            </w:r>
          </w:p>
        </w:tc>
      </w:tr>
      <w:tr w:rsidR="006F787F" w14:paraId="233CB527" w14:textId="77777777" w:rsidTr="006F787F">
        <w:trPr>
          <w:jc w:val="center"/>
        </w:trPr>
        <w:tc>
          <w:tcPr>
            <w:tcW w:w="3369" w:type="dxa"/>
            <w:tcBorders>
              <w:top w:val="nil"/>
              <w:left w:val="nil"/>
              <w:bottom w:val="nil"/>
              <w:right w:val="nil"/>
            </w:tcBorders>
            <w:hideMark/>
          </w:tcPr>
          <w:p w14:paraId="613E07C5"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Xie</w:t>
            </w:r>
            <w:proofErr w:type="spellEnd"/>
            <w:r>
              <w:rPr>
                <w:rFonts w:hint="eastAsia"/>
              </w:rPr>
              <w:t xml:space="preserve"> YY (2014)</w:t>
            </w:r>
          </w:p>
        </w:tc>
        <w:tc>
          <w:tcPr>
            <w:tcW w:w="4961" w:type="dxa"/>
            <w:tcBorders>
              <w:top w:val="nil"/>
              <w:left w:val="nil"/>
              <w:bottom w:val="nil"/>
              <w:right w:val="nil"/>
            </w:tcBorders>
            <w:hideMark/>
          </w:tcPr>
          <w:p w14:paraId="23BCF62C" w14:textId="77777777" w:rsidR="006F787F" w:rsidRDefault="006F787F" w:rsidP="006F787F">
            <w:pPr>
              <w:widowControl w:val="0"/>
              <w:spacing w:before="100" w:beforeAutospacing="1" w:after="100" w:afterAutospacing="1"/>
              <w:jc w:val="both"/>
              <w:rPr>
                <w:rFonts w:eastAsia="宋体"/>
                <w:sz w:val="21"/>
                <w:szCs w:val="21"/>
              </w:rPr>
            </w:pPr>
            <w:r>
              <w:t>The control group not meet the criteria</w:t>
            </w:r>
          </w:p>
        </w:tc>
      </w:tr>
      <w:tr w:rsidR="006F787F" w14:paraId="21839A9D" w14:textId="77777777" w:rsidTr="006F787F">
        <w:trPr>
          <w:jc w:val="center"/>
        </w:trPr>
        <w:tc>
          <w:tcPr>
            <w:tcW w:w="3369" w:type="dxa"/>
            <w:tcBorders>
              <w:top w:val="nil"/>
              <w:left w:val="nil"/>
              <w:bottom w:val="nil"/>
              <w:right w:val="nil"/>
            </w:tcBorders>
            <w:hideMark/>
          </w:tcPr>
          <w:p w14:paraId="6AFE515D"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t>Guoxin</w:t>
            </w:r>
            <w:proofErr w:type="spellEnd"/>
            <w:r>
              <w:t xml:space="preserve"> Zhang</w:t>
            </w:r>
            <w:r>
              <w:rPr>
                <w:rFonts w:hint="eastAsia"/>
              </w:rPr>
              <w:t xml:space="preserve"> (2015)</w:t>
            </w:r>
          </w:p>
        </w:tc>
        <w:tc>
          <w:tcPr>
            <w:tcW w:w="4961" w:type="dxa"/>
            <w:tcBorders>
              <w:top w:val="nil"/>
              <w:left w:val="nil"/>
              <w:bottom w:val="nil"/>
              <w:right w:val="nil"/>
            </w:tcBorders>
            <w:hideMark/>
          </w:tcPr>
          <w:p w14:paraId="39843F77" w14:textId="77777777" w:rsidR="006F787F" w:rsidRDefault="006F787F" w:rsidP="006F787F">
            <w:pPr>
              <w:widowControl w:val="0"/>
              <w:spacing w:before="100" w:beforeAutospacing="1" w:after="100" w:afterAutospacing="1"/>
              <w:jc w:val="both"/>
              <w:rPr>
                <w:rFonts w:eastAsia="宋体"/>
                <w:sz w:val="21"/>
                <w:szCs w:val="21"/>
              </w:rPr>
            </w:pPr>
            <w:r>
              <w:t>The intervention does not meet the criteria</w:t>
            </w:r>
          </w:p>
        </w:tc>
      </w:tr>
      <w:tr w:rsidR="006F787F" w14:paraId="7CAEDD10" w14:textId="77777777" w:rsidTr="006F787F">
        <w:trPr>
          <w:jc w:val="center"/>
        </w:trPr>
        <w:tc>
          <w:tcPr>
            <w:tcW w:w="3369" w:type="dxa"/>
            <w:tcBorders>
              <w:top w:val="nil"/>
              <w:left w:val="nil"/>
              <w:bottom w:val="nil"/>
              <w:right w:val="nil"/>
            </w:tcBorders>
            <w:hideMark/>
          </w:tcPr>
          <w:p w14:paraId="50CF3F7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Jin YH (2015)</w:t>
            </w:r>
          </w:p>
        </w:tc>
        <w:tc>
          <w:tcPr>
            <w:tcW w:w="4961" w:type="dxa"/>
            <w:tcBorders>
              <w:top w:val="nil"/>
              <w:left w:val="nil"/>
              <w:bottom w:val="nil"/>
              <w:right w:val="nil"/>
            </w:tcBorders>
            <w:hideMark/>
          </w:tcPr>
          <w:p w14:paraId="39C2AE8B" w14:textId="77777777" w:rsidR="006F787F" w:rsidRDefault="006F787F" w:rsidP="006F787F">
            <w:pPr>
              <w:widowControl w:val="0"/>
              <w:spacing w:before="100" w:beforeAutospacing="1" w:after="100" w:afterAutospacing="1"/>
              <w:jc w:val="both"/>
              <w:rPr>
                <w:rFonts w:eastAsia="宋体"/>
                <w:sz w:val="21"/>
                <w:szCs w:val="21"/>
              </w:rPr>
            </w:pPr>
            <w:r>
              <w:t>The intervention does not meet the criteria</w:t>
            </w:r>
          </w:p>
        </w:tc>
      </w:tr>
      <w:tr w:rsidR="006F787F" w14:paraId="62F55D7B" w14:textId="77777777" w:rsidTr="006F787F">
        <w:trPr>
          <w:jc w:val="center"/>
        </w:trPr>
        <w:tc>
          <w:tcPr>
            <w:tcW w:w="3369" w:type="dxa"/>
            <w:tcBorders>
              <w:top w:val="nil"/>
              <w:left w:val="nil"/>
              <w:bottom w:val="nil"/>
              <w:right w:val="nil"/>
            </w:tcBorders>
            <w:hideMark/>
          </w:tcPr>
          <w:p w14:paraId="5B63B575"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t>Aiying</w:t>
            </w:r>
            <w:proofErr w:type="spellEnd"/>
            <w:r>
              <w:t xml:space="preserve"> A. Xiao</w:t>
            </w:r>
            <w:r>
              <w:rPr>
                <w:rFonts w:hint="eastAsia"/>
              </w:rPr>
              <w:t xml:space="preserve"> (2015)</w:t>
            </w:r>
          </w:p>
        </w:tc>
        <w:tc>
          <w:tcPr>
            <w:tcW w:w="4961" w:type="dxa"/>
            <w:tcBorders>
              <w:top w:val="nil"/>
              <w:left w:val="nil"/>
              <w:bottom w:val="nil"/>
              <w:right w:val="nil"/>
            </w:tcBorders>
            <w:hideMark/>
          </w:tcPr>
          <w:p w14:paraId="1B353315" w14:textId="77777777" w:rsidR="006F787F" w:rsidRDefault="006F787F" w:rsidP="006F787F">
            <w:pPr>
              <w:widowControl w:val="0"/>
              <w:spacing w:before="100" w:beforeAutospacing="1" w:after="100" w:afterAutospacing="1"/>
              <w:jc w:val="both"/>
              <w:rPr>
                <w:rFonts w:eastAsia="宋体"/>
                <w:sz w:val="21"/>
                <w:szCs w:val="21"/>
              </w:rPr>
            </w:pPr>
            <w:r>
              <w:t>Summary of the meeting</w:t>
            </w:r>
          </w:p>
        </w:tc>
      </w:tr>
      <w:tr w:rsidR="006F787F" w14:paraId="7EDF3D07" w14:textId="77777777" w:rsidTr="006F787F">
        <w:trPr>
          <w:jc w:val="center"/>
        </w:trPr>
        <w:tc>
          <w:tcPr>
            <w:tcW w:w="3369" w:type="dxa"/>
            <w:tcBorders>
              <w:top w:val="nil"/>
              <w:left w:val="nil"/>
              <w:bottom w:val="nil"/>
              <w:right w:val="nil"/>
            </w:tcBorders>
            <w:hideMark/>
          </w:tcPr>
          <w:p w14:paraId="7A102201"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Xin</w:t>
            </w:r>
            <w:proofErr w:type="spellEnd"/>
            <w:r>
              <w:rPr>
                <w:rFonts w:hint="eastAsia"/>
              </w:rPr>
              <w:t xml:space="preserve"> M (2015)</w:t>
            </w:r>
          </w:p>
        </w:tc>
        <w:tc>
          <w:tcPr>
            <w:tcW w:w="4961" w:type="dxa"/>
            <w:tcBorders>
              <w:top w:val="nil"/>
              <w:left w:val="nil"/>
              <w:bottom w:val="nil"/>
              <w:right w:val="nil"/>
            </w:tcBorders>
            <w:hideMark/>
          </w:tcPr>
          <w:p w14:paraId="57F576E6" w14:textId="77777777" w:rsidR="006F787F" w:rsidRDefault="006F787F" w:rsidP="006F787F">
            <w:pPr>
              <w:widowControl w:val="0"/>
              <w:spacing w:before="100" w:beforeAutospacing="1" w:after="100" w:afterAutospacing="1"/>
              <w:jc w:val="both"/>
              <w:rPr>
                <w:rFonts w:eastAsia="宋体"/>
                <w:sz w:val="21"/>
                <w:szCs w:val="21"/>
              </w:rPr>
            </w:pPr>
            <w:r>
              <w:rPr>
                <w:rFonts w:hint="eastAsia"/>
              </w:rPr>
              <w:t>Non-</w:t>
            </w:r>
            <w:r>
              <w:t>journal article</w:t>
            </w:r>
          </w:p>
        </w:tc>
      </w:tr>
      <w:tr w:rsidR="006F787F" w14:paraId="5210157A" w14:textId="77777777" w:rsidTr="006F787F">
        <w:trPr>
          <w:jc w:val="center"/>
        </w:trPr>
        <w:tc>
          <w:tcPr>
            <w:tcW w:w="3369" w:type="dxa"/>
            <w:tcBorders>
              <w:top w:val="nil"/>
              <w:left w:val="nil"/>
              <w:bottom w:val="nil"/>
              <w:right w:val="nil"/>
            </w:tcBorders>
            <w:hideMark/>
          </w:tcPr>
          <w:p w14:paraId="55352FD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Liu F (2015)</w:t>
            </w:r>
          </w:p>
        </w:tc>
        <w:tc>
          <w:tcPr>
            <w:tcW w:w="4961" w:type="dxa"/>
            <w:tcBorders>
              <w:top w:val="nil"/>
              <w:left w:val="nil"/>
              <w:bottom w:val="nil"/>
              <w:right w:val="nil"/>
            </w:tcBorders>
            <w:hideMark/>
          </w:tcPr>
          <w:p w14:paraId="74789C46" w14:textId="77777777" w:rsidR="006F787F" w:rsidRDefault="006F787F" w:rsidP="006F787F">
            <w:pPr>
              <w:widowControl w:val="0"/>
              <w:spacing w:before="100" w:beforeAutospacing="1" w:after="100" w:afterAutospacing="1"/>
              <w:jc w:val="both"/>
              <w:rPr>
                <w:rFonts w:eastAsia="宋体"/>
                <w:sz w:val="21"/>
                <w:szCs w:val="21"/>
              </w:rPr>
            </w:pPr>
            <w:r>
              <w:t>Data duplication</w:t>
            </w:r>
          </w:p>
        </w:tc>
      </w:tr>
      <w:tr w:rsidR="006F787F" w14:paraId="025A5539" w14:textId="77777777" w:rsidTr="006F787F">
        <w:trPr>
          <w:jc w:val="center"/>
        </w:trPr>
        <w:tc>
          <w:tcPr>
            <w:tcW w:w="3369" w:type="dxa"/>
            <w:tcBorders>
              <w:top w:val="nil"/>
              <w:left w:val="nil"/>
              <w:bottom w:val="nil"/>
              <w:right w:val="nil"/>
            </w:tcBorders>
            <w:hideMark/>
          </w:tcPr>
          <w:p w14:paraId="4E14C05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lastRenderedPageBreak/>
              <w:t>Li JP (2016)</w:t>
            </w:r>
          </w:p>
        </w:tc>
        <w:tc>
          <w:tcPr>
            <w:tcW w:w="4961" w:type="dxa"/>
            <w:tcBorders>
              <w:top w:val="nil"/>
              <w:left w:val="nil"/>
              <w:bottom w:val="nil"/>
              <w:right w:val="nil"/>
            </w:tcBorders>
            <w:hideMark/>
          </w:tcPr>
          <w:p w14:paraId="0D22927C" w14:textId="77777777" w:rsidR="006F787F" w:rsidRDefault="006F787F" w:rsidP="006F787F">
            <w:pPr>
              <w:widowControl w:val="0"/>
              <w:spacing w:before="100" w:beforeAutospacing="1" w:after="100" w:afterAutospacing="1"/>
              <w:jc w:val="both"/>
              <w:rPr>
                <w:rFonts w:eastAsia="宋体"/>
                <w:sz w:val="21"/>
                <w:szCs w:val="21"/>
              </w:rPr>
            </w:pPr>
            <w:r>
              <w:rPr>
                <w:rFonts w:hint="eastAsia"/>
              </w:rPr>
              <w:t>Non-</w:t>
            </w:r>
            <w:r>
              <w:t>journal article</w:t>
            </w:r>
          </w:p>
        </w:tc>
      </w:tr>
      <w:tr w:rsidR="006F787F" w14:paraId="3596E685" w14:textId="77777777" w:rsidTr="006F787F">
        <w:trPr>
          <w:jc w:val="center"/>
        </w:trPr>
        <w:tc>
          <w:tcPr>
            <w:tcW w:w="3369" w:type="dxa"/>
            <w:tcBorders>
              <w:top w:val="nil"/>
              <w:left w:val="nil"/>
              <w:bottom w:val="nil"/>
              <w:right w:val="nil"/>
            </w:tcBorders>
            <w:hideMark/>
          </w:tcPr>
          <w:p w14:paraId="5E842BB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Chen YB (2016)</w:t>
            </w:r>
          </w:p>
        </w:tc>
        <w:tc>
          <w:tcPr>
            <w:tcW w:w="4961" w:type="dxa"/>
            <w:tcBorders>
              <w:top w:val="nil"/>
              <w:left w:val="nil"/>
              <w:bottom w:val="nil"/>
              <w:right w:val="nil"/>
            </w:tcBorders>
            <w:hideMark/>
          </w:tcPr>
          <w:p w14:paraId="0F8D2A27" w14:textId="77777777" w:rsidR="006F787F" w:rsidRDefault="006F787F" w:rsidP="006F787F">
            <w:pPr>
              <w:widowControl w:val="0"/>
              <w:spacing w:before="100" w:beforeAutospacing="1" w:after="100" w:afterAutospacing="1"/>
              <w:jc w:val="both"/>
              <w:rPr>
                <w:rFonts w:eastAsia="宋体"/>
                <w:sz w:val="21"/>
                <w:szCs w:val="21"/>
              </w:rPr>
            </w:pPr>
            <w:r>
              <w:rPr>
                <w:rFonts w:hint="eastAsia"/>
              </w:rPr>
              <w:t>Non-</w:t>
            </w:r>
            <w:r>
              <w:t>journal article</w:t>
            </w:r>
          </w:p>
        </w:tc>
      </w:tr>
      <w:tr w:rsidR="006F787F" w14:paraId="34BF2B38" w14:textId="77777777" w:rsidTr="006F787F">
        <w:trPr>
          <w:jc w:val="center"/>
        </w:trPr>
        <w:tc>
          <w:tcPr>
            <w:tcW w:w="3369" w:type="dxa"/>
            <w:tcBorders>
              <w:top w:val="nil"/>
              <w:left w:val="nil"/>
              <w:bottom w:val="nil"/>
              <w:right w:val="nil"/>
            </w:tcBorders>
            <w:hideMark/>
          </w:tcPr>
          <w:p w14:paraId="791659AD" w14:textId="77777777" w:rsidR="006F787F" w:rsidRDefault="006F787F" w:rsidP="006F787F">
            <w:pPr>
              <w:widowControl w:val="0"/>
              <w:spacing w:before="100" w:beforeAutospacing="1" w:after="100" w:afterAutospacing="1"/>
              <w:jc w:val="both"/>
              <w:rPr>
                <w:rFonts w:eastAsia="宋体"/>
                <w:sz w:val="21"/>
                <w:szCs w:val="21"/>
              </w:rPr>
            </w:pPr>
            <w:r>
              <w:rPr>
                <w:rFonts w:hint="eastAsia"/>
              </w:rPr>
              <w:t>Wang Y (2017)</w:t>
            </w:r>
          </w:p>
        </w:tc>
        <w:tc>
          <w:tcPr>
            <w:tcW w:w="4961" w:type="dxa"/>
            <w:tcBorders>
              <w:top w:val="nil"/>
              <w:left w:val="nil"/>
              <w:bottom w:val="nil"/>
              <w:right w:val="nil"/>
            </w:tcBorders>
            <w:hideMark/>
          </w:tcPr>
          <w:p w14:paraId="697B281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Non-</w:t>
            </w:r>
            <w:r>
              <w:t>journal article</w:t>
            </w:r>
          </w:p>
        </w:tc>
      </w:tr>
      <w:tr w:rsidR="006F787F" w14:paraId="6391B0D7" w14:textId="77777777" w:rsidTr="006F787F">
        <w:trPr>
          <w:jc w:val="center"/>
        </w:trPr>
        <w:tc>
          <w:tcPr>
            <w:tcW w:w="3369" w:type="dxa"/>
            <w:tcBorders>
              <w:top w:val="nil"/>
              <w:left w:val="nil"/>
              <w:bottom w:val="nil"/>
              <w:right w:val="nil"/>
            </w:tcBorders>
            <w:hideMark/>
          </w:tcPr>
          <w:p w14:paraId="24E9C3C9" w14:textId="77777777" w:rsidR="006F787F" w:rsidRDefault="006F787F" w:rsidP="006F787F">
            <w:pPr>
              <w:widowControl w:val="0"/>
              <w:spacing w:before="100" w:beforeAutospacing="1" w:after="100" w:afterAutospacing="1"/>
              <w:jc w:val="both"/>
              <w:rPr>
                <w:rFonts w:eastAsia="宋体"/>
                <w:kern w:val="2"/>
                <w:sz w:val="21"/>
                <w:szCs w:val="21"/>
              </w:rPr>
            </w:pPr>
            <w:r>
              <w:t>Yang Ye</w:t>
            </w:r>
            <w:r>
              <w:rPr>
                <w:rFonts w:hint="eastAsia"/>
              </w:rPr>
              <w:t xml:space="preserve"> (2017)</w:t>
            </w:r>
          </w:p>
        </w:tc>
        <w:tc>
          <w:tcPr>
            <w:tcW w:w="4961" w:type="dxa"/>
            <w:tcBorders>
              <w:top w:val="nil"/>
              <w:left w:val="nil"/>
              <w:bottom w:val="nil"/>
              <w:right w:val="nil"/>
            </w:tcBorders>
            <w:hideMark/>
          </w:tcPr>
          <w:p w14:paraId="3708B19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Protocol</w:t>
            </w:r>
          </w:p>
        </w:tc>
      </w:tr>
      <w:tr w:rsidR="006F787F" w14:paraId="2DD3A43C" w14:textId="77777777" w:rsidTr="006F787F">
        <w:trPr>
          <w:jc w:val="center"/>
        </w:trPr>
        <w:tc>
          <w:tcPr>
            <w:tcW w:w="3369" w:type="dxa"/>
            <w:tcBorders>
              <w:top w:val="nil"/>
              <w:left w:val="nil"/>
              <w:bottom w:val="nil"/>
              <w:right w:val="nil"/>
            </w:tcBorders>
            <w:hideMark/>
          </w:tcPr>
          <w:p w14:paraId="673A10C7" w14:textId="77777777" w:rsidR="006F787F" w:rsidRDefault="006F787F" w:rsidP="006F787F">
            <w:pPr>
              <w:widowControl w:val="0"/>
              <w:spacing w:before="100" w:beforeAutospacing="1" w:after="100" w:afterAutospacing="1"/>
              <w:jc w:val="both"/>
              <w:rPr>
                <w:rFonts w:eastAsia="宋体"/>
                <w:sz w:val="21"/>
                <w:szCs w:val="21"/>
              </w:rPr>
            </w:pPr>
            <w:r>
              <w:t>Tatiana-</w:t>
            </w:r>
            <w:proofErr w:type="spellStart"/>
            <w:r>
              <w:t>Danai</w:t>
            </w:r>
            <w:proofErr w:type="spellEnd"/>
            <w:r>
              <w:t xml:space="preserve"> </w:t>
            </w:r>
            <w:proofErr w:type="spellStart"/>
            <w:r>
              <w:t>Dimitriou</w:t>
            </w:r>
            <w:proofErr w:type="spellEnd"/>
            <w:r>
              <w:rPr>
                <w:rFonts w:hint="eastAsia"/>
              </w:rPr>
              <w:t xml:space="preserve"> (2017)</w:t>
            </w:r>
          </w:p>
        </w:tc>
        <w:tc>
          <w:tcPr>
            <w:tcW w:w="4961" w:type="dxa"/>
            <w:tcBorders>
              <w:top w:val="nil"/>
              <w:left w:val="nil"/>
              <w:bottom w:val="nil"/>
              <w:right w:val="nil"/>
            </w:tcBorders>
            <w:hideMark/>
          </w:tcPr>
          <w:p w14:paraId="39A298FB" w14:textId="77777777" w:rsidR="006F787F" w:rsidRDefault="006F787F" w:rsidP="006F787F">
            <w:pPr>
              <w:widowControl w:val="0"/>
              <w:spacing w:before="100" w:beforeAutospacing="1" w:after="100" w:afterAutospacing="1"/>
              <w:jc w:val="both"/>
              <w:rPr>
                <w:rFonts w:eastAsia="宋体"/>
                <w:kern w:val="2"/>
                <w:sz w:val="21"/>
                <w:szCs w:val="21"/>
              </w:rPr>
            </w:pPr>
            <w:r>
              <w:t>The intervention does not meet the criteria</w:t>
            </w:r>
          </w:p>
        </w:tc>
      </w:tr>
      <w:tr w:rsidR="006F787F" w14:paraId="4B113985" w14:textId="77777777" w:rsidTr="006F787F">
        <w:trPr>
          <w:jc w:val="center"/>
        </w:trPr>
        <w:tc>
          <w:tcPr>
            <w:tcW w:w="3369" w:type="dxa"/>
            <w:tcBorders>
              <w:top w:val="nil"/>
              <w:left w:val="nil"/>
              <w:bottom w:val="nil"/>
              <w:right w:val="nil"/>
            </w:tcBorders>
            <w:hideMark/>
          </w:tcPr>
          <w:p w14:paraId="2B505D7A" w14:textId="77777777" w:rsidR="006F787F" w:rsidRDefault="006F787F" w:rsidP="006F787F">
            <w:pPr>
              <w:widowControl w:val="0"/>
              <w:spacing w:before="100" w:beforeAutospacing="1" w:after="100" w:afterAutospacing="1"/>
              <w:jc w:val="both"/>
              <w:rPr>
                <w:rFonts w:eastAsia="宋体"/>
                <w:kern w:val="2"/>
                <w:sz w:val="21"/>
                <w:szCs w:val="21"/>
              </w:rPr>
            </w:pPr>
            <w:r>
              <w:t>Mason Chin Pang Leung</w:t>
            </w:r>
            <w:r>
              <w:rPr>
                <w:rFonts w:hint="eastAsia"/>
              </w:rPr>
              <w:t xml:space="preserve"> (2018)</w:t>
            </w:r>
          </w:p>
        </w:tc>
        <w:tc>
          <w:tcPr>
            <w:tcW w:w="4961" w:type="dxa"/>
            <w:tcBorders>
              <w:top w:val="nil"/>
              <w:left w:val="nil"/>
              <w:bottom w:val="nil"/>
              <w:right w:val="nil"/>
            </w:tcBorders>
            <w:hideMark/>
          </w:tcPr>
          <w:p w14:paraId="451ED65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Non-RCT</w:t>
            </w:r>
          </w:p>
        </w:tc>
      </w:tr>
      <w:tr w:rsidR="006F787F" w14:paraId="1E25E998" w14:textId="77777777" w:rsidTr="006F787F">
        <w:trPr>
          <w:jc w:val="center"/>
        </w:trPr>
        <w:tc>
          <w:tcPr>
            <w:tcW w:w="3369" w:type="dxa"/>
            <w:tcBorders>
              <w:top w:val="nil"/>
              <w:left w:val="nil"/>
              <w:bottom w:val="nil"/>
              <w:right w:val="nil"/>
            </w:tcBorders>
            <w:hideMark/>
          </w:tcPr>
          <w:p w14:paraId="6ED87775" w14:textId="77777777" w:rsidR="006F787F" w:rsidRDefault="006F787F" w:rsidP="006F787F">
            <w:pPr>
              <w:widowControl w:val="0"/>
              <w:spacing w:before="100" w:beforeAutospacing="1" w:after="100" w:afterAutospacing="1"/>
              <w:jc w:val="both"/>
              <w:rPr>
                <w:rFonts w:eastAsia="宋体"/>
                <w:sz w:val="21"/>
                <w:szCs w:val="21"/>
              </w:rPr>
            </w:pPr>
            <w:r>
              <w:t>Fang Liu</w:t>
            </w:r>
            <w:r>
              <w:rPr>
                <w:rFonts w:hint="eastAsia"/>
              </w:rPr>
              <w:t xml:space="preserve"> (2018)</w:t>
            </w:r>
          </w:p>
        </w:tc>
        <w:tc>
          <w:tcPr>
            <w:tcW w:w="4961" w:type="dxa"/>
            <w:tcBorders>
              <w:top w:val="nil"/>
              <w:left w:val="nil"/>
              <w:bottom w:val="nil"/>
              <w:right w:val="nil"/>
            </w:tcBorders>
            <w:hideMark/>
          </w:tcPr>
          <w:p w14:paraId="016BC309" w14:textId="77777777" w:rsidR="006F787F" w:rsidRDefault="006F787F" w:rsidP="006F787F">
            <w:pPr>
              <w:widowControl w:val="0"/>
              <w:spacing w:before="100" w:beforeAutospacing="1" w:after="100" w:afterAutospacing="1"/>
              <w:jc w:val="both"/>
              <w:rPr>
                <w:rFonts w:eastAsia="宋体"/>
                <w:kern w:val="2"/>
                <w:sz w:val="21"/>
                <w:szCs w:val="21"/>
              </w:rPr>
            </w:pPr>
            <w:r>
              <w:t>The intervention does not meet the criteria</w:t>
            </w:r>
          </w:p>
        </w:tc>
      </w:tr>
      <w:tr w:rsidR="006F787F" w14:paraId="343E924C" w14:textId="77777777" w:rsidTr="006F787F">
        <w:trPr>
          <w:jc w:val="center"/>
        </w:trPr>
        <w:tc>
          <w:tcPr>
            <w:tcW w:w="3369" w:type="dxa"/>
            <w:tcBorders>
              <w:top w:val="nil"/>
              <w:left w:val="nil"/>
              <w:bottom w:val="nil"/>
              <w:right w:val="nil"/>
            </w:tcBorders>
            <w:hideMark/>
          </w:tcPr>
          <w:p w14:paraId="2F7F1DF9" w14:textId="77777777" w:rsidR="006F787F" w:rsidRDefault="006F787F" w:rsidP="006F787F">
            <w:pPr>
              <w:widowControl w:val="0"/>
              <w:spacing w:before="100" w:beforeAutospacing="1" w:after="100" w:afterAutospacing="1"/>
              <w:jc w:val="both"/>
              <w:rPr>
                <w:rFonts w:eastAsia="宋体"/>
                <w:sz w:val="21"/>
                <w:szCs w:val="21"/>
              </w:rPr>
            </w:pPr>
            <w:r>
              <w:t>Kim Y</w:t>
            </w:r>
            <w:r>
              <w:rPr>
                <w:rFonts w:hint="eastAsia"/>
              </w:rPr>
              <w:t xml:space="preserve"> (2018)</w:t>
            </w:r>
          </w:p>
        </w:tc>
        <w:tc>
          <w:tcPr>
            <w:tcW w:w="4961" w:type="dxa"/>
            <w:tcBorders>
              <w:top w:val="nil"/>
              <w:left w:val="nil"/>
              <w:bottom w:val="nil"/>
              <w:right w:val="nil"/>
            </w:tcBorders>
            <w:hideMark/>
          </w:tcPr>
          <w:p w14:paraId="3AADAFD0" w14:textId="77777777" w:rsidR="006F787F" w:rsidRDefault="006F787F" w:rsidP="006F787F">
            <w:pPr>
              <w:widowControl w:val="0"/>
              <w:spacing w:before="100" w:beforeAutospacing="1" w:after="100" w:afterAutospacing="1"/>
              <w:jc w:val="both"/>
              <w:rPr>
                <w:rFonts w:eastAsia="宋体"/>
                <w:kern w:val="2"/>
                <w:sz w:val="21"/>
                <w:szCs w:val="21"/>
              </w:rPr>
            </w:pPr>
            <w:r>
              <w:t>Summary of the meeting</w:t>
            </w:r>
          </w:p>
        </w:tc>
      </w:tr>
      <w:tr w:rsidR="006F787F" w14:paraId="1DB35A09" w14:textId="77777777" w:rsidTr="006F787F">
        <w:trPr>
          <w:jc w:val="center"/>
        </w:trPr>
        <w:tc>
          <w:tcPr>
            <w:tcW w:w="3369" w:type="dxa"/>
            <w:tcBorders>
              <w:top w:val="nil"/>
              <w:left w:val="nil"/>
              <w:bottom w:val="nil"/>
              <w:right w:val="nil"/>
            </w:tcBorders>
            <w:hideMark/>
          </w:tcPr>
          <w:p w14:paraId="5F7F33AA"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t>Weipeng</w:t>
            </w:r>
            <w:proofErr w:type="spellEnd"/>
            <w:r>
              <w:t xml:space="preserve"> Sun</w:t>
            </w:r>
            <w:r>
              <w:rPr>
                <w:rFonts w:hint="eastAsia"/>
              </w:rPr>
              <w:t xml:space="preserve"> (2018)</w:t>
            </w:r>
          </w:p>
        </w:tc>
        <w:tc>
          <w:tcPr>
            <w:tcW w:w="4961" w:type="dxa"/>
            <w:tcBorders>
              <w:top w:val="nil"/>
              <w:left w:val="nil"/>
              <w:bottom w:val="nil"/>
              <w:right w:val="nil"/>
            </w:tcBorders>
            <w:hideMark/>
          </w:tcPr>
          <w:p w14:paraId="2DEDFA9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Protocol</w:t>
            </w:r>
          </w:p>
        </w:tc>
      </w:tr>
      <w:tr w:rsidR="006F787F" w14:paraId="585E8F2B" w14:textId="77777777" w:rsidTr="006F787F">
        <w:trPr>
          <w:jc w:val="center"/>
        </w:trPr>
        <w:tc>
          <w:tcPr>
            <w:tcW w:w="3369" w:type="dxa"/>
            <w:tcBorders>
              <w:top w:val="nil"/>
              <w:left w:val="nil"/>
              <w:bottom w:val="nil"/>
              <w:right w:val="nil"/>
            </w:tcBorders>
            <w:hideMark/>
          </w:tcPr>
          <w:p w14:paraId="0491C352" w14:textId="77777777" w:rsidR="006F787F" w:rsidRDefault="006F787F" w:rsidP="006F787F">
            <w:pPr>
              <w:widowControl w:val="0"/>
              <w:spacing w:before="100" w:beforeAutospacing="1" w:after="100" w:afterAutospacing="1"/>
              <w:jc w:val="both"/>
              <w:rPr>
                <w:rFonts w:eastAsia="宋体"/>
                <w:sz w:val="21"/>
                <w:szCs w:val="21"/>
              </w:rPr>
            </w:pPr>
            <w:r>
              <w:t xml:space="preserve">Cheng-Hwang </w:t>
            </w:r>
            <w:proofErr w:type="spellStart"/>
            <w:r>
              <w:t>Perng</w:t>
            </w:r>
            <w:proofErr w:type="spellEnd"/>
            <w:r>
              <w:rPr>
                <w:rFonts w:hint="eastAsia"/>
              </w:rPr>
              <w:t xml:space="preserve"> (2018)</w:t>
            </w:r>
          </w:p>
        </w:tc>
        <w:tc>
          <w:tcPr>
            <w:tcW w:w="4961" w:type="dxa"/>
            <w:tcBorders>
              <w:top w:val="nil"/>
              <w:left w:val="nil"/>
              <w:bottom w:val="nil"/>
              <w:right w:val="nil"/>
            </w:tcBorders>
            <w:hideMark/>
          </w:tcPr>
          <w:p w14:paraId="66FECF2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Non-RCT</w:t>
            </w:r>
          </w:p>
        </w:tc>
      </w:tr>
      <w:tr w:rsidR="006F787F" w14:paraId="058DC120" w14:textId="77777777" w:rsidTr="006F787F">
        <w:trPr>
          <w:jc w:val="center"/>
        </w:trPr>
        <w:tc>
          <w:tcPr>
            <w:tcW w:w="3369" w:type="dxa"/>
            <w:tcBorders>
              <w:top w:val="nil"/>
              <w:left w:val="nil"/>
              <w:bottom w:val="nil"/>
              <w:right w:val="nil"/>
            </w:tcBorders>
            <w:hideMark/>
          </w:tcPr>
          <w:p w14:paraId="3EA749B3"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t>Soo</w:t>
            </w:r>
            <w:proofErr w:type="spellEnd"/>
            <w:r>
              <w:t xml:space="preserve"> Ah </w:t>
            </w:r>
            <w:proofErr w:type="spellStart"/>
            <w:r>
              <w:t>Sohn</w:t>
            </w:r>
            <w:proofErr w:type="spellEnd"/>
            <w:r>
              <w:rPr>
                <w:rFonts w:hint="eastAsia"/>
              </w:rPr>
              <w:t xml:space="preserve"> (2018)</w:t>
            </w:r>
          </w:p>
        </w:tc>
        <w:tc>
          <w:tcPr>
            <w:tcW w:w="4961" w:type="dxa"/>
            <w:tcBorders>
              <w:top w:val="nil"/>
              <w:left w:val="nil"/>
              <w:bottom w:val="nil"/>
              <w:right w:val="nil"/>
            </w:tcBorders>
            <w:hideMark/>
          </w:tcPr>
          <w:p w14:paraId="32C3332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N</w:t>
            </w:r>
            <w:r>
              <w:t>on-systematic review</w:t>
            </w:r>
          </w:p>
        </w:tc>
      </w:tr>
      <w:tr w:rsidR="006F787F" w14:paraId="062EA437" w14:textId="77777777" w:rsidTr="006F787F">
        <w:trPr>
          <w:jc w:val="center"/>
        </w:trPr>
        <w:tc>
          <w:tcPr>
            <w:tcW w:w="3369" w:type="dxa"/>
            <w:tcBorders>
              <w:top w:val="nil"/>
              <w:left w:val="nil"/>
              <w:bottom w:val="nil"/>
              <w:right w:val="nil"/>
            </w:tcBorders>
            <w:hideMark/>
          </w:tcPr>
          <w:p w14:paraId="2A36A25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Sun KL (2018)</w:t>
            </w:r>
          </w:p>
        </w:tc>
        <w:tc>
          <w:tcPr>
            <w:tcW w:w="4961" w:type="dxa"/>
            <w:tcBorders>
              <w:top w:val="nil"/>
              <w:left w:val="nil"/>
              <w:bottom w:val="nil"/>
              <w:right w:val="nil"/>
            </w:tcBorders>
            <w:hideMark/>
          </w:tcPr>
          <w:p w14:paraId="0CFDF86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Non-</w:t>
            </w:r>
            <w:r>
              <w:t>journal article</w:t>
            </w:r>
          </w:p>
        </w:tc>
      </w:tr>
      <w:tr w:rsidR="006F787F" w14:paraId="3961424F" w14:textId="77777777" w:rsidTr="006F787F">
        <w:trPr>
          <w:jc w:val="center"/>
        </w:trPr>
        <w:tc>
          <w:tcPr>
            <w:tcW w:w="3369" w:type="dxa"/>
            <w:tcBorders>
              <w:top w:val="nil"/>
              <w:left w:val="nil"/>
              <w:bottom w:val="nil"/>
              <w:right w:val="nil"/>
            </w:tcBorders>
            <w:hideMark/>
          </w:tcPr>
          <w:p w14:paraId="465E98F0"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t>Eun-ji</w:t>
            </w:r>
            <w:proofErr w:type="spellEnd"/>
            <w:r>
              <w:t xml:space="preserve"> Kim</w:t>
            </w:r>
            <w:r>
              <w:rPr>
                <w:rFonts w:hint="eastAsia"/>
              </w:rPr>
              <w:t xml:space="preserve"> (2018)</w:t>
            </w:r>
          </w:p>
        </w:tc>
        <w:tc>
          <w:tcPr>
            <w:tcW w:w="4961" w:type="dxa"/>
            <w:tcBorders>
              <w:top w:val="nil"/>
              <w:left w:val="nil"/>
              <w:bottom w:val="nil"/>
              <w:right w:val="nil"/>
            </w:tcBorders>
            <w:hideMark/>
          </w:tcPr>
          <w:p w14:paraId="361E098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Non-Chinese/English</w:t>
            </w:r>
          </w:p>
        </w:tc>
      </w:tr>
      <w:tr w:rsidR="006F787F" w14:paraId="5F4161FE" w14:textId="77777777" w:rsidTr="006F787F">
        <w:trPr>
          <w:jc w:val="center"/>
        </w:trPr>
        <w:tc>
          <w:tcPr>
            <w:tcW w:w="3369" w:type="dxa"/>
            <w:tcBorders>
              <w:top w:val="nil"/>
              <w:left w:val="nil"/>
              <w:bottom w:val="nil"/>
              <w:right w:val="nil"/>
            </w:tcBorders>
            <w:hideMark/>
          </w:tcPr>
          <w:p w14:paraId="6339B39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Lin FC (2018)</w:t>
            </w:r>
          </w:p>
        </w:tc>
        <w:tc>
          <w:tcPr>
            <w:tcW w:w="4961" w:type="dxa"/>
            <w:tcBorders>
              <w:top w:val="nil"/>
              <w:left w:val="nil"/>
              <w:bottom w:val="nil"/>
              <w:right w:val="nil"/>
            </w:tcBorders>
            <w:hideMark/>
          </w:tcPr>
          <w:p w14:paraId="37AC1228" w14:textId="77777777" w:rsidR="006F787F" w:rsidRDefault="006F787F" w:rsidP="006F787F">
            <w:pPr>
              <w:widowControl w:val="0"/>
              <w:spacing w:before="100" w:beforeAutospacing="1" w:after="100" w:afterAutospacing="1"/>
              <w:jc w:val="both"/>
              <w:rPr>
                <w:rFonts w:eastAsia="宋体"/>
                <w:sz w:val="21"/>
                <w:szCs w:val="21"/>
              </w:rPr>
            </w:pPr>
            <w:r>
              <w:rPr>
                <w:rFonts w:hint="eastAsia"/>
              </w:rPr>
              <w:t>Non-</w:t>
            </w:r>
            <w:r>
              <w:t>journal article</w:t>
            </w:r>
          </w:p>
        </w:tc>
      </w:tr>
      <w:tr w:rsidR="006F787F" w14:paraId="3F1DCE71" w14:textId="77777777" w:rsidTr="006F787F">
        <w:trPr>
          <w:jc w:val="center"/>
        </w:trPr>
        <w:tc>
          <w:tcPr>
            <w:tcW w:w="3369" w:type="dxa"/>
            <w:tcBorders>
              <w:top w:val="nil"/>
              <w:left w:val="nil"/>
              <w:bottom w:val="nil"/>
              <w:right w:val="nil"/>
            </w:tcBorders>
            <w:hideMark/>
          </w:tcPr>
          <w:p w14:paraId="6A5948D4" w14:textId="77777777" w:rsidR="006F787F" w:rsidRDefault="006F787F" w:rsidP="006F787F">
            <w:pPr>
              <w:widowControl w:val="0"/>
              <w:spacing w:before="100" w:beforeAutospacing="1" w:after="100" w:afterAutospacing="1"/>
              <w:jc w:val="both"/>
              <w:rPr>
                <w:rFonts w:eastAsia="宋体"/>
                <w:sz w:val="21"/>
                <w:szCs w:val="21"/>
              </w:rPr>
            </w:pPr>
            <w:proofErr w:type="spellStart"/>
            <w:r>
              <w:t>Shujun</w:t>
            </w:r>
            <w:proofErr w:type="spellEnd"/>
            <w:r>
              <w:t xml:space="preserve"> Shao</w:t>
            </w:r>
            <w:r>
              <w:rPr>
                <w:rFonts w:hint="eastAsia"/>
              </w:rPr>
              <w:t xml:space="preserve"> (2019)</w:t>
            </w:r>
          </w:p>
        </w:tc>
        <w:tc>
          <w:tcPr>
            <w:tcW w:w="4961" w:type="dxa"/>
            <w:tcBorders>
              <w:top w:val="nil"/>
              <w:left w:val="nil"/>
              <w:bottom w:val="nil"/>
              <w:right w:val="nil"/>
            </w:tcBorders>
            <w:hideMark/>
          </w:tcPr>
          <w:p w14:paraId="7E4BDB0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Protocol</w:t>
            </w:r>
          </w:p>
        </w:tc>
      </w:tr>
      <w:tr w:rsidR="006F787F" w14:paraId="6F5C7CA4" w14:textId="77777777" w:rsidTr="006F787F">
        <w:trPr>
          <w:jc w:val="center"/>
        </w:trPr>
        <w:tc>
          <w:tcPr>
            <w:tcW w:w="3369" w:type="dxa"/>
            <w:tcBorders>
              <w:top w:val="nil"/>
              <w:left w:val="nil"/>
              <w:bottom w:val="nil"/>
              <w:right w:val="nil"/>
            </w:tcBorders>
            <w:hideMark/>
          </w:tcPr>
          <w:p w14:paraId="7585A27C" w14:textId="77777777" w:rsidR="006F787F" w:rsidRDefault="006F787F" w:rsidP="006F787F">
            <w:pPr>
              <w:widowControl w:val="0"/>
              <w:spacing w:before="100" w:beforeAutospacing="1" w:after="100" w:afterAutospacing="1"/>
              <w:jc w:val="both"/>
              <w:rPr>
                <w:rFonts w:eastAsia="宋体"/>
                <w:sz w:val="21"/>
                <w:szCs w:val="21"/>
              </w:rPr>
            </w:pPr>
            <w:r>
              <w:t>Cheng-</w:t>
            </w:r>
            <w:proofErr w:type="spellStart"/>
            <w:r>
              <w:t>Hao</w:t>
            </w:r>
            <w:proofErr w:type="spellEnd"/>
            <w:r>
              <w:t xml:space="preserve"> </w:t>
            </w:r>
            <w:proofErr w:type="spellStart"/>
            <w:r>
              <w:t>Tu</w:t>
            </w:r>
            <w:proofErr w:type="spellEnd"/>
            <w:r>
              <w:rPr>
                <w:rFonts w:hint="eastAsia"/>
              </w:rPr>
              <w:t xml:space="preserve"> (2019)</w:t>
            </w:r>
          </w:p>
        </w:tc>
        <w:tc>
          <w:tcPr>
            <w:tcW w:w="4961" w:type="dxa"/>
            <w:tcBorders>
              <w:top w:val="nil"/>
              <w:left w:val="nil"/>
              <w:bottom w:val="nil"/>
              <w:right w:val="nil"/>
            </w:tcBorders>
            <w:hideMark/>
          </w:tcPr>
          <w:p w14:paraId="22B75C4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N</w:t>
            </w:r>
            <w:r>
              <w:t>on-systematic review</w:t>
            </w:r>
          </w:p>
        </w:tc>
      </w:tr>
      <w:tr w:rsidR="006F787F" w14:paraId="40E40998" w14:textId="77777777" w:rsidTr="006F787F">
        <w:trPr>
          <w:jc w:val="center"/>
        </w:trPr>
        <w:tc>
          <w:tcPr>
            <w:tcW w:w="3369" w:type="dxa"/>
            <w:tcBorders>
              <w:top w:val="nil"/>
              <w:left w:val="nil"/>
              <w:bottom w:val="nil"/>
              <w:right w:val="nil"/>
            </w:tcBorders>
            <w:hideMark/>
          </w:tcPr>
          <w:p w14:paraId="4A267FC9" w14:textId="77777777" w:rsidR="006F787F" w:rsidRDefault="006F787F" w:rsidP="006F787F">
            <w:pPr>
              <w:widowControl w:val="0"/>
              <w:spacing w:before="100" w:beforeAutospacing="1" w:after="100" w:afterAutospacing="1"/>
              <w:jc w:val="both"/>
              <w:rPr>
                <w:rFonts w:eastAsia="宋体"/>
                <w:sz w:val="21"/>
                <w:szCs w:val="21"/>
              </w:rPr>
            </w:pPr>
            <w:proofErr w:type="spellStart"/>
            <w:r>
              <w:rPr>
                <w:rFonts w:hint="eastAsia"/>
              </w:rPr>
              <w:t>Xin</w:t>
            </w:r>
            <w:proofErr w:type="spellEnd"/>
            <w:r>
              <w:rPr>
                <w:rFonts w:hint="eastAsia"/>
              </w:rPr>
              <w:t xml:space="preserve"> Lai (2020)</w:t>
            </w:r>
          </w:p>
        </w:tc>
        <w:tc>
          <w:tcPr>
            <w:tcW w:w="4961" w:type="dxa"/>
            <w:tcBorders>
              <w:top w:val="nil"/>
              <w:left w:val="nil"/>
              <w:bottom w:val="nil"/>
              <w:right w:val="nil"/>
            </w:tcBorders>
            <w:hideMark/>
          </w:tcPr>
          <w:p w14:paraId="4201248D" w14:textId="77777777" w:rsidR="006F787F" w:rsidRDefault="006F787F" w:rsidP="006F787F">
            <w:pPr>
              <w:widowControl w:val="0"/>
              <w:spacing w:before="100" w:beforeAutospacing="1" w:after="100" w:afterAutospacing="1"/>
              <w:jc w:val="both"/>
              <w:rPr>
                <w:rFonts w:eastAsia="宋体"/>
                <w:kern w:val="2"/>
                <w:sz w:val="21"/>
                <w:szCs w:val="21"/>
              </w:rPr>
            </w:pPr>
            <w:r>
              <w:t>The intervention does not meet the criteria</w:t>
            </w:r>
          </w:p>
        </w:tc>
      </w:tr>
      <w:tr w:rsidR="006F787F" w14:paraId="7FD3281B" w14:textId="77777777" w:rsidTr="006F787F">
        <w:trPr>
          <w:jc w:val="center"/>
        </w:trPr>
        <w:tc>
          <w:tcPr>
            <w:tcW w:w="3369" w:type="dxa"/>
            <w:tcBorders>
              <w:top w:val="nil"/>
              <w:left w:val="nil"/>
              <w:bottom w:val="single" w:sz="4" w:space="0" w:color="auto"/>
              <w:right w:val="nil"/>
            </w:tcBorders>
            <w:hideMark/>
          </w:tcPr>
          <w:p w14:paraId="0750D3EE" w14:textId="77777777" w:rsidR="006F787F" w:rsidRDefault="006F787F" w:rsidP="006F787F">
            <w:pPr>
              <w:widowControl w:val="0"/>
              <w:spacing w:before="100" w:beforeAutospacing="1" w:after="100" w:afterAutospacing="1"/>
              <w:jc w:val="both"/>
              <w:rPr>
                <w:rFonts w:eastAsia="宋体"/>
                <w:sz w:val="21"/>
                <w:szCs w:val="21"/>
              </w:rPr>
            </w:pPr>
            <w:proofErr w:type="spellStart"/>
            <w:r>
              <w:rPr>
                <w:rFonts w:hint="eastAsia"/>
              </w:rPr>
              <w:t>Shuqi</w:t>
            </w:r>
            <w:proofErr w:type="spellEnd"/>
            <w:r>
              <w:rPr>
                <w:rFonts w:hint="eastAsia"/>
              </w:rPr>
              <w:t xml:space="preserve"> Yao (2020)</w:t>
            </w:r>
          </w:p>
        </w:tc>
        <w:tc>
          <w:tcPr>
            <w:tcW w:w="4961" w:type="dxa"/>
            <w:tcBorders>
              <w:top w:val="nil"/>
              <w:left w:val="nil"/>
              <w:bottom w:val="single" w:sz="4" w:space="0" w:color="auto"/>
              <w:right w:val="nil"/>
            </w:tcBorders>
            <w:hideMark/>
          </w:tcPr>
          <w:p w14:paraId="42DEFE6B" w14:textId="77777777" w:rsidR="006F787F" w:rsidRDefault="006F787F" w:rsidP="006F787F">
            <w:pPr>
              <w:widowControl w:val="0"/>
              <w:spacing w:before="100" w:beforeAutospacing="1" w:after="100" w:afterAutospacing="1"/>
              <w:jc w:val="both"/>
              <w:rPr>
                <w:rFonts w:eastAsia="宋体"/>
                <w:kern w:val="2"/>
                <w:sz w:val="21"/>
                <w:szCs w:val="21"/>
              </w:rPr>
            </w:pPr>
            <w:r>
              <w:t>The intervention does not meet the criteria</w:t>
            </w:r>
          </w:p>
        </w:tc>
      </w:tr>
    </w:tbl>
    <w:p w14:paraId="5AE55B36" w14:textId="77777777" w:rsidR="009518B3" w:rsidRDefault="009518B3" w:rsidP="006F787F">
      <w:pPr>
        <w:rPr>
          <w:b/>
          <w:bCs/>
          <w:lang w:eastAsia="zh-CN"/>
        </w:rPr>
        <w:sectPr w:rsidR="009518B3" w:rsidSect="009518B3">
          <w:headerReference w:type="even" r:id="rId9"/>
          <w:headerReference w:type="default" r:id="rId10"/>
          <w:pgSz w:w="11906" w:h="16838"/>
          <w:pgMar w:top="1440" w:right="1800" w:bottom="1440" w:left="1800" w:header="720" w:footer="720" w:gutter="0"/>
          <w:cols w:space="720"/>
          <w:docGrid w:type="lines" w:linePitch="326"/>
        </w:sectPr>
      </w:pPr>
    </w:p>
    <w:p w14:paraId="5E4FF42D" w14:textId="77D24313" w:rsidR="006F787F" w:rsidRDefault="006F787F" w:rsidP="006F787F">
      <w:pPr>
        <w:rPr>
          <w:rFonts w:hint="eastAsia"/>
          <w:sz w:val="20"/>
          <w:szCs w:val="20"/>
          <w:lang w:eastAsia="zh-CN"/>
        </w:rPr>
      </w:pPr>
      <w:r>
        <w:rPr>
          <w:rFonts w:hint="eastAsia"/>
          <w:b/>
          <w:bCs/>
        </w:rPr>
        <w:lastRenderedPageBreak/>
        <w:t>Appendix C</w:t>
      </w:r>
      <w:r w:rsidR="009518B3">
        <w:rPr>
          <w:rFonts w:hint="eastAsia"/>
          <w:b/>
          <w:bCs/>
          <w:lang w:eastAsia="zh-CN"/>
        </w:rPr>
        <w:t xml:space="preserve"> </w:t>
      </w:r>
      <w:r>
        <w:rPr>
          <w:rFonts w:hint="eastAsia"/>
          <w:sz w:val="20"/>
          <w:szCs w:val="20"/>
        </w:rPr>
        <w:t>C</w:t>
      </w:r>
      <w:r>
        <w:rPr>
          <w:sz w:val="20"/>
          <w:szCs w:val="20"/>
        </w:rPr>
        <w:t>haracteristics</w:t>
      </w:r>
      <w:r>
        <w:rPr>
          <w:rFonts w:hint="eastAsia"/>
          <w:sz w:val="20"/>
          <w:szCs w:val="20"/>
        </w:rPr>
        <w:t xml:space="preserve"> of </w:t>
      </w:r>
      <w:r>
        <w:rPr>
          <w:sz w:val="20"/>
          <w:szCs w:val="20"/>
        </w:rPr>
        <w:t>original</w:t>
      </w:r>
      <w:r w:rsidR="009518B3">
        <w:rPr>
          <w:rFonts w:hint="eastAsia"/>
          <w:sz w:val="20"/>
          <w:szCs w:val="20"/>
        </w:rPr>
        <w:t xml:space="preserve"> RCTs</w:t>
      </w:r>
    </w:p>
    <w:tbl>
      <w:tblPr>
        <w:tblStyle w:val="afc"/>
        <w:tblpPr w:leftFromText="180" w:rightFromText="180" w:vertAnchor="page" w:horzAnchor="margin" w:tblpXSpec="center" w:tblpY="2655"/>
        <w:tblW w:w="1568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276"/>
        <w:gridCol w:w="1275"/>
        <w:gridCol w:w="1276"/>
        <w:gridCol w:w="3436"/>
        <w:gridCol w:w="2551"/>
        <w:gridCol w:w="1020"/>
        <w:gridCol w:w="18"/>
        <w:gridCol w:w="1984"/>
        <w:gridCol w:w="1324"/>
      </w:tblGrid>
      <w:tr w:rsidR="00E745CE" w14:paraId="771F8FC2" w14:textId="77777777" w:rsidTr="00E745CE">
        <w:trPr>
          <w:trHeight w:val="530"/>
        </w:trPr>
        <w:tc>
          <w:tcPr>
            <w:tcW w:w="1526" w:type="dxa"/>
            <w:vMerge w:val="restart"/>
            <w:vAlign w:val="center"/>
            <w:hideMark/>
          </w:tcPr>
          <w:p w14:paraId="49E9F5C6" w14:textId="77777777" w:rsidR="00E745CE" w:rsidRPr="00A152F8" w:rsidRDefault="00E745CE" w:rsidP="00E745CE">
            <w:pPr>
              <w:widowControl w:val="0"/>
              <w:spacing w:before="100" w:beforeAutospacing="1" w:after="100" w:afterAutospacing="1"/>
              <w:jc w:val="center"/>
              <w:rPr>
                <w:sz w:val="20"/>
                <w:szCs w:val="20"/>
              </w:rPr>
            </w:pPr>
            <w:bookmarkStart w:id="1" w:name="_GoBack" w:colFirst="1" w:colLast="1"/>
            <w:r>
              <w:rPr>
                <w:sz w:val="20"/>
                <w:szCs w:val="20"/>
              </w:rPr>
              <w:t xml:space="preserve">Included </w:t>
            </w:r>
          </w:p>
          <w:p w14:paraId="2F8686B2" w14:textId="77777777" w:rsidR="00E745CE" w:rsidRPr="00A152F8" w:rsidRDefault="00E745CE" w:rsidP="00E745CE">
            <w:pPr>
              <w:widowControl w:val="0"/>
              <w:spacing w:before="100" w:beforeAutospacing="1" w:after="100" w:afterAutospacing="1"/>
              <w:jc w:val="center"/>
              <w:rPr>
                <w:sz w:val="20"/>
                <w:szCs w:val="20"/>
              </w:rPr>
            </w:pPr>
            <w:r>
              <w:rPr>
                <w:sz w:val="20"/>
                <w:szCs w:val="20"/>
              </w:rPr>
              <w:t>studies</w:t>
            </w:r>
          </w:p>
        </w:tc>
        <w:tc>
          <w:tcPr>
            <w:tcW w:w="1276" w:type="dxa"/>
            <w:vMerge w:val="restart"/>
            <w:vAlign w:val="center"/>
          </w:tcPr>
          <w:p w14:paraId="56EA255E" w14:textId="77777777" w:rsidR="00E745CE" w:rsidRPr="004B3879" w:rsidRDefault="00E745CE" w:rsidP="00E745CE">
            <w:pPr>
              <w:widowControl w:val="0"/>
              <w:spacing w:before="100" w:beforeAutospacing="1" w:after="100" w:afterAutospacing="1"/>
              <w:rPr>
                <w:rFonts w:hint="eastAsia"/>
                <w:color w:val="FF0000"/>
                <w:sz w:val="20"/>
                <w:szCs w:val="20"/>
              </w:rPr>
            </w:pPr>
            <w:r w:rsidRPr="004B3879">
              <w:rPr>
                <w:color w:val="FF0000"/>
                <w:sz w:val="20"/>
                <w:szCs w:val="20"/>
              </w:rPr>
              <w:t>Participants, Age</w:t>
            </w:r>
          </w:p>
        </w:tc>
        <w:tc>
          <w:tcPr>
            <w:tcW w:w="2551" w:type="dxa"/>
            <w:gridSpan w:val="2"/>
            <w:tcBorders>
              <w:bottom w:val="single" w:sz="4" w:space="0" w:color="auto"/>
            </w:tcBorders>
            <w:vAlign w:val="center"/>
            <w:hideMark/>
          </w:tcPr>
          <w:p w14:paraId="6FA864A8" w14:textId="77777777" w:rsidR="00E745CE" w:rsidRDefault="00E745CE" w:rsidP="00E745CE">
            <w:pPr>
              <w:widowControl w:val="0"/>
              <w:spacing w:before="100" w:beforeAutospacing="1" w:after="100" w:afterAutospacing="1"/>
              <w:jc w:val="center"/>
              <w:rPr>
                <w:rFonts w:eastAsia="宋体"/>
                <w:kern w:val="2"/>
                <w:sz w:val="20"/>
                <w:szCs w:val="20"/>
              </w:rPr>
            </w:pPr>
            <w:r>
              <w:rPr>
                <w:sz w:val="20"/>
                <w:szCs w:val="20"/>
              </w:rPr>
              <w:t>Participants, male/female</w:t>
            </w:r>
          </w:p>
        </w:tc>
        <w:tc>
          <w:tcPr>
            <w:tcW w:w="5987" w:type="dxa"/>
            <w:gridSpan w:val="2"/>
            <w:tcBorders>
              <w:bottom w:val="single" w:sz="4" w:space="0" w:color="auto"/>
            </w:tcBorders>
            <w:vAlign w:val="center"/>
            <w:hideMark/>
          </w:tcPr>
          <w:p w14:paraId="2A2A753F" w14:textId="77777777" w:rsidR="00E745CE" w:rsidRDefault="00E745CE" w:rsidP="00E745CE">
            <w:pPr>
              <w:widowControl w:val="0"/>
              <w:spacing w:before="100" w:beforeAutospacing="1" w:after="100" w:afterAutospacing="1"/>
              <w:jc w:val="center"/>
              <w:rPr>
                <w:rFonts w:eastAsia="宋体"/>
                <w:kern w:val="2"/>
                <w:sz w:val="20"/>
                <w:szCs w:val="20"/>
              </w:rPr>
            </w:pPr>
            <w:r>
              <w:rPr>
                <w:sz w:val="20"/>
                <w:szCs w:val="20"/>
              </w:rPr>
              <w:t>Intervention</w:t>
            </w:r>
          </w:p>
        </w:tc>
        <w:tc>
          <w:tcPr>
            <w:tcW w:w="1020" w:type="dxa"/>
            <w:vMerge w:val="restart"/>
            <w:vAlign w:val="center"/>
            <w:hideMark/>
          </w:tcPr>
          <w:p w14:paraId="39E0C13D" w14:textId="77777777" w:rsidR="00E745CE" w:rsidRDefault="00E745CE" w:rsidP="00E745CE">
            <w:pPr>
              <w:widowControl w:val="0"/>
              <w:spacing w:before="100" w:beforeAutospacing="1" w:after="100" w:afterAutospacing="1"/>
              <w:jc w:val="center"/>
              <w:rPr>
                <w:rFonts w:eastAsia="宋体"/>
                <w:kern w:val="2"/>
                <w:sz w:val="20"/>
                <w:szCs w:val="20"/>
              </w:rPr>
            </w:pPr>
            <w:r>
              <w:rPr>
                <w:sz w:val="20"/>
                <w:szCs w:val="20"/>
              </w:rPr>
              <w:t>Disease types</w:t>
            </w:r>
          </w:p>
        </w:tc>
        <w:tc>
          <w:tcPr>
            <w:tcW w:w="2002" w:type="dxa"/>
            <w:gridSpan w:val="2"/>
            <w:vMerge w:val="restart"/>
            <w:vAlign w:val="center"/>
            <w:hideMark/>
          </w:tcPr>
          <w:p w14:paraId="7E620258"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A</w:t>
            </w:r>
            <w:r>
              <w:rPr>
                <w:sz w:val="20"/>
                <w:szCs w:val="20"/>
              </w:rPr>
              <w:t>cupoint</w:t>
            </w:r>
            <w:r>
              <w:rPr>
                <w:rFonts w:hint="eastAsia"/>
                <w:sz w:val="20"/>
                <w:szCs w:val="20"/>
              </w:rPr>
              <w:t>s</w:t>
            </w:r>
            <w:proofErr w:type="spellEnd"/>
          </w:p>
        </w:tc>
        <w:tc>
          <w:tcPr>
            <w:tcW w:w="1324" w:type="dxa"/>
            <w:vMerge w:val="restart"/>
            <w:vAlign w:val="center"/>
            <w:hideMark/>
          </w:tcPr>
          <w:p w14:paraId="1100EB39" w14:textId="77777777" w:rsidR="00E745CE" w:rsidRDefault="00E745CE" w:rsidP="00E745CE">
            <w:pPr>
              <w:spacing w:before="100" w:beforeAutospacing="1" w:after="100" w:afterAutospacing="1"/>
              <w:jc w:val="center"/>
              <w:rPr>
                <w:kern w:val="2"/>
                <w:sz w:val="20"/>
                <w:szCs w:val="20"/>
              </w:rPr>
            </w:pPr>
            <w:r>
              <w:rPr>
                <w:sz w:val="20"/>
                <w:szCs w:val="20"/>
              </w:rPr>
              <w:t xml:space="preserve">Outcome </w:t>
            </w:r>
          </w:p>
          <w:p w14:paraId="6B4CA9EB" w14:textId="77777777" w:rsidR="00E745CE" w:rsidRDefault="00E745CE" w:rsidP="00E745CE">
            <w:pPr>
              <w:widowControl w:val="0"/>
              <w:spacing w:before="100" w:beforeAutospacing="1" w:after="100" w:afterAutospacing="1"/>
              <w:jc w:val="center"/>
              <w:rPr>
                <w:rFonts w:eastAsia="宋体"/>
                <w:kern w:val="2"/>
                <w:sz w:val="20"/>
                <w:szCs w:val="20"/>
              </w:rPr>
            </w:pPr>
            <w:r>
              <w:rPr>
                <w:sz w:val="20"/>
                <w:szCs w:val="20"/>
              </w:rPr>
              <w:t>measures</w:t>
            </w:r>
          </w:p>
        </w:tc>
      </w:tr>
      <w:tr w:rsidR="00E745CE" w14:paraId="2F927DE1" w14:textId="77777777" w:rsidTr="00E745CE">
        <w:trPr>
          <w:trHeight w:val="251"/>
        </w:trPr>
        <w:tc>
          <w:tcPr>
            <w:tcW w:w="1526" w:type="dxa"/>
            <w:vMerge/>
            <w:tcBorders>
              <w:bottom w:val="single" w:sz="4" w:space="0" w:color="auto"/>
            </w:tcBorders>
            <w:vAlign w:val="center"/>
            <w:hideMark/>
          </w:tcPr>
          <w:p w14:paraId="10DAFB31" w14:textId="77777777" w:rsidR="00E745CE" w:rsidRDefault="00E745CE" w:rsidP="00E745CE">
            <w:pPr>
              <w:spacing w:before="100" w:beforeAutospacing="1" w:after="100" w:afterAutospacing="1"/>
              <w:rPr>
                <w:rFonts w:eastAsia="宋体"/>
                <w:kern w:val="2"/>
                <w:sz w:val="20"/>
                <w:szCs w:val="20"/>
              </w:rPr>
            </w:pPr>
          </w:p>
        </w:tc>
        <w:tc>
          <w:tcPr>
            <w:tcW w:w="1276" w:type="dxa"/>
            <w:vMerge/>
            <w:tcBorders>
              <w:bottom w:val="single" w:sz="4" w:space="0" w:color="auto"/>
            </w:tcBorders>
            <w:vAlign w:val="center"/>
          </w:tcPr>
          <w:p w14:paraId="3BE34810" w14:textId="77777777" w:rsidR="00E745CE" w:rsidRPr="004B3879" w:rsidRDefault="00E745CE" w:rsidP="00E745CE">
            <w:pPr>
              <w:widowControl w:val="0"/>
              <w:spacing w:before="100" w:beforeAutospacing="1" w:after="100" w:afterAutospacing="1"/>
              <w:rPr>
                <w:color w:val="FF0000"/>
                <w:sz w:val="20"/>
                <w:szCs w:val="20"/>
              </w:rPr>
            </w:pPr>
          </w:p>
        </w:tc>
        <w:tc>
          <w:tcPr>
            <w:tcW w:w="1275" w:type="dxa"/>
            <w:tcBorders>
              <w:top w:val="single" w:sz="4" w:space="0" w:color="auto"/>
              <w:bottom w:val="single" w:sz="4" w:space="0" w:color="auto"/>
            </w:tcBorders>
            <w:vAlign w:val="center"/>
            <w:hideMark/>
          </w:tcPr>
          <w:p w14:paraId="19506FA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T</w:t>
            </w:r>
          </w:p>
        </w:tc>
        <w:tc>
          <w:tcPr>
            <w:tcW w:w="1276" w:type="dxa"/>
            <w:tcBorders>
              <w:top w:val="single" w:sz="4" w:space="0" w:color="auto"/>
              <w:bottom w:val="single" w:sz="4" w:space="0" w:color="auto"/>
            </w:tcBorders>
            <w:vAlign w:val="center"/>
            <w:hideMark/>
          </w:tcPr>
          <w:p w14:paraId="3DD8D58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C</w:t>
            </w:r>
          </w:p>
        </w:tc>
        <w:tc>
          <w:tcPr>
            <w:tcW w:w="3436" w:type="dxa"/>
            <w:tcBorders>
              <w:top w:val="single" w:sz="4" w:space="0" w:color="auto"/>
              <w:bottom w:val="single" w:sz="4" w:space="0" w:color="auto"/>
            </w:tcBorders>
            <w:vAlign w:val="center"/>
            <w:hideMark/>
          </w:tcPr>
          <w:p w14:paraId="42837C4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T</w:t>
            </w:r>
          </w:p>
        </w:tc>
        <w:tc>
          <w:tcPr>
            <w:tcW w:w="2551" w:type="dxa"/>
            <w:tcBorders>
              <w:top w:val="single" w:sz="4" w:space="0" w:color="auto"/>
              <w:bottom w:val="single" w:sz="4" w:space="0" w:color="auto"/>
            </w:tcBorders>
            <w:vAlign w:val="center"/>
            <w:hideMark/>
          </w:tcPr>
          <w:p w14:paraId="49443F8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C</w:t>
            </w:r>
          </w:p>
        </w:tc>
        <w:tc>
          <w:tcPr>
            <w:tcW w:w="1020" w:type="dxa"/>
            <w:vMerge/>
            <w:tcBorders>
              <w:bottom w:val="single" w:sz="4" w:space="0" w:color="auto"/>
            </w:tcBorders>
            <w:vAlign w:val="center"/>
            <w:hideMark/>
          </w:tcPr>
          <w:p w14:paraId="5A472385" w14:textId="77777777" w:rsidR="00E745CE" w:rsidRDefault="00E745CE" w:rsidP="00E745CE">
            <w:pPr>
              <w:spacing w:before="100" w:beforeAutospacing="1" w:after="100" w:afterAutospacing="1"/>
              <w:rPr>
                <w:rFonts w:eastAsia="宋体"/>
                <w:kern w:val="2"/>
                <w:sz w:val="20"/>
                <w:szCs w:val="20"/>
              </w:rPr>
            </w:pPr>
          </w:p>
        </w:tc>
        <w:tc>
          <w:tcPr>
            <w:tcW w:w="2002" w:type="dxa"/>
            <w:gridSpan w:val="2"/>
            <w:vMerge/>
            <w:tcBorders>
              <w:bottom w:val="single" w:sz="4" w:space="0" w:color="auto"/>
            </w:tcBorders>
            <w:vAlign w:val="center"/>
            <w:hideMark/>
          </w:tcPr>
          <w:p w14:paraId="762A8599" w14:textId="77777777" w:rsidR="00E745CE" w:rsidRDefault="00E745CE" w:rsidP="00E745CE">
            <w:pPr>
              <w:spacing w:before="100" w:beforeAutospacing="1" w:after="100" w:afterAutospacing="1"/>
              <w:rPr>
                <w:rFonts w:eastAsia="宋体"/>
                <w:kern w:val="2"/>
                <w:sz w:val="20"/>
                <w:szCs w:val="20"/>
              </w:rPr>
            </w:pPr>
          </w:p>
        </w:tc>
        <w:tc>
          <w:tcPr>
            <w:tcW w:w="1324" w:type="dxa"/>
            <w:vMerge/>
            <w:tcBorders>
              <w:bottom w:val="single" w:sz="4" w:space="0" w:color="auto"/>
            </w:tcBorders>
            <w:vAlign w:val="center"/>
            <w:hideMark/>
          </w:tcPr>
          <w:p w14:paraId="58542814" w14:textId="77777777" w:rsidR="00E745CE" w:rsidRDefault="00E745CE" w:rsidP="00E745CE">
            <w:pPr>
              <w:spacing w:before="100" w:beforeAutospacing="1" w:after="100" w:afterAutospacing="1"/>
              <w:rPr>
                <w:rFonts w:eastAsia="宋体"/>
                <w:kern w:val="2"/>
                <w:sz w:val="20"/>
                <w:szCs w:val="20"/>
              </w:rPr>
            </w:pPr>
          </w:p>
        </w:tc>
      </w:tr>
      <w:tr w:rsidR="00E745CE" w14:paraId="13E74246" w14:textId="77777777" w:rsidTr="00E745CE">
        <w:tc>
          <w:tcPr>
            <w:tcW w:w="1526" w:type="dxa"/>
            <w:tcBorders>
              <w:top w:val="single" w:sz="4" w:space="0" w:color="auto"/>
            </w:tcBorders>
            <w:vAlign w:val="center"/>
            <w:hideMark/>
          </w:tcPr>
          <w:p w14:paraId="21F3E8D2"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Lai XS 1997</w:t>
            </w:r>
          </w:p>
        </w:tc>
        <w:tc>
          <w:tcPr>
            <w:tcW w:w="1276" w:type="dxa"/>
            <w:tcBorders>
              <w:top w:val="single" w:sz="4" w:space="0" w:color="auto"/>
            </w:tcBorders>
            <w:vAlign w:val="center"/>
          </w:tcPr>
          <w:p w14:paraId="25379017" w14:textId="77777777" w:rsidR="00E745CE" w:rsidRPr="004B3879" w:rsidRDefault="00E745CE" w:rsidP="00E745CE">
            <w:pPr>
              <w:widowControl w:val="0"/>
              <w:spacing w:before="100" w:beforeAutospacing="1" w:after="100" w:afterAutospacing="1"/>
              <w:rPr>
                <w:rFonts w:cs="Times New Roman" w:hint="eastAsia"/>
                <w:color w:val="FF0000"/>
                <w:sz w:val="20"/>
                <w:szCs w:val="20"/>
                <w:lang w:eastAsia="zh-CN"/>
              </w:rPr>
            </w:pPr>
            <w:r w:rsidRPr="004B3879">
              <w:rPr>
                <w:rFonts w:cs="Times New Roman"/>
                <w:color w:val="FF0000"/>
                <w:sz w:val="20"/>
                <w:szCs w:val="20"/>
              </w:rPr>
              <w:t>63.7</w:t>
            </w:r>
            <w:r w:rsidRPr="004B3879">
              <w:rPr>
                <w:rFonts w:cs="Times New Roman" w:hint="eastAsia"/>
                <w:color w:val="FF0000"/>
                <w:sz w:val="20"/>
                <w:szCs w:val="20"/>
                <w:lang w:eastAsia="zh-CN"/>
              </w:rPr>
              <w:t>0</w:t>
            </w:r>
            <w:r w:rsidRPr="004B3879">
              <w:rPr>
                <w:color w:val="FF0000"/>
                <w:sz w:val="20"/>
                <w:szCs w:val="20"/>
              </w:rPr>
              <w:t>±</w:t>
            </w:r>
            <w:r w:rsidRPr="004B3879">
              <w:rPr>
                <w:rFonts w:cs="Times New Roman"/>
                <w:color w:val="FF0000"/>
                <w:sz w:val="20"/>
                <w:szCs w:val="20"/>
              </w:rPr>
              <w:t>5.4</w:t>
            </w:r>
            <w:r w:rsidRPr="004B3879">
              <w:rPr>
                <w:rFonts w:cs="Times New Roman" w:hint="eastAsia"/>
                <w:color w:val="FF0000"/>
                <w:sz w:val="20"/>
                <w:szCs w:val="20"/>
                <w:lang w:eastAsia="zh-CN"/>
              </w:rPr>
              <w:t>0</w:t>
            </w:r>
          </w:p>
        </w:tc>
        <w:tc>
          <w:tcPr>
            <w:tcW w:w="1275" w:type="dxa"/>
            <w:tcBorders>
              <w:top w:val="single" w:sz="4" w:space="0" w:color="auto"/>
            </w:tcBorders>
            <w:vAlign w:val="center"/>
            <w:hideMark/>
          </w:tcPr>
          <w:p w14:paraId="5F9F86F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30(22/8)</w:t>
            </w:r>
          </w:p>
        </w:tc>
        <w:tc>
          <w:tcPr>
            <w:tcW w:w="1276" w:type="dxa"/>
            <w:tcBorders>
              <w:top w:val="single" w:sz="4" w:space="0" w:color="auto"/>
            </w:tcBorders>
            <w:vAlign w:val="center"/>
            <w:hideMark/>
          </w:tcPr>
          <w:p w14:paraId="060A807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30(25/5)</w:t>
            </w:r>
          </w:p>
        </w:tc>
        <w:tc>
          <w:tcPr>
            <w:tcW w:w="3436" w:type="dxa"/>
            <w:tcBorders>
              <w:top w:val="single" w:sz="4" w:space="0" w:color="auto"/>
            </w:tcBorders>
            <w:vAlign w:val="center"/>
            <w:hideMark/>
          </w:tcPr>
          <w:p w14:paraId="5BEE0B1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1 time/daily, 10 days/course</w:t>
            </w:r>
          </w:p>
        </w:tc>
        <w:tc>
          <w:tcPr>
            <w:tcW w:w="2551" w:type="dxa"/>
            <w:tcBorders>
              <w:top w:val="single" w:sz="4" w:space="0" w:color="auto"/>
            </w:tcBorders>
            <w:vAlign w:val="center"/>
            <w:hideMark/>
          </w:tcPr>
          <w:p w14:paraId="562BAF3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Aniracetam</w:t>
            </w:r>
            <w:proofErr w:type="spellEnd"/>
            <w:r>
              <w:rPr>
                <w:sz w:val="20"/>
                <w:szCs w:val="20"/>
              </w:rPr>
              <w:t xml:space="preserve"> 20mg, 3 times daily</w:t>
            </w:r>
          </w:p>
        </w:tc>
        <w:tc>
          <w:tcPr>
            <w:tcW w:w="1020" w:type="dxa"/>
            <w:tcBorders>
              <w:top w:val="single" w:sz="4" w:space="0" w:color="auto"/>
            </w:tcBorders>
            <w:vAlign w:val="center"/>
            <w:hideMark/>
          </w:tcPr>
          <w:p w14:paraId="64ECDC1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tcBorders>
              <w:top w:val="single" w:sz="4" w:space="0" w:color="auto"/>
            </w:tcBorders>
            <w:hideMark/>
          </w:tcPr>
          <w:p w14:paraId="6DC450C5"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Shuigou</w:t>
            </w:r>
            <w:proofErr w:type="spellEnd"/>
          </w:p>
        </w:tc>
        <w:tc>
          <w:tcPr>
            <w:tcW w:w="1324" w:type="dxa"/>
            <w:tcBorders>
              <w:top w:val="single" w:sz="4" w:space="0" w:color="auto"/>
            </w:tcBorders>
            <w:vAlign w:val="center"/>
            <w:hideMark/>
          </w:tcPr>
          <w:p w14:paraId="1F5B7D6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w:t>
            </w:r>
          </w:p>
        </w:tc>
      </w:tr>
      <w:tr w:rsidR="00E745CE" w14:paraId="562C2BA8" w14:textId="77777777" w:rsidTr="00E745CE">
        <w:tc>
          <w:tcPr>
            <w:tcW w:w="1526" w:type="dxa"/>
            <w:vAlign w:val="center"/>
            <w:hideMark/>
          </w:tcPr>
          <w:p w14:paraId="29E62716"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proofErr w:type="spellStart"/>
            <w:r>
              <w:rPr>
                <w:sz w:val="20"/>
                <w:szCs w:val="20"/>
              </w:rPr>
              <w:t>Ou</w:t>
            </w:r>
            <w:proofErr w:type="spellEnd"/>
            <w:r>
              <w:rPr>
                <w:sz w:val="20"/>
                <w:szCs w:val="20"/>
              </w:rPr>
              <w:t xml:space="preserve"> YX 1999</w:t>
            </w:r>
          </w:p>
        </w:tc>
        <w:tc>
          <w:tcPr>
            <w:tcW w:w="1276" w:type="dxa"/>
            <w:vAlign w:val="center"/>
          </w:tcPr>
          <w:p w14:paraId="7D763E8C"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color w:val="FF0000"/>
                <w:sz w:val="20"/>
                <w:szCs w:val="20"/>
              </w:rPr>
              <w:t>65.53±6.8</w:t>
            </w:r>
            <w:r w:rsidRPr="004B3879">
              <w:rPr>
                <w:rFonts w:hint="eastAsia"/>
                <w:color w:val="FF0000"/>
                <w:sz w:val="20"/>
                <w:szCs w:val="20"/>
                <w:lang w:eastAsia="zh-CN"/>
              </w:rPr>
              <w:t>0</w:t>
            </w:r>
          </w:p>
        </w:tc>
        <w:tc>
          <w:tcPr>
            <w:tcW w:w="1275" w:type="dxa"/>
            <w:vAlign w:val="center"/>
            <w:hideMark/>
          </w:tcPr>
          <w:p w14:paraId="3C4A6C9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16(10/6)</w:t>
            </w:r>
          </w:p>
        </w:tc>
        <w:tc>
          <w:tcPr>
            <w:tcW w:w="1276" w:type="dxa"/>
            <w:vAlign w:val="center"/>
            <w:hideMark/>
          </w:tcPr>
          <w:p w14:paraId="0E3557C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14(9/5)</w:t>
            </w:r>
          </w:p>
        </w:tc>
        <w:tc>
          <w:tcPr>
            <w:tcW w:w="3436" w:type="dxa"/>
            <w:vAlign w:val="center"/>
            <w:hideMark/>
          </w:tcPr>
          <w:p w14:paraId="2F75C64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min/daily, 6 days/week</w:t>
            </w:r>
          </w:p>
        </w:tc>
        <w:tc>
          <w:tcPr>
            <w:tcW w:w="2551" w:type="dxa"/>
            <w:vAlign w:val="center"/>
            <w:hideMark/>
          </w:tcPr>
          <w:p w14:paraId="5444B98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20mg, 20~40mg/time, 3 times/daily</w:t>
            </w:r>
          </w:p>
        </w:tc>
        <w:tc>
          <w:tcPr>
            <w:tcW w:w="1020" w:type="dxa"/>
            <w:vAlign w:val="center"/>
            <w:hideMark/>
          </w:tcPr>
          <w:p w14:paraId="6B8F710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78EFD75B"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Shenyu</w:t>
            </w:r>
            <w:proofErr w:type="spellEnd"/>
          </w:p>
        </w:tc>
        <w:tc>
          <w:tcPr>
            <w:tcW w:w="1324" w:type="dxa"/>
            <w:vAlign w:val="center"/>
            <w:hideMark/>
          </w:tcPr>
          <w:p w14:paraId="2425B8B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WMS; HDS; ADL</w:t>
            </w:r>
          </w:p>
        </w:tc>
      </w:tr>
      <w:tr w:rsidR="00E745CE" w14:paraId="3C0BE0A4" w14:textId="77777777" w:rsidTr="00E745CE">
        <w:tc>
          <w:tcPr>
            <w:tcW w:w="1526" w:type="dxa"/>
            <w:vAlign w:val="center"/>
            <w:hideMark/>
          </w:tcPr>
          <w:p w14:paraId="7793AA70"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proofErr w:type="spellStart"/>
            <w:r>
              <w:rPr>
                <w:sz w:val="20"/>
                <w:szCs w:val="20"/>
              </w:rPr>
              <w:t>Gao</w:t>
            </w:r>
            <w:proofErr w:type="spellEnd"/>
            <w:r>
              <w:rPr>
                <w:sz w:val="20"/>
                <w:szCs w:val="20"/>
              </w:rPr>
              <w:t xml:space="preserve"> HY 1999</w:t>
            </w:r>
          </w:p>
        </w:tc>
        <w:tc>
          <w:tcPr>
            <w:tcW w:w="1276" w:type="dxa"/>
            <w:vAlign w:val="center"/>
          </w:tcPr>
          <w:p w14:paraId="76FE85CB"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65</w:t>
            </w:r>
            <w:r w:rsidRPr="004B3879">
              <w:rPr>
                <w:rFonts w:hint="eastAsia"/>
                <w:color w:val="FF0000"/>
                <w:sz w:val="20"/>
                <w:szCs w:val="20"/>
              </w:rPr>
              <w:t>.30</w:t>
            </w:r>
            <w:r w:rsidRPr="004B3879">
              <w:rPr>
                <w:color w:val="FF0000"/>
                <w:sz w:val="20"/>
                <w:szCs w:val="20"/>
              </w:rPr>
              <w:t>±</w:t>
            </w:r>
            <w:r w:rsidRPr="004B3879">
              <w:rPr>
                <w:rFonts w:hint="eastAsia"/>
                <w:color w:val="FF0000"/>
                <w:sz w:val="20"/>
                <w:szCs w:val="20"/>
              </w:rPr>
              <w:t>5</w:t>
            </w:r>
            <w:r w:rsidRPr="004B3879">
              <w:rPr>
                <w:color w:val="FF0000"/>
                <w:sz w:val="20"/>
                <w:szCs w:val="20"/>
              </w:rPr>
              <w:t>.15</w:t>
            </w:r>
          </w:p>
        </w:tc>
        <w:tc>
          <w:tcPr>
            <w:tcW w:w="1275" w:type="dxa"/>
            <w:vAlign w:val="center"/>
            <w:hideMark/>
          </w:tcPr>
          <w:p w14:paraId="1D5FA75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31(21/10)</w:t>
            </w:r>
          </w:p>
        </w:tc>
        <w:tc>
          <w:tcPr>
            <w:tcW w:w="1276" w:type="dxa"/>
            <w:vAlign w:val="center"/>
            <w:hideMark/>
          </w:tcPr>
          <w:p w14:paraId="79A4AD4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32(23/9)</w:t>
            </w:r>
          </w:p>
        </w:tc>
        <w:tc>
          <w:tcPr>
            <w:tcW w:w="3436" w:type="dxa"/>
            <w:vAlign w:val="center"/>
            <w:hideMark/>
          </w:tcPr>
          <w:p w14:paraId="3D980E0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15 min/ daily, 5 days/week</w:t>
            </w:r>
          </w:p>
        </w:tc>
        <w:tc>
          <w:tcPr>
            <w:tcW w:w="2551" w:type="dxa"/>
            <w:vAlign w:val="center"/>
            <w:hideMark/>
          </w:tcPr>
          <w:p w14:paraId="0D5EF3D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 80mg, 3 times/daily</w:t>
            </w:r>
          </w:p>
        </w:tc>
        <w:tc>
          <w:tcPr>
            <w:tcW w:w="1020" w:type="dxa"/>
            <w:vAlign w:val="center"/>
            <w:hideMark/>
          </w:tcPr>
          <w:p w14:paraId="0EBD5C0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117FE849"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Renzhong</w:t>
            </w:r>
            <w:proofErr w:type="spellEnd"/>
            <w:r>
              <w:rPr>
                <w:rFonts w:hint="eastAsia"/>
                <w:sz w:val="20"/>
                <w:szCs w:val="20"/>
              </w:rPr>
              <w:t xml:space="preserve">, </w:t>
            </w:r>
            <w:proofErr w:type="spellStart"/>
            <w:r>
              <w:rPr>
                <w:rFonts w:hint="eastAsia"/>
                <w:sz w:val="20"/>
                <w:szCs w:val="20"/>
              </w:rPr>
              <w:t>Renzhong</w:t>
            </w:r>
            <w:proofErr w:type="spellEnd"/>
          </w:p>
        </w:tc>
        <w:tc>
          <w:tcPr>
            <w:tcW w:w="1324" w:type="dxa"/>
            <w:vAlign w:val="center"/>
            <w:hideMark/>
          </w:tcPr>
          <w:p w14:paraId="72FF026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Efficiency; HDS </w:t>
            </w:r>
          </w:p>
        </w:tc>
      </w:tr>
      <w:tr w:rsidR="00E745CE" w14:paraId="6709728B" w14:textId="77777777" w:rsidTr="00E745CE">
        <w:tc>
          <w:tcPr>
            <w:tcW w:w="1526" w:type="dxa"/>
            <w:vAlign w:val="center"/>
            <w:hideMark/>
          </w:tcPr>
          <w:p w14:paraId="2EB5C879"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Mo FZ 2000</w:t>
            </w:r>
          </w:p>
        </w:tc>
        <w:tc>
          <w:tcPr>
            <w:tcW w:w="1276" w:type="dxa"/>
            <w:vAlign w:val="center"/>
          </w:tcPr>
          <w:p w14:paraId="0ED89C15"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65.38±5.76</w:t>
            </w:r>
          </w:p>
        </w:tc>
        <w:tc>
          <w:tcPr>
            <w:tcW w:w="1275" w:type="dxa"/>
            <w:vAlign w:val="center"/>
            <w:hideMark/>
          </w:tcPr>
          <w:p w14:paraId="26E8881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30(19/11)</w:t>
            </w:r>
          </w:p>
        </w:tc>
        <w:tc>
          <w:tcPr>
            <w:tcW w:w="1276" w:type="dxa"/>
            <w:vAlign w:val="center"/>
            <w:hideMark/>
          </w:tcPr>
          <w:p w14:paraId="41BA294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30(17/13)</w:t>
            </w:r>
          </w:p>
        </w:tc>
        <w:tc>
          <w:tcPr>
            <w:tcW w:w="3436" w:type="dxa"/>
            <w:vAlign w:val="center"/>
            <w:hideMark/>
          </w:tcPr>
          <w:p w14:paraId="1DCF89B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30 min/daily, 5 days/week</w:t>
            </w:r>
          </w:p>
        </w:tc>
        <w:tc>
          <w:tcPr>
            <w:tcW w:w="2551" w:type="dxa"/>
            <w:vAlign w:val="center"/>
            <w:hideMark/>
          </w:tcPr>
          <w:p w14:paraId="3DE2753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 1.5 mg, 3 times/daily, 5 days/week</w:t>
            </w:r>
          </w:p>
        </w:tc>
        <w:tc>
          <w:tcPr>
            <w:tcW w:w="1020" w:type="dxa"/>
            <w:vAlign w:val="center"/>
            <w:hideMark/>
          </w:tcPr>
          <w:p w14:paraId="33B87D8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47B37742"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Fengchi</w:t>
            </w:r>
            <w:proofErr w:type="spellEnd"/>
            <w:r>
              <w:rPr>
                <w:rFonts w:hint="eastAsia"/>
                <w:sz w:val="20"/>
                <w:szCs w:val="20"/>
              </w:rPr>
              <w:t xml:space="preserve">, </w:t>
            </w:r>
            <w:proofErr w:type="spellStart"/>
            <w:r>
              <w:rPr>
                <w:rFonts w:hint="eastAsia"/>
                <w:sz w:val="20"/>
                <w:szCs w:val="20"/>
              </w:rPr>
              <w:t>Neiguan</w:t>
            </w:r>
            <w:proofErr w:type="spellEnd"/>
            <w:r>
              <w:rPr>
                <w:rFonts w:hint="eastAsia"/>
                <w:sz w:val="20"/>
                <w:szCs w:val="20"/>
              </w:rPr>
              <w:t xml:space="preserve">, </w:t>
            </w:r>
            <w:proofErr w:type="spellStart"/>
            <w:r>
              <w:rPr>
                <w:rFonts w:hint="eastAsia"/>
                <w:sz w:val="20"/>
                <w:szCs w:val="20"/>
              </w:rPr>
              <w:t>Benshen</w:t>
            </w:r>
            <w:proofErr w:type="spellEnd"/>
          </w:p>
        </w:tc>
        <w:tc>
          <w:tcPr>
            <w:tcW w:w="1324" w:type="dxa"/>
            <w:vAlign w:val="center"/>
            <w:hideMark/>
          </w:tcPr>
          <w:p w14:paraId="4AF2FE0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HDS; ADL</w:t>
            </w:r>
          </w:p>
        </w:tc>
      </w:tr>
      <w:tr w:rsidR="00E745CE" w14:paraId="596AF8C4" w14:textId="77777777" w:rsidTr="00E745CE">
        <w:tc>
          <w:tcPr>
            <w:tcW w:w="1526" w:type="dxa"/>
            <w:vAlign w:val="center"/>
            <w:hideMark/>
          </w:tcPr>
          <w:p w14:paraId="707C2A51"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Zhao JX 2000</w:t>
            </w:r>
          </w:p>
        </w:tc>
        <w:tc>
          <w:tcPr>
            <w:tcW w:w="1276" w:type="dxa"/>
            <w:vAlign w:val="center"/>
          </w:tcPr>
          <w:p w14:paraId="66704DE0"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color w:val="FF0000"/>
                <w:sz w:val="20"/>
                <w:szCs w:val="20"/>
                <w:lang w:eastAsia="zh-CN"/>
              </w:rPr>
              <w:t>61.</w:t>
            </w:r>
            <w:r w:rsidRPr="004B3879">
              <w:rPr>
                <w:rFonts w:hint="eastAsia"/>
                <w:color w:val="FF0000"/>
                <w:sz w:val="20"/>
                <w:szCs w:val="20"/>
                <w:lang w:eastAsia="zh-CN"/>
              </w:rPr>
              <w:t>0</w:t>
            </w:r>
            <w:r w:rsidRPr="004B3879">
              <w:rPr>
                <w:color w:val="FF0000"/>
                <w:sz w:val="20"/>
                <w:szCs w:val="20"/>
                <w:lang w:eastAsia="zh-CN"/>
              </w:rPr>
              <w:t>0±8.</w:t>
            </w:r>
            <w:r w:rsidRPr="004B3879">
              <w:rPr>
                <w:rFonts w:hint="eastAsia"/>
                <w:color w:val="FF0000"/>
                <w:sz w:val="20"/>
                <w:szCs w:val="20"/>
                <w:lang w:eastAsia="zh-CN"/>
              </w:rPr>
              <w:t>20</w:t>
            </w:r>
          </w:p>
        </w:tc>
        <w:tc>
          <w:tcPr>
            <w:tcW w:w="1275" w:type="dxa"/>
            <w:vAlign w:val="center"/>
            <w:hideMark/>
          </w:tcPr>
          <w:p w14:paraId="7D686C2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36(20/16)</w:t>
            </w:r>
          </w:p>
        </w:tc>
        <w:tc>
          <w:tcPr>
            <w:tcW w:w="1276" w:type="dxa"/>
            <w:vAlign w:val="center"/>
            <w:hideMark/>
          </w:tcPr>
          <w:p w14:paraId="2A0A15F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32(17/15)</w:t>
            </w:r>
          </w:p>
        </w:tc>
        <w:tc>
          <w:tcPr>
            <w:tcW w:w="3436" w:type="dxa"/>
            <w:vAlign w:val="center"/>
            <w:hideMark/>
          </w:tcPr>
          <w:p w14:paraId="5FF8AF7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20 min/daily, 30 days/course</w:t>
            </w:r>
          </w:p>
        </w:tc>
        <w:tc>
          <w:tcPr>
            <w:tcW w:w="2551" w:type="dxa"/>
            <w:vAlign w:val="center"/>
            <w:hideMark/>
          </w:tcPr>
          <w:p w14:paraId="62705E2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Hydergine</w:t>
            </w:r>
            <w:proofErr w:type="spellEnd"/>
            <w:r>
              <w:rPr>
                <w:sz w:val="20"/>
                <w:szCs w:val="20"/>
              </w:rPr>
              <w:t xml:space="preserve"> 2mg, 3 times/daily</w:t>
            </w:r>
          </w:p>
        </w:tc>
        <w:tc>
          <w:tcPr>
            <w:tcW w:w="1020" w:type="dxa"/>
            <w:vAlign w:val="center"/>
            <w:hideMark/>
          </w:tcPr>
          <w:p w14:paraId="0BD96DB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2F52D402"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Shenyu</w:t>
            </w:r>
            <w:proofErr w:type="spellEnd"/>
          </w:p>
        </w:tc>
        <w:tc>
          <w:tcPr>
            <w:tcW w:w="1324" w:type="dxa"/>
            <w:vAlign w:val="center"/>
            <w:hideMark/>
          </w:tcPr>
          <w:p w14:paraId="179C11F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w:t>
            </w:r>
          </w:p>
        </w:tc>
      </w:tr>
      <w:tr w:rsidR="00E745CE" w14:paraId="63F7804D" w14:textId="77777777" w:rsidTr="00E745CE">
        <w:tc>
          <w:tcPr>
            <w:tcW w:w="1526" w:type="dxa"/>
            <w:vAlign w:val="center"/>
            <w:hideMark/>
          </w:tcPr>
          <w:p w14:paraId="77D65995"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Li ZR 2002</w:t>
            </w:r>
          </w:p>
        </w:tc>
        <w:tc>
          <w:tcPr>
            <w:tcW w:w="1276" w:type="dxa"/>
            <w:vAlign w:val="center"/>
          </w:tcPr>
          <w:p w14:paraId="753795EC" w14:textId="77777777" w:rsidR="00E745CE" w:rsidRPr="004B3879" w:rsidRDefault="00E745CE" w:rsidP="00E745CE">
            <w:pPr>
              <w:widowControl w:val="0"/>
              <w:spacing w:before="100" w:beforeAutospacing="1" w:after="100" w:afterAutospacing="1"/>
              <w:rPr>
                <w:color w:val="FF0000"/>
                <w:sz w:val="20"/>
                <w:szCs w:val="20"/>
              </w:rPr>
            </w:pPr>
            <w:r w:rsidRPr="004B3879">
              <w:rPr>
                <w:rFonts w:hint="eastAsia"/>
                <w:color w:val="FF0000"/>
                <w:sz w:val="20"/>
                <w:szCs w:val="20"/>
                <w:lang w:eastAsia="zh-CN"/>
              </w:rPr>
              <w:t>65.00</w:t>
            </w:r>
            <w:r w:rsidRPr="004B3879">
              <w:rPr>
                <w:color w:val="FF0000"/>
                <w:sz w:val="20"/>
                <w:szCs w:val="20"/>
              </w:rPr>
              <w:t>±</w:t>
            </w:r>
            <w:r w:rsidRPr="004B3879">
              <w:rPr>
                <w:rFonts w:hint="eastAsia"/>
                <w:color w:val="FF0000"/>
                <w:sz w:val="20"/>
                <w:szCs w:val="20"/>
                <w:lang w:eastAsia="zh-CN"/>
              </w:rPr>
              <w:t>6.00</w:t>
            </w:r>
          </w:p>
        </w:tc>
        <w:tc>
          <w:tcPr>
            <w:tcW w:w="1275" w:type="dxa"/>
            <w:vAlign w:val="center"/>
            <w:hideMark/>
          </w:tcPr>
          <w:p w14:paraId="707F750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37(22/15)</w:t>
            </w:r>
          </w:p>
        </w:tc>
        <w:tc>
          <w:tcPr>
            <w:tcW w:w="1276" w:type="dxa"/>
            <w:vAlign w:val="center"/>
            <w:hideMark/>
          </w:tcPr>
          <w:p w14:paraId="64BA200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14(9/5)</w:t>
            </w:r>
          </w:p>
        </w:tc>
        <w:tc>
          <w:tcPr>
            <w:tcW w:w="3436" w:type="dxa"/>
            <w:vAlign w:val="center"/>
            <w:hideMark/>
          </w:tcPr>
          <w:p w14:paraId="536AADB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min/daily, 6 days/week</w:t>
            </w:r>
          </w:p>
        </w:tc>
        <w:tc>
          <w:tcPr>
            <w:tcW w:w="2551" w:type="dxa"/>
            <w:vAlign w:val="center"/>
            <w:hideMark/>
          </w:tcPr>
          <w:p w14:paraId="3E96254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20mg, 20~40mg/time, 3 times/daily</w:t>
            </w:r>
          </w:p>
        </w:tc>
        <w:tc>
          <w:tcPr>
            <w:tcW w:w="1020" w:type="dxa"/>
            <w:vAlign w:val="center"/>
            <w:hideMark/>
          </w:tcPr>
          <w:p w14:paraId="21212E0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10EF611E"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Fengchi</w:t>
            </w:r>
            <w:proofErr w:type="spellEnd"/>
            <w:r>
              <w:rPr>
                <w:rFonts w:hint="eastAsia"/>
                <w:sz w:val="20"/>
                <w:szCs w:val="20"/>
              </w:rPr>
              <w:t xml:space="preserve">, </w:t>
            </w:r>
            <w:proofErr w:type="spellStart"/>
            <w:r>
              <w:rPr>
                <w:rFonts w:hint="eastAsia"/>
                <w:sz w:val="20"/>
                <w:szCs w:val="20"/>
              </w:rPr>
              <w:t>Shenyu</w:t>
            </w:r>
            <w:proofErr w:type="spellEnd"/>
          </w:p>
        </w:tc>
        <w:tc>
          <w:tcPr>
            <w:tcW w:w="1324" w:type="dxa"/>
            <w:vAlign w:val="center"/>
            <w:hideMark/>
          </w:tcPr>
          <w:p w14:paraId="4A6D739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HDS; MMSE; ADL</w:t>
            </w:r>
          </w:p>
        </w:tc>
      </w:tr>
      <w:tr w:rsidR="00E745CE" w14:paraId="0AD1D5FF" w14:textId="77777777" w:rsidTr="00E745CE">
        <w:tc>
          <w:tcPr>
            <w:tcW w:w="1526" w:type="dxa"/>
            <w:vAlign w:val="center"/>
            <w:hideMark/>
          </w:tcPr>
          <w:p w14:paraId="29020921"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Dong HT 2002</w:t>
            </w:r>
          </w:p>
        </w:tc>
        <w:tc>
          <w:tcPr>
            <w:tcW w:w="1276" w:type="dxa"/>
            <w:vAlign w:val="center"/>
          </w:tcPr>
          <w:p w14:paraId="4E24F3D4" w14:textId="77777777" w:rsidR="00E745CE" w:rsidRPr="004B3879" w:rsidRDefault="00E745CE" w:rsidP="00E745CE">
            <w:pPr>
              <w:widowControl w:val="0"/>
              <w:spacing w:before="100" w:beforeAutospacing="1" w:after="100" w:afterAutospacing="1"/>
              <w:rPr>
                <w:color w:val="FF0000"/>
                <w:sz w:val="20"/>
                <w:szCs w:val="20"/>
              </w:rPr>
            </w:pPr>
            <w:r w:rsidRPr="004B3879">
              <w:rPr>
                <w:rFonts w:hint="eastAsia"/>
                <w:color w:val="FF0000"/>
                <w:sz w:val="20"/>
                <w:szCs w:val="20"/>
                <w:lang w:eastAsia="zh-CN"/>
              </w:rPr>
              <w:t>-</w:t>
            </w:r>
          </w:p>
        </w:tc>
        <w:tc>
          <w:tcPr>
            <w:tcW w:w="1275" w:type="dxa"/>
            <w:vAlign w:val="center"/>
            <w:hideMark/>
          </w:tcPr>
          <w:p w14:paraId="7AAAF8B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11(-)</w:t>
            </w:r>
          </w:p>
        </w:tc>
        <w:tc>
          <w:tcPr>
            <w:tcW w:w="1276" w:type="dxa"/>
            <w:vAlign w:val="center"/>
            <w:hideMark/>
          </w:tcPr>
          <w:p w14:paraId="0C1533A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10(-)</w:t>
            </w:r>
          </w:p>
        </w:tc>
        <w:tc>
          <w:tcPr>
            <w:tcW w:w="3436" w:type="dxa"/>
            <w:vAlign w:val="center"/>
            <w:hideMark/>
          </w:tcPr>
          <w:p w14:paraId="246AF14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40 min/daily, 5 days/week, 4 weeks/course</w:t>
            </w:r>
          </w:p>
        </w:tc>
        <w:tc>
          <w:tcPr>
            <w:tcW w:w="2551" w:type="dxa"/>
            <w:vAlign w:val="center"/>
            <w:hideMark/>
          </w:tcPr>
          <w:p w14:paraId="35B6C3F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Huperzine</w:t>
            </w:r>
            <w:proofErr w:type="spellEnd"/>
            <w:r>
              <w:rPr>
                <w:sz w:val="20"/>
                <w:szCs w:val="20"/>
              </w:rPr>
              <w:t xml:space="preserve"> 0.1mg, 2 times/daily, 30days/course</w:t>
            </w:r>
          </w:p>
        </w:tc>
        <w:tc>
          <w:tcPr>
            <w:tcW w:w="1020" w:type="dxa"/>
            <w:vAlign w:val="center"/>
            <w:hideMark/>
          </w:tcPr>
          <w:p w14:paraId="3F89147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08E3712D"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Shenyu</w:t>
            </w:r>
            <w:proofErr w:type="spellEnd"/>
            <w:r>
              <w:rPr>
                <w:rFonts w:hint="eastAsia"/>
                <w:sz w:val="20"/>
                <w:szCs w:val="20"/>
              </w:rPr>
              <w:t xml:space="preserve">, </w:t>
            </w:r>
            <w:proofErr w:type="spellStart"/>
            <w:r>
              <w:rPr>
                <w:rFonts w:hint="eastAsia"/>
                <w:sz w:val="20"/>
                <w:szCs w:val="20"/>
              </w:rPr>
              <w:t>Shenmen</w:t>
            </w:r>
            <w:proofErr w:type="spellEnd"/>
          </w:p>
        </w:tc>
        <w:tc>
          <w:tcPr>
            <w:tcW w:w="1324" w:type="dxa"/>
            <w:vAlign w:val="center"/>
            <w:hideMark/>
          </w:tcPr>
          <w:p w14:paraId="1879918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 ADL</w:t>
            </w:r>
          </w:p>
        </w:tc>
      </w:tr>
      <w:tr w:rsidR="00E745CE" w14:paraId="419419B8" w14:textId="77777777" w:rsidTr="00E745CE">
        <w:tc>
          <w:tcPr>
            <w:tcW w:w="1526" w:type="dxa"/>
            <w:vAlign w:val="center"/>
            <w:hideMark/>
          </w:tcPr>
          <w:p w14:paraId="2F0B5035"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Zhou J 2002</w:t>
            </w:r>
          </w:p>
        </w:tc>
        <w:tc>
          <w:tcPr>
            <w:tcW w:w="1276" w:type="dxa"/>
            <w:vAlign w:val="center"/>
          </w:tcPr>
          <w:p w14:paraId="6010E069" w14:textId="77777777" w:rsidR="00E745CE" w:rsidRPr="004B3879" w:rsidRDefault="00E745CE" w:rsidP="00E745CE">
            <w:pPr>
              <w:widowControl w:val="0"/>
              <w:spacing w:before="100" w:beforeAutospacing="1" w:after="100" w:afterAutospacing="1"/>
              <w:rPr>
                <w:color w:val="FF0000"/>
                <w:sz w:val="20"/>
                <w:szCs w:val="20"/>
              </w:rPr>
            </w:pPr>
            <w:r w:rsidRPr="004B3879">
              <w:rPr>
                <w:rFonts w:hint="eastAsia"/>
                <w:color w:val="FF0000"/>
                <w:sz w:val="20"/>
                <w:szCs w:val="20"/>
                <w:lang w:eastAsia="zh-CN"/>
              </w:rPr>
              <w:t>50~78</w:t>
            </w:r>
          </w:p>
        </w:tc>
        <w:tc>
          <w:tcPr>
            <w:tcW w:w="1275" w:type="dxa"/>
            <w:vAlign w:val="center"/>
            <w:hideMark/>
          </w:tcPr>
          <w:p w14:paraId="027E103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w:t>
            </w:r>
          </w:p>
        </w:tc>
        <w:tc>
          <w:tcPr>
            <w:tcW w:w="1276" w:type="dxa"/>
            <w:vAlign w:val="center"/>
            <w:hideMark/>
          </w:tcPr>
          <w:p w14:paraId="3940A8F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27(-)</w:t>
            </w:r>
          </w:p>
        </w:tc>
        <w:tc>
          <w:tcPr>
            <w:tcW w:w="3436" w:type="dxa"/>
            <w:vAlign w:val="center"/>
            <w:hideMark/>
          </w:tcPr>
          <w:p w14:paraId="009E817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min/time, 10 times/course</w:t>
            </w:r>
          </w:p>
        </w:tc>
        <w:tc>
          <w:tcPr>
            <w:tcW w:w="2551" w:type="dxa"/>
            <w:vAlign w:val="center"/>
            <w:hideMark/>
          </w:tcPr>
          <w:p w14:paraId="5BD9A77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Citicoline</w:t>
            </w:r>
            <w:proofErr w:type="spellEnd"/>
            <w:r>
              <w:rPr>
                <w:sz w:val="20"/>
                <w:szCs w:val="20"/>
              </w:rPr>
              <w:t xml:space="preserve"> 1g, 1 time/daily</w:t>
            </w:r>
          </w:p>
        </w:tc>
        <w:tc>
          <w:tcPr>
            <w:tcW w:w="1020" w:type="dxa"/>
            <w:vAlign w:val="center"/>
            <w:hideMark/>
          </w:tcPr>
          <w:p w14:paraId="47FB70E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SAE</w:t>
            </w:r>
          </w:p>
        </w:tc>
        <w:tc>
          <w:tcPr>
            <w:tcW w:w="2002" w:type="dxa"/>
            <w:gridSpan w:val="2"/>
            <w:hideMark/>
          </w:tcPr>
          <w:p w14:paraId="14264075"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Fengchi</w:t>
            </w:r>
            <w:proofErr w:type="spellEnd"/>
          </w:p>
        </w:tc>
        <w:tc>
          <w:tcPr>
            <w:tcW w:w="1324" w:type="dxa"/>
            <w:vAlign w:val="center"/>
            <w:hideMark/>
          </w:tcPr>
          <w:p w14:paraId="1A837E6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w:t>
            </w:r>
          </w:p>
        </w:tc>
      </w:tr>
      <w:tr w:rsidR="00E745CE" w14:paraId="2C3C99F0" w14:textId="77777777" w:rsidTr="00E745CE">
        <w:tc>
          <w:tcPr>
            <w:tcW w:w="1526" w:type="dxa"/>
            <w:vAlign w:val="center"/>
            <w:hideMark/>
          </w:tcPr>
          <w:p w14:paraId="69AB7072"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Yu XX 2003</w:t>
            </w:r>
          </w:p>
        </w:tc>
        <w:tc>
          <w:tcPr>
            <w:tcW w:w="1276" w:type="dxa"/>
            <w:vAlign w:val="center"/>
          </w:tcPr>
          <w:p w14:paraId="7105C5FD" w14:textId="77777777" w:rsidR="00E745CE" w:rsidRPr="004B3879" w:rsidRDefault="00E745CE" w:rsidP="00E745CE">
            <w:pPr>
              <w:widowControl w:val="0"/>
              <w:spacing w:before="100" w:beforeAutospacing="1" w:after="100" w:afterAutospacing="1"/>
              <w:rPr>
                <w:color w:val="FF0000"/>
                <w:sz w:val="20"/>
                <w:szCs w:val="20"/>
              </w:rPr>
            </w:pPr>
            <w:r w:rsidRPr="004B3879">
              <w:rPr>
                <w:rFonts w:hint="eastAsia"/>
                <w:color w:val="FF0000"/>
                <w:sz w:val="20"/>
                <w:szCs w:val="20"/>
                <w:lang w:eastAsia="zh-CN"/>
              </w:rPr>
              <w:t>-</w:t>
            </w:r>
          </w:p>
        </w:tc>
        <w:tc>
          <w:tcPr>
            <w:tcW w:w="1275" w:type="dxa"/>
            <w:vAlign w:val="center"/>
            <w:hideMark/>
          </w:tcPr>
          <w:p w14:paraId="05896F6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34(-)</w:t>
            </w:r>
          </w:p>
        </w:tc>
        <w:tc>
          <w:tcPr>
            <w:tcW w:w="1276" w:type="dxa"/>
            <w:vAlign w:val="center"/>
            <w:hideMark/>
          </w:tcPr>
          <w:p w14:paraId="04846D7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34(-)</w:t>
            </w:r>
          </w:p>
        </w:tc>
        <w:tc>
          <w:tcPr>
            <w:tcW w:w="3436" w:type="dxa"/>
            <w:vAlign w:val="center"/>
            <w:hideMark/>
          </w:tcPr>
          <w:p w14:paraId="6767F89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30 min/daily, 6 days/week</w:t>
            </w:r>
          </w:p>
        </w:tc>
        <w:tc>
          <w:tcPr>
            <w:tcW w:w="2551" w:type="dxa"/>
            <w:vAlign w:val="center"/>
            <w:hideMark/>
          </w:tcPr>
          <w:p w14:paraId="1AB7D56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30mg, 3 times/daily</w:t>
            </w:r>
          </w:p>
        </w:tc>
        <w:tc>
          <w:tcPr>
            <w:tcW w:w="1020" w:type="dxa"/>
            <w:vAlign w:val="center"/>
            <w:hideMark/>
          </w:tcPr>
          <w:p w14:paraId="19838F0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67124CD1"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Benshen</w:t>
            </w:r>
            <w:proofErr w:type="spellEnd"/>
          </w:p>
        </w:tc>
        <w:tc>
          <w:tcPr>
            <w:tcW w:w="1324" w:type="dxa"/>
            <w:vAlign w:val="center"/>
            <w:hideMark/>
          </w:tcPr>
          <w:p w14:paraId="4419C8E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w:t>
            </w:r>
          </w:p>
        </w:tc>
      </w:tr>
      <w:tr w:rsidR="00E745CE" w14:paraId="171BD2A5" w14:textId="77777777" w:rsidTr="00E745CE">
        <w:tc>
          <w:tcPr>
            <w:tcW w:w="1526" w:type="dxa"/>
            <w:vAlign w:val="center"/>
            <w:hideMark/>
          </w:tcPr>
          <w:p w14:paraId="2BEA4E20"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Wang PQ 2003</w:t>
            </w:r>
          </w:p>
        </w:tc>
        <w:tc>
          <w:tcPr>
            <w:tcW w:w="1276" w:type="dxa"/>
            <w:vAlign w:val="center"/>
          </w:tcPr>
          <w:p w14:paraId="56C3F578"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67</w:t>
            </w:r>
            <w:r w:rsidRPr="004B3879">
              <w:rPr>
                <w:rFonts w:hint="eastAsia"/>
                <w:color w:val="FF0000"/>
                <w:sz w:val="20"/>
                <w:szCs w:val="20"/>
              </w:rPr>
              <w:t>.86</w:t>
            </w:r>
            <w:r w:rsidRPr="004B3879">
              <w:rPr>
                <w:color w:val="FF0000"/>
                <w:sz w:val="20"/>
                <w:szCs w:val="20"/>
              </w:rPr>
              <w:t>±</w:t>
            </w:r>
            <w:r w:rsidRPr="004B3879">
              <w:rPr>
                <w:rFonts w:hint="eastAsia"/>
                <w:color w:val="FF0000"/>
                <w:sz w:val="20"/>
                <w:szCs w:val="20"/>
              </w:rPr>
              <w:t>4</w:t>
            </w:r>
            <w:r w:rsidRPr="004B3879">
              <w:rPr>
                <w:color w:val="FF0000"/>
                <w:sz w:val="20"/>
                <w:szCs w:val="20"/>
              </w:rPr>
              <w:t>.86</w:t>
            </w:r>
          </w:p>
        </w:tc>
        <w:tc>
          <w:tcPr>
            <w:tcW w:w="1275" w:type="dxa"/>
            <w:vAlign w:val="center"/>
            <w:hideMark/>
          </w:tcPr>
          <w:p w14:paraId="36ACE04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30(17/13)</w:t>
            </w:r>
          </w:p>
        </w:tc>
        <w:tc>
          <w:tcPr>
            <w:tcW w:w="1276" w:type="dxa"/>
            <w:vAlign w:val="center"/>
            <w:hideMark/>
          </w:tcPr>
          <w:p w14:paraId="2123C10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27(13/17)</w:t>
            </w:r>
          </w:p>
        </w:tc>
        <w:tc>
          <w:tcPr>
            <w:tcW w:w="3436" w:type="dxa"/>
            <w:vAlign w:val="center"/>
            <w:hideMark/>
          </w:tcPr>
          <w:p w14:paraId="73B20CB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20 min/daily, 5 days/week</w:t>
            </w:r>
          </w:p>
        </w:tc>
        <w:tc>
          <w:tcPr>
            <w:tcW w:w="2551" w:type="dxa"/>
            <w:vAlign w:val="center"/>
            <w:hideMark/>
          </w:tcPr>
          <w:p w14:paraId="109E2E5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Hydergine</w:t>
            </w:r>
            <w:proofErr w:type="spellEnd"/>
            <w:r>
              <w:rPr>
                <w:sz w:val="20"/>
                <w:szCs w:val="20"/>
              </w:rPr>
              <w:t xml:space="preserve"> 2mg, 3 times/daily</w:t>
            </w:r>
          </w:p>
        </w:tc>
        <w:tc>
          <w:tcPr>
            <w:tcW w:w="1020" w:type="dxa"/>
            <w:vAlign w:val="center"/>
            <w:hideMark/>
          </w:tcPr>
          <w:p w14:paraId="1F643DB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63A11A61"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Shenyu</w:t>
            </w:r>
            <w:proofErr w:type="spellEnd"/>
          </w:p>
        </w:tc>
        <w:tc>
          <w:tcPr>
            <w:tcW w:w="1324" w:type="dxa"/>
            <w:vAlign w:val="center"/>
            <w:hideMark/>
          </w:tcPr>
          <w:p w14:paraId="367DE73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w:t>
            </w:r>
          </w:p>
        </w:tc>
      </w:tr>
      <w:tr w:rsidR="00E745CE" w14:paraId="42853A05" w14:textId="77777777" w:rsidTr="00E745CE">
        <w:tc>
          <w:tcPr>
            <w:tcW w:w="1526" w:type="dxa"/>
            <w:vAlign w:val="center"/>
            <w:hideMark/>
          </w:tcPr>
          <w:p w14:paraId="216CB71F"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Wang DY 2003</w:t>
            </w:r>
          </w:p>
        </w:tc>
        <w:tc>
          <w:tcPr>
            <w:tcW w:w="1276" w:type="dxa"/>
            <w:vAlign w:val="center"/>
          </w:tcPr>
          <w:p w14:paraId="62B9D60F"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rFonts w:hint="eastAsia"/>
                <w:color w:val="FF0000"/>
                <w:sz w:val="20"/>
                <w:szCs w:val="20"/>
                <w:lang w:eastAsia="zh-CN"/>
              </w:rPr>
              <w:t>67.50</w:t>
            </w:r>
          </w:p>
        </w:tc>
        <w:tc>
          <w:tcPr>
            <w:tcW w:w="1275" w:type="dxa"/>
            <w:vAlign w:val="center"/>
            <w:hideMark/>
          </w:tcPr>
          <w:p w14:paraId="0E55E75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w:t>
            </w:r>
          </w:p>
        </w:tc>
        <w:tc>
          <w:tcPr>
            <w:tcW w:w="1276" w:type="dxa"/>
            <w:vAlign w:val="center"/>
            <w:hideMark/>
          </w:tcPr>
          <w:p w14:paraId="109827E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w:t>
            </w:r>
          </w:p>
        </w:tc>
        <w:tc>
          <w:tcPr>
            <w:tcW w:w="3436" w:type="dxa"/>
            <w:vAlign w:val="center"/>
            <w:hideMark/>
          </w:tcPr>
          <w:p w14:paraId="383EBC9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min/daily, 60 days/course</w:t>
            </w:r>
          </w:p>
        </w:tc>
        <w:tc>
          <w:tcPr>
            <w:tcW w:w="2551" w:type="dxa"/>
            <w:vAlign w:val="center"/>
            <w:hideMark/>
          </w:tcPr>
          <w:p w14:paraId="59D54B7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Almitrine</w:t>
            </w:r>
            <w:proofErr w:type="spellEnd"/>
            <w:r>
              <w:rPr>
                <w:sz w:val="20"/>
                <w:szCs w:val="20"/>
              </w:rPr>
              <w:t xml:space="preserve"> and </w:t>
            </w:r>
            <w:proofErr w:type="spellStart"/>
            <w:r>
              <w:rPr>
                <w:sz w:val="20"/>
                <w:szCs w:val="20"/>
              </w:rPr>
              <w:t>raubasine</w:t>
            </w:r>
            <w:proofErr w:type="spellEnd"/>
            <w:r>
              <w:rPr>
                <w:sz w:val="20"/>
                <w:szCs w:val="20"/>
              </w:rPr>
              <w:t>, 1 time/daily</w:t>
            </w:r>
          </w:p>
        </w:tc>
        <w:tc>
          <w:tcPr>
            <w:tcW w:w="1020" w:type="dxa"/>
            <w:vAlign w:val="center"/>
            <w:hideMark/>
          </w:tcPr>
          <w:p w14:paraId="66BBE11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SAE</w:t>
            </w:r>
          </w:p>
        </w:tc>
        <w:tc>
          <w:tcPr>
            <w:tcW w:w="2002" w:type="dxa"/>
            <w:gridSpan w:val="2"/>
            <w:hideMark/>
          </w:tcPr>
          <w:p w14:paraId="50B68A7D"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Guanyuan</w:t>
            </w:r>
            <w:proofErr w:type="spellEnd"/>
            <w:r>
              <w:rPr>
                <w:rFonts w:hint="eastAsia"/>
                <w:sz w:val="20"/>
                <w:szCs w:val="20"/>
              </w:rPr>
              <w:t xml:space="preserve">, </w:t>
            </w:r>
            <w:proofErr w:type="spellStart"/>
            <w:r>
              <w:rPr>
                <w:rFonts w:hint="eastAsia"/>
                <w:sz w:val="20"/>
                <w:szCs w:val="20"/>
              </w:rPr>
              <w:t>Shenmen</w:t>
            </w:r>
            <w:proofErr w:type="spellEnd"/>
          </w:p>
        </w:tc>
        <w:tc>
          <w:tcPr>
            <w:tcW w:w="1324" w:type="dxa"/>
            <w:vAlign w:val="center"/>
            <w:hideMark/>
          </w:tcPr>
          <w:p w14:paraId="05EBCF8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HDS</w:t>
            </w:r>
          </w:p>
        </w:tc>
      </w:tr>
      <w:tr w:rsidR="00E745CE" w14:paraId="7EE46448" w14:textId="77777777" w:rsidTr="00E745CE">
        <w:tc>
          <w:tcPr>
            <w:tcW w:w="1526" w:type="dxa"/>
            <w:vAlign w:val="center"/>
            <w:hideMark/>
          </w:tcPr>
          <w:p w14:paraId="0C0FB2B4"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Liu GQ 2003</w:t>
            </w:r>
          </w:p>
        </w:tc>
        <w:tc>
          <w:tcPr>
            <w:tcW w:w="1276" w:type="dxa"/>
            <w:vAlign w:val="center"/>
          </w:tcPr>
          <w:p w14:paraId="5147518C"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66.2</w:t>
            </w:r>
            <w:r w:rsidRPr="004B3879">
              <w:rPr>
                <w:rFonts w:hint="eastAsia"/>
                <w:color w:val="FF0000"/>
                <w:sz w:val="20"/>
                <w:szCs w:val="20"/>
                <w:lang w:eastAsia="zh-CN"/>
              </w:rPr>
              <w:t>0</w:t>
            </w:r>
            <w:r w:rsidRPr="004B3879">
              <w:rPr>
                <w:color w:val="FF0000"/>
                <w:sz w:val="20"/>
                <w:szCs w:val="20"/>
              </w:rPr>
              <w:t>±7.59</w:t>
            </w:r>
          </w:p>
        </w:tc>
        <w:tc>
          <w:tcPr>
            <w:tcW w:w="1275" w:type="dxa"/>
            <w:vAlign w:val="center"/>
            <w:hideMark/>
          </w:tcPr>
          <w:p w14:paraId="38103D8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27(20/7)</w:t>
            </w:r>
          </w:p>
        </w:tc>
        <w:tc>
          <w:tcPr>
            <w:tcW w:w="1276" w:type="dxa"/>
            <w:vAlign w:val="center"/>
            <w:hideMark/>
          </w:tcPr>
          <w:p w14:paraId="621448F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27(19/8)</w:t>
            </w:r>
          </w:p>
        </w:tc>
        <w:tc>
          <w:tcPr>
            <w:tcW w:w="3436" w:type="dxa"/>
            <w:vAlign w:val="center"/>
            <w:hideMark/>
          </w:tcPr>
          <w:p w14:paraId="3F3F1F8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1 time/daily, 6 days/week</w:t>
            </w:r>
          </w:p>
        </w:tc>
        <w:tc>
          <w:tcPr>
            <w:tcW w:w="2551" w:type="dxa"/>
            <w:vAlign w:val="center"/>
            <w:hideMark/>
          </w:tcPr>
          <w:p w14:paraId="73A9D0B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w:t>
            </w:r>
          </w:p>
        </w:tc>
        <w:tc>
          <w:tcPr>
            <w:tcW w:w="1020" w:type="dxa"/>
            <w:vAlign w:val="center"/>
            <w:hideMark/>
          </w:tcPr>
          <w:p w14:paraId="54B9DA2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MID</w:t>
            </w:r>
          </w:p>
        </w:tc>
        <w:tc>
          <w:tcPr>
            <w:tcW w:w="2002" w:type="dxa"/>
            <w:gridSpan w:val="2"/>
            <w:hideMark/>
          </w:tcPr>
          <w:p w14:paraId="78F39908"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Shenting</w:t>
            </w:r>
            <w:proofErr w:type="spellEnd"/>
            <w:r>
              <w:rPr>
                <w:rFonts w:hint="eastAsia"/>
                <w:sz w:val="20"/>
                <w:szCs w:val="20"/>
              </w:rPr>
              <w:t xml:space="preserve">, </w:t>
            </w:r>
            <w:proofErr w:type="spellStart"/>
            <w:r>
              <w:rPr>
                <w:rFonts w:hint="eastAsia"/>
                <w:sz w:val="20"/>
                <w:szCs w:val="20"/>
              </w:rPr>
              <w:t>Shenyu</w:t>
            </w:r>
            <w:proofErr w:type="spellEnd"/>
          </w:p>
        </w:tc>
        <w:tc>
          <w:tcPr>
            <w:tcW w:w="1324" w:type="dxa"/>
            <w:vAlign w:val="center"/>
            <w:hideMark/>
          </w:tcPr>
          <w:p w14:paraId="3442B9F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 ADL</w:t>
            </w:r>
          </w:p>
        </w:tc>
      </w:tr>
      <w:tr w:rsidR="00E745CE" w14:paraId="63B134E9" w14:textId="77777777" w:rsidTr="00E745CE">
        <w:tc>
          <w:tcPr>
            <w:tcW w:w="1526" w:type="dxa"/>
            <w:vAlign w:val="center"/>
            <w:hideMark/>
          </w:tcPr>
          <w:p w14:paraId="1AE82987"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proofErr w:type="spellStart"/>
            <w:r>
              <w:rPr>
                <w:sz w:val="20"/>
                <w:szCs w:val="20"/>
              </w:rPr>
              <w:t>Mi</w:t>
            </w:r>
            <w:proofErr w:type="spellEnd"/>
            <w:r>
              <w:rPr>
                <w:sz w:val="20"/>
                <w:szCs w:val="20"/>
              </w:rPr>
              <w:t xml:space="preserve"> JP 2004</w:t>
            </w:r>
          </w:p>
        </w:tc>
        <w:tc>
          <w:tcPr>
            <w:tcW w:w="1276" w:type="dxa"/>
            <w:vAlign w:val="center"/>
          </w:tcPr>
          <w:p w14:paraId="578DCDD3"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color w:val="FF0000"/>
                <w:sz w:val="20"/>
                <w:szCs w:val="20"/>
              </w:rPr>
              <w:t>62.51±5.2</w:t>
            </w:r>
            <w:r w:rsidRPr="004B3879">
              <w:rPr>
                <w:rFonts w:hint="eastAsia"/>
                <w:color w:val="FF0000"/>
                <w:sz w:val="20"/>
                <w:szCs w:val="20"/>
                <w:lang w:eastAsia="zh-CN"/>
              </w:rPr>
              <w:t>3</w:t>
            </w:r>
          </w:p>
        </w:tc>
        <w:tc>
          <w:tcPr>
            <w:tcW w:w="1275" w:type="dxa"/>
            <w:vAlign w:val="center"/>
            <w:hideMark/>
          </w:tcPr>
          <w:p w14:paraId="761DF0D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32(19/13)</w:t>
            </w:r>
          </w:p>
        </w:tc>
        <w:tc>
          <w:tcPr>
            <w:tcW w:w="1276" w:type="dxa"/>
            <w:vAlign w:val="center"/>
            <w:hideMark/>
          </w:tcPr>
          <w:p w14:paraId="75AC619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32(16/16)</w:t>
            </w:r>
          </w:p>
        </w:tc>
        <w:tc>
          <w:tcPr>
            <w:tcW w:w="3436" w:type="dxa"/>
            <w:vAlign w:val="center"/>
            <w:hideMark/>
          </w:tcPr>
          <w:p w14:paraId="712975D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 10 times/course</w:t>
            </w:r>
          </w:p>
        </w:tc>
        <w:tc>
          <w:tcPr>
            <w:tcW w:w="2551" w:type="dxa"/>
            <w:vAlign w:val="center"/>
            <w:hideMark/>
          </w:tcPr>
          <w:p w14:paraId="5E9B712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Ischolium</w:t>
            </w:r>
            <w:proofErr w:type="spellEnd"/>
            <w:r>
              <w:rPr>
                <w:sz w:val="20"/>
                <w:szCs w:val="20"/>
              </w:rPr>
              <w:t xml:space="preserve"> retard </w:t>
            </w:r>
            <w:proofErr w:type="spellStart"/>
            <w:r>
              <w:rPr>
                <w:sz w:val="20"/>
                <w:szCs w:val="20"/>
              </w:rPr>
              <w:t>jablets</w:t>
            </w:r>
            <w:proofErr w:type="spellEnd"/>
            <w:r>
              <w:rPr>
                <w:sz w:val="20"/>
                <w:szCs w:val="20"/>
              </w:rPr>
              <w:t xml:space="preserve"> 2.5mg, 2 times/daily</w:t>
            </w:r>
          </w:p>
        </w:tc>
        <w:tc>
          <w:tcPr>
            <w:tcW w:w="1020" w:type="dxa"/>
            <w:vAlign w:val="center"/>
            <w:hideMark/>
          </w:tcPr>
          <w:p w14:paraId="0C51E01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3C0E4E76"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p>
        </w:tc>
        <w:tc>
          <w:tcPr>
            <w:tcW w:w="1324" w:type="dxa"/>
            <w:vAlign w:val="center"/>
            <w:hideMark/>
          </w:tcPr>
          <w:p w14:paraId="0BE4CDA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HDS; ADL</w:t>
            </w:r>
          </w:p>
        </w:tc>
      </w:tr>
      <w:tr w:rsidR="00E745CE" w14:paraId="23C47655" w14:textId="77777777" w:rsidTr="00E745CE">
        <w:tc>
          <w:tcPr>
            <w:tcW w:w="1526" w:type="dxa"/>
            <w:vAlign w:val="center"/>
            <w:hideMark/>
          </w:tcPr>
          <w:p w14:paraId="2047BAEB"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proofErr w:type="spellStart"/>
            <w:r>
              <w:rPr>
                <w:sz w:val="20"/>
                <w:szCs w:val="20"/>
              </w:rPr>
              <w:t>Nie</w:t>
            </w:r>
            <w:proofErr w:type="spellEnd"/>
            <w:r>
              <w:rPr>
                <w:sz w:val="20"/>
                <w:szCs w:val="20"/>
              </w:rPr>
              <w:t xml:space="preserve"> ZH 2004</w:t>
            </w:r>
          </w:p>
        </w:tc>
        <w:tc>
          <w:tcPr>
            <w:tcW w:w="1276" w:type="dxa"/>
            <w:vAlign w:val="center"/>
          </w:tcPr>
          <w:p w14:paraId="7ADA8EE7"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67.56±4.78</w:t>
            </w:r>
          </w:p>
        </w:tc>
        <w:tc>
          <w:tcPr>
            <w:tcW w:w="1275" w:type="dxa"/>
            <w:vAlign w:val="center"/>
            <w:hideMark/>
          </w:tcPr>
          <w:p w14:paraId="2DA9235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48(28/20)</w:t>
            </w:r>
          </w:p>
        </w:tc>
        <w:tc>
          <w:tcPr>
            <w:tcW w:w="1276" w:type="dxa"/>
            <w:vAlign w:val="center"/>
            <w:hideMark/>
          </w:tcPr>
          <w:p w14:paraId="4CBD77F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48(29/19)</w:t>
            </w:r>
          </w:p>
        </w:tc>
        <w:tc>
          <w:tcPr>
            <w:tcW w:w="3436" w:type="dxa"/>
            <w:vAlign w:val="center"/>
            <w:hideMark/>
          </w:tcPr>
          <w:p w14:paraId="1BB0949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min/daily, 10 times/course</w:t>
            </w:r>
          </w:p>
        </w:tc>
        <w:tc>
          <w:tcPr>
            <w:tcW w:w="2551" w:type="dxa"/>
            <w:vAlign w:val="center"/>
            <w:hideMark/>
          </w:tcPr>
          <w:p w14:paraId="6040B4A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Citicoline</w:t>
            </w:r>
            <w:proofErr w:type="spellEnd"/>
            <w:r>
              <w:rPr>
                <w:sz w:val="20"/>
                <w:szCs w:val="20"/>
              </w:rPr>
              <w:t xml:space="preserve"> 0.75g, 1 time/daily</w:t>
            </w:r>
          </w:p>
        </w:tc>
        <w:tc>
          <w:tcPr>
            <w:tcW w:w="1020" w:type="dxa"/>
            <w:vAlign w:val="center"/>
            <w:hideMark/>
          </w:tcPr>
          <w:p w14:paraId="2D60328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5E804607"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Shenting</w:t>
            </w:r>
            <w:proofErr w:type="spellEnd"/>
            <w:r>
              <w:rPr>
                <w:rFonts w:hint="eastAsia"/>
                <w:sz w:val="20"/>
                <w:szCs w:val="20"/>
              </w:rPr>
              <w:t xml:space="preserve">, </w:t>
            </w:r>
            <w:proofErr w:type="spellStart"/>
            <w:r>
              <w:rPr>
                <w:rFonts w:hint="eastAsia"/>
                <w:sz w:val="20"/>
                <w:szCs w:val="20"/>
              </w:rPr>
              <w:t>Benshen</w:t>
            </w:r>
            <w:proofErr w:type="spellEnd"/>
            <w:r>
              <w:rPr>
                <w:rFonts w:hint="eastAsia"/>
                <w:sz w:val="20"/>
                <w:szCs w:val="20"/>
              </w:rPr>
              <w:t xml:space="preserve">, </w:t>
            </w:r>
            <w:proofErr w:type="spellStart"/>
            <w:r>
              <w:rPr>
                <w:rFonts w:hint="eastAsia"/>
                <w:sz w:val="20"/>
                <w:szCs w:val="20"/>
              </w:rPr>
              <w:t>Renzhong</w:t>
            </w:r>
            <w:proofErr w:type="spellEnd"/>
          </w:p>
        </w:tc>
        <w:tc>
          <w:tcPr>
            <w:tcW w:w="1324" w:type="dxa"/>
            <w:vAlign w:val="center"/>
            <w:hideMark/>
          </w:tcPr>
          <w:p w14:paraId="7A0B6F9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HDS</w:t>
            </w:r>
          </w:p>
        </w:tc>
      </w:tr>
      <w:tr w:rsidR="00E745CE" w14:paraId="3D914FEC" w14:textId="77777777" w:rsidTr="00E745CE">
        <w:tc>
          <w:tcPr>
            <w:tcW w:w="1526" w:type="dxa"/>
            <w:vAlign w:val="center"/>
            <w:hideMark/>
          </w:tcPr>
          <w:p w14:paraId="42FC4E34"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lastRenderedPageBreak/>
              <w:t>Qi HM 2004</w:t>
            </w:r>
          </w:p>
        </w:tc>
        <w:tc>
          <w:tcPr>
            <w:tcW w:w="1276" w:type="dxa"/>
            <w:vAlign w:val="center"/>
          </w:tcPr>
          <w:p w14:paraId="64510AFD" w14:textId="77777777" w:rsidR="00E745CE" w:rsidRPr="004B3879" w:rsidRDefault="00E745CE" w:rsidP="00E745CE">
            <w:pPr>
              <w:widowControl w:val="0"/>
              <w:spacing w:before="100" w:beforeAutospacing="1" w:after="100" w:afterAutospacing="1"/>
              <w:rPr>
                <w:color w:val="FF0000"/>
                <w:sz w:val="20"/>
                <w:szCs w:val="20"/>
              </w:rPr>
            </w:pPr>
            <w:r w:rsidRPr="004B3879">
              <w:rPr>
                <w:rFonts w:hint="eastAsia"/>
                <w:color w:val="FF0000"/>
                <w:sz w:val="20"/>
                <w:szCs w:val="20"/>
                <w:lang w:eastAsia="zh-CN"/>
              </w:rPr>
              <w:t>55~78</w:t>
            </w:r>
          </w:p>
        </w:tc>
        <w:tc>
          <w:tcPr>
            <w:tcW w:w="1275" w:type="dxa"/>
            <w:vAlign w:val="center"/>
            <w:hideMark/>
          </w:tcPr>
          <w:p w14:paraId="141F6D8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36(-)</w:t>
            </w:r>
          </w:p>
        </w:tc>
        <w:tc>
          <w:tcPr>
            <w:tcW w:w="1276" w:type="dxa"/>
            <w:vAlign w:val="center"/>
            <w:hideMark/>
          </w:tcPr>
          <w:p w14:paraId="14BA3AF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24(-)</w:t>
            </w:r>
          </w:p>
        </w:tc>
        <w:tc>
          <w:tcPr>
            <w:tcW w:w="3436" w:type="dxa"/>
            <w:vAlign w:val="center"/>
            <w:hideMark/>
          </w:tcPr>
          <w:p w14:paraId="4775354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20~30 min/daily, 10 times/course</w:t>
            </w:r>
          </w:p>
        </w:tc>
        <w:tc>
          <w:tcPr>
            <w:tcW w:w="2551" w:type="dxa"/>
            <w:vAlign w:val="center"/>
            <w:hideMark/>
          </w:tcPr>
          <w:p w14:paraId="7688CD6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 3 times/daily</w:t>
            </w:r>
          </w:p>
        </w:tc>
        <w:tc>
          <w:tcPr>
            <w:tcW w:w="1020" w:type="dxa"/>
            <w:vAlign w:val="center"/>
            <w:hideMark/>
          </w:tcPr>
          <w:p w14:paraId="793E1ED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5F315619"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Yamen</w:t>
            </w:r>
            <w:proofErr w:type="spellEnd"/>
            <w:r>
              <w:rPr>
                <w:rFonts w:hint="eastAsia"/>
                <w:sz w:val="20"/>
                <w:szCs w:val="20"/>
              </w:rPr>
              <w:t xml:space="preserve">, </w:t>
            </w:r>
            <w:proofErr w:type="spellStart"/>
            <w:r>
              <w:rPr>
                <w:rFonts w:hint="eastAsia"/>
                <w:sz w:val="20"/>
                <w:szCs w:val="20"/>
              </w:rPr>
              <w:t>Tianzhu</w:t>
            </w:r>
            <w:proofErr w:type="spellEnd"/>
            <w:r>
              <w:rPr>
                <w:rFonts w:hint="eastAsia"/>
                <w:sz w:val="20"/>
                <w:szCs w:val="20"/>
              </w:rPr>
              <w:t xml:space="preserve">, </w:t>
            </w:r>
            <w:proofErr w:type="spellStart"/>
            <w:r>
              <w:rPr>
                <w:rFonts w:hint="eastAsia"/>
                <w:sz w:val="20"/>
                <w:szCs w:val="20"/>
              </w:rPr>
              <w:t>Taichong</w:t>
            </w:r>
            <w:proofErr w:type="spellEnd"/>
          </w:p>
        </w:tc>
        <w:tc>
          <w:tcPr>
            <w:tcW w:w="1324" w:type="dxa"/>
            <w:vAlign w:val="center"/>
            <w:hideMark/>
          </w:tcPr>
          <w:p w14:paraId="02C0E80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 HDS</w:t>
            </w:r>
          </w:p>
        </w:tc>
      </w:tr>
      <w:tr w:rsidR="00E745CE" w14:paraId="0FFFF7F0" w14:textId="77777777" w:rsidTr="00E745CE">
        <w:tc>
          <w:tcPr>
            <w:tcW w:w="1526" w:type="dxa"/>
            <w:vAlign w:val="center"/>
            <w:hideMark/>
          </w:tcPr>
          <w:p w14:paraId="0AB3D73F"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proofErr w:type="spellStart"/>
            <w:r>
              <w:rPr>
                <w:sz w:val="20"/>
                <w:szCs w:val="20"/>
              </w:rPr>
              <w:t>Lun</w:t>
            </w:r>
            <w:proofErr w:type="spellEnd"/>
            <w:r>
              <w:rPr>
                <w:sz w:val="20"/>
                <w:szCs w:val="20"/>
              </w:rPr>
              <w:t xml:space="preserve"> X 2004</w:t>
            </w:r>
          </w:p>
        </w:tc>
        <w:tc>
          <w:tcPr>
            <w:tcW w:w="1276" w:type="dxa"/>
            <w:vAlign w:val="center"/>
          </w:tcPr>
          <w:p w14:paraId="30555372"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64.56±7.43</w:t>
            </w:r>
          </w:p>
        </w:tc>
        <w:tc>
          <w:tcPr>
            <w:tcW w:w="1275" w:type="dxa"/>
            <w:vAlign w:val="center"/>
            <w:hideMark/>
          </w:tcPr>
          <w:p w14:paraId="546F01C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25(-)</w:t>
            </w:r>
          </w:p>
        </w:tc>
        <w:tc>
          <w:tcPr>
            <w:tcW w:w="1276" w:type="dxa"/>
            <w:vAlign w:val="center"/>
            <w:hideMark/>
          </w:tcPr>
          <w:p w14:paraId="41A4D09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25(-)</w:t>
            </w:r>
          </w:p>
        </w:tc>
        <w:tc>
          <w:tcPr>
            <w:tcW w:w="3436" w:type="dxa"/>
            <w:vAlign w:val="center"/>
            <w:hideMark/>
          </w:tcPr>
          <w:p w14:paraId="6AE316C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AT, </w:t>
            </w:r>
            <w:bookmarkStart w:id="2" w:name="OLE_LINK2"/>
            <w:r>
              <w:rPr>
                <w:sz w:val="20"/>
                <w:szCs w:val="20"/>
              </w:rPr>
              <w:t>30 min/daily, 5 times/week</w:t>
            </w:r>
            <w:bookmarkEnd w:id="2"/>
          </w:p>
        </w:tc>
        <w:tc>
          <w:tcPr>
            <w:tcW w:w="2551" w:type="dxa"/>
            <w:vAlign w:val="center"/>
            <w:hideMark/>
          </w:tcPr>
          <w:p w14:paraId="24ECEB8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30mg, 3 times/daily</w:t>
            </w:r>
          </w:p>
        </w:tc>
        <w:tc>
          <w:tcPr>
            <w:tcW w:w="1020" w:type="dxa"/>
            <w:vAlign w:val="center"/>
            <w:hideMark/>
          </w:tcPr>
          <w:p w14:paraId="3013F51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MID</w:t>
            </w:r>
          </w:p>
        </w:tc>
        <w:tc>
          <w:tcPr>
            <w:tcW w:w="2002" w:type="dxa"/>
            <w:gridSpan w:val="2"/>
            <w:hideMark/>
          </w:tcPr>
          <w:p w14:paraId="08AED199"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Fenglong</w:t>
            </w:r>
            <w:proofErr w:type="spellEnd"/>
            <w:r>
              <w:rPr>
                <w:rFonts w:hint="eastAsia"/>
                <w:sz w:val="20"/>
                <w:szCs w:val="20"/>
              </w:rPr>
              <w:t xml:space="preserve">, </w:t>
            </w:r>
            <w:proofErr w:type="spellStart"/>
            <w:r>
              <w:rPr>
                <w:rFonts w:hint="eastAsia"/>
                <w:sz w:val="20"/>
                <w:szCs w:val="20"/>
              </w:rPr>
              <w:t>Quchi</w:t>
            </w:r>
            <w:proofErr w:type="spellEnd"/>
          </w:p>
        </w:tc>
        <w:tc>
          <w:tcPr>
            <w:tcW w:w="1324" w:type="dxa"/>
            <w:vAlign w:val="center"/>
            <w:hideMark/>
          </w:tcPr>
          <w:p w14:paraId="35AB845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w:t>
            </w:r>
          </w:p>
        </w:tc>
      </w:tr>
      <w:tr w:rsidR="00E745CE" w14:paraId="5F4D3592" w14:textId="77777777" w:rsidTr="00E745CE">
        <w:tc>
          <w:tcPr>
            <w:tcW w:w="1526" w:type="dxa"/>
            <w:vAlign w:val="center"/>
            <w:hideMark/>
          </w:tcPr>
          <w:p w14:paraId="69D763DD"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proofErr w:type="spellStart"/>
            <w:r>
              <w:rPr>
                <w:sz w:val="20"/>
                <w:szCs w:val="20"/>
              </w:rPr>
              <w:t>Xu</w:t>
            </w:r>
            <w:proofErr w:type="spellEnd"/>
            <w:r>
              <w:rPr>
                <w:sz w:val="20"/>
                <w:szCs w:val="20"/>
              </w:rPr>
              <w:t xml:space="preserve"> YX 2005</w:t>
            </w:r>
          </w:p>
        </w:tc>
        <w:tc>
          <w:tcPr>
            <w:tcW w:w="1276" w:type="dxa"/>
            <w:vAlign w:val="center"/>
          </w:tcPr>
          <w:p w14:paraId="071EFF8A" w14:textId="77777777" w:rsidR="00E745CE" w:rsidRPr="004B3879" w:rsidRDefault="00E745CE" w:rsidP="00E745CE">
            <w:pPr>
              <w:widowControl w:val="0"/>
              <w:spacing w:before="100" w:beforeAutospacing="1" w:after="100" w:afterAutospacing="1"/>
              <w:rPr>
                <w:color w:val="FF0000"/>
                <w:sz w:val="20"/>
                <w:szCs w:val="20"/>
              </w:rPr>
            </w:pPr>
            <w:r w:rsidRPr="004B3879">
              <w:rPr>
                <w:rFonts w:hint="eastAsia"/>
                <w:color w:val="FF0000"/>
                <w:sz w:val="20"/>
                <w:szCs w:val="20"/>
                <w:lang w:eastAsia="zh-CN"/>
              </w:rPr>
              <w:t>-</w:t>
            </w:r>
          </w:p>
        </w:tc>
        <w:tc>
          <w:tcPr>
            <w:tcW w:w="1275" w:type="dxa"/>
            <w:vAlign w:val="center"/>
            <w:hideMark/>
          </w:tcPr>
          <w:p w14:paraId="4B3DF3F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25(-)</w:t>
            </w:r>
          </w:p>
        </w:tc>
        <w:tc>
          <w:tcPr>
            <w:tcW w:w="1276" w:type="dxa"/>
            <w:vAlign w:val="center"/>
            <w:hideMark/>
          </w:tcPr>
          <w:p w14:paraId="22C5830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20(-)</w:t>
            </w:r>
          </w:p>
        </w:tc>
        <w:tc>
          <w:tcPr>
            <w:tcW w:w="3436" w:type="dxa"/>
            <w:vAlign w:val="center"/>
            <w:hideMark/>
          </w:tcPr>
          <w:p w14:paraId="0E4183A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EA, 30 min/daily, 5 times/week </w:t>
            </w:r>
          </w:p>
        </w:tc>
        <w:tc>
          <w:tcPr>
            <w:tcW w:w="2551" w:type="dxa"/>
            <w:vAlign w:val="center"/>
            <w:hideMark/>
          </w:tcPr>
          <w:p w14:paraId="0263A5A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30mg, 3 times/daily</w:t>
            </w:r>
          </w:p>
        </w:tc>
        <w:tc>
          <w:tcPr>
            <w:tcW w:w="1020" w:type="dxa"/>
            <w:vAlign w:val="center"/>
            <w:hideMark/>
          </w:tcPr>
          <w:p w14:paraId="43D6122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DCI</w:t>
            </w:r>
          </w:p>
        </w:tc>
        <w:tc>
          <w:tcPr>
            <w:tcW w:w="2002" w:type="dxa"/>
            <w:gridSpan w:val="2"/>
            <w:hideMark/>
          </w:tcPr>
          <w:p w14:paraId="0682C434"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Baihui</w:t>
            </w:r>
            <w:proofErr w:type="spellEnd"/>
          </w:p>
        </w:tc>
        <w:tc>
          <w:tcPr>
            <w:tcW w:w="1324" w:type="dxa"/>
            <w:vAlign w:val="center"/>
            <w:hideMark/>
          </w:tcPr>
          <w:p w14:paraId="61ADB03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w:t>
            </w:r>
          </w:p>
        </w:tc>
      </w:tr>
      <w:tr w:rsidR="00E745CE" w14:paraId="1E3B8EF1" w14:textId="77777777" w:rsidTr="00E745CE">
        <w:tc>
          <w:tcPr>
            <w:tcW w:w="1526" w:type="dxa"/>
            <w:vAlign w:val="center"/>
            <w:hideMark/>
          </w:tcPr>
          <w:p w14:paraId="300CFFDA"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Wang M 2005</w:t>
            </w:r>
          </w:p>
        </w:tc>
        <w:tc>
          <w:tcPr>
            <w:tcW w:w="1276" w:type="dxa"/>
            <w:vAlign w:val="center"/>
          </w:tcPr>
          <w:p w14:paraId="7DC0118D"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50</w:t>
            </w:r>
            <w:r w:rsidRPr="004B3879">
              <w:rPr>
                <w:rFonts w:hint="eastAsia"/>
                <w:color w:val="FF0000"/>
                <w:sz w:val="20"/>
                <w:szCs w:val="20"/>
                <w:lang w:eastAsia="zh-CN"/>
              </w:rPr>
              <w:t>~</w:t>
            </w:r>
            <w:r w:rsidRPr="004B3879">
              <w:rPr>
                <w:color w:val="FF0000"/>
                <w:sz w:val="20"/>
                <w:szCs w:val="20"/>
              </w:rPr>
              <w:t>75</w:t>
            </w:r>
          </w:p>
        </w:tc>
        <w:tc>
          <w:tcPr>
            <w:tcW w:w="1275" w:type="dxa"/>
            <w:vAlign w:val="center"/>
            <w:hideMark/>
          </w:tcPr>
          <w:p w14:paraId="4C6E59B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31(20/11)</w:t>
            </w:r>
          </w:p>
        </w:tc>
        <w:tc>
          <w:tcPr>
            <w:tcW w:w="1276" w:type="dxa"/>
            <w:vAlign w:val="center"/>
            <w:hideMark/>
          </w:tcPr>
          <w:p w14:paraId="407589B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30(20/10)</w:t>
            </w:r>
          </w:p>
        </w:tc>
        <w:tc>
          <w:tcPr>
            <w:tcW w:w="3436" w:type="dxa"/>
            <w:vAlign w:val="center"/>
            <w:hideMark/>
          </w:tcPr>
          <w:p w14:paraId="78320EF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1 time/daily, 5days/week</w:t>
            </w:r>
          </w:p>
        </w:tc>
        <w:tc>
          <w:tcPr>
            <w:tcW w:w="2551" w:type="dxa"/>
            <w:vAlign w:val="center"/>
            <w:hideMark/>
          </w:tcPr>
          <w:p w14:paraId="33743A5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Hydroergot</w:t>
            </w:r>
            <w:proofErr w:type="spellEnd"/>
            <w:r>
              <w:rPr>
                <w:sz w:val="20"/>
                <w:szCs w:val="20"/>
              </w:rPr>
              <w:t xml:space="preserve">, </w:t>
            </w:r>
            <w:proofErr w:type="spellStart"/>
            <w:r>
              <w:rPr>
                <w:sz w:val="20"/>
                <w:szCs w:val="20"/>
              </w:rPr>
              <w:t>Pyrithiol</w:t>
            </w:r>
            <w:proofErr w:type="spellEnd"/>
            <w:r>
              <w:rPr>
                <w:sz w:val="20"/>
                <w:szCs w:val="20"/>
              </w:rPr>
              <w:t xml:space="preserve"> hydrochloride</w:t>
            </w:r>
          </w:p>
        </w:tc>
        <w:tc>
          <w:tcPr>
            <w:tcW w:w="1020" w:type="dxa"/>
            <w:vAlign w:val="center"/>
            <w:hideMark/>
          </w:tcPr>
          <w:p w14:paraId="0CEF397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507CF2A8"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Shenting</w:t>
            </w:r>
            <w:proofErr w:type="spellEnd"/>
            <w:r>
              <w:rPr>
                <w:rFonts w:hint="eastAsia"/>
                <w:sz w:val="20"/>
                <w:szCs w:val="20"/>
              </w:rPr>
              <w:t xml:space="preserve">, </w:t>
            </w:r>
            <w:proofErr w:type="spellStart"/>
            <w:r>
              <w:rPr>
                <w:rFonts w:hint="eastAsia"/>
                <w:sz w:val="20"/>
                <w:szCs w:val="20"/>
              </w:rPr>
              <w:t>Benshen</w:t>
            </w:r>
            <w:proofErr w:type="spellEnd"/>
            <w:r>
              <w:rPr>
                <w:rFonts w:hint="eastAsia"/>
                <w:sz w:val="20"/>
                <w:szCs w:val="20"/>
              </w:rPr>
              <w:t xml:space="preserve">, </w:t>
            </w: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Baihui</w:t>
            </w:r>
            <w:proofErr w:type="spellEnd"/>
          </w:p>
        </w:tc>
        <w:tc>
          <w:tcPr>
            <w:tcW w:w="1324" w:type="dxa"/>
            <w:vAlign w:val="center"/>
            <w:hideMark/>
          </w:tcPr>
          <w:p w14:paraId="6476021A" w14:textId="77777777" w:rsidR="00E745CE" w:rsidRDefault="00E745CE" w:rsidP="00E745CE">
            <w:pPr>
              <w:widowControl w:val="0"/>
              <w:spacing w:before="100" w:beforeAutospacing="1" w:after="100" w:afterAutospacing="1"/>
              <w:jc w:val="both"/>
              <w:rPr>
                <w:rFonts w:eastAsia="宋体"/>
                <w:b/>
                <w:bCs/>
                <w:kern w:val="2"/>
                <w:sz w:val="20"/>
                <w:szCs w:val="20"/>
              </w:rPr>
            </w:pPr>
            <w:r>
              <w:rPr>
                <w:sz w:val="20"/>
                <w:szCs w:val="20"/>
              </w:rPr>
              <w:t>Efficiency; HDS; MMSE; ADL</w:t>
            </w:r>
          </w:p>
        </w:tc>
      </w:tr>
      <w:tr w:rsidR="00E745CE" w14:paraId="23195667" w14:textId="77777777" w:rsidTr="00E745CE">
        <w:tc>
          <w:tcPr>
            <w:tcW w:w="1526" w:type="dxa"/>
            <w:vAlign w:val="center"/>
            <w:hideMark/>
          </w:tcPr>
          <w:p w14:paraId="6DE771D0"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Zhu BP 2005</w:t>
            </w:r>
          </w:p>
        </w:tc>
        <w:tc>
          <w:tcPr>
            <w:tcW w:w="1276" w:type="dxa"/>
            <w:vAlign w:val="center"/>
          </w:tcPr>
          <w:p w14:paraId="63063697"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color w:val="FF0000"/>
                <w:sz w:val="20"/>
                <w:szCs w:val="20"/>
              </w:rPr>
              <w:t>41</w:t>
            </w:r>
            <w:r w:rsidRPr="004B3879">
              <w:rPr>
                <w:rFonts w:hint="eastAsia"/>
                <w:color w:val="FF0000"/>
                <w:sz w:val="20"/>
                <w:szCs w:val="20"/>
                <w:lang w:eastAsia="zh-CN"/>
              </w:rPr>
              <w:t>.00</w:t>
            </w:r>
            <w:r w:rsidRPr="004B3879">
              <w:rPr>
                <w:color w:val="FF0000"/>
                <w:sz w:val="20"/>
                <w:szCs w:val="20"/>
              </w:rPr>
              <w:t>±5</w:t>
            </w:r>
            <w:r w:rsidRPr="004B3879">
              <w:rPr>
                <w:rFonts w:hint="eastAsia"/>
                <w:color w:val="FF0000"/>
                <w:sz w:val="20"/>
                <w:szCs w:val="20"/>
                <w:lang w:eastAsia="zh-CN"/>
              </w:rPr>
              <w:t>.00</w:t>
            </w:r>
          </w:p>
        </w:tc>
        <w:tc>
          <w:tcPr>
            <w:tcW w:w="1275" w:type="dxa"/>
            <w:vAlign w:val="center"/>
            <w:hideMark/>
          </w:tcPr>
          <w:p w14:paraId="00692CA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52(40/12)</w:t>
            </w:r>
          </w:p>
        </w:tc>
        <w:tc>
          <w:tcPr>
            <w:tcW w:w="1276" w:type="dxa"/>
            <w:vAlign w:val="center"/>
            <w:hideMark/>
          </w:tcPr>
          <w:p w14:paraId="5DE1D3E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54(41/13)</w:t>
            </w:r>
          </w:p>
        </w:tc>
        <w:tc>
          <w:tcPr>
            <w:tcW w:w="3436" w:type="dxa"/>
            <w:vAlign w:val="center"/>
            <w:hideMark/>
          </w:tcPr>
          <w:p w14:paraId="3B8C618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20 min/daily</w:t>
            </w:r>
          </w:p>
        </w:tc>
        <w:tc>
          <w:tcPr>
            <w:tcW w:w="2551" w:type="dxa"/>
            <w:vAlign w:val="center"/>
            <w:hideMark/>
          </w:tcPr>
          <w:p w14:paraId="13872B6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Huperzine</w:t>
            </w:r>
            <w:proofErr w:type="spellEnd"/>
            <w:r>
              <w:rPr>
                <w:sz w:val="20"/>
                <w:szCs w:val="20"/>
              </w:rPr>
              <w:t xml:space="preserve"> 0.1mg</w:t>
            </w:r>
          </w:p>
        </w:tc>
        <w:tc>
          <w:tcPr>
            <w:tcW w:w="1020" w:type="dxa"/>
            <w:vAlign w:val="center"/>
            <w:hideMark/>
          </w:tcPr>
          <w:p w14:paraId="4398C55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56D779EA"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Yamen</w:t>
            </w:r>
            <w:proofErr w:type="spellEnd"/>
            <w:r>
              <w:rPr>
                <w:rFonts w:hint="eastAsia"/>
                <w:sz w:val="20"/>
                <w:szCs w:val="20"/>
              </w:rPr>
              <w:t xml:space="preserve">, </w:t>
            </w:r>
            <w:proofErr w:type="spellStart"/>
            <w:r>
              <w:rPr>
                <w:rFonts w:hint="eastAsia"/>
                <w:sz w:val="20"/>
                <w:szCs w:val="20"/>
              </w:rPr>
              <w:t>Jiaosun</w:t>
            </w:r>
            <w:proofErr w:type="spellEnd"/>
            <w:r>
              <w:rPr>
                <w:rFonts w:hint="eastAsia"/>
                <w:sz w:val="20"/>
                <w:szCs w:val="20"/>
              </w:rPr>
              <w:t xml:space="preserve">, </w:t>
            </w:r>
            <w:proofErr w:type="spellStart"/>
            <w:r>
              <w:rPr>
                <w:rFonts w:hint="eastAsia"/>
                <w:sz w:val="20"/>
                <w:szCs w:val="20"/>
              </w:rPr>
              <w:t>Fengchi</w:t>
            </w:r>
            <w:proofErr w:type="spellEnd"/>
            <w:r>
              <w:rPr>
                <w:rFonts w:hint="eastAsia"/>
                <w:sz w:val="20"/>
                <w:szCs w:val="20"/>
              </w:rPr>
              <w:t xml:space="preserve">, </w:t>
            </w:r>
            <w:proofErr w:type="spellStart"/>
            <w:r>
              <w:rPr>
                <w:rFonts w:hint="eastAsia"/>
                <w:sz w:val="20"/>
                <w:szCs w:val="20"/>
              </w:rPr>
              <w:t>Touwei</w:t>
            </w:r>
            <w:proofErr w:type="spellEnd"/>
          </w:p>
        </w:tc>
        <w:tc>
          <w:tcPr>
            <w:tcW w:w="1324" w:type="dxa"/>
            <w:vAlign w:val="center"/>
            <w:hideMark/>
          </w:tcPr>
          <w:p w14:paraId="236CE1A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w:t>
            </w:r>
          </w:p>
        </w:tc>
      </w:tr>
      <w:tr w:rsidR="00E745CE" w14:paraId="347E5854" w14:textId="77777777" w:rsidTr="00E745CE">
        <w:tc>
          <w:tcPr>
            <w:tcW w:w="1526" w:type="dxa"/>
            <w:vAlign w:val="center"/>
            <w:hideMark/>
          </w:tcPr>
          <w:p w14:paraId="1E1470A2"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proofErr w:type="spellStart"/>
            <w:r>
              <w:rPr>
                <w:sz w:val="20"/>
                <w:szCs w:val="20"/>
              </w:rPr>
              <w:t>Luo</w:t>
            </w:r>
            <w:proofErr w:type="spellEnd"/>
            <w:r>
              <w:rPr>
                <w:sz w:val="20"/>
                <w:szCs w:val="20"/>
              </w:rPr>
              <w:t xml:space="preserve"> DH 2006</w:t>
            </w:r>
          </w:p>
        </w:tc>
        <w:tc>
          <w:tcPr>
            <w:tcW w:w="1276" w:type="dxa"/>
            <w:vAlign w:val="center"/>
          </w:tcPr>
          <w:p w14:paraId="1131A7B5" w14:textId="77777777" w:rsidR="00E745CE" w:rsidRPr="004B3879" w:rsidRDefault="00E745CE" w:rsidP="00E745CE">
            <w:pPr>
              <w:widowControl w:val="0"/>
              <w:spacing w:before="100" w:beforeAutospacing="1" w:after="100" w:afterAutospacing="1"/>
              <w:rPr>
                <w:color w:val="FF0000"/>
                <w:sz w:val="20"/>
                <w:szCs w:val="20"/>
                <w:lang w:eastAsia="zh-CN"/>
              </w:rPr>
            </w:pPr>
            <w:r w:rsidRPr="004B3879">
              <w:rPr>
                <w:rFonts w:hint="eastAsia"/>
                <w:color w:val="FF0000"/>
                <w:sz w:val="20"/>
                <w:szCs w:val="20"/>
              </w:rPr>
              <w:t>67.7</w:t>
            </w:r>
            <w:r w:rsidRPr="004B3879">
              <w:rPr>
                <w:rFonts w:hint="eastAsia"/>
                <w:color w:val="FF0000"/>
                <w:sz w:val="20"/>
                <w:szCs w:val="20"/>
                <w:lang w:eastAsia="zh-CN"/>
              </w:rPr>
              <w:t>0</w:t>
            </w:r>
            <w:r w:rsidRPr="004B3879">
              <w:rPr>
                <w:color w:val="FF0000"/>
                <w:sz w:val="20"/>
                <w:szCs w:val="20"/>
              </w:rPr>
              <w:t>±</w:t>
            </w:r>
            <w:r w:rsidRPr="004B3879">
              <w:rPr>
                <w:rFonts w:hint="eastAsia"/>
                <w:color w:val="FF0000"/>
                <w:sz w:val="20"/>
                <w:szCs w:val="20"/>
              </w:rPr>
              <w:t>7.2</w:t>
            </w:r>
            <w:r w:rsidRPr="004B3879">
              <w:rPr>
                <w:rFonts w:hint="eastAsia"/>
                <w:color w:val="FF0000"/>
                <w:sz w:val="20"/>
                <w:szCs w:val="20"/>
                <w:lang w:eastAsia="zh-CN"/>
              </w:rPr>
              <w:t>0</w:t>
            </w:r>
          </w:p>
        </w:tc>
        <w:tc>
          <w:tcPr>
            <w:tcW w:w="1275" w:type="dxa"/>
            <w:vAlign w:val="center"/>
            <w:hideMark/>
          </w:tcPr>
          <w:p w14:paraId="38FB8EB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48(-)</w:t>
            </w:r>
          </w:p>
        </w:tc>
        <w:tc>
          <w:tcPr>
            <w:tcW w:w="1276" w:type="dxa"/>
            <w:vAlign w:val="center"/>
            <w:hideMark/>
          </w:tcPr>
          <w:p w14:paraId="259ED2A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48(-)</w:t>
            </w:r>
          </w:p>
        </w:tc>
        <w:tc>
          <w:tcPr>
            <w:tcW w:w="3436" w:type="dxa"/>
            <w:vAlign w:val="center"/>
            <w:hideMark/>
          </w:tcPr>
          <w:p w14:paraId="5904382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25 min, 25 days/course</w:t>
            </w:r>
          </w:p>
        </w:tc>
        <w:tc>
          <w:tcPr>
            <w:tcW w:w="2551" w:type="dxa"/>
            <w:vAlign w:val="center"/>
            <w:hideMark/>
          </w:tcPr>
          <w:p w14:paraId="11EAB75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Hydergine</w:t>
            </w:r>
            <w:proofErr w:type="spellEnd"/>
            <w:r>
              <w:rPr>
                <w:sz w:val="20"/>
                <w:szCs w:val="20"/>
              </w:rPr>
              <w:t xml:space="preserve"> 50mg, 3 times/daily, 30 days/course</w:t>
            </w:r>
          </w:p>
        </w:tc>
        <w:tc>
          <w:tcPr>
            <w:tcW w:w="1020" w:type="dxa"/>
            <w:vAlign w:val="center"/>
            <w:hideMark/>
          </w:tcPr>
          <w:p w14:paraId="74892F0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4DDEA50B"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Shenyu</w:t>
            </w:r>
            <w:proofErr w:type="spellEnd"/>
            <w:r>
              <w:rPr>
                <w:rFonts w:hint="eastAsia"/>
                <w:sz w:val="20"/>
                <w:szCs w:val="20"/>
              </w:rPr>
              <w:t xml:space="preserve">, </w:t>
            </w:r>
            <w:proofErr w:type="spellStart"/>
            <w:r>
              <w:rPr>
                <w:rFonts w:hint="eastAsia"/>
                <w:sz w:val="20"/>
                <w:szCs w:val="20"/>
              </w:rPr>
              <w:t>Zusanli</w:t>
            </w:r>
            <w:proofErr w:type="spellEnd"/>
            <w:r>
              <w:rPr>
                <w:rFonts w:hint="eastAsia"/>
                <w:sz w:val="20"/>
                <w:szCs w:val="20"/>
              </w:rPr>
              <w:t xml:space="preserve">, </w:t>
            </w:r>
            <w:proofErr w:type="spellStart"/>
            <w:r>
              <w:rPr>
                <w:rFonts w:hint="eastAsia"/>
                <w:sz w:val="20"/>
                <w:szCs w:val="20"/>
              </w:rPr>
              <w:t>Taixi</w:t>
            </w:r>
            <w:proofErr w:type="spellEnd"/>
            <w:r>
              <w:rPr>
                <w:rFonts w:hint="eastAsia"/>
                <w:sz w:val="20"/>
                <w:szCs w:val="20"/>
              </w:rPr>
              <w:t xml:space="preserve">, </w:t>
            </w:r>
            <w:proofErr w:type="spellStart"/>
            <w:r>
              <w:rPr>
                <w:rFonts w:hint="eastAsia"/>
                <w:sz w:val="20"/>
                <w:szCs w:val="20"/>
              </w:rPr>
              <w:t>Dazhui</w:t>
            </w:r>
            <w:proofErr w:type="spellEnd"/>
          </w:p>
        </w:tc>
        <w:tc>
          <w:tcPr>
            <w:tcW w:w="1324" w:type="dxa"/>
            <w:vAlign w:val="center"/>
            <w:hideMark/>
          </w:tcPr>
          <w:p w14:paraId="716E6DF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w:t>
            </w:r>
          </w:p>
        </w:tc>
      </w:tr>
      <w:tr w:rsidR="00E745CE" w14:paraId="1FAC124D" w14:textId="77777777" w:rsidTr="00E745CE">
        <w:tc>
          <w:tcPr>
            <w:tcW w:w="1526" w:type="dxa"/>
            <w:vAlign w:val="center"/>
            <w:hideMark/>
          </w:tcPr>
          <w:p w14:paraId="6E0F6B0D"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Zhang H 2006</w:t>
            </w:r>
          </w:p>
        </w:tc>
        <w:tc>
          <w:tcPr>
            <w:tcW w:w="1276" w:type="dxa"/>
            <w:vAlign w:val="center"/>
          </w:tcPr>
          <w:p w14:paraId="608AB813" w14:textId="77777777" w:rsidR="00E745CE" w:rsidRPr="004B3879" w:rsidRDefault="00E745CE" w:rsidP="00E745CE">
            <w:pPr>
              <w:widowControl w:val="0"/>
              <w:spacing w:before="100" w:beforeAutospacing="1" w:after="100" w:afterAutospacing="1"/>
              <w:rPr>
                <w:color w:val="FF0000"/>
                <w:sz w:val="20"/>
                <w:szCs w:val="20"/>
              </w:rPr>
            </w:pPr>
            <w:r w:rsidRPr="004B3879">
              <w:rPr>
                <w:rFonts w:hint="eastAsia"/>
                <w:color w:val="FF0000"/>
                <w:sz w:val="20"/>
                <w:szCs w:val="20"/>
              </w:rPr>
              <w:t>45</w:t>
            </w:r>
            <w:r w:rsidRPr="004B3879">
              <w:rPr>
                <w:rFonts w:hint="eastAsia"/>
                <w:color w:val="FF0000"/>
                <w:sz w:val="20"/>
                <w:szCs w:val="20"/>
                <w:lang w:eastAsia="zh-CN"/>
              </w:rPr>
              <w:t>~</w:t>
            </w:r>
            <w:r w:rsidRPr="004B3879">
              <w:rPr>
                <w:rFonts w:hint="eastAsia"/>
                <w:color w:val="FF0000"/>
                <w:sz w:val="20"/>
                <w:szCs w:val="20"/>
              </w:rPr>
              <w:t>80</w:t>
            </w:r>
          </w:p>
        </w:tc>
        <w:tc>
          <w:tcPr>
            <w:tcW w:w="1275" w:type="dxa"/>
            <w:vAlign w:val="center"/>
            <w:hideMark/>
          </w:tcPr>
          <w:p w14:paraId="44C48F6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24(15/9)</w:t>
            </w:r>
          </w:p>
        </w:tc>
        <w:tc>
          <w:tcPr>
            <w:tcW w:w="1276" w:type="dxa"/>
            <w:vAlign w:val="center"/>
            <w:hideMark/>
          </w:tcPr>
          <w:p w14:paraId="43BDA4A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28(17/11)</w:t>
            </w:r>
          </w:p>
        </w:tc>
        <w:tc>
          <w:tcPr>
            <w:tcW w:w="3436" w:type="dxa"/>
            <w:vAlign w:val="center"/>
            <w:hideMark/>
          </w:tcPr>
          <w:p w14:paraId="5D63674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30 min/daily, 5 times/week</w:t>
            </w:r>
          </w:p>
        </w:tc>
        <w:tc>
          <w:tcPr>
            <w:tcW w:w="2551" w:type="dxa"/>
            <w:vAlign w:val="center"/>
            <w:hideMark/>
          </w:tcPr>
          <w:p w14:paraId="497DCDE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20mg, 3 times/daily</w:t>
            </w:r>
          </w:p>
        </w:tc>
        <w:tc>
          <w:tcPr>
            <w:tcW w:w="1020" w:type="dxa"/>
            <w:vAlign w:val="center"/>
            <w:hideMark/>
          </w:tcPr>
          <w:p w14:paraId="7A502EB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711C231A"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Shenting</w:t>
            </w:r>
            <w:proofErr w:type="spellEnd"/>
            <w:r>
              <w:rPr>
                <w:rFonts w:hint="eastAsia"/>
                <w:sz w:val="20"/>
                <w:szCs w:val="20"/>
              </w:rPr>
              <w:t xml:space="preserve">, </w:t>
            </w:r>
            <w:proofErr w:type="spellStart"/>
            <w:r>
              <w:rPr>
                <w:rFonts w:hint="eastAsia"/>
                <w:sz w:val="20"/>
                <w:szCs w:val="20"/>
              </w:rPr>
              <w:t>Fengchi</w:t>
            </w:r>
            <w:proofErr w:type="spellEnd"/>
          </w:p>
        </w:tc>
        <w:tc>
          <w:tcPr>
            <w:tcW w:w="1324" w:type="dxa"/>
            <w:vAlign w:val="center"/>
            <w:hideMark/>
          </w:tcPr>
          <w:p w14:paraId="5F7B7E6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 ADL</w:t>
            </w:r>
          </w:p>
        </w:tc>
      </w:tr>
      <w:tr w:rsidR="00E745CE" w14:paraId="68246E2C" w14:textId="77777777" w:rsidTr="00E745CE">
        <w:tc>
          <w:tcPr>
            <w:tcW w:w="1526" w:type="dxa"/>
            <w:vAlign w:val="center"/>
            <w:hideMark/>
          </w:tcPr>
          <w:p w14:paraId="2746DD41"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Li SZ 2006</w:t>
            </w:r>
          </w:p>
        </w:tc>
        <w:tc>
          <w:tcPr>
            <w:tcW w:w="1276" w:type="dxa"/>
            <w:vAlign w:val="center"/>
          </w:tcPr>
          <w:p w14:paraId="64A2D2D0"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color w:val="FF0000"/>
                <w:sz w:val="20"/>
                <w:szCs w:val="20"/>
              </w:rPr>
              <w:t>65.8±3.2</w:t>
            </w:r>
            <w:r w:rsidRPr="004B3879">
              <w:rPr>
                <w:rFonts w:hint="eastAsia"/>
                <w:color w:val="FF0000"/>
                <w:sz w:val="20"/>
                <w:szCs w:val="20"/>
                <w:lang w:eastAsia="zh-CN"/>
              </w:rPr>
              <w:t>0</w:t>
            </w:r>
          </w:p>
        </w:tc>
        <w:tc>
          <w:tcPr>
            <w:tcW w:w="1275" w:type="dxa"/>
            <w:vAlign w:val="center"/>
            <w:hideMark/>
          </w:tcPr>
          <w:p w14:paraId="557E6B5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30(18/12)</w:t>
            </w:r>
          </w:p>
        </w:tc>
        <w:tc>
          <w:tcPr>
            <w:tcW w:w="1276" w:type="dxa"/>
            <w:vAlign w:val="center"/>
            <w:hideMark/>
          </w:tcPr>
          <w:p w14:paraId="6DE923D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28(17/11)</w:t>
            </w:r>
          </w:p>
        </w:tc>
        <w:tc>
          <w:tcPr>
            <w:tcW w:w="3436" w:type="dxa"/>
            <w:vAlign w:val="center"/>
            <w:hideMark/>
          </w:tcPr>
          <w:p w14:paraId="241138F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60 min/daily, 30 days/course</w:t>
            </w:r>
          </w:p>
        </w:tc>
        <w:tc>
          <w:tcPr>
            <w:tcW w:w="2551" w:type="dxa"/>
            <w:vAlign w:val="center"/>
            <w:hideMark/>
          </w:tcPr>
          <w:p w14:paraId="43C31C3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Piracetam</w:t>
            </w:r>
            <w:proofErr w:type="spellEnd"/>
            <w:r>
              <w:rPr>
                <w:sz w:val="20"/>
                <w:szCs w:val="20"/>
              </w:rPr>
              <w:t xml:space="preserve"> 0.4g, 3 times/daily</w:t>
            </w:r>
          </w:p>
        </w:tc>
        <w:tc>
          <w:tcPr>
            <w:tcW w:w="1038" w:type="dxa"/>
            <w:gridSpan w:val="2"/>
            <w:vAlign w:val="center"/>
            <w:hideMark/>
          </w:tcPr>
          <w:p w14:paraId="2F1F5F6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1984" w:type="dxa"/>
            <w:hideMark/>
          </w:tcPr>
          <w:p w14:paraId="619C9776"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Fengchi</w:t>
            </w:r>
            <w:proofErr w:type="spellEnd"/>
            <w:r>
              <w:rPr>
                <w:rFonts w:hint="eastAsia"/>
                <w:sz w:val="20"/>
                <w:szCs w:val="20"/>
              </w:rPr>
              <w:t xml:space="preserve"> </w:t>
            </w:r>
          </w:p>
        </w:tc>
        <w:tc>
          <w:tcPr>
            <w:tcW w:w="1324" w:type="dxa"/>
            <w:vAlign w:val="center"/>
            <w:hideMark/>
          </w:tcPr>
          <w:p w14:paraId="4F6B72E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 HDS</w:t>
            </w:r>
          </w:p>
        </w:tc>
      </w:tr>
      <w:tr w:rsidR="00E745CE" w14:paraId="51B796EA" w14:textId="77777777" w:rsidTr="00E745CE">
        <w:tc>
          <w:tcPr>
            <w:tcW w:w="1526" w:type="dxa"/>
            <w:vAlign w:val="center"/>
            <w:hideMark/>
          </w:tcPr>
          <w:p w14:paraId="58A36ECA"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Ma XP 2006</w:t>
            </w:r>
          </w:p>
        </w:tc>
        <w:tc>
          <w:tcPr>
            <w:tcW w:w="1276" w:type="dxa"/>
            <w:vAlign w:val="center"/>
          </w:tcPr>
          <w:p w14:paraId="10DE2F4D"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65.6±4.78</w:t>
            </w:r>
          </w:p>
        </w:tc>
        <w:tc>
          <w:tcPr>
            <w:tcW w:w="1275" w:type="dxa"/>
            <w:vAlign w:val="center"/>
            <w:hideMark/>
          </w:tcPr>
          <w:p w14:paraId="36C9506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28(15/13)</w:t>
            </w:r>
          </w:p>
        </w:tc>
        <w:tc>
          <w:tcPr>
            <w:tcW w:w="1276" w:type="dxa"/>
            <w:vAlign w:val="center"/>
            <w:hideMark/>
          </w:tcPr>
          <w:p w14:paraId="641D3D9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20(12/8)</w:t>
            </w:r>
          </w:p>
        </w:tc>
        <w:tc>
          <w:tcPr>
            <w:tcW w:w="3436" w:type="dxa"/>
            <w:vAlign w:val="center"/>
            <w:hideMark/>
          </w:tcPr>
          <w:p w14:paraId="50D0344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30 min/daily, 10 times/course</w:t>
            </w:r>
          </w:p>
        </w:tc>
        <w:tc>
          <w:tcPr>
            <w:tcW w:w="2551" w:type="dxa"/>
            <w:vAlign w:val="center"/>
            <w:hideMark/>
          </w:tcPr>
          <w:p w14:paraId="5E7255A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Citicoline</w:t>
            </w:r>
            <w:proofErr w:type="spellEnd"/>
            <w:r>
              <w:rPr>
                <w:sz w:val="20"/>
                <w:szCs w:val="20"/>
              </w:rPr>
              <w:t xml:space="preserve"> 0.5g, 10 times/course</w:t>
            </w:r>
          </w:p>
        </w:tc>
        <w:tc>
          <w:tcPr>
            <w:tcW w:w="1020" w:type="dxa"/>
            <w:vAlign w:val="center"/>
            <w:hideMark/>
          </w:tcPr>
          <w:p w14:paraId="634C6A3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0593A091"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Yintang</w:t>
            </w:r>
            <w:proofErr w:type="spellEnd"/>
          </w:p>
        </w:tc>
        <w:tc>
          <w:tcPr>
            <w:tcW w:w="1324" w:type="dxa"/>
            <w:vAlign w:val="center"/>
            <w:hideMark/>
          </w:tcPr>
          <w:p w14:paraId="0B83935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w:t>
            </w:r>
          </w:p>
        </w:tc>
      </w:tr>
      <w:tr w:rsidR="00E745CE" w14:paraId="1CFEFEE2" w14:textId="77777777" w:rsidTr="00E745CE">
        <w:tc>
          <w:tcPr>
            <w:tcW w:w="1526" w:type="dxa"/>
            <w:vAlign w:val="center"/>
            <w:hideMark/>
          </w:tcPr>
          <w:p w14:paraId="0B257EF4"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Yu XG 2007</w:t>
            </w:r>
          </w:p>
        </w:tc>
        <w:tc>
          <w:tcPr>
            <w:tcW w:w="1276" w:type="dxa"/>
            <w:vAlign w:val="center"/>
          </w:tcPr>
          <w:p w14:paraId="3884185B"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rFonts w:hint="eastAsia"/>
                <w:color w:val="FF0000"/>
                <w:sz w:val="20"/>
                <w:szCs w:val="20"/>
                <w:lang w:eastAsia="zh-CN"/>
              </w:rPr>
              <w:t>63.30</w:t>
            </w:r>
          </w:p>
        </w:tc>
        <w:tc>
          <w:tcPr>
            <w:tcW w:w="1275" w:type="dxa"/>
            <w:vAlign w:val="center"/>
            <w:hideMark/>
          </w:tcPr>
          <w:p w14:paraId="3EA71A0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25(14/11)</w:t>
            </w:r>
          </w:p>
        </w:tc>
        <w:tc>
          <w:tcPr>
            <w:tcW w:w="1276" w:type="dxa"/>
            <w:vAlign w:val="center"/>
            <w:hideMark/>
          </w:tcPr>
          <w:p w14:paraId="2B9D3BA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26(15/11)</w:t>
            </w:r>
          </w:p>
        </w:tc>
        <w:tc>
          <w:tcPr>
            <w:tcW w:w="3436" w:type="dxa"/>
            <w:vAlign w:val="center"/>
            <w:hideMark/>
          </w:tcPr>
          <w:p w14:paraId="4A0664B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20~25 min, 5 times/</w:t>
            </w:r>
            <w:proofErr w:type="spellStart"/>
            <w:r>
              <w:rPr>
                <w:sz w:val="20"/>
                <w:szCs w:val="20"/>
              </w:rPr>
              <w:t>week+WM</w:t>
            </w:r>
            <w:proofErr w:type="spellEnd"/>
            <w:r>
              <w:rPr>
                <w:sz w:val="20"/>
                <w:szCs w:val="20"/>
              </w:rPr>
              <w:t xml:space="preserve">, </w:t>
            </w:r>
            <w:proofErr w:type="spellStart"/>
            <w:r>
              <w:rPr>
                <w:sz w:val="20"/>
                <w:szCs w:val="20"/>
              </w:rPr>
              <w:t>Nimodipine</w:t>
            </w:r>
            <w:proofErr w:type="spellEnd"/>
            <w:r>
              <w:rPr>
                <w:sz w:val="20"/>
                <w:szCs w:val="20"/>
              </w:rPr>
              <w:t xml:space="preserve"> 30mg, 3 times/daily</w:t>
            </w:r>
          </w:p>
        </w:tc>
        <w:tc>
          <w:tcPr>
            <w:tcW w:w="2551" w:type="dxa"/>
            <w:vAlign w:val="center"/>
            <w:hideMark/>
          </w:tcPr>
          <w:p w14:paraId="72527B4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30mg, 3 times/daily</w:t>
            </w:r>
          </w:p>
        </w:tc>
        <w:tc>
          <w:tcPr>
            <w:tcW w:w="1020" w:type="dxa"/>
            <w:vAlign w:val="center"/>
            <w:hideMark/>
          </w:tcPr>
          <w:p w14:paraId="6151030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7BED0285"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Shenting</w:t>
            </w:r>
            <w:proofErr w:type="spellEnd"/>
            <w:r>
              <w:rPr>
                <w:rFonts w:hint="eastAsia"/>
                <w:sz w:val="20"/>
                <w:szCs w:val="20"/>
              </w:rPr>
              <w:t xml:space="preserve">, </w:t>
            </w:r>
            <w:proofErr w:type="spellStart"/>
            <w:r>
              <w:rPr>
                <w:rFonts w:hint="eastAsia"/>
                <w:sz w:val="20"/>
                <w:szCs w:val="20"/>
              </w:rPr>
              <w:t>Fengfu</w:t>
            </w:r>
            <w:proofErr w:type="spellEnd"/>
            <w:r>
              <w:rPr>
                <w:rFonts w:hint="eastAsia"/>
                <w:sz w:val="20"/>
                <w:szCs w:val="20"/>
              </w:rPr>
              <w:t xml:space="preserve">, </w:t>
            </w:r>
            <w:proofErr w:type="spellStart"/>
            <w:r>
              <w:rPr>
                <w:rFonts w:hint="eastAsia"/>
                <w:sz w:val="20"/>
                <w:szCs w:val="20"/>
              </w:rPr>
              <w:t>Yintang</w:t>
            </w:r>
            <w:proofErr w:type="spellEnd"/>
          </w:p>
        </w:tc>
        <w:tc>
          <w:tcPr>
            <w:tcW w:w="1324" w:type="dxa"/>
            <w:vAlign w:val="center"/>
            <w:hideMark/>
          </w:tcPr>
          <w:p w14:paraId="4E869B41" w14:textId="77777777" w:rsidR="00E745CE" w:rsidRDefault="00E745CE" w:rsidP="00E745CE">
            <w:pPr>
              <w:widowControl w:val="0"/>
              <w:spacing w:before="100" w:beforeAutospacing="1" w:after="100" w:afterAutospacing="1"/>
              <w:jc w:val="both"/>
              <w:rPr>
                <w:rFonts w:eastAsia="宋体"/>
                <w:kern w:val="2"/>
                <w:sz w:val="20"/>
                <w:szCs w:val="20"/>
              </w:rPr>
            </w:pPr>
            <w:bookmarkStart w:id="3" w:name="OLE_LINK3"/>
            <w:r>
              <w:rPr>
                <w:sz w:val="20"/>
                <w:szCs w:val="20"/>
              </w:rPr>
              <w:t>Efficiency; MMSE; ADL</w:t>
            </w:r>
            <w:bookmarkEnd w:id="3"/>
          </w:p>
        </w:tc>
      </w:tr>
      <w:tr w:rsidR="00E745CE" w14:paraId="2857B17F" w14:textId="77777777" w:rsidTr="00E745CE">
        <w:tc>
          <w:tcPr>
            <w:tcW w:w="1526" w:type="dxa"/>
            <w:vAlign w:val="center"/>
            <w:hideMark/>
          </w:tcPr>
          <w:p w14:paraId="7D84D7A6"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Sun YZ 2007</w:t>
            </w:r>
          </w:p>
        </w:tc>
        <w:tc>
          <w:tcPr>
            <w:tcW w:w="1276" w:type="dxa"/>
            <w:vAlign w:val="center"/>
          </w:tcPr>
          <w:p w14:paraId="6C51FA4E"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rFonts w:hint="eastAsia"/>
                <w:color w:val="FF0000"/>
                <w:sz w:val="20"/>
                <w:szCs w:val="20"/>
                <w:lang w:eastAsia="zh-CN"/>
              </w:rPr>
              <w:t>65.70</w:t>
            </w:r>
          </w:p>
        </w:tc>
        <w:tc>
          <w:tcPr>
            <w:tcW w:w="1275" w:type="dxa"/>
            <w:vAlign w:val="center"/>
            <w:hideMark/>
          </w:tcPr>
          <w:p w14:paraId="1FFC7E0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30(16/14)</w:t>
            </w:r>
          </w:p>
        </w:tc>
        <w:tc>
          <w:tcPr>
            <w:tcW w:w="1276" w:type="dxa"/>
            <w:vAlign w:val="center"/>
            <w:hideMark/>
          </w:tcPr>
          <w:p w14:paraId="347C41A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29(14/15)</w:t>
            </w:r>
          </w:p>
        </w:tc>
        <w:tc>
          <w:tcPr>
            <w:tcW w:w="3436" w:type="dxa"/>
            <w:vAlign w:val="center"/>
            <w:hideMark/>
          </w:tcPr>
          <w:p w14:paraId="1DEEFBA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 6 times/</w:t>
            </w:r>
            <w:proofErr w:type="spellStart"/>
            <w:r>
              <w:rPr>
                <w:sz w:val="20"/>
                <w:szCs w:val="20"/>
              </w:rPr>
              <w:t>week+WM</w:t>
            </w:r>
            <w:proofErr w:type="spellEnd"/>
            <w:r>
              <w:rPr>
                <w:sz w:val="20"/>
                <w:szCs w:val="20"/>
              </w:rPr>
              <w:t>, Donepezil 2.5mg/daily</w:t>
            </w:r>
          </w:p>
        </w:tc>
        <w:tc>
          <w:tcPr>
            <w:tcW w:w="2551" w:type="dxa"/>
            <w:vAlign w:val="center"/>
            <w:hideMark/>
          </w:tcPr>
          <w:p w14:paraId="7439360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 Donepezil 2.5mg/daily</w:t>
            </w:r>
          </w:p>
        </w:tc>
        <w:tc>
          <w:tcPr>
            <w:tcW w:w="1020" w:type="dxa"/>
            <w:vAlign w:val="center"/>
            <w:hideMark/>
          </w:tcPr>
          <w:p w14:paraId="51DA3D6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3C734FBF"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Guanyuan</w:t>
            </w:r>
            <w:proofErr w:type="spellEnd"/>
            <w:r>
              <w:rPr>
                <w:rFonts w:hint="eastAsia"/>
                <w:sz w:val="20"/>
                <w:szCs w:val="20"/>
              </w:rPr>
              <w:t xml:space="preserve">, </w:t>
            </w:r>
            <w:proofErr w:type="spellStart"/>
            <w:r>
              <w:rPr>
                <w:rFonts w:hint="eastAsia"/>
                <w:sz w:val="20"/>
                <w:szCs w:val="20"/>
              </w:rPr>
              <w:t>Shenmen</w:t>
            </w:r>
            <w:proofErr w:type="spellEnd"/>
            <w:r>
              <w:rPr>
                <w:rFonts w:hint="eastAsia"/>
                <w:sz w:val="20"/>
                <w:szCs w:val="20"/>
              </w:rPr>
              <w:t xml:space="preserve">, </w:t>
            </w:r>
            <w:proofErr w:type="spellStart"/>
            <w:r>
              <w:rPr>
                <w:rFonts w:hint="eastAsia"/>
                <w:sz w:val="20"/>
                <w:szCs w:val="20"/>
              </w:rPr>
              <w:t>Taixi</w:t>
            </w:r>
            <w:proofErr w:type="spellEnd"/>
          </w:p>
        </w:tc>
        <w:tc>
          <w:tcPr>
            <w:tcW w:w="1324" w:type="dxa"/>
            <w:vAlign w:val="center"/>
            <w:hideMark/>
          </w:tcPr>
          <w:p w14:paraId="2EC7215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w:t>
            </w:r>
          </w:p>
        </w:tc>
      </w:tr>
      <w:tr w:rsidR="00E745CE" w14:paraId="5A9DA51D" w14:textId="77777777" w:rsidTr="00E745CE">
        <w:tc>
          <w:tcPr>
            <w:tcW w:w="1526" w:type="dxa"/>
            <w:vAlign w:val="center"/>
            <w:hideMark/>
          </w:tcPr>
          <w:p w14:paraId="47411E44"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Zhao LG 2007</w:t>
            </w:r>
          </w:p>
        </w:tc>
        <w:tc>
          <w:tcPr>
            <w:tcW w:w="1276" w:type="dxa"/>
            <w:vAlign w:val="center"/>
          </w:tcPr>
          <w:p w14:paraId="2832FB55"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67</w:t>
            </w:r>
            <w:r w:rsidRPr="004B3879">
              <w:rPr>
                <w:rFonts w:hint="eastAsia"/>
                <w:color w:val="FF0000"/>
                <w:sz w:val="20"/>
                <w:szCs w:val="20"/>
                <w:lang w:eastAsia="zh-CN"/>
              </w:rPr>
              <w:t>.00</w:t>
            </w:r>
            <w:r w:rsidRPr="004B3879">
              <w:rPr>
                <w:color w:val="FF0000"/>
                <w:sz w:val="20"/>
                <w:szCs w:val="20"/>
              </w:rPr>
              <w:t>±2.12</w:t>
            </w:r>
          </w:p>
        </w:tc>
        <w:tc>
          <w:tcPr>
            <w:tcW w:w="1275" w:type="dxa"/>
            <w:vAlign w:val="center"/>
            <w:hideMark/>
          </w:tcPr>
          <w:p w14:paraId="46E0C38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16(-)</w:t>
            </w:r>
          </w:p>
        </w:tc>
        <w:tc>
          <w:tcPr>
            <w:tcW w:w="1276" w:type="dxa"/>
            <w:vAlign w:val="center"/>
            <w:hideMark/>
          </w:tcPr>
          <w:p w14:paraId="37BA994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16(-)</w:t>
            </w:r>
          </w:p>
        </w:tc>
        <w:tc>
          <w:tcPr>
            <w:tcW w:w="3436" w:type="dxa"/>
            <w:vAlign w:val="center"/>
            <w:hideMark/>
          </w:tcPr>
          <w:p w14:paraId="0C96A38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40 min</w:t>
            </w:r>
          </w:p>
        </w:tc>
        <w:tc>
          <w:tcPr>
            <w:tcW w:w="2551" w:type="dxa"/>
            <w:vAlign w:val="center"/>
            <w:hideMark/>
          </w:tcPr>
          <w:p w14:paraId="0A0BC25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20mg, 3 times/daily</w:t>
            </w:r>
          </w:p>
        </w:tc>
        <w:tc>
          <w:tcPr>
            <w:tcW w:w="1020" w:type="dxa"/>
            <w:vAlign w:val="center"/>
            <w:hideMark/>
          </w:tcPr>
          <w:p w14:paraId="002A5C3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74208C0F"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Dazhui</w:t>
            </w:r>
            <w:proofErr w:type="spellEnd"/>
          </w:p>
        </w:tc>
        <w:tc>
          <w:tcPr>
            <w:tcW w:w="1324" w:type="dxa"/>
            <w:vAlign w:val="center"/>
            <w:hideMark/>
          </w:tcPr>
          <w:p w14:paraId="1FAA12B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 ADL; HDS</w:t>
            </w:r>
          </w:p>
        </w:tc>
      </w:tr>
      <w:tr w:rsidR="00E745CE" w14:paraId="4A5C12BA" w14:textId="77777777" w:rsidTr="00E745CE">
        <w:tc>
          <w:tcPr>
            <w:tcW w:w="1526" w:type="dxa"/>
            <w:vAlign w:val="center"/>
            <w:hideMark/>
          </w:tcPr>
          <w:p w14:paraId="6CD43C2C"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Liu ZB 2008</w:t>
            </w:r>
          </w:p>
        </w:tc>
        <w:tc>
          <w:tcPr>
            <w:tcW w:w="1276" w:type="dxa"/>
            <w:vAlign w:val="center"/>
          </w:tcPr>
          <w:p w14:paraId="251560BE"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69.16±2.12</w:t>
            </w:r>
          </w:p>
        </w:tc>
        <w:tc>
          <w:tcPr>
            <w:tcW w:w="1275" w:type="dxa"/>
            <w:vAlign w:val="center"/>
            <w:hideMark/>
          </w:tcPr>
          <w:p w14:paraId="402D1D2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40(18/22)</w:t>
            </w:r>
          </w:p>
        </w:tc>
        <w:tc>
          <w:tcPr>
            <w:tcW w:w="1276" w:type="dxa"/>
            <w:vAlign w:val="center"/>
            <w:hideMark/>
          </w:tcPr>
          <w:p w14:paraId="1DC37F7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40(19/21)</w:t>
            </w:r>
          </w:p>
        </w:tc>
        <w:tc>
          <w:tcPr>
            <w:tcW w:w="3436" w:type="dxa"/>
            <w:vAlign w:val="center"/>
            <w:hideMark/>
          </w:tcPr>
          <w:p w14:paraId="6FFDB11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10 min/daily, 5 days/week</w:t>
            </w:r>
          </w:p>
        </w:tc>
        <w:tc>
          <w:tcPr>
            <w:tcW w:w="2551" w:type="dxa"/>
            <w:vAlign w:val="center"/>
            <w:hideMark/>
          </w:tcPr>
          <w:p w14:paraId="7280071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Duxil</w:t>
            </w:r>
            <w:proofErr w:type="spellEnd"/>
            <w:r>
              <w:rPr>
                <w:sz w:val="20"/>
                <w:szCs w:val="20"/>
              </w:rPr>
              <w:t xml:space="preserve"> 40mg, 2 times/daily</w:t>
            </w:r>
          </w:p>
        </w:tc>
        <w:tc>
          <w:tcPr>
            <w:tcW w:w="1020" w:type="dxa"/>
            <w:vAlign w:val="center"/>
            <w:hideMark/>
          </w:tcPr>
          <w:p w14:paraId="349DC71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23EC8CD0"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Yingxiang</w:t>
            </w:r>
            <w:proofErr w:type="spellEnd"/>
            <w:r>
              <w:rPr>
                <w:rFonts w:hint="eastAsia"/>
                <w:sz w:val="20"/>
                <w:szCs w:val="20"/>
              </w:rPr>
              <w:t xml:space="preserve">, </w:t>
            </w:r>
            <w:proofErr w:type="spellStart"/>
            <w:r>
              <w:rPr>
                <w:rFonts w:hint="eastAsia"/>
                <w:sz w:val="20"/>
                <w:szCs w:val="20"/>
              </w:rPr>
              <w:t>Yintang</w:t>
            </w:r>
            <w:proofErr w:type="spellEnd"/>
          </w:p>
        </w:tc>
        <w:tc>
          <w:tcPr>
            <w:tcW w:w="1324" w:type="dxa"/>
            <w:vAlign w:val="center"/>
            <w:hideMark/>
          </w:tcPr>
          <w:p w14:paraId="44E2C2E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 HDS</w:t>
            </w:r>
          </w:p>
        </w:tc>
      </w:tr>
      <w:tr w:rsidR="00E745CE" w14:paraId="34E18322" w14:textId="77777777" w:rsidTr="00E745CE">
        <w:tc>
          <w:tcPr>
            <w:tcW w:w="1526" w:type="dxa"/>
            <w:vAlign w:val="center"/>
            <w:hideMark/>
          </w:tcPr>
          <w:p w14:paraId="4947383F"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Huang F 2008</w:t>
            </w:r>
          </w:p>
        </w:tc>
        <w:tc>
          <w:tcPr>
            <w:tcW w:w="1276" w:type="dxa"/>
            <w:vAlign w:val="center"/>
          </w:tcPr>
          <w:p w14:paraId="4C459816"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61.05±9.68</w:t>
            </w:r>
          </w:p>
        </w:tc>
        <w:tc>
          <w:tcPr>
            <w:tcW w:w="1275" w:type="dxa"/>
            <w:vAlign w:val="center"/>
            <w:hideMark/>
          </w:tcPr>
          <w:p w14:paraId="24E85D9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40(21/19)</w:t>
            </w:r>
          </w:p>
        </w:tc>
        <w:tc>
          <w:tcPr>
            <w:tcW w:w="1276" w:type="dxa"/>
            <w:vAlign w:val="center"/>
            <w:hideMark/>
          </w:tcPr>
          <w:p w14:paraId="015BE67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40(20/20)</w:t>
            </w:r>
          </w:p>
        </w:tc>
        <w:tc>
          <w:tcPr>
            <w:tcW w:w="3436" w:type="dxa"/>
            <w:vAlign w:val="center"/>
            <w:hideMark/>
          </w:tcPr>
          <w:p w14:paraId="3DA43C7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w:t>
            </w:r>
            <w:proofErr w:type="spellStart"/>
            <w:r>
              <w:rPr>
                <w:sz w:val="20"/>
                <w:szCs w:val="20"/>
              </w:rPr>
              <w:t>daily+CFT</w:t>
            </w:r>
            <w:proofErr w:type="spellEnd"/>
          </w:p>
        </w:tc>
        <w:tc>
          <w:tcPr>
            <w:tcW w:w="2551" w:type="dxa"/>
            <w:vAlign w:val="center"/>
            <w:hideMark/>
          </w:tcPr>
          <w:p w14:paraId="60AF882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CFT</w:t>
            </w:r>
          </w:p>
        </w:tc>
        <w:tc>
          <w:tcPr>
            <w:tcW w:w="1020" w:type="dxa"/>
            <w:vAlign w:val="center"/>
            <w:hideMark/>
          </w:tcPr>
          <w:p w14:paraId="490721F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31AE42B1"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Renzhong</w:t>
            </w:r>
            <w:proofErr w:type="spellEnd"/>
            <w:r>
              <w:rPr>
                <w:rFonts w:hint="eastAsia"/>
                <w:sz w:val="20"/>
                <w:szCs w:val="20"/>
              </w:rPr>
              <w:t xml:space="preserve">, </w:t>
            </w:r>
            <w:proofErr w:type="spellStart"/>
            <w:r>
              <w:rPr>
                <w:rFonts w:hint="eastAsia"/>
                <w:sz w:val="20"/>
                <w:szCs w:val="20"/>
              </w:rPr>
              <w:t>Shenmen</w:t>
            </w:r>
            <w:proofErr w:type="spellEnd"/>
          </w:p>
        </w:tc>
        <w:tc>
          <w:tcPr>
            <w:tcW w:w="1324" w:type="dxa"/>
            <w:vAlign w:val="center"/>
            <w:hideMark/>
          </w:tcPr>
          <w:p w14:paraId="05414AD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w:t>
            </w:r>
          </w:p>
        </w:tc>
      </w:tr>
      <w:tr w:rsidR="00E745CE" w14:paraId="11145134" w14:textId="77777777" w:rsidTr="00E745CE">
        <w:tc>
          <w:tcPr>
            <w:tcW w:w="1526" w:type="dxa"/>
            <w:vAlign w:val="center"/>
            <w:hideMark/>
          </w:tcPr>
          <w:p w14:paraId="4A708572"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He X 2008</w:t>
            </w:r>
          </w:p>
        </w:tc>
        <w:tc>
          <w:tcPr>
            <w:tcW w:w="1276" w:type="dxa"/>
            <w:vAlign w:val="center"/>
          </w:tcPr>
          <w:p w14:paraId="59BC34F0"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color w:val="FF0000"/>
                <w:sz w:val="20"/>
                <w:szCs w:val="20"/>
              </w:rPr>
              <w:t>65.78±6.4</w:t>
            </w:r>
            <w:r w:rsidRPr="004B3879">
              <w:rPr>
                <w:rFonts w:hint="eastAsia"/>
                <w:color w:val="FF0000"/>
                <w:sz w:val="20"/>
                <w:szCs w:val="20"/>
                <w:lang w:eastAsia="zh-CN"/>
              </w:rPr>
              <w:t>2</w:t>
            </w:r>
          </w:p>
        </w:tc>
        <w:tc>
          <w:tcPr>
            <w:tcW w:w="1275" w:type="dxa"/>
            <w:vAlign w:val="center"/>
            <w:hideMark/>
          </w:tcPr>
          <w:p w14:paraId="2447C2D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w:t>
            </w:r>
          </w:p>
        </w:tc>
        <w:tc>
          <w:tcPr>
            <w:tcW w:w="1276" w:type="dxa"/>
            <w:vAlign w:val="center"/>
            <w:hideMark/>
          </w:tcPr>
          <w:p w14:paraId="7009876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w:t>
            </w:r>
          </w:p>
        </w:tc>
        <w:tc>
          <w:tcPr>
            <w:tcW w:w="3436" w:type="dxa"/>
            <w:vAlign w:val="center"/>
            <w:hideMark/>
          </w:tcPr>
          <w:p w14:paraId="389CF64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1 times/</w:t>
            </w:r>
            <w:proofErr w:type="spellStart"/>
            <w:r>
              <w:rPr>
                <w:sz w:val="20"/>
                <w:szCs w:val="20"/>
              </w:rPr>
              <w:t>Ddaily+WM</w:t>
            </w:r>
            <w:proofErr w:type="spellEnd"/>
          </w:p>
        </w:tc>
        <w:tc>
          <w:tcPr>
            <w:tcW w:w="2551" w:type="dxa"/>
            <w:vAlign w:val="center"/>
            <w:hideMark/>
          </w:tcPr>
          <w:p w14:paraId="789FE21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w:t>
            </w:r>
          </w:p>
        </w:tc>
        <w:tc>
          <w:tcPr>
            <w:tcW w:w="1020" w:type="dxa"/>
            <w:vAlign w:val="center"/>
            <w:hideMark/>
          </w:tcPr>
          <w:p w14:paraId="28B2962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66383129"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Neiguan</w:t>
            </w:r>
            <w:proofErr w:type="spellEnd"/>
            <w:r>
              <w:rPr>
                <w:rFonts w:hint="eastAsia"/>
                <w:sz w:val="20"/>
                <w:szCs w:val="20"/>
              </w:rPr>
              <w:t xml:space="preserve">, </w:t>
            </w:r>
            <w:proofErr w:type="spellStart"/>
            <w:r>
              <w:rPr>
                <w:rFonts w:hint="eastAsia"/>
                <w:sz w:val="20"/>
                <w:szCs w:val="20"/>
              </w:rPr>
              <w:t>Sanyinjiao</w:t>
            </w:r>
            <w:proofErr w:type="spellEnd"/>
            <w:r>
              <w:rPr>
                <w:rFonts w:hint="eastAsia"/>
                <w:sz w:val="20"/>
                <w:szCs w:val="20"/>
              </w:rPr>
              <w:t xml:space="preserve">, </w:t>
            </w: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Yintang</w:t>
            </w:r>
            <w:proofErr w:type="spellEnd"/>
          </w:p>
        </w:tc>
        <w:tc>
          <w:tcPr>
            <w:tcW w:w="1324" w:type="dxa"/>
            <w:vAlign w:val="center"/>
            <w:hideMark/>
          </w:tcPr>
          <w:p w14:paraId="14C2D28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 HDS</w:t>
            </w:r>
          </w:p>
        </w:tc>
      </w:tr>
      <w:tr w:rsidR="00E745CE" w14:paraId="5B802165" w14:textId="77777777" w:rsidTr="00E745CE">
        <w:tc>
          <w:tcPr>
            <w:tcW w:w="1526" w:type="dxa"/>
            <w:vAlign w:val="center"/>
            <w:hideMark/>
          </w:tcPr>
          <w:p w14:paraId="537BF388"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proofErr w:type="spellStart"/>
            <w:r>
              <w:rPr>
                <w:sz w:val="20"/>
                <w:szCs w:val="20"/>
              </w:rPr>
              <w:t>Peng</w:t>
            </w:r>
            <w:proofErr w:type="spellEnd"/>
            <w:r>
              <w:rPr>
                <w:sz w:val="20"/>
                <w:szCs w:val="20"/>
              </w:rPr>
              <w:t xml:space="preserve"> XH 2009</w:t>
            </w:r>
          </w:p>
        </w:tc>
        <w:tc>
          <w:tcPr>
            <w:tcW w:w="1276" w:type="dxa"/>
            <w:vAlign w:val="center"/>
          </w:tcPr>
          <w:p w14:paraId="553A98B9"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color w:val="FF0000"/>
                <w:sz w:val="20"/>
                <w:szCs w:val="20"/>
              </w:rPr>
              <w:t>63.71±9.3</w:t>
            </w:r>
            <w:r w:rsidRPr="004B3879">
              <w:rPr>
                <w:rFonts w:hint="eastAsia"/>
                <w:color w:val="FF0000"/>
                <w:sz w:val="20"/>
                <w:szCs w:val="20"/>
                <w:lang w:eastAsia="zh-CN"/>
              </w:rPr>
              <w:t>2</w:t>
            </w:r>
          </w:p>
        </w:tc>
        <w:tc>
          <w:tcPr>
            <w:tcW w:w="1275" w:type="dxa"/>
            <w:vAlign w:val="center"/>
            <w:hideMark/>
          </w:tcPr>
          <w:p w14:paraId="4401D5C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27(19/8)</w:t>
            </w:r>
          </w:p>
        </w:tc>
        <w:tc>
          <w:tcPr>
            <w:tcW w:w="1276" w:type="dxa"/>
            <w:vAlign w:val="center"/>
            <w:hideMark/>
          </w:tcPr>
          <w:p w14:paraId="15726A8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26(17/9)</w:t>
            </w:r>
          </w:p>
        </w:tc>
        <w:tc>
          <w:tcPr>
            <w:tcW w:w="3436" w:type="dxa"/>
            <w:vAlign w:val="center"/>
            <w:hideMark/>
          </w:tcPr>
          <w:p w14:paraId="616DFBA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30 min/daily, 4 times/week</w:t>
            </w:r>
          </w:p>
        </w:tc>
        <w:tc>
          <w:tcPr>
            <w:tcW w:w="2551" w:type="dxa"/>
            <w:vAlign w:val="center"/>
            <w:hideMark/>
          </w:tcPr>
          <w:p w14:paraId="535C5FD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20mg, 3 times/daily</w:t>
            </w:r>
          </w:p>
        </w:tc>
        <w:tc>
          <w:tcPr>
            <w:tcW w:w="1020" w:type="dxa"/>
            <w:vAlign w:val="center"/>
            <w:hideMark/>
          </w:tcPr>
          <w:p w14:paraId="19D5354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23691EBD"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Shenting</w:t>
            </w:r>
            <w:proofErr w:type="spellEnd"/>
            <w:r>
              <w:rPr>
                <w:rFonts w:hint="eastAsia"/>
                <w:sz w:val="20"/>
                <w:szCs w:val="20"/>
              </w:rPr>
              <w:t xml:space="preserve">, </w:t>
            </w:r>
            <w:proofErr w:type="spellStart"/>
            <w:r>
              <w:rPr>
                <w:rFonts w:hint="eastAsia"/>
                <w:sz w:val="20"/>
                <w:szCs w:val="20"/>
              </w:rPr>
              <w:t>Fengchi</w:t>
            </w:r>
            <w:proofErr w:type="spellEnd"/>
          </w:p>
        </w:tc>
        <w:tc>
          <w:tcPr>
            <w:tcW w:w="1324" w:type="dxa"/>
            <w:vAlign w:val="center"/>
            <w:hideMark/>
          </w:tcPr>
          <w:p w14:paraId="12CCF28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 ADL</w:t>
            </w:r>
          </w:p>
        </w:tc>
      </w:tr>
      <w:tr w:rsidR="00E745CE" w14:paraId="5E2AF749" w14:textId="77777777" w:rsidTr="00E745CE">
        <w:tc>
          <w:tcPr>
            <w:tcW w:w="1526" w:type="dxa"/>
            <w:vAlign w:val="center"/>
            <w:hideMark/>
          </w:tcPr>
          <w:p w14:paraId="5D8DF40F"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Sun YZ 2009</w:t>
            </w:r>
          </w:p>
        </w:tc>
        <w:tc>
          <w:tcPr>
            <w:tcW w:w="1276" w:type="dxa"/>
            <w:vAlign w:val="center"/>
          </w:tcPr>
          <w:p w14:paraId="29D8D185"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color w:val="FF0000"/>
                <w:sz w:val="20"/>
                <w:szCs w:val="20"/>
              </w:rPr>
              <w:t>67.2</w:t>
            </w:r>
            <w:r w:rsidRPr="004B3879">
              <w:rPr>
                <w:rFonts w:hint="eastAsia"/>
                <w:color w:val="FF0000"/>
                <w:sz w:val="20"/>
                <w:szCs w:val="20"/>
                <w:lang w:eastAsia="zh-CN"/>
              </w:rPr>
              <w:t>0</w:t>
            </w:r>
            <w:r w:rsidRPr="004B3879">
              <w:rPr>
                <w:color w:val="FF0000"/>
                <w:sz w:val="20"/>
                <w:szCs w:val="20"/>
              </w:rPr>
              <w:t>±4.3</w:t>
            </w:r>
            <w:r w:rsidRPr="004B3879">
              <w:rPr>
                <w:rFonts w:hint="eastAsia"/>
                <w:color w:val="FF0000"/>
                <w:sz w:val="20"/>
                <w:szCs w:val="20"/>
                <w:lang w:eastAsia="zh-CN"/>
              </w:rPr>
              <w:t>0</w:t>
            </w:r>
          </w:p>
        </w:tc>
        <w:tc>
          <w:tcPr>
            <w:tcW w:w="1275" w:type="dxa"/>
            <w:vAlign w:val="center"/>
            <w:hideMark/>
          </w:tcPr>
          <w:p w14:paraId="7DEAAEA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30(19/11)</w:t>
            </w:r>
          </w:p>
        </w:tc>
        <w:tc>
          <w:tcPr>
            <w:tcW w:w="1276" w:type="dxa"/>
            <w:vAlign w:val="center"/>
            <w:hideMark/>
          </w:tcPr>
          <w:p w14:paraId="2F3A7C7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30(13/17)</w:t>
            </w:r>
          </w:p>
        </w:tc>
        <w:tc>
          <w:tcPr>
            <w:tcW w:w="3436" w:type="dxa"/>
            <w:vAlign w:val="center"/>
            <w:hideMark/>
          </w:tcPr>
          <w:p w14:paraId="71C554D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AT, 40 </w:t>
            </w:r>
            <w:proofErr w:type="spellStart"/>
            <w:r>
              <w:rPr>
                <w:sz w:val="20"/>
                <w:szCs w:val="20"/>
              </w:rPr>
              <w:t>min+WM</w:t>
            </w:r>
            <w:proofErr w:type="spellEnd"/>
          </w:p>
        </w:tc>
        <w:tc>
          <w:tcPr>
            <w:tcW w:w="2551" w:type="dxa"/>
            <w:vAlign w:val="center"/>
            <w:hideMark/>
          </w:tcPr>
          <w:p w14:paraId="3A55A39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Duxil</w:t>
            </w:r>
            <w:proofErr w:type="spellEnd"/>
            <w:r>
              <w:rPr>
                <w:sz w:val="20"/>
                <w:szCs w:val="20"/>
              </w:rPr>
              <w:t xml:space="preserve"> 40mg, 2 </w:t>
            </w:r>
            <w:r>
              <w:rPr>
                <w:sz w:val="20"/>
                <w:szCs w:val="20"/>
              </w:rPr>
              <w:lastRenderedPageBreak/>
              <w:t>times/daily</w:t>
            </w:r>
          </w:p>
        </w:tc>
        <w:tc>
          <w:tcPr>
            <w:tcW w:w="1020" w:type="dxa"/>
            <w:vAlign w:val="center"/>
            <w:hideMark/>
          </w:tcPr>
          <w:p w14:paraId="0272852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lastRenderedPageBreak/>
              <w:t>MCI</w:t>
            </w:r>
          </w:p>
        </w:tc>
        <w:tc>
          <w:tcPr>
            <w:tcW w:w="2002" w:type="dxa"/>
            <w:gridSpan w:val="2"/>
            <w:hideMark/>
          </w:tcPr>
          <w:p w14:paraId="7E6A9E60"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Neiguan</w:t>
            </w:r>
            <w:proofErr w:type="spellEnd"/>
            <w:r>
              <w:rPr>
                <w:rFonts w:hint="eastAsia"/>
                <w:sz w:val="20"/>
                <w:szCs w:val="20"/>
              </w:rPr>
              <w:t xml:space="preserve">, </w:t>
            </w:r>
            <w:proofErr w:type="spellStart"/>
            <w:r>
              <w:rPr>
                <w:rFonts w:hint="eastAsia"/>
                <w:sz w:val="20"/>
                <w:szCs w:val="20"/>
              </w:rPr>
              <w:lastRenderedPageBreak/>
              <w:t>Sanyinjiao</w:t>
            </w:r>
            <w:proofErr w:type="spellEnd"/>
          </w:p>
        </w:tc>
        <w:tc>
          <w:tcPr>
            <w:tcW w:w="1324" w:type="dxa"/>
            <w:vAlign w:val="center"/>
            <w:hideMark/>
          </w:tcPr>
          <w:p w14:paraId="5B4AC31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lastRenderedPageBreak/>
              <w:t xml:space="preserve">Efficiency; </w:t>
            </w:r>
            <w:r>
              <w:rPr>
                <w:sz w:val="20"/>
                <w:szCs w:val="20"/>
              </w:rPr>
              <w:lastRenderedPageBreak/>
              <w:t>MMSE</w:t>
            </w:r>
          </w:p>
        </w:tc>
      </w:tr>
      <w:tr w:rsidR="00E745CE" w14:paraId="56E372BF" w14:textId="77777777" w:rsidTr="00E745CE">
        <w:tc>
          <w:tcPr>
            <w:tcW w:w="1526" w:type="dxa"/>
            <w:vAlign w:val="center"/>
            <w:hideMark/>
          </w:tcPr>
          <w:p w14:paraId="315D929F"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lastRenderedPageBreak/>
              <w:t>Zhu H 2010</w:t>
            </w:r>
          </w:p>
        </w:tc>
        <w:tc>
          <w:tcPr>
            <w:tcW w:w="1276" w:type="dxa"/>
            <w:vAlign w:val="center"/>
          </w:tcPr>
          <w:p w14:paraId="6DCEB533"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color w:val="FF0000"/>
                <w:sz w:val="20"/>
                <w:szCs w:val="20"/>
              </w:rPr>
              <w:t>72.3</w:t>
            </w:r>
            <w:r w:rsidRPr="004B3879">
              <w:rPr>
                <w:rFonts w:hint="eastAsia"/>
                <w:color w:val="FF0000"/>
                <w:sz w:val="20"/>
                <w:szCs w:val="20"/>
                <w:lang w:eastAsia="zh-CN"/>
              </w:rPr>
              <w:t>0</w:t>
            </w:r>
            <w:r w:rsidRPr="004B3879">
              <w:rPr>
                <w:color w:val="FF0000"/>
                <w:sz w:val="20"/>
                <w:szCs w:val="20"/>
              </w:rPr>
              <w:t>±6</w:t>
            </w:r>
            <w:r w:rsidRPr="004B3879">
              <w:rPr>
                <w:rFonts w:hint="eastAsia"/>
                <w:color w:val="FF0000"/>
                <w:sz w:val="20"/>
                <w:szCs w:val="20"/>
                <w:lang w:eastAsia="zh-CN"/>
              </w:rPr>
              <w:t>.00</w:t>
            </w:r>
          </w:p>
        </w:tc>
        <w:tc>
          <w:tcPr>
            <w:tcW w:w="1275" w:type="dxa"/>
            <w:vAlign w:val="center"/>
            <w:hideMark/>
          </w:tcPr>
          <w:p w14:paraId="2E0A64C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20(-)</w:t>
            </w:r>
          </w:p>
        </w:tc>
        <w:tc>
          <w:tcPr>
            <w:tcW w:w="1276" w:type="dxa"/>
            <w:vAlign w:val="center"/>
            <w:hideMark/>
          </w:tcPr>
          <w:p w14:paraId="5FC82A4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20(-)</w:t>
            </w:r>
          </w:p>
        </w:tc>
        <w:tc>
          <w:tcPr>
            <w:tcW w:w="3436" w:type="dxa"/>
            <w:vAlign w:val="center"/>
            <w:hideMark/>
          </w:tcPr>
          <w:p w14:paraId="1D0B1B1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min/daily, 7 times/week</w:t>
            </w:r>
          </w:p>
        </w:tc>
        <w:tc>
          <w:tcPr>
            <w:tcW w:w="2551" w:type="dxa"/>
            <w:vAlign w:val="center"/>
            <w:hideMark/>
          </w:tcPr>
          <w:p w14:paraId="4E1C3D9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 Donepezil 5 mg/daily</w:t>
            </w:r>
          </w:p>
        </w:tc>
        <w:tc>
          <w:tcPr>
            <w:tcW w:w="1020" w:type="dxa"/>
            <w:vAlign w:val="center"/>
            <w:hideMark/>
          </w:tcPr>
          <w:p w14:paraId="2C74A99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129A1158"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Shenyu</w:t>
            </w:r>
            <w:proofErr w:type="spellEnd"/>
          </w:p>
        </w:tc>
        <w:tc>
          <w:tcPr>
            <w:tcW w:w="1324" w:type="dxa"/>
            <w:vAlign w:val="center"/>
            <w:hideMark/>
          </w:tcPr>
          <w:p w14:paraId="3B98258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w:t>
            </w:r>
          </w:p>
        </w:tc>
      </w:tr>
      <w:tr w:rsidR="00E745CE" w14:paraId="7A2EC467" w14:textId="77777777" w:rsidTr="00E745CE">
        <w:tc>
          <w:tcPr>
            <w:tcW w:w="1526" w:type="dxa"/>
            <w:vAlign w:val="center"/>
            <w:hideMark/>
          </w:tcPr>
          <w:p w14:paraId="6EB5DBA8"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Wang Y 2010</w:t>
            </w:r>
          </w:p>
        </w:tc>
        <w:tc>
          <w:tcPr>
            <w:tcW w:w="1276" w:type="dxa"/>
            <w:vAlign w:val="center"/>
          </w:tcPr>
          <w:p w14:paraId="51B8A6CE"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67.63±6.44</w:t>
            </w:r>
          </w:p>
        </w:tc>
        <w:tc>
          <w:tcPr>
            <w:tcW w:w="1275" w:type="dxa"/>
            <w:vAlign w:val="center"/>
            <w:hideMark/>
          </w:tcPr>
          <w:p w14:paraId="33E4008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29(-)</w:t>
            </w:r>
          </w:p>
        </w:tc>
        <w:tc>
          <w:tcPr>
            <w:tcW w:w="1276" w:type="dxa"/>
            <w:vAlign w:val="center"/>
            <w:hideMark/>
          </w:tcPr>
          <w:p w14:paraId="4CF5372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28 (-)</w:t>
            </w:r>
          </w:p>
        </w:tc>
        <w:tc>
          <w:tcPr>
            <w:tcW w:w="3436" w:type="dxa"/>
            <w:vAlign w:val="center"/>
            <w:hideMark/>
          </w:tcPr>
          <w:p w14:paraId="765098A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+CT</w:t>
            </w:r>
          </w:p>
        </w:tc>
        <w:tc>
          <w:tcPr>
            <w:tcW w:w="2551" w:type="dxa"/>
            <w:vAlign w:val="center"/>
            <w:hideMark/>
          </w:tcPr>
          <w:p w14:paraId="0CFDD45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CT</w:t>
            </w:r>
          </w:p>
        </w:tc>
        <w:tc>
          <w:tcPr>
            <w:tcW w:w="1020" w:type="dxa"/>
            <w:vAlign w:val="center"/>
            <w:hideMark/>
          </w:tcPr>
          <w:p w14:paraId="00C860A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2231C0D7" w14:textId="77777777" w:rsidR="00E745CE" w:rsidRDefault="00E745CE" w:rsidP="00E745CE">
            <w:pPr>
              <w:widowControl w:val="0"/>
              <w:spacing w:before="100" w:beforeAutospacing="1" w:after="100" w:afterAutospacing="1"/>
              <w:jc w:val="both"/>
              <w:rPr>
                <w:rFonts w:eastAsia="宋体"/>
                <w:kern w:val="2"/>
                <w:sz w:val="20"/>
                <w:szCs w:val="20"/>
              </w:rPr>
            </w:pPr>
            <w:r>
              <w:rPr>
                <w:rFonts w:hint="eastAsia"/>
                <w:sz w:val="20"/>
                <w:szCs w:val="20"/>
              </w:rPr>
              <w:t>—</w:t>
            </w:r>
          </w:p>
        </w:tc>
        <w:tc>
          <w:tcPr>
            <w:tcW w:w="1324" w:type="dxa"/>
            <w:vAlign w:val="center"/>
            <w:hideMark/>
          </w:tcPr>
          <w:p w14:paraId="69BFB27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w:t>
            </w:r>
          </w:p>
        </w:tc>
      </w:tr>
      <w:tr w:rsidR="00E745CE" w14:paraId="490FEF7A" w14:textId="77777777" w:rsidTr="00E745CE">
        <w:tc>
          <w:tcPr>
            <w:tcW w:w="1526" w:type="dxa"/>
            <w:vAlign w:val="center"/>
            <w:hideMark/>
          </w:tcPr>
          <w:p w14:paraId="6F318FFD"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Li T 2010</w:t>
            </w:r>
          </w:p>
        </w:tc>
        <w:tc>
          <w:tcPr>
            <w:tcW w:w="1276" w:type="dxa"/>
            <w:vAlign w:val="center"/>
          </w:tcPr>
          <w:p w14:paraId="5B6DBE64"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rFonts w:hint="eastAsia"/>
                <w:color w:val="FF0000"/>
                <w:sz w:val="20"/>
                <w:szCs w:val="20"/>
                <w:lang w:eastAsia="zh-CN"/>
              </w:rPr>
              <w:t>-</w:t>
            </w:r>
          </w:p>
        </w:tc>
        <w:tc>
          <w:tcPr>
            <w:tcW w:w="1275" w:type="dxa"/>
            <w:vAlign w:val="center"/>
            <w:hideMark/>
          </w:tcPr>
          <w:p w14:paraId="1C2DE84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w:t>
            </w:r>
          </w:p>
        </w:tc>
        <w:tc>
          <w:tcPr>
            <w:tcW w:w="1276" w:type="dxa"/>
            <w:vAlign w:val="center"/>
            <w:hideMark/>
          </w:tcPr>
          <w:p w14:paraId="2835DA5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28 (-)</w:t>
            </w:r>
          </w:p>
        </w:tc>
        <w:tc>
          <w:tcPr>
            <w:tcW w:w="3436" w:type="dxa"/>
            <w:vAlign w:val="center"/>
            <w:hideMark/>
          </w:tcPr>
          <w:p w14:paraId="35062BE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20 min, 10 days/</w:t>
            </w:r>
            <w:proofErr w:type="spellStart"/>
            <w:r>
              <w:rPr>
                <w:sz w:val="20"/>
                <w:szCs w:val="20"/>
              </w:rPr>
              <w:t>course+WM</w:t>
            </w:r>
            <w:proofErr w:type="spellEnd"/>
          </w:p>
        </w:tc>
        <w:tc>
          <w:tcPr>
            <w:tcW w:w="2551" w:type="dxa"/>
            <w:vAlign w:val="center"/>
            <w:hideMark/>
          </w:tcPr>
          <w:p w14:paraId="48CFE14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w:t>
            </w:r>
          </w:p>
        </w:tc>
        <w:tc>
          <w:tcPr>
            <w:tcW w:w="1020" w:type="dxa"/>
            <w:vAlign w:val="center"/>
            <w:hideMark/>
          </w:tcPr>
          <w:p w14:paraId="6A02A49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0270B3A9"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Fengchi</w:t>
            </w:r>
            <w:proofErr w:type="spellEnd"/>
            <w:r>
              <w:rPr>
                <w:rFonts w:hint="eastAsia"/>
                <w:sz w:val="20"/>
                <w:szCs w:val="20"/>
              </w:rPr>
              <w:t xml:space="preserve">, </w:t>
            </w:r>
            <w:proofErr w:type="spellStart"/>
            <w:r>
              <w:rPr>
                <w:rFonts w:hint="eastAsia"/>
                <w:sz w:val="20"/>
                <w:szCs w:val="20"/>
              </w:rPr>
              <w:t>Neiguan</w:t>
            </w:r>
            <w:proofErr w:type="spellEnd"/>
            <w:r>
              <w:rPr>
                <w:rFonts w:hint="eastAsia"/>
                <w:sz w:val="20"/>
                <w:szCs w:val="20"/>
              </w:rPr>
              <w:t xml:space="preserve">, </w:t>
            </w:r>
            <w:proofErr w:type="spellStart"/>
            <w:r>
              <w:rPr>
                <w:rFonts w:hint="eastAsia"/>
                <w:sz w:val="20"/>
                <w:szCs w:val="20"/>
              </w:rPr>
              <w:t>Baihui</w:t>
            </w:r>
            <w:proofErr w:type="spellEnd"/>
          </w:p>
        </w:tc>
        <w:tc>
          <w:tcPr>
            <w:tcW w:w="1324" w:type="dxa"/>
            <w:vAlign w:val="center"/>
            <w:hideMark/>
          </w:tcPr>
          <w:p w14:paraId="38A9117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 ADL</w:t>
            </w:r>
          </w:p>
        </w:tc>
      </w:tr>
      <w:tr w:rsidR="00E745CE" w14:paraId="5CA929AB" w14:textId="77777777" w:rsidTr="00E745CE">
        <w:tc>
          <w:tcPr>
            <w:tcW w:w="1526" w:type="dxa"/>
            <w:vAlign w:val="center"/>
            <w:hideMark/>
          </w:tcPr>
          <w:p w14:paraId="036305B9"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Yin JQ 2011</w:t>
            </w:r>
          </w:p>
        </w:tc>
        <w:tc>
          <w:tcPr>
            <w:tcW w:w="1276" w:type="dxa"/>
            <w:vAlign w:val="center"/>
          </w:tcPr>
          <w:p w14:paraId="08DF3AFD"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62.67±5.10</w:t>
            </w:r>
          </w:p>
        </w:tc>
        <w:tc>
          <w:tcPr>
            <w:tcW w:w="1275" w:type="dxa"/>
            <w:vAlign w:val="center"/>
            <w:hideMark/>
          </w:tcPr>
          <w:p w14:paraId="76E6B8E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30(17/13)</w:t>
            </w:r>
          </w:p>
        </w:tc>
        <w:tc>
          <w:tcPr>
            <w:tcW w:w="1276" w:type="dxa"/>
            <w:vAlign w:val="center"/>
            <w:hideMark/>
          </w:tcPr>
          <w:p w14:paraId="0C504A3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30(18/12)</w:t>
            </w:r>
          </w:p>
        </w:tc>
        <w:tc>
          <w:tcPr>
            <w:tcW w:w="3436" w:type="dxa"/>
            <w:vAlign w:val="center"/>
            <w:hideMark/>
          </w:tcPr>
          <w:p w14:paraId="7F3BE0C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30 min/daily, 5 times/week</w:t>
            </w:r>
          </w:p>
        </w:tc>
        <w:tc>
          <w:tcPr>
            <w:tcW w:w="2551" w:type="dxa"/>
            <w:vAlign w:val="center"/>
            <w:hideMark/>
          </w:tcPr>
          <w:p w14:paraId="372BAA2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20mg, 3 times/daily</w:t>
            </w:r>
          </w:p>
        </w:tc>
        <w:tc>
          <w:tcPr>
            <w:tcW w:w="1020" w:type="dxa"/>
            <w:vAlign w:val="center"/>
            <w:hideMark/>
          </w:tcPr>
          <w:p w14:paraId="212B954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200A88FB"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Shenting</w:t>
            </w:r>
            <w:proofErr w:type="spellEnd"/>
            <w:r>
              <w:rPr>
                <w:rFonts w:hint="eastAsia"/>
                <w:sz w:val="20"/>
                <w:szCs w:val="20"/>
              </w:rPr>
              <w:t xml:space="preserve">, </w:t>
            </w:r>
            <w:proofErr w:type="spellStart"/>
            <w:r>
              <w:rPr>
                <w:rFonts w:hint="eastAsia"/>
                <w:sz w:val="20"/>
                <w:szCs w:val="20"/>
              </w:rPr>
              <w:t>Baihui</w:t>
            </w:r>
            <w:proofErr w:type="spellEnd"/>
          </w:p>
        </w:tc>
        <w:tc>
          <w:tcPr>
            <w:tcW w:w="1324" w:type="dxa"/>
            <w:vAlign w:val="center"/>
            <w:hideMark/>
          </w:tcPr>
          <w:p w14:paraId="4F35C3E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w:t>
            </w:r>
          </w:p>
        </w:tc>
      </w:tr>
      <w:tr w:rsidR="00E745CE" w14:paraId="3F5E92BD" w14:textId="77777777" w:rsidTr="00E745CE">
        <w:tc>
          <w:tcPr>
            <w:tcW w:w="1526" w:type="dxa"/>
            <w:vAlign w:val="center"/>
            <w:hideMark/>
          </w:tcPr>
          <w:p w14:paraId="60B05A2A"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Jiao ZH 2011</w:t>
            </w:r>
          </w:p>
        </w:tc>
        <w:tc>
          <w:tcPr>
            <w:tcW w:w="1276" w:type="dxa"/>
            <w:vAlign w:val="center"/>
          </w:tcPr>
          <w:p w14:paraId="687FDD50"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rFonts w:hint="eastAsia"/>
                <w:color w:val="FF0000"/>
                <w:sz w:val="20"/>
                <w:szCs w:val="20"/>
                <w:lang w:eastAsia="zh-CN"/>
              </w:rPr>
              <w:t>64.30</w:t>
            </w:r>
          </w:p>
        </w:tc>
        <w:tc>
          <w:tcPr>
            <w:tcW w:w="1275" w:type="dxa"/>
            <w:vAlign w:val="center"/>
            <w:hideMark/>
          </w:tcPr>
          <w:p w14:paraId="0C5A410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w:t>
            </w:r>
          </w:p>
        </w:tc>
        <w:tc>
          <w:tcPr>
            <w:tcW w:w="1276" w:type="dxa"/>
            <w:vAlign w:val="center"/>
            <w:hideMark/>
          </w:tcPr>
          <w:p w14:paraId="7D7D396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 (-)</w:t>
            </w:r>
          </w:p>
        </w:tc>
        <w:tc>
          <w:tcPr>
            <w:tcW w:w="3436" w:type="dxa"/>
            <w:vAlign w:val="center"/>
            <w:hideMark/>
          </w:tcPr>
          <w:p w14:paraId="4810F7E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w:t>
            </w:r>
            <w:proofErr w:type="spellStart"/>
            <w:r>
              <w:rPr>
                <w:sz w:val="20"/>
                <w:szCs w:val="20"/>
              </w:rPr>
              <w:t>daily+WM</w:t>
            </w:r>
            <w:proofErr w:type="spellEnd"/>
            <w:r>
              <w:rPr>
                <w:sz w:val="20"/>
                <w:szCs w:val="20"/>
              </w:rPr>
              <w:t>, Donepezil</w:t>
            </w:r>
          </w:p>
        </w:tc>
        <w:tc>
          <w:tcPr>
            <w:tcW w:w="2551" w:type="dxa"/>
            <w:vAlign w:val="center"/>
            <w:hideMark/>
          </w:tcPr>
          <w:p w14:paraId="4E03CCC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 Donepezil 5 mg/daily</w:t>
            </w:r>
          </w:p>
        </w:tc>
        <w:tc>
          <w:tcPr>
            <w:tcW w:w="1020" w:type="dxa"/>
            <w:vAlign w:val="center"/>
            <w:hideMark/>
          </w:tcPr>
          <w:p w14:paraId="02D5044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41111066"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Sishencong</w:t>
            </w:r>
            <w:proofErr w:type="spellEnd"/>
          </w:p>
        </w:tc>
        <w:tc>
          <w:tcPr>
            <w:tcW w:w="1324" w:type="dxa"/>
            <w:vAlign w:val="center"/>
            <w:hideMark/>
          </w:tcPr>
          <w:p w14:paraId="46AEEA4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 ADL</w:t>
            </w:r>
          </w:p>
        </w:tc>
      </w:tr>
      <w:tr w:rsidR="00E745CE" w14:paraId="39CF3A6C" w14:textId="77777777" w:rsidTr="00E745CE">
        <w:tc>
          <w:tcPr>
            <w:tcW w:w="1526" w:type="dxa"/>
            <w:vAlign w:val="center"/>
            <w:hideMark/>
          </w:tcPr>
          <w:p w14:paraId="2A303A8C"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Zhao H 2011</w:t>
            </w:r>
          </w:p>
        </w:tc>
        <w:tc>
          <w:tcPr>
            <w:tcW w:w="1276" w:type="dxa"/>
            <w:vAlign w:val="center"/>
          </w:tcPr>
          <w:p w14:paraId="1742D731" w14:textId="77777777" w:rsidR="00E745CE" w:rsidRPr="004B3879" w:rsidRDefault="00E745CE" w:rsidP="00E745CE">
            <w:pPr>
              <w:widowControl w:val="0"/>
              <w:spacing w:before="100" w:beforeAutospacing="1" w:after="100" w:afterAutospacing="1"/>
              <w:rPr>
                <w:color w:val="FF0000"/>
                <w:sz w:val="20"/>
                <w:szCs w:val="20"/>
              </w:rPr>
            </w:pPr>
            <w:r w:rsidRPr="004B3879">
              <w:rPr>
                <w:rFonts w:hint="eastAsia"/>
                <w:color w:val="FF0000"/>
                <w:sz w:val="20"/>
                <w:szCs w:val="20"/>
              </w:rPr>
              <w:t>45</w:t>
            </w:r>
            <w:r w:rsidRPr="004B3879">
              <w:rPr>
                <w:rFonts w:hint="eastAsia"/>
                <w:color w:val="FF0000"/>
                <w:sz w:val="20"/>
                <w:szCs w:val="20"/>
                <w:lang w:eastAsia="zh-CN"/>
              </w:rPr>
              <w:t>~</w:t>
            </w:r>
            <w:r w:rsidRPr="004B3879">
              <w:rPr>
                <w:rFonts w:hint="eastAsia"/>
                <w:color w:val="FF0000"/>
                <w:sz w:val="20"/>
                <w:szCs w:val="20"/>
              </w:rPr>
              <w:t>70</w:t>
            </w:r>
          </w:p>
        </w:tc>
        <w:tc>
          <w:tcPr>
            <w:tcW w:w="1275" w:type="dxa"/>
            <w:vAlign w:val="center"/>
            <w:hideMark/>
          </w:tcPr>
          <w:p w14:paraId="7A462D7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24(16/8)</w:t>
            </w:r>
          </w:p>
        </w:tc>
        <w:tc>
          <w:tcPr>
            <w:tcW w:w="1276" w:type="dxa"/>
            <w:vAlign w:val="center"/>
            <w:hideMark/>
          </w:tcPr>
          <w:p w14:paraId="714B370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24(12/12)</w:t>
            </w:r>
          </w:p>
        </w:tc>
        <w:tc>
          <w:tcPr>
            <w:tcW w:w="3436" w:type="dxa"/>
            <w:vAlign w:val="center"/>
            <w:hideMark/>
          </w:tcPr>
          <w:p w14:paraId="6D8BBB1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w:t>
            </w:r>
            <w:proofErr w:type="spellStart"/>
            <w:r>
              <w:rPr>
                <w:sz w:val="20"/>
                <w:szCs w:val="20"/>
              </w:rPr>
              <w:t>daily+WM</w:t>
            </w:r>
            <w:proofErr w:type="spellEnd"/>
            <w:r>
              <w:rPr>
                <w:sz w:val="20"/>
                <w:szCs w:val="20"/>
              </w:rPr>
              <w:t>, Donepezil</w:t>
            </w:r>
          </w:p>
        </w:tc>
        <w:tc>
          <w:tcPr>
            <w:tcW w:w="2551" w:type="dxa"/>
            <w:vAlign w:val="center"/>
            <w:hideMark/>
          </w:tcPr>
          <w:p w14:paraId="2496868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 Donepezil 5 mg/daily</w:t>
            </w:r>
          </w:p>
        </w:tc>
        <w:tc>
          <w:tcPr>
            <w:tcW w:w="1020" w:type="dxa"/>
            <w:vAlign w:val="center"/>
            <w:hideMark/>
          </w:tcPr>
          <w:p w14:paraId="3DB3C30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344DE984"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Fengchi</w:t>
            </w:r>
            <w:proofErr w:type="spellEnd"/>
          </w:p>
        </w:tc>
        <w:tc>
          <w:tcPr>
            <w:tcW w:w="1324" w:type="dxa"/>
            <w:vAlign w:val="center"/>
            <w:hideMark/>
          </w:tcPr>
          <w:p w14:paraId="2C043E1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 ADL</w:t>
            </w:r>
          </w:p>
        </w:tc>
      </w:tr>
      <w:tr w:rsidR="00E745CE" w14:paraId="6FAD96E3" w14:textId="77777777" w:rsidTr="00E745CE">
        <w:tc>
          <w:tcPr>
            <w:tcW w:w="1526" w:type="dxa"/>
            <w:vAlign w:val="center"/>
            <w:hideMark/>
          </w:tcPr>
          <w:p w14:paraId="5E0105F1"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Zhao L 2012</w:t>
            </w:r>
          </w:p>
        </w:tc>
        <w:tc>
          <w:tcPr>
            <w:tcW w:w="1276" w:type="dxa"/>
            <w:vAlign w:val="center"/>
          </w:tcPr>
          <w:p w14:paraId="684DDE0B"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rFonts w:hint="eastAsia"/>
                <w:color w:val="FF0000"/>
                <w:sz w:val="20"/>
                <w:szCs w:val="20"/>
                <w:lang w:eastAsia="zh-CN"/>
              </w:rPr>
              <w:t>-</w:t>
            </w:r>
          </w:p>
        </w:tc>
        <w:tc>
          <w:tcPr>
            <w:tcW w:w="1275" w:type="dxa"/>
            <w:vAlign w:val="center"/>
            <w:hideMark/>
          </w:tcPr>
          <w:p w14:paraId="0E4C30A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94(46/48)</w:t>
            </w:r>
          </w:p>
        </w:tc>
        <w:tc>
          <w:tcPr>
            <w:tcW w:w="1276" w:type="dxa"/>
            <w:vAlign w:val="center"/>
            <w:hideMark/>
          </w:tcPr>
          <w:p w14:paraId="1BF241C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93(44/49)</w:t>
            </w:r>
          </w:p>
        </w:tc>
        <w:tc>
          <w:tcPr>
            <w:tcW w:w="3436" w:type="dxa"/>
            <w:vAlign w:val="center"/>
            <w:hideMark/>
          </w:tcPr>
          <w:p w14:paraId="37D2D02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30 min/time, 3 times/week</w:t>
            </w:r>
          </w:p>
        </w:tc>
        <w:tc>
          <w:tcPr>
            <w:tcW w:w="2551" w:type="dxa"/>
            <w:vAlign w:val="center"/>
            <w:hideMark/>
          </w:tcPr>
          <w:p w14:paraId="2D8845F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30mg, 3 times/daily</w:t>
            </w:r>
          </w:p>
        </w:tc>
        <w:tc>
          <w:tcPr>
            <w:tcW w:w="1020" w:type="dxa"/>
            <w:vAlign w:val="center"/>
            <w:hideMark/>
          </w:tcPr>
          <w:p w14:paraId="5FF1718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4C9DC6A6"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Shenting</w:t>
            </w:r>
            <w:proofErr w:type="spellEnd"/>
            <w:r>
              <w:rPr>
                <w:rFonts w:hint="eastAsia"/>
                <w:sz w:val="20"/>
                <w:szCs w:val="20"/>
              </w:rPr>
              <w:t xml:space="preserve">, </w:t>
            </w: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Fengchi</w:t>
            </w:r>
            <w:proofErr w:type="spellEnd"/>
          </w:p>
        </w:tc>
        <w:tc>
          <w:tcPr>
            <w:tcW w:w="1324" w:type="dxa"/>
            <w:vAlign w:val="center"/>
            <w:hideMark/>
          </w:tcPr>
          <w:p w14:paraId="5BDAB06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w:t>
            </w:r>
          </w:p>
        </w:tc>
      </w:tr>
      <w:tr w:rsidR="00E745CE" w14:paraId="48689352" w14:textId="77777777" w:rsidTr="00E745CE">
        <w:tc>
          <w:tcPr>
            <w:tcW w:w="1526" w:type="dxa"/>
            <w:vAlign w:val="center"/>
            <w:hideMark/>
          </w:tcPr>
          <w:p w14:paraId="718262E5"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Tong X 2012</w:t>
            </w:r>
          </w:p>
        </w:tc>
        <w:tc>
          <w:tcPr>
            <w:tcW w:w="1276" w:type="dxa"/>
            <w:vAlign w:val="center"/>
          </w:tcPr>
          <w:p w14:paraId="3218E2B4"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rFonts w:hint="eastAsia"/>
                <w:color w:val="FF0000"/>
                <w:sz w:val="20"/>
                <w:szCs w:val="20"/>
                <w:lang w:eastAsia="zh-CN"/>
              </w:rPr>
              <w:t>58.40</w:t>
            </w:r>
            <w:r w:rsidRPr="004B3879">
              <w:rPr>
                <w:color w:val="FF0000"/>
                <w:sz w:val="20"/>
                <w:szCs w:val="20"/>
              </w:rPr>
              <w:t>±</w:t>
            </w:r>
            <w:r w:rsidRPr="004B3879">
              <w:rPr>
                <w:rFonts w:hint="eastAsia"/>
                <w:color w:val="FF0000"/>
                <w:sz w:val="20"/>
                <w:szCs w:val="20"/>
                <w:lang w:eastAsia="zh-CN"/>
              </w:rPr>
              <w:t>8.50</w:t>
            </w:r>
          </w:p>
        </w:tc>
        <w:tc>
          <w:tcPr>
            <w:tcW w:w="1275" w:type="dxa"/>
            <w:vAlign w:val="center"/>
            <w:hideMark/>
          </w:tcPr>
          <w:p w14:paraId="7FBDE27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34(21/13)</w:t>
            </w:r>
          </w:p>
        </w:tc>
        <w:tc>
          <w:tcPr>
            <w:tcW w:w="1276" w:type="dxa"/>
            <w:vAlign w:val="center"/>
            <w:hideMark/>
          </w:tcPr>
          <w:p w14:paraId="32A4D4B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34(24/10)</w:t>
            </w:r>
          </w:p>
        </w:tc>
        <w:tc>
          <w:tcPr>
            <w:tcW w:w="3436" w:type="dxa"/>
            <w:vAlign w:val="center"/>
            <w:hideMark/>
          </w:tcPr>
          <w:p w14:paraId="7881CEF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40 min, 2 times/</w:t>
            </w:r>
            <w:proofErr w:type="spellStart"/>
            <w:r>
              <w:rPr>
                <w:sz w:val="20"/>
                <w:szCs w:val="20"/>
              </w:rPr>
              <w:t>daily+CT</w:t>
            </w:r>
            <w:proofErr w:type="spellEnd"/>
          </w:p>
        </w:tc>
        <w:tc>
          <w:tcPr>
            <w:tcW w:w="2551" w:type="dxa"/>
            <w:vAlign w:val="center"/>
            <w:hideMark/>
          </w:tcPr>
          <w:p w14:paraId="26ECD88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CT</w:t>
            </w:r>
          </w:p>
        </w:tc>
        <w:tc>
          <w:tcPr>
            <w:tcW w:w="1020" w:type="dxa"/>
            <w:vAlign w:val="center"/>
            <w:hideMark/>
          </w:tcPr>
          <w:p w14:paraId="673C93B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19FC461A"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Neiguan</w:t>
            </w:r>
            <w:proofErr w:type="spellEnd"/>
            <w:r>
              <w:rPr>
                <w:rFonts w:hint="eastAsia"/>
                <w:sz w:val="20"/>
                <w:szCs w:val="20"/>
              </w:rPr>
              <w:t xml:space="preserve">, </w:t>
            </w:r>
            <w:proofErr w:type="spellStart"/>
            <w:r>
              <w:rPr>
                <w:rFonts w:hint="eastAsia"/>
                <w:sz w:val="20"/>
                <w:szCs w:val="20"/>
              </w:rPr>
              <w:t>Shuigou</w:t>
            </w:r>
            <w:proofErr w:type="spellEnd"/>
          </w:p>
        </w:tc>
        <w:tc>
          <w:tcPr>
            <w:tcW w:w="1324" w:type="dxa"/>
            <w:vAlign w:val="center"/>
            <w:hideMark/>
          </w:tcPr>
          <w:p w14:paraId="7E1A0CC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w:t>
            </w:r>
          </w:p>
        </w:tc>
      </w:tr>
      <w:tr w:rsidR="00E745CE" w14:paraId="2AECDE35" w14:textId="77777777" w:rsidTr="00E745CE">
        <w:tc>
          <w:tcPr>
            <w:tcW w:w="1526" w:type="dxa"/>
            <w:vAlign w:val="center"/>
            <w:hideMark/>
          </w:tcPr>
          <w:p w14:paraId="6EE87BA4"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Liu XJ 2012</w:t>
            </w:r>
          </w:p>
        </w:tc>
        <w:tc>
          <w:tcPr>
            <w:tcW w:w="1276" w:type="dxa"/>
            <w:vAlign w:val="center"/>
          </w:tcPr>
          <w:p w14:paraId="67DC2E06"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rFonts w:hint="eastAsia"/>
                <w:color w:val="FF0000"/>
                <w:sz w:val="20"/>
                <w:szCs w:val="20"/>
                <w:lang w:eastAsia="zh-CN"/>
              </w:rPr>
              <w:t>60.50</w:t>
            </w:r>
          </w:p>
        </w:tc>
        <w:tc>
          <w:tcPr>
            <w:tcW w:w="1275" w:type="dxa"/>
            <w:vAlign w:val="center"/>
            <w:hideMark/>
          </w:tcPr>
          <w:p w14:paraId="04DE882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120(61/59)</w:t>
            </w:r>
          </w:p>
        </w:tc>
        <w:tc>
          <w:tcPr>
            <w:tcW w:w="1276" w:type="dxa"/>
            <w:vAlign w:val="center"/>
            <w:hideMark/>
          </w:tcPr>
          <w:p w14:paraId="681A103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120(62/58)</w:t>
            </w:r>
          </w:p>
        </w:tc>
        <w:tc>
          <w:tcPr>
            <w:tcW w:w="3436" w:type="dxa"/>
            <w:vAlign w:val="center"/>
            <w:hideMark/>
          </w:tcPr>
          <w:p w14:paraId="4AEC015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min/daily, 5 days/</w:t>
            </w:r>
            <w:proofErr w:type="spellStart"/>
            <w:r>
              <w:rPr>
                <w:sz w:val="20"/>
                <w:szCs w:val="20"/>
              </w:rPr>
              <w:t>week+CT</w:t>
            </w:r>
            <w:proofErr w:type="spellEnd"/>
          </w:p>
        </w:tc>
        <w:tc>
          <w:tcPr>
            <w:tcW w:w="2551" w:type="dxa"/>
            <w:vAlign w:val="center"/>
            <w:hideMark/>
          </w:tcPr>
          <w:p w14:paraId="5AFC42C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CT</w:t>
            </w:r>
          </w:p>
        </w:tc>
        <w:tc>
          <w:tcPr>
            <w:tcW w:w="1020" w:type="dxa"/>
            <w:vAlign w:val="center"/>
            <w:hideMark/>
          </w:tcPr>
          <w:p w14:paraId="1A9A431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2B0C22FE"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Yintang</w:t>
            </w:r>
            <w:proofErr w:type="spellEnd"/>
            <w:r>
              <w:rPr>
                <w:rFonts w:hint="eastAsia"/>
                <w:sz w:val="20"/>
                <w:szCs w:val="20"/>
              </w:rPr>
              <w:t xml:space="preserve">, </w:t>
            </w:r>
            <w:proofErr w:type="spellStart"/>
            <w:r>
              <w:rPr>
                <w:rFonts w:hint="eastAsia"/>
                <w:sz w:val="20"/>
                <w:szCs w:val="20"/>
              </w:rPr>
              <w:t>Shangxing</w:t>
            </w:r>
            <w:proofErr w:type="spellEnd"/>
            <w:r>
              <w:rPr>
                <w:rFonts w:hint="eastAsia"/>
                <w:sz w:val="20"/>
                <w:szCs w:val="20"/>
              </w:rPr>
              <w:t xml:space="preserve">, </w:t>
            </w:r>
            <w:proofErr w:type="spellStart"/>
            <w:r>
              <w:rPr>
                <w:rFonts w:hint="eastAsia"/>
                <w:sz w:val="20"/>
                <w:szCs w:val="20"/>
              </w:rPr>
              <w:t>Neiguan</w:t>
            </w:r>
            <w:proofErr w:type="spellEnd"/>
            <w:r>
              <w:rPr>
                <w:rFonts w:hint="eastAsia"/>
                <w:sz w:val="20"/>
                <w:szCs w:val="20"/>
              </w:rPr>
              <w:t xml:space="preserve">, </w:t>
            </w:r>
            <w:proofErr w:type="spellStart"/>
            <w:r>
              <w:rPr>
                <w:rFonts w:hint="eastAsia"/>
                <w:sz w:val="20"/>
                <w:szCs w:val="20"/>
              </w:rPr>
              <w:t>Renzhong</w:t>
            </w:r>
            <w:proofErr w:type="spellEnd"/>
          </w:p>
        </w:tc>
        <w:tc>
          <w:tcPr>
            <w:tcW w:w="1324" w:type="dxa"/>
            <w:vAlign w:val="center"/>
            <w:hideMark/>
          </w:tcPr>
          <w:p w14:paraId="0BA7441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ADL</w:t>
            </w:r>
          </w:p>
        </w:tc>
      </w:tr>
      <w:tr w:rsidR="00E745CE" w14:paraId="0E9E028C" w14:textId="77777777" w:rsidTr="00E745CE">
        <w:tc>
          <w:tcPr>
            <w:tcW w:w="1526" w:type="dxa"/>
            <w:vAlign w:val="center"/>
            <w:hideMark/>
          </w:tcPr>
          <w:p w14:paraId="5C1570A4"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Zhao Y 2012</w:t>
            </w:r>
          </w:p>
        </w:tc>
        <w:tc>
          <w:tcPr>
            <w:tcW w:w="1276" w:type="dxa"/>
            <w:vAlign w:val="center"/>
          </w:tcPr>
          <w:p w14:paraId="3D8F382B"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rFonts w:hint="eastAsia"/>
                <w:color w:val="FF0000"/>
                <w:sz w:val="20"/>
                <w:szCs w:val="20"/>
                <w:lang w:eastAsia="zh-CN"/>
              </w:rPr>
              <w:t>67.80</w:t>
            </w:r>
          </w:p>
        </w:tc>
        <w:tc>
          <w:tcPr>
            <w:tcW w:w="1275" w:type="dxa"/>
            <w:vAlign w:val="center"/>
            <w:hideMark/>
          </w:tcPr>
          <w:p w14:paraId="3A6A956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30(17/13)</w:t>
            </w:r>
          </w:p>
        </w:tc>
        <w:tc>
          <w:tcPr>
            <w:tcW w:w="1276" w:type="dxa"/>
            <w:vAlign w:val="center"/>
            <w:hideMark/>
          </w:tcPr>
          <w:p w14:paraId="25F14FD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30(16/14)</w:t>
            </w:r>
          </w:p>
        </w:tc>
        <w:tc>
          <w:tcPr>
            <w:tcW w:w="3436" w:type="dxa"/>
            <w:vAlign w:val="center"/>
            <w:hideMark/>
          </w:tcPr>
          <w:p w14:paraId="35913F1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AT, 30 min, 3 times/week +WM, </w:t>
            </w:r>
            <w:proofErr w:type="spellStart"/>
            <w:r>
              <w:rPr>
                <w:sz w:val="20"/>
                <w:szCs w:val="20"/>
              </w:rPr>
              <w:t>Nimodipine</w:t>
            </w:r>
            <w:proofErr w:type="spellEnd"/>
          </w:p>
        </w:tc>
        <w:tc>
          <w:tcPr>
            <w:tcW w:w="2551" w:type="dxa"/>
            <w:vAlign w:val="center"/>
            <w:hideMark/>
          </w:tcPr>
          <w:p w14:paraId="202DB6C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30mg, 3 times/daily</w:t>
            </w:r>
          </w:p>
        </w:tc>
        <w:tc>
          <w:tcPr>
            <w:tcW w:w="1020" w:type="dxa"/>
            <w:vAlign w:val="center"/>
            <w:hideMark/>
          </w:tcPr>
          <w:p w14:paraId="14CA12A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273ACED6"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Fengchi</w:t>
            </w:r>
            <w:proofErr w:type="spellEnd"/>
            <w:r>
              <w:rPr>
                <w:rFonts w:hint="eastAsia"/>
                <w:sz w:val="20"/>
                <w:szCs w:val="20"/>
              </w:rPr>
              <w:t xml:space="preserve">, </w:t>
            </w:r>
            <w:proofErr w:type="spellStart"/>
            <w:r>
              <w:rPr>
                <w:rFonts w:hint="eastAsia"/>
                <w:sz w:val="20"/>
                <w:szCs w:val="20"/>
              </w:rPr>
              <w:t>Shenting</w:t>
            </w:r>
            <w:proofErr w:type="spellEnd"/>
            <w:r>
              <w:rPr>
                <w:rFonts w:hint="eastAsia"/>
                <w:sz w:val="20"/>
                <w:szCs w:val="20"/>
              </w:rPr>
              <w:t xml:space="preserve">, </w:t>
            </w: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Baihui</w:t>
            </w:r>
            <w:proofErr w:type="spellEnd"/>
          </w:p>
        </w:tc>
        <w:tc>
          <w:tcPr>
            <w:tcW w:w="1324" w:type="dxa"/>
            <w:vAlign w:val="center"/>
            <w:hideMark/>
          </w:tcPr>
          <w:p w14:paraId="161DC1B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w:t>
            </w:r>
          </w:p>
        </w:tc>
      </w:tr>
      <w:tr w:rsidR="00E745CE" w14:paraId="3C61AF85" w14:textId="77777777" w:rsidTr="00E745CE">
        <w:tc>
          <w:tcPr>
            <w:tcW w:w="1526" w:type="dxa"/>
            <w:vAlign w:val="center"/>
            <w:hideMark/>
          </w:tcPr>
          <w:p w14:paraId="5ED45FA4"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Zhao YH 2012</w:t>
            </w:r>
          </w:p>
        </w:tc>
        <w:tc>
          <w:tcPr>
            <w:tcW w:w="1276" w:type="dxa"/>
            <w:vAlign w:val="center"/>
          </w:tcPr>
          <w:p w14:paraId="14660BEB"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color w:val="FF0000"/>
                <w:sz w:val="20"/>
                <w:szCs w:val="20"/>
                <w:lang w:eastAsia="zh-CN"/>
              </w:rPr>
              <w:t>56.34±9.57</w:t>
            </w:r>
          </w:p>
        </w:tc>
        <w:tc>
          <w:tcPr>
            <w:tcW w:w="1275" w:type="dxa"/>
            <w:vAlign w:val="center"/>
            <w:hideMark/>
          </w:tcPr>
          <w:p w14:paraId="29E3FB1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30(16/14)</w:t>
            </w:r>
          </w:p>
        </w:tc>
        <w:tc>
          <w:tcPr>
            <w:tcW w:w="1276" w:type="dxa"/>
            <w:vAlign w:val="center"/>
            <w:hideMark/>
          </w:tcPr>
          <w:p w14:paraId="2A241DC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30(18/12)</w:t>
            </w:r>
          </w:p>
        </w:tc>
        <w:tc>
          <w:tcPr>
            <w:tcW w:w="3436" w:type="dxa"/>
            <w:vAlign w:val="center"/>
            <w:hideMark/>
          </w:tcPr>
          <w:p w14:paraId="4696801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4 times/</w:t>
            </w:r>
            <w:proofErr w:type="spellStart"/>
            <w:r>
              <w:rPr>
                <w:sz w:val="20"/>
                <w:szCs w:val="20"/>
              </w:rPr>
              <w:t>week+WM</w:t>
            </w:r>
            <w:proofErr w:type="spellEnd"/>
            <w:r>
              <w:rPr>
                <w:sz w:val="20"/>
                <w:szCs w:val="20"/>
              </w:rPr>
              <w:t xml:space="preserve">, </w:t>
            </w:r>
            <w:proofErr w:type="spellStart"/>
            <w:r>
              <w:rPr>
                <w:sz w:val="20"/>
                <w:szCs w:val="20"/>
              </w:rPr>
              <w:t>Nimodipine</w:t>
            </w:r>
            <w:proofErr w:type="spellEnd"/>
          </w:p>
        </w:tc>
        <w:tc>
          <w:tcPr>
            <w:tcW w:w="2551" w:type="dxa"/>
            <w:vAlign w:val="center"/>
            <w:hideMark/>
          </w:tcPr>
          <w:p w14:paraId="16BD637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30mg, 3 times/daily</w:t>
            </w:r>
          </w:p>
        </w:tc>
        <w:tc>
          <w:tcPr>
            <w:tcW w:w="1020" w:type="dxa"/>
            <w:vAlign w:val="center"/>
            <w:hideMark/>
          </w:tcPr>
          <w:p w14:paraId="7A9E06B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1B74EB62"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Fengchi</w:t>
            </w:r>
            <w:proofErr w:type="spellEnd"/>
            <w:r>
              <w:rPr>
                <w:rFonts w:hint="eastAsia"/>
                <w:sz w:val="20"/>
                <w:szCs w:val="20"/>
              </w:rPr>
              <w:t xml:space="preserve">, </w:t>
            </w:r>
            <w:proofErr w:type="spellStart"/>
            <w:r>
              <w:rPr>
                <w:rFonts w:hint="eastAsia"/>
                <w:sz w:val="20"/>
                <w:szCs w:val="20"/>
              </w:rPr>
              <w:t>Benshen</w:t>
            </w:r>
            <w:proofErr w:type="spellEnd"/>
            <w:r>
              <w:rPr>
                <w:rFonts w:hint="eastAsia"/>
                <w:sz w:val="20"/>
                <w:szCs w:val="20"/>
              </w:rPr>
              <w:t xml:space="preserve">, </w:t>
            </w:r>
            <w:proofErr w:type="spellStart"/>
            <w:r>
              <w:rPr>
                <w:rFonts w:hint="eastAsia"/>
                <w:sz w:val="20"/>
                <w:szCs w:val="20"/>
              </w:rPr>
              <w:t>Shenting</w:t>
            </w:r>
            <w:proofErr w:type="spellEnd"/>
          </w:p>
        </w:tc>
        <w:tc>
          <w:tcPr>
            <w:tcW w:w="1324" w:type="dxa"/>
            <w:vAlign w:val="center"/>
            <w:hideMark/>
          </w:tcPr>
          <w:p w14:paraId="6F76D1F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w:t>
            </w:r>
          </w:p>
        </w:tc>
      </w:tr>
      <w:tr w:rsidR="00E745CE" w14:paraId="4C6433A8" w14:textId="77777777" w:rsidTr="00E745CE">
        <w:tc>
          <w:tcPr>
            <w:tcW w:w="1526" w:type="dxa"/>
            <w:vAlign w:val="center"/>
            <w:hideMark/>
          </w:tcPr>
          <w:p w14:paraId="0A976367" w14:textId="77777777" w:rsidR="00E745CE" w:rsidRPr="001E3856" w:rsidRDefault="00E745CE" w:rsidP="00E745CE">
            <w:pPr>
              <w:widowControl w:val="0"/>
              <w:spacing w:before="100" w:beforeAutospacing="1" w:after="100" w:afterAutospacing="1"/>
              <w:jc w:val="both"/>
              <w:rPr>
                <w:rFonts w:ascii="Calibri" w:eastAsia="宋体" w:hAnsi="Calibri"/>
                <w:kern w:val="2"/>
                <w:sz w:val="21"/>
                <w:szCs w:val="21"/>
                <w:lang w:eastAsia="zh-CN"/>
              </w:rPr>
            </w:pPr>
            <w:r w:rsidRPr="001E3856">
              <w:rPr>
                <w:sz w:val="20"/>
                <w:szCs w:val="20"/>
              </w:rPr>
              <w:t>Li W 2012</w:t>
            </w:r>
          </w:p>
        </w:tc>
        <w:tc>
          <w:tcPr>
            <w:tcW w:w="1276" w:type="dxa"/>
            <w:vAlign w:val="center"/>
          </w:tcPr>
          <w:p w14:paraId="6CCD10FA" w14:textId="77777777" w:rsidR="00E745CE" w:rsidRPr="004B3879" w:rsidRDefault="00E745CE" w:rsidP="00E745CE">
            <w:pPr>
              <w:widowControl w:val="0"/>
              <w:spacing w:before="100" w:beforeAutospacing="1" w:after="100" w:afterAutospacing="1"/>
              <w:rPr>
                <w:color w:val="FF0000"/>
                <w:sz w:val="20"/>
                <w:szCs w:val="20"/>
              </w:rPr>
            </w:pPr>
            <w:r w:rsidRPr="004B3879">
              <w:rPr>
                <w:rFonts w:hint="eastAsia"/>
                <w:color w:val="FF0000"/>
                <w:sz w:val="20"/>
                <w:szCs w:val="20"/>
                <w:lang w:eastAsia="zh-CN"/>
              </w:rPr>
              <w:t>40~79</w:t>
            </w:r>
          </w:p>
        </w:tc>
        <w:tc>
          <w:tcPr>
            <w:tcW w:w="1275" w:type="dxa"/>
            <w:vAlign w:val="center"/>
            <w:hideMark/>
          </w:tcPr>
          <w:p w14:paraId="1211274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48(30/18)</w:t>
            </w:r>
          </w:p>
        </w:tc>
        <w:tc>
          <w:tcPr>
            <w:tcW w:w="1276" w:type="dxa"/>
            <w:vAlign w:val="center"/>
            <w:hideMark/>
          </w:tcPr>
          <w:p w14:paraId="371BB9C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46(24/22)</w:t>
            </w:r>
          </w:p>
        </w:tc>
        <w:tc>
          <w:tcPr>
            <w:tcW w:w="3436" w:type="dxa"/>
            <w:vAlign w:val="center"/>
            <w:hideMark/>
          </w:tcPr>
          <w:p w14:paraId="3DB23CD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 5 times/</w:t>
            </w:r>
            <w:proofErr w:type="spellStart"/>
            <w:r>
              <w:rPr>
                <w:sz w:val="20"/>
                <w:szCs w:val="20"/>
              </w:rPr>
              <w:t>week+WM</w:t>
            </w:r>
            <w:proofErr w:type="spellEnd"/>
            <w:r>
              <w:rPr>
                <w:sz w:val="20"/>
                <w:szCs w:val="20"/>
              </w:rPr>
              <w:t xml:space="preserve">, </w:t>
            </w:r>
            <w:proofErr w:type="spellStart"/>
            <w:r>
              <w:rPr>
                <w:sz w:val="20"/>
                <w:szCs w:val="20"/>
              </w:rPr>
              <w:t>Nimodipine</w:t>
            </w:r>
            <w:proofErr w:type="spellEnd"/>
          </w:p>
        </w:tc>
        <w:tc>
          <w:tcPr>
            <w:tcW w:w="2551" w:type="dxa"/>
            <w:vAlign w:val="center"/>
            <w:hideMark/>
          </w:tcPr>
          <w:p w14:paraId="79D3E2A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30mg, 3 times/daily</w:t>
            </w:r>
          </w:p>
        </w:tc>
        <w:tc>
          <w:tcPr>
            <w:tcW w:w="1020" w:type="dxa"/>
            <w:vAlign w:val="center"/>
            <w:hideMark/>
          </w:tcPr>
          <w:p w14:paraId="50AA505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30D92499"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Shenting</w:t>
            </w:r>
            <w:proofErr w:type="spellEnd"/>
            <w:r>
              <w:rPr>
                <w:rFonts w:hint="eastAsia"/>
                <w:sz w:val="20"/>
                <w:szCs w:val="20"/>
              </w:rPr>
              <w:t xml:space="preserve">, </w:t>
            </w:r>
            <w:proofErr w:type="spellStart"/>
            <w:r>
              <w:rPr>
                <w:rFonts w:hint="eastAsia"/>
                <w:sz w:val="20"/>
                <w:szCs w:val="20"/>
              </w:rPr>
              <w:t>Qucha</w:t>
            </w:r>
            <w:proofErr w:type="spellEnd"/>
            <w:r>
              <w:rPr>
                <w:rFonts w:hint="eastAsia"/>
                <w:sz w:val="20"/>
                <w:szCs w:val="20"/>
              </w:rPr>
              <w:t xml:space="preserve">, </w:t>
            </w:r>
            <w:proofErr w:type="spellStart"/>
            <w:r>
              <w:rPr>
                <w:rFonts w:hint="eastAsia"/>
                <w:sz w:val="20"/>
                <w:szCs w:val="20"/>
              </w:rPr>
              <w:t>Shencong</w:t>
            </w:r>
            <w:proofErr w:type="spellEnd"/>
          </w:p>
        </w:tc>
        <w:tc>
          <w:tcPr>
            <w:tcW w:w="1324" w:type="dxa"/>
            <w:vAlign w:val="center"/>
            <w:hideMark/>
          </w:tcPr>
          <w:p w14:paraId="155DD94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w:t>
            </w:r>
          </w:p>
        </w:tc>
      </w:tr>
      <w:tr w:rsidR="00E745CE" w14:paraId="439C57C2" w14:textId="77777777" w:rsidTr="00E745CE">
        <w:tc>
          <w:tcPr>
            <w:tcW w:w="1526" w:type="dxa"/>
            <w:vAlign w:val="center"/>
            <w:hideMark/>
          </w:tcPr>
          <w:p w14:paraId="3B1E91D8"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Yin HK 2013</w:t>
            </w:r>
          </w:p>
        </w:tc>
        <w:tc>
          <w:tcPr>
            <w:tcW w:w="1276" w:type="dxa"/>
            <w:vAlign w:val="center"/>
          </w:tcPr>
          <w:p w14:paraId="1ECDCED5"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rFonts w:hint="eastAsia"/>
                <w:color w:val="FF0000"/>
                <w:sz w:val="20"/>
                <w:szCs w:val="20"/>
                <w:lang w:eastAsia="zh-CN"/>
              </w:rPr>
              <w:t>60~85</w:t>
            </w:r>
          </w:p>
        </w:tc>
        <w:tc>
          <w:tcPr>
            <w:tcW w:w="1275" w:type="dxa"/>
            <w:vAlign w:val="center"/>
            <w:hideMark/>
          </w:tcPr>
          <w:p w14:paraId="5884802B"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w:t>
            </w:r>
          </w:p>
        </w:tc>
        <w:tc>
          <w:tcPr>
            <w:tcW w:w="1276" w:type="dxa"/>
            <w:vAlign w:val="center"/>
            <w:hideMark/>
          </w:tcPr>
          <w:p w14:paraId="6E35D3B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w:t>
            </w:r>
          </w:p>
        </w:tc>
        <w:tc>
          <w:tcPr>
            <w:tcW w:w="3436" w:type="dxa"/>
            <w:vAlign w:val="center"/>
            <w:hideMark/>
          </w:tcPr>
          <w:p w14:paraId="2207715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45 min /</w:t>
            </w:r>
            <w:proofErr w:type="spellStart"/>
            <w:r>
              <w:rPr>
                <w:sz w:val="20"/>
                <w:szCs w:val="20"/>
              </w:rPr>
              <w:t>week+WM</w:t>
            </w:r>
            <w:proofErr w:type="spellEnd"/>
            <w:r>
              <w:rPr>
                <w:sz w:val="20"/>
                <w:szCs w:val="20"/>
              </w:rPr>
              <w:t>, Aricept</w:t>
            </w:r>
          </w:p>
        </w:tc>
        <w:tc>
          <w:tcPr>
            <w:tcW w:w="2551" w:type="dxa"/>
            <w:vAlign w:val="center"/>
            <w:hideMark/>
          </w:tcPr>
          <w:p w14:paraId="1292EA8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 Aricept 5mg/daily</w:t>
            </w:r>
          </w:p>
        </w:tc>
        <w:tc>
          <w:tcPr>
            <w:tcW w:w="1020" w:type="dxa"/>
            <w:vAlign w:val="center"/>
            <w:hideMark/>
          </w:tcPr>
          <w:p w14:paraId="293ADB3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51F86E9F"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Qianding</w:t>
            </w:r>
            <w:proofErr w:type="spellEnd"/>
            <w:r>
              <w:rPr>
                <w:rFonts w:hint="eastAsia"/>
                <w:sz w:val="20"/>
                <w:szCs w:val="20"/>
              </w:rPr>
              <w:t xml:space="preserve">, </w:t>
            </w:r>
            <w:proofErr w:type="spellStart"/>
            <w:r>
              <w:rPr>
                <w:rFonts w:hint="eastAsia"/>
                <w:sz w:val="20"/>
                <w:szCs w:val="20"/>
              </w:rPr>
              <w:t>Baihui</w:t>
            </w:r>
            <w:proofErr w:type="spellEnd"/>
          </w:p>
        </w:tc>
        <w:tc>
          <w:tcPr>
            <w:tcW w:w="1324" w:type="dxa"/>
            <w:vAlign w:val="center"/>
            <w:hideMark/>
          </w:tcPr>
          <w:p w14:paraId="42B8B8F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 ADL</w:t>
            </w:r>
          </w:p>
        </w:tc>
      </w:tr>
      <w:tr w:rsidR="00E745CE" w14:paraId="163A50F0" w14:textId="77777777" w:rsidTr="00E745CE">
        <w:tc>
          <w:tcPr>
            <w:tcW w:w="1526" w:type="dxa"/>
            <w:vAlign w:val="center"/>
            <w:hideMark/>
          </w:tcPr>
          <w:p w14:paraId="5FDF95A0"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Lin F 2013</w:t>
            </w:r>
          </w:p>
        </w:tc>
        <w:tc>
          <w:tcPr>
            <w:tcW w:w="1276" w:type="dxa"/>
            <w:vAlign w:val="center"/>
          </w:tcPr>
          <w:p w14:paraId="1F7C0766"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rFonts w:hint="eastAsia"/>
                <w:color w:val="FF0000"/>
                <w:sz w:val="20"/>
                <w:szCs w:val="20"/>
                <w:lang w:eastAsia="zh-CN"/>
              </w:rPr>
              <w:t>66~78</w:t>
            </w:r>
          </w:p>
        </w:tc>
        <w:tc>
          <w:tcPr>
            <w:tcW w:w="1275" w:type="dxa"/>
            <w:vAlign w:val="center"/>
            <w:hideMark/>
          </w:tcPr>
          <w:p w14:paraId="7434999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34(16/18)</w:t>
            </w:r>
          </w:p>
        </w:tc>
        <w:tc>
          <w:tcPr>
            <w:tcW w:w="1276" w:type="dxa"/>
            <w:vAlign w:val="center"/>
            <w:hideMark/>
          </w:tcPr>
          <w:p w14:paraId="20F4FEE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34(14/20)</w:t>
            </w:r>
          </w:p>
        </w:tc>
        <w:tc>
          <w:tcPr>
            <w:tcW w:w="3436" w:type="dxa"/>
            <w:vAlign w:val="center"/>
            <w:hideMark/>
          </w:tcPr>
          <w:p w14:paraId="71E40E6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40 min/</w:t>
            </w:r>
            <w:proofErr w:type="spellStart"/>
            <w:r>
              <w:rPr>
                <w:sz w:val="20"/>
                <w:szCs w:val="20"/>
              </w:rPr>
              <w:t>daily+WM</w:t>
            </w:r>
            <w:proofErr w:type="spellEnd"/>
            <w:r>
              <w:rPr>
                <w:sz w:val="20"/>
                <w:szCs w:val="20"/>
              </w:rPr>
              <w:t xml:space="preserve">, </w:t>
            </w:r>
            <w:proofErr w:type="spellStart"/>
            <w:r>
              <w:rPr>
                <w:sz w:val="20"/>
                <w:szCs w:val="20"/>
              </w:rPr>
              <w:t>Duxil</w:t>
            </w:r>
            <w:proofErr w:type="spellEnd"/>
          </w:p>
        </w:tc>
        <w:tc>
          <w:tcPr>
            <w:tcW w:w="2551" w:type="dxa"/>
            <w:vAlign w:val="center"/>
            <w:hideMark/>
          </w:tcPr>
          <w:p w14:paraId="550881F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Duxil</w:t>
            </w:r>
            <w:proofErr w:type="spellEnd"/>
          </w:p>
        </w:tc>
        <w:tc>
          <w:tcPr>
            <w:tcW w:w="1020" w:type="dxa"/>
            <w:vAlign w:val="center"/>
            <w:hideMark/>
          </w:tcPr>
          <w:p w14:paraId="426FD68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57869A91"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Sishencong</w:t>
            </w:r>
            <w:proofErr w:type="spellEnd"/>
            <w:r>
              <w:rPr>
                <w:rFonts w:hint="eastAsia"/>
                <w:sz w:val="20"/>
                <w:szCs w:val="20"/>
              </w:rPr>
              <w:t xml:space="preserve">, </w:t>
            </w:r>
            <w:proofErr w:type="spellStart"/>
            <w:r>
              <w:rPr>
                <w:rFonts w:hint="eastAsia"/>
                <w:sz w:val="20"/>
                <w:szCs w:val="20"/>
              </w:rPr>
              <w:t>Baihui</w:t>
            </w:r>
            <w:proofErr w:type="spellEnd"/>
          </w:p>
        </w:tc>
        <w:tc>
          <w:tcPr>
            <w:tcW w:w="1324" w:type="dxa"/>
            <w:vAlign w:val="center"/>
            <w:hideMark/>
          </w:tcPr>
          <w:p w14:paraId="61E4811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w:t>
            </w:r>
          </w:p>
        </w:tc>
      </w:tr>
      <w:tr w:rsidR="00E745CE" w14:paraId="548CF196" w14:textId="77777777" w:rsidTr="00E745CE">
        <w:tc>
          <w:tcPr>
            <w:tcW w:w="1526" w:type="dxa"/>
            <w:vAlign w:val="center"/>
            <w:hideMark/>
          </w:tcPr>
          <w:p w14:paraId="563FD663"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Wang Y 2014</w:t>
            </w:r>
          </w:p>
        </w:tc>
        <w:tc>
          <w:tcPr>
            <w:tcW w:w="1276" w:type="dxa"/>
            <w:vAlign w:val="center"/>
          </w:tcPr>
          <w:p w14:paraId="6A106D94"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color w:val="FF0000"/>
                <w:sz w:val="20"/>
                <w:szCs w:val="20"/>
              </w:rPr>
              <w:t>70.7</w:t>
            </w:r>
            <w:r w:rsidRPr="004B3879">
              <w:rPr>
                <w:rFonts w:hint="eastAsia"/>
                <w:color w:val="FF0000"/>
                <w:sz w:val="20"/>
                <w:szCs w:val="20"/>
                <w:lang w:eastAsia="zh-CN"/>
              </w:rPr>
              <w:t>0</w:t>
            </w:r>
            <w:r w:rsidRPr="004B3879">
              <w:rPr>
                <w:color w:val="FF0000"/>
                <w:sz w:val="20"/>
                <w:szCs w:val="20"/>
              </w:rPr>
              <w:t>±9.1</w:t>
            </w:r>
            <w:r w:rsidRPr="004B3879">
              <w:rPr>
                <w:rFonts w:hint="eastAsia"/>
                <w:color w:val="FF0000"/>
                <w:sz w:val="20"/>
                <w:szCs w:val="20"/>
                <w:lang w:eastAsia="zh-CN"/>
              </w:rPr>
              <w:t>0</w:t>
            </w:r>
          </w:p>
        </w:tc>
        <w:tc>
          <w:tcPr>
            <w:tcW w:w="1275" w:type="dxa"/>
            <w:vAlign w:val="center"/>
            <w:hideMark/>
          </w:tcPr>
          <w:p w14:paraId="1348A9E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28(13/15)</w:t>
            </w:r>
          </w:p>
        </w:tc>
        <w:tc>
          <w:tcPr>
            <w:tcW w:w="1276" w:type="dxa"/>
            <w:vAlign w:val="center"/>
            <w:hideMark/>
          </w:tcPr>
          <w:p w14:paraId="65AA9BF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27(14/13)</w:t>
            </w:r>
          </w:p>
        </w:tc>
        <w:tc>
          <w:tcPr>
            <w:tcW w:w="3436" w:type="dxa"/>
            <w:vAlign w:val="center"/>
            <w:hideMark/>
          </w:tcPr>
          <w:p w14:paraId="5D2D600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min/daily, 10 days/</w:t>
            </w:r>
            <w:proofErr w:type="spellStart"/>
            <w:r>
              <w:rPr>
                <w:sz w:val="20"/>
                <w:szCs w:val="20"/>
              </w:rPr>
              <w:t>course+WM</w:t>
            </w:r>
            <w:proofErr w:type="spellEnd"/>
            <w:r>
              <w:rPr>
                <w:sz w:val="20"/>
                <w:szCs w:val="20"/>
              </w:rPr>
              <w:t>, Donepezil</w:t>
            </w:r>
          </w:p>
        </w:tc>
        <w:tc>
          <w:tcPr>
            <w:tcW w:w="2551" w:type="dxa"/>
            <w:vAlign w:val="center"/>
            <w:hideMark/>
          </w:tcPr>
          <w:p w14:paraId="30C94FC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 Donepezil 5~10 mg/daily, 10 days/course</w:t>
            </w:r>
          </w:p>
        </w:tc>
        <w:tc>
          <w:tcPr>
            <w:tcW w:w="1020" w:type="dxa"/>
            <w:vAlign w:val="center"/>
            <w:hideMark/>
          </w:tcPr>
          <w:p w14:paraId="36061BF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236CE0E7"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Yintang</w:t>
            </w:r>
            <w:proofErr w:type="spellEnd"/>
          </w:p>
        </w:tc>
        <w:tc>
          <w:tcPr>
            <w:tcW w:w="1324" w:type="dxa"/>
            <w:vAlign w:val="center"/>
            <w:hideMark/>
          </w:tcPr>
          <w:p w14:paraId="22FCBA89"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w:t>
            </w:r>
          </w:p>
        </w:tc>
      </w:tr>
      <w:tr w:rsidR="00E745CE" w14:paraId="56FAA6CF" w14:textId="77777777" w:rsidTr="00E745CE">
        <w:tc>
          <w:tcPr>
            <w:tcW w:w="1526" w:type="dxa"/>
            <w:vAlign w:val="center"/>
            <w:hideMark/>
          </w:tcPr>
          <w:p w14:paraId="3E1CDCD6"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Lin CR 2014</w:t>
            </w:r>
          </w:p>
        </w:tc>
        <w:tc>
          <w:tcPr>
            <w:tcW w:w="1276" w:type="dxa"/>
            <w:vAlign w:val="center"/>
          </w:tcPr>
          <w:p w14:paraId="7450D34F"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73.44±3.37</w:t>
            </w:r>
          </w:p>
        </w:tc>
        <w:tc>
          <w:tcPr>
            <w:tcW w:w="1275" w:type="dxa"/>
            <w:vAlign w:val="center"/>
            <w:hideMark/>
          </w:tcPr>
          <w:p w14:paraId="5BC7682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18(7/11)</w:t>
            </w:r>
          </w:p>
        </w:tc>
        <w:tc>
          <w:tcPr>
            <w:tcW w:w="1276" w:type="dxa"/>
            <w:vAlign w:val="center"/>
            <w:hideMark/>
          </w:tcPr>
          <w:p w14:paraId="0BF43E2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18(8/10)</w:t>
            </w:r>
          </w:p>
        </w:tc>
        <w:tc>
          <w:tcPr>
            <w:tcW w:w="3436" w:type="dxa"/>
            <w:vAlign w:val="center"/>
            <w:hideMark/>
          </w:tcPr>
          <w:p w14:paraId="3401DDD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30min/daily, 6 times/week</w:t>
            </w:r>
          </w:p>
        </w:tc>
        <w:tc>
          <w:tcPr>
            <w:tcW w:w="2551" w:type="dxa"/>
            <w:vAlign w:val="center"/>
            <w:hideMark/>
          </w:tcPr>
          <w:p w14:paraId="46A7B83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 Aricept 5 mg/daily</w:t>
            </w:r>
          </w:p>
        </w:tc>
        <w:tc>
          <w:tcPr>
            <w:tcW w:w="1020" w:type="dxa"/>
            <w:vAlign w:val="center"/>
            <w:hideMark/>
          </w:tcPr>
          <w:p w14:paraId="2B52607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124C345D"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Sishencong</w:t>
            </w:r>
            <w:proofErr w:type="spellEnd"/>
          </w:p>
        </w:tc>
        <w:tc>
          <w:tcPr>
            <w:tcW w:w="1324" w:type="dxa"/>
            <w:vAlign w:val="center"/>
            <w:hideMark/>
          </w:tcPr>
          <w:p w14:paraId="108199E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 ADL</w:t>
            </w:r>
          </w:p>
        </w:tc>
      </w:tr>
      <w:tr w:rsidR="00E745CE" w14:paraId="4147C3F1" w14:textId="77777777" w:rsidTr="00E745CE">
        <w:tc>
          <w:tcPr>
            <w:tcW w:w="1526" w:type="dxa"/>
            <w:vAlign w:val="center"/>
            <w:hideMark/>
          </w:tcPr>
          <w:p w14:paraId="68DE3641"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Li QW 2015</w:t>
            </w:r>
          </w:p>
        </w:tc>
        <w:tc>
          <w:tcPr>
            <w:tcW w:w="1276" w:type="dxa"/>
            <w:vAlign w:val="center"/>
          </w:tcPr>
          <w:p w14:paraId="2FD43A66" w14:textId="77777777" w:rsidR="00E745CE" w:rsidRPr="004B3879" w:rsidRDefault="00E745CE" w:rsidP="00E745CE">
            <w:pPr>
              <w:widowControl w:val="0"/>
              <w:spacing w:before="100" w:beforeAutospacing="1" w:after="100" w:afterAutospacing="1"/>
              <w:rPr>
                <w:color w:val="FF0000"/>
                <w:sz w:val="20"/>
                <w:szCs w:val="20"/>
                <w:lang w:eastAsia="zh-CN"/>
              </w:rPr>
            </w:pPr>
            <w:r w:rsidRPr="004B3879">
              <w:rPr>
                <w:rFonts w:hint="eastAsia"/>
                <w:color w:val="FF0000"/>
                <w:sz w:val="20"/>
                <w:szCs w:val="20"/>
                <w:lang w:eastAsia="zh-CN"/>
              </w:rPr>
              <w:t>65.10</w:t>
            </w:r>
            <w:r w:rsidRPr="004B3879">
              <w:rPr>
                <w:color w:val="FF0000"/>
                <w:sz w:val="20"/>
                <w:szCs w:val="20"/>
              </w:rPr>
              <w:t>±</w:t>
            </w:r>
            <w:r w:rsidRPr="004B3879">
              <w:rPr>
                <w:rFonts w:hint="eastAsia"/>
                <w:color w:val="FF0000"/>
                <w:sz w:val="20"/>
                <w:szCs w:val="20"/>
                <w:lang w:eastAsia="zh-CN"/>
              </w:rPr>
              <w:t>11.30</w:t>
            </w:r>
          </w:p>
        </w:tc>
        <w:tc>
          <w:tcPr>
            <w:tcW w:w="1275" w:type="dxa"/>
            <w:vAlign w:val="center"/>
            <w:hideMark/>
          </w:tcPr>
          <w:p w14:paraId="7BD12C4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28(16/12)</w:t>
            </w:r>
          </w:p>
        </w:tc>
        <w:tc>
          <w:tcPr>
            <w:tcW w:w="1276" w:type="dxa"/>
            <w:vAlign w:val="center"/>
            <w:hideMark/>
          </w:tcPr>
          <w:p w14:paraId="229C75B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28(15/13)</w:t>
            </w:r>
          </w:p>
        </w:tc>
        <w:tc>
          <w:tcPr>
            <w:tcW w:w="3436" w:type="dxa"/>
            <w:vAlign w:val="center"/>
            <w:hideMark/>
          </w:tcPr>
          <w:p w14:paraId="675D945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EA, 30min/daily, 5 times/week</w:t>
            </w:r>
          </w:p>
        </w:tc>
        <w:tc>
          <w:tcPr>
            <w:tcW w:w="2551" w:type="dxa"/>
            <w:vAlign w:val="center"/>
            <w:hideMark/>
          </w:tcPr>
          <w:p w14:paraId="0C1004A1"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30mg, 3 times/daily</w:t>
            </w:r>
          </w:p>
        </w:tc>
        <w:tc>
          <w:tcPr>
            <w:tcW w:w="1020" w:type="dxa"/>
            <w:vAlign w:val="center"/>
            <w:hideMark/>
          </w:tcPr>
          <w:p w14:paraId="5D8E4B1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VD</w:t>
            </w:r>
          </w:p>
        </w:tc>
        <w:tc>
          <w:tcPr>
            <w:tcW w:w="2002" w:type="dxa"/>
            <w:gridSpan w:val="2"/>
            <w:hideMark/>
          </w:tcPr>
          <w:p w14:paraId="36E45AF9"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Shenting</w:t>
            </w:r>
            <w:proofErr w:type="spellEnd"/>
            <w:r>
              <w:rPr>
                <w:rFonts w:hint="eastAsia"/>
                <w:sz w:val="20"/>
                <w:szCs w:val="20"/>
              </w:rPr>
              <w:t xml:space="preserve">, </w:t>
            </w:r>
            <w:proofErr w:type="spellStart"/>
            <w:r>
              <w:rPr>
                <w:rFonts w:hint="eastAsia"/>
                <w:sz w:val="20"/>
                <w:szCs w:val="20"/>
              </w:rPr>
              <w:t>Benshen</w:t>
            </w:r>
            <w:proofErr w:type="spellEnd"/>
          </w:p>
        </w:tc>
        <w:tc>
          <w:tcPr>
            <w:tcW w:w="1324" w:type="dxa"/>
            <w:vAlign w:val="center"/>
            <w:hideMark/>
          </w:tcPr>
          <w:p w14:paraId="7182C83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 HDS; ADL</w:t>
            </w:r>
          </w:p>
        </w:tc>
      </w:tr>
      <w:tr w:rsidR="00E745CE" w14:paraId="27F22D77" w14:textId="77777777" w:rsidTr="00E745CE">
        <w:tc>
          <w:tcPr>
            <w:tcW w:w="1526" w:type="dxa"/>
            <w:vAlign w:val="center"/>
            <w:hideMark/>
          </w:tcPr>
          <w:p w14:paraId="7934C5D8"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Zhu CF 2015</w:t>
            </w:r>
          </w:p>
        </w:tc>
        <w:tc>
          <w:tcPr>
            <w:tcW w:w="1276" w:type="dxa"/>
            <w:vAlign w:val="center"/>
          </w:tcPr>
          <w:p w14:paraId="7896F2BD" w14:textId="77777777" w:rsidR="00E745CE" w:rsidRPr="004B3879" w:rsidRDefault="00E745CE" w:rsidP="00E745CE">
            <w:pPr>
              <w:widowControl w:val="0"/>
              <w:spacing w:before="100" w:beforeAutospacing="1" w:after="100" w:afterAutospacing="1"/>
              <w:rPr>
                <w:color w:val="FF0000"/>
                <w:sz w:val="20"/>
                <w:szCs w:val="20"/>
              </w:rPr>
            </w:pPr>
            <w:r w:rsidRPr="004B3879">
              <w:rPr>
                <w:rFonts w:hint="eastAsia"/>
                <w:color w:val="FF0000"/>
                <w:sz w:val="20"/>
                <w:szCs w:val="20"/>
                <w:lang w:eastAsia="zh-CN"/>
              </w:rPr>
              <w:t>62.13</w:t>
            </w:r>
            <w:r w:rsidRPr="004B3879">
              <w:rPr>
                <w:rFonts w:hint="eastAsia"/>
                <w:color w:val="FF0000"/>
                <w:sz w:val="20"/>
                <w:szCs w:val="20"/>
                <w:lang w:eastAsia="zh-CN"/>
              </w:rPr>
              <w:t>±</w:t>
            </w:r>
            <w:r w:rsidRPr="004B3879">
              <w:rPr>
                <w:rFonts w:hint="eastAsia"/>
                <w:color w:val="FF0000"/>
                <w:sz w:val="20"/>
                <w:szCs w:val="20"/>
                <w:lang w:eastAsia="zh-CN"/>
              </w:rPr>
              <w:t>7.99</w:t>
            </w:r>
          </w:p>
        </w:tc>
        <w:tc>
          <w:tcPr>
            <w:tcW w:w="1275" w:type="dxa"/>
            <w:vAlign w:val="center"/>
            <w:hideMark/>
          </w:tcPr>
          <w:p w14:paraId="51EB45D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30(17/13)</w:t>
            </w:r>
          </w:p>
        </w:tc>
        <w:tc>
          <w:tcPr>
            <w:tcW w:w="1276" w:type="dxa"/>
            <w:vAlign w:val="center"/>
            <w:hideMark/>
          </w:tcPr>
          <w:p w14:paraId="49E3AC8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30(16/14)</w:t>
            </w:r>
          </w:p>
        </w:tc>
        <w:tc>
          <w:tcPr>
            <w:tcW w:w="3436" w:type="dxa"/>
            <w:vAlign w:val="center"/>
            <w:hideMark/>
          </w:tcPr>
          <w:p w14:paraId="3E5E022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30 min/daily, 6 days/week</w:t>
            </w:r>
          </w:p>
        </w:tc>
        <w:tc>
          <w:tcPr>
            <w:tcW w:w="2551" w:type="dxa"/>
            <w:vAlign w:val="center"/>
            <w:hideMark/>
          </w:tcPr>
          <w:p w14:paraId="37851624"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Nimodipine</w:t>
            </w:r>
            <w:proofErr w:type="spellEnd"/>
            <w:r>
              <w:rPr>
                <w:sz w:val="20"/>
                <w:szCs w:val="20"/>
              </w:rPr>
              <w:t xml:space="preserve"> 30mg, 3 times/daily</w:t>
            </w:r>
          </w:p>
        </w:tc>
        <w:tc>
          <w:tcPr>
            <w:tcW w:w="1020" w:type="dxa"/>
            <w:vAlign w:val="center"/>
            <w:hideMark/>
          </w:tcPr>
          <w:p w14:paraId="07AF2E9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MCI</w:t>
            </w:r>
          </w:p>
        </w:tc>
        <w:tc>
          <w:tcPr>
            <w:tcW w:w="2002" w:type="dxa"/>
            <w:gridSpan w:val="2"/>
            <w:hideMark/>
          </w:tcPr>
          <w:p w14:paraId="669BCDBE"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Fengfu</w:t>
            </w:r>
            <w:proofErr w:type="spellEnd"/>
          </w:p>
        </w:tc>
        <w:tc>
          <w:tcPr>
            <w:tcW w:w="1324" w:type="dxa"/>
            <w:vAlign w:val="center"/>
            <w:hideMark/>
          </w:tcPr>
          <w:p w14:paraId="0230DF4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w:t>
            </w:r>
          </w:p>
        </w:tc>
      </w:tr>
      <w:tr w:rsidR="00E745CE" w14:paraId="5C277A79" w14:textId="77777777" w:rsidTr="00E745CE">
        <w:tc>
          <w:tcPr>
            <w:tcW w:w="1526" w:type="dxa"/>
            <w:vAlign w:val="center"/>
            <w:hideMark/>
          </w:tcPr>
          <w:p w14:paraId="10C6E815"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proofErr w:type="spellStart"/>
            <w:r>
              <w:rPr>
                <w:sz w:val="20"/>
                <w:szCs w:val="20"/>
              </w:rPr>
              <w:t>Peng</w:t>
            </w:r>
            <w:proofErr w:type="spellEnd"/>
            <w:r>
              <w:rPr>
                <w:sz w:val="20"/>
                <w:szCs w:val="20"/>
              </w:rPr>
              <w:t xml:space="preserve"> J 2017</w:t>
            </w:r>
          </w:p>
        </w:tc>
        <w:tc>
          <w:tcPr>
            <w:tcW w:w="1276" w:type="dxa"/>
            <w:vAlign w:val="center"/>
          </w:tcPr>
          <w:p w14:paraId="39C21A70" w14:textId="77777777" w:rsidR="00E745CE" w:rsidRPr="004B3879" w:rsidRDefault="00E745CE" w:rsidP="00E745CE">
            <w:pPr>
              <w:widowControl w:val="0"/>
              <w:spacing w:before="100" w:beforeAutospacing="1" w:after="100" w:afterAutospacing="1"/>
              <w:rPr>
                <w:rFonts w:hint="eastAsia"/>
                <w:color w:val="FF0000"/>
                <w:sz w:val="20"/>
                <w:szCs w:val="20"/>
                <w:lang w:eastAsia="zh-CN"/>
              </w:rPr>
            </w:pPr>
            <w:r w:rsidRPr="004B3879">
              <w:rPr>
                <w:color w:val="FF0000"/>
                <w:sz w:val="20"/>
                <w:szCs w:val="20"/>
              </w:rPr>
              <w:t>69.4</w:t>
            </w:r>
            <w:r w:rsidRPr="004B3879">
              <w:rPr>
                <w:rFonts w:hint="eastAsia"/>
                <w:color w:val="FF0000"/>
                <w:sz w:val="20"/>
                <w:szCs w:val="20"/>
                <w:lang w:eastAsia="zh-CN"/>
              </w:rPr>
              <w:t>0</w:t>
            </w:r>
            <w:r w:rsidRPr="004B3879">
              <w:rPr>
                <w:color w:val="FF0000"/>
                <w:sz w:val="20"/>
                <w:szCs w:val="20"/>
              </w:rPr>
              <w:t>±5.4</w:t>
            </w:r>
            <w:r w:rsidRPr="004B3879">
              <w:rPr>
                <w:rFonts w:hint="eastAsia"/>
                <w:color w:val="FF0000"/>
                <w:sz w:val="20"/>
                <w:szCs w:val="20"/>
                <w:lang w:eastAsia="zh-CN"/>
              </w:rPr>
              <w:t>0</w:t>
            </w:r>
          </w:p>
        </w:tc>
        <w:tc>
          <w:tcPr>
            <w:tcW w:w="1275" w:type="dxa"/>
            <w:vAlign w:val="center"/>
            <w:hideMark/>
          </w:tcPr>
          <w:p w14:paraId="667D05F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25(12/13)</w:t>
            </w:r>
          </w:p>
        </w:tc>
        <w:tc>
          <w:tcPr>
            <w:tcW w:w="1276" w:type="dxa"/>
            <w:vAlign w:val="center"/>
            <w:hideMark/>
          </w:tcPr>
          <w:p w14:paraId="655BA9C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25(12/13)</w:t>
            </w:r>
          </w:p>
        </w:tc>
        <w:tc>
          <w:tcPr>
            <w:tcW w:w="3436" w:type="dxa"/>
            <w:vAlign w:val="center"/>
            <w:hideMark/>
          </w:tcPr>
          <w:p w14:paraId="088E171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25 min/daily</w:t>
            </w:r>
          </w:p>
        </w:tc>
        <w:tc>
          <w:tcPr>
            <w:tcW w:w="2551" w:type="dxa"/>
            <w:vAlign w:val="center"/>
            <w:hideMark/>
          </w:tcPr>
          <w:p w14:paraId="4E1852E6"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 xml:space="preserve">WM, </w:t>
            </w:r>
            <w:proofErr w:type="spellStart"/>
            <w:r>
              <w:rPr>
                <w:sz w:val="20"/>
                <w:szCs w:val="20"/>
              </w:rPr>
              <w:t>huperzine</w:t>
            </w:r>
            <w:proofErr w:type="spellEnd"/>
            <w:r>
              <w:rPr>
                <w:sz w:val="20"/>
                <w:szCs w:val="20"/>
              </w:rPr>
              <w:t xml:space="preserve"> 0.2 mg/daily</w:t>
            </w:r>
          </w:p>
        </w:tc>
        <w:tc>
          <w:tcPr>
            <w:tcW w:w="1020" w:type="dxa"/>
            <w:vAlign w:val="center"/>
            <w:hideMark/>
          </w:tcPr>
          <w:p w14:paraId="16312C55"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777E6622"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Shenting</w:t>
            </w:r>
            <w:proofErr w:type="spellEnd"/>
            <w:r>
              <w:rPr>
                <w:rFonts w:hint="eastAsia"/>
                <w:sz w:val="20"/>
                <w:szCs w:val="20"/>
              </w:rPr>
              <w:t xml:space="preserve">, </w:t>
            </w:r>
            <w:proofErr w:type="spellStart"/>
            <w:r>
              <w:rPr>
                <w:rFonts w:hint="eastAsia"/>
                <w:sz w:val="20"/>
                <w:szCs w:val="20"/>
              </w:rPr>
              <w:t>Baihui</w:t>
            </w:r>
            <w:proofErr w:type="spellEnd"/>
          </w:p>
        </w:tc>
        <w:tc>
          <w:tcPr>
            <w:tcW w:w="1324" w:type="dxa"/>
            <w:vAlign w:val="center"/>
            <w:hideMark/>
          </w:tcPr>
          <w:p w14:paraId="47211B77"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w:t>
            </w:r>
          </w:p>
        </w:tc>
      </w:tr>
      <w:tr w:rsidR="00E745CE" w14:paraId="5643CA16" w14:textId="77777777" w:rsidTr="00E745CE">
        <w:tc>
          <w:tcPr>
            <w:tcW w:w="1526" w:type="dxa"/>
            <w:vAlign w:val="center"/>
            <w:hideMark/>
          </w:tcPr>
          <w:p w14:paraId="7192506A"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proofErr w:type="spellStart"/>
            <w:r>
              <w:rPr>
                <w:sz w:val="20"/>
                <w:szCs w:val="20"/>
              </w:rPr>
              <w:t>Jia</w:t>
            </w:r>
            <w:proofErr w:type="spellEnd"/>
            <w:r>
              <w:rPr>
                <w:sz w:val="20"/>
                <w:szCs w:val="20"/>
              </w:rPr>
              <w:t xml:space="preserve"> YJ 2017</w:t>
            </w:r>
          </w:p>
        </w:tc>
        <w:tc>
          <w:tcPr>
            <w:tcW w:w="1276" w:type="dxa"/>
            <w:vAlign w:val="center"/>
          </w:tcPr>
          <w:p w14:paraId="1523F842"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75.11±6.53</w:t>
            </w:r>
          </w:p>
        </w:tc>
        <w:tc>
          <w:tcPr>
            <w:tcW w:w="1275" w:type="dxa"/>
            <w:vAlign w:val="center"/>
            <w:hideMark/>
          </w:tcPr>
          <w:p w14:paraId="1FF7B84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35(19/16)</w:t>
            </w:r>
          </w:p>
        </w:tc>
        <w:tc>
          <w:tcPr>
            <w:tcW w:w="1276" w:type="dxa"/>
            <w:vAlign w:val="center"/>
            <w:hideMark/>
          </w:tcPr>
          <w:p w14:paraId="7D65F78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36(17/18)</w:t>
            </w:r>
          </w:p>
        </w:tc>
        <w:tc>
          <w:tcPr>
            <w:tcW w:w="3436" w:type="dxa"/>
            <w:vAlign w:val="center"/>
            <w:hideMark/>
          </w:tcPr>
          <w:p w14:paraId="4BD6C20D"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3 times/</w:t>
            </w:r>
            <w:proofErr w:type="spellStart"/>
            <w:r>
              <w:rPr>
                <w:sz w:val="20"/>
                <w:szCs w:val="20"/>
              </w:rPr>
              <w:t>week+WM</w:t>
            </w:r>
            <w:proofErr w:type="spellEnd"/>
            <w:r>
              <w:rPr>
                <w:sz w:val="20"/>
                <w:szCs w:val="20"/>
              </w:rPr>
              <w:t>, Aricept</w:t>
            </w:r>
          </w:p>
        </w:tc>
        <w:tc>
          <w:tcPr>
            <w:tcW w:w="2551" w:type="dxa"/>
            <w:vAlign w:val="center"/>
            <w:hideMark/>
          </w:tcPr>
          <w:p w14:paraId="08DF40D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 Aricept 5 mg/daily</w:t>
            </w:r>
          </w:p>
        </w:tc>
        <w:tc>
          <w:tcPr>
            <w:tcW w:w="1020" w:type="dxa"/>
            <w:vAlign w:val="center"/>
            <w:hideMark/>
          </w:tcPr>
          <w:p w14:paraId="77C85DCF"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5CC3D43F"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Danzhong</w:t>
            </w:r>
            <w:proofErr w:type="spellEnd"/>
            <w:r>
              <w:rPr>
                <w:rFonts w:hint="eastAsia"/>
                <w:sz w:val="20"/>
                <w:szCs w:val="20"/>
              </w:rPr>
              <w:t xml:space="preserve">, </w:t>
            </w:r>
            <w:proofErr w:type="spellStart"/>
            <w:r>
              <w:rPr>
                <w:rFonts w:hint="eastAsia"/>
                <w:sz w:val="20"/>
                <w:szCs w:val="20"/>
              </w:rPr>
              <w:t>Qihai</w:t>
            </w:r>
            <w:proofErr w:type="spellEnd"/>
          </w:p>
        </w:tc>
        <w:tc>
          <w:tcPr>
            <w:tcW w:w="1324" w:type="dxa"/>
            <w:vAlign w:val="center"/>
            <w:hideMark/>
          </w:tcPr>
          <w:p w14:paraId="5FB24D13"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MMSE; ADL</w:t>
            </w:r>
          </w:p>
        </w:tc>
      </w:tr>
      <w:tr w:rsidR="00E745CE" w14:paraId="66A4A4F3" w14:textId="77777777" w:rsidTr="00E745CE">
        <w:tc>
          <w:tcPr>
            <w:tcW w:w="1526" w:type="dxa"/>
            <w:vAlign w:val="center"/>
            <w:hideMark/>
          </w:tcPr>
          <w:p w14:paraId="01AC9553" w14:textId="77777777" w:rsidR="00E745CE" w:rsidRDefault="00E745CE" w:rsidP="00E745CE">
            <w:pPr>
              <w:widowControl w:val="0"/>
              <w:spacing w:before="100" w:beforeAutospacing="1" w:after="100" w:afterAutospacing="1"/>
              <w:jc w:val="both"/>
              <w:rPr>
                <w:rFonts w:ascii="Calibri" w:eastAsia="宋体" w:hAnsi="Calibri"/>
                <w:kern w:val="2"/>
                <w:sz w:val="21"/>
                <w:szCs w:val="21"/>
                <w:lang w:eastAsia="zh-CN"/>
              </w:rPr>
            </w:pPr>
            <w:r>
              <w:rPr>
                <w:sz w:val="20"/>
                <w:szCs w:val="20"/>
              </w:rPr>
              <w:t>Chen DR 2018</w:t>
            </w:r>
          </w:p>
        </w:tc>
        <w:tc>
          <w:tcPr>
            <w:tcW w:w="1276" w:type="dxa"/>
            <w:vAlign w:val="center"/>
          </w:tcPr>
          <w:p w14:paraId="54E930C5" w14:textId="77777777" w:rsidR="00E745CE" w:rsidRPr="004B3879" w:rsidRDefault="00E745CE" w:rsidP="00E745CE">
            <w:pPr>
              <w:widowControl w:val="0"/>
              <w:spacing w:before="100" w:beforeAutospacing="1" w:after="100" w:afterAutospacing="1"/>
              <w:rPr>
                <w:color w:val="FF0000"/>
                <w:sz w:val="20"/>
                <w:szCs w:val="20"/>
              </w:rPr>
            </w:pPr>
            <w:r w:rsidRPr="004B3879">
              <w:rPr>
                <w:color w:val="FF0000"/>
                <w:sz w:val="20"/>
                <w:szCs w:val="20"/>
              </w:rPr>
              <w:t>74.36±5.47</w:t>
            </w:r>
          </w:p>
        </w:tc>
        <w:tc>
          <w:tcPr>
            <w:tcW w:w="1275" w:type="dxa"/>
            <w:vAlign w:val="center"/>
            <w:hideMark/>
          </w:tcPr>
          <w:p w14:paraId="1100E870"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48(19/29)</w:t>
            </w:r>
          </w:p>
        </w:tc>
        <w:tc>
          <w:tcPr>
            <w:tcW w:w="1276" w:type="dxa"/>
            <w:vAlign w:val="center"/>
            <w:hideMark/>
          </w:tcPr>
          <w:p w14:paraId="6AE1C642"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48(18/30)</w:t>
            </w:r>
          </w:p>
        </w:tc>
        <w:tc>
          <w:tcPr>
            <w:tcW w:w="3436" w:type="dxa"/>
            <w:vAlign w:val="center"/>
            <w:hideMark/>
          </w:tcPr>
          <w:p w14:paraId="727FCD4E"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AT, 2 times/daily</w:t>
            </w:r>
          </w:p>
        </w:tc>
        <w:tc>
          <w:tcPr>
            <w:tcW w:w="2551" w:type="dxa"/>
            <w:vAlign w:val="center"/>
            <w:hideMark/>
          </w:tcPr>
          <w:p w14:paraId="2BF428CA"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WM, Donepezil 5 mg/daily</w:t>
            </w:r>
          </w:p>
        </w:tc>
        <w:tc>
          <w:tcPr>
            <w:tcW w:w="1020" w:type="dxa"/>
            <w:vAlign w:val="center"/>
            <w:hideMark/>
          </w:tcPr>
          <w:p w14:paraId="50CDA62C"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AD</w:t>
            </w:r>
          </w:p>
        </w:tc>
        <w:tc>
          <w:tcPr>
            <w:tcW w:w="2002" w:type="dxa"/>
            <w:gridSpan w:val="2"/>
            <w:hideMark/>
          </w:tcPr>
          <w:p w14:paraId="7C6CC930" w14:textId="77777777" w:rsidR="00E745CE" w:rsidRDefault="00E745CE" w:rsidP="00E745CE">
            <w:pPr>
              <w:widowControl w:val="0"/>
              <w:spacing w:before="100" w:beforeAutospacing="1" w:after="100" w:afterAutospacing="1"/>
              <w:jc w:val="both"/>
              <w:rPr>
                <w:rFonts w:eastAsia="宋体"/>
                <w:kern w:val="2"/>
                <w:sz w:val="20"/>
                <w:szCs w:val="20"/>
              </w:rPr>
            </w:pPr>
            <w:proofErr w:type="spellStart"/>
            <w:r>
              <w:rPr>
                <w:rFonts w:hint="eastAsia"/>
                <w:sz w:val="20"/>
                <w:szCs w:val="20"/>
              </w:rPr>
              <w:t>Baihui</w:t>
            </w:r>
            <w:proofErr w:type="spellEnd"/>
            <w:r>
              <w:rPr>
                <w:rFonts w:hint="eastAsia"/>
                <w:sz w:val="20"/>
                <w:szCs w:val="20"/>
              </w:rPr>
              <w:t xml:space="preserve">, </w:t>
            </w:r>
            <w:proofErr w:type="spellStart"/>
            <w:r>
              <w:rPr>
                <w:rFonts w:hint="eastAsia"/>
                <w:sz w:val="20"/>
                <w:szCs w:val="20"/>
              </w:rPr>
              <w:t>Renzhong</w:t>
            </w:r>
            <w:proofErr w:type="spellEnd"/>
            <w:r>
              <w:rPr>
                <w:rFonts w:hint="eastAsia"/>
                <w:sz w:val="20"/>
                <w:szCs w:val="20"/>
              </w:rPr>
              <w:t xml:space="preserve">, </w:t>
            </w:r>
            <w:proofErr w:type="spellStart"/>
            <w:r>
              <w:rPr>
                <w:rFonts w:hint="eastAsia"/>
                <w:sz w:val="20"/>
                <w:szCs w:val="20"/>
              </w:rPr>
              <w:t>Neiguan</w:t>
            </w:r>
            <w:proofErr w:type="spellEnd"/>
            <w:r>
              <w:rPr>
                <w:rFonts w:hint="eastAsia"/>
                <w:sz w:val="20"/>
                <w:szCs w:val="20"/>
              </w:rPr>
              <w:t xml:space="preserve">, </w:t>
            </w:r>
            <w:proofErr w:type="spellStart"/>
            <w:r>
              <w:rPr>
                <w:rFonts w:hint="eastAsia"/>
                <w:sz w:val="20"/>
                <w:szCs w:val="20"/>
              </w:rPr>
              <w:t>Sanyinjiao</w:t>
            </w:r>
            <w:proofErr w:type="spellEnd"/>
          </w:p>
        </w:tc>
        <w:tc>
          <w:tcPr>
            <w:tcW w:w="1324" w:type="dxa"/>
            <w:vAlign w:val="center"/>
            <w:hideMark/>
          </w:tcPr>
          <w:p w14:paraId="746F2328" w14:textId="77777777" w:rsidR="00E745CE" w:rsidRDefault="00E745CE" w:rsidP="00E745CE">
            <w:pPr>
              <w:widowControl w:val="0"/>
              <w:spacing w:before="100" w:beforeAutospacing="1" w:after="100" w:afterAutospacing="1"/>
              <w:jc w:val="both"/>
              <w:rPr>
                <w:rFonts w:eastAsia="宋体"/>
                <w:kern w:val="2"/>
                <w:sz w:val="20"/>
                <w:szCs w:val="20"/>
              </w:rPr>
            </w:pPr>
            <w:r>
              <w:rPr>
                <w:sz w:val="20"/>
                <w:szCs w:val="20"/>
              </w:rPr>
              <w:t>Efficiency; MMSE;ADL</w:t>
            </w:r>
          </w:p>
        </w:tc>
      </w:tr>
      <w:bookmarkEnd w:id="1"/>
    </w:tbl>
    <w:p w14:paraId="4AC9C4B3" w14:textId="77777777" w:rsidR="006F787F" w:rsidRDefault="006F787F" w:rsidP="006F787F">
      <w:pPr>
        <w:rPr>
          <w:rFonts w:hint="eastAsia"/>
          <w:b/>
          <w:bCs/>
          <w:lang w:eastAsia="zh-CN"/>
        </w:rPr>
        <w:sectPr w:rsidR="006F787F" w:rsidSect="009518B3">
          <w:pgSz w:w="16838" w:h="11906" w:orient="landscape"/>
          <w:pgMar w:top="1800" w:right="1440" w:bottom="1800" w:left="1440" w:header="720" w:footer="720" w:gutter="0"/>
          <w:cols w:space="720"/>
          <w:docGrid w:type="lines" w:linePitch="326"/>
        </w:sectPr>
      </w:pPr>
    </w:p>
    <w:p w14:paraId="4701ED87" w14:textId="35A0DE6A" w:rsidR="006F787F" w:rsidRPr="009518B3" w:rsidRDefault="006F787F" w:rsidP="006F787F">
      <w:pPr>
        <w:rPr>
          <w:rFonts w:cs="Times New Roman"/>
          <w:b/>
          <w:bCs/>
          <w:kern w:val="2"/>
          <w:sz w:val="21"/>
          <w:szCs w:val="21"/>
          <w:lang w:eastAsia="zh-CN"/>
        </w:rPr>
      </w:pPr>
      <w:r>
        <w:rPr>
          <w:rFonts w:hint="eastAsia"/>
          <w:b/>
          <w:bCs/>
        </w:rPr>
        <w:lastRenderedPageBreak/>
        <w:t>Appendix D</w:t>
      </w:r>
      <w:r w:rsidR="009518B3">
        <w:rPr>
          <w:rFonts w:cs="Times New Roman" w:hint="eastAsia"/>
          <w:b/>
          <w:bCs/>
          <w:kern w:val="2"/>
          <w:sz w:val="21"/>
          <w:szCs w:val="21"/>
          <w:lang w:eastAsia="zh-CN"/>
        </w:rPr>
        <w:t xml:space="preserve"> </w:t>
      </w:r>
      <w:r>
        <w:rPr>
          <w:sz w:val="20"/>
          <w:szCs w:val="20"/>
        </w:rPr>
        <w:t xml:space="preserve">The effectiveness of </w:t>
      </w:r>
      <w:r>
        <w:rPr>
          <w:rFonts w:hint="eastAsia"/>
          <w:sz w:val="20"/>
          <w:szCs w:val="20"/>
        </w:rPr>
        <w:t>acupuncture</w:t>
      </w:r>
      <w:r>
        <w:rPr>
          <w:sz w:val="20"/>
          <w:szCs w:val="20"/>
        </w:rPr>
        <w:t xml:space="preserve"> on patients with </w:t>
      </w:r>
      <w:r>
        <w:rPr>
          <w:rFonts w:hint="eastAsia"/>
          <w:sz w:val="20"/>
          <w:szCs w:val="20"/>
        </w:rPr>
        <w:t>MCI</w:t>
      </w:r>
      <w:r>
        <w:rPr>
          <w:sz w:val="20"/>
          <w:szCs w:val="20"/>
        </w:rPr>
        <w:t xml:space="preserve"> or dementia</w:t>
      </w:r>
      <w:r>
        <w:rPr>
          <w:rFonts w:hint="eastAsia"/>
          <w:sz w:val="20"/>
          <w:szCs w:val="20"/>
        </w:rPr>
        <w:t xml:space="preserve">: </w:t>
      </w:r>
      <w:r>
        <w:rPr>
          <w:sz w:val="20"/>
          <w:szCs w:val="20"/>
        </w:rPr>
        <w:t xml:space="preserve">systematic </w:t>
      </w:r>
      <w:r w:rsidR="009518B3">
        <w:rPr>
          <w:sz w:val="20"/>
          <w:szCs w:val="20"/>
        </w:rPr>
        <w:t>review of meta-analysis results</w:t>
      </w:r>
    </w:p>
    <w:tbl>
      <w:tblPr>
        <w:tblStyle w:val="afc"/>
        <w:tblW w:w="0" w:type="auto"/>
        <w:jc w:val="center"/>
        <w:tblLayout w:type="fixed"/>
        <w:tblLook w:val="04A0" w:firstRow="1" w:lastRow="0" w:firstColumn="1" w:lastColumn="0" w:noHBand="0" w:noVBand="1"/>
      </w:tblPr>
      <w:tblGrid>
        <w:gridCol w:w="2802"/>
        <w:gridCol w:w="2236"/>
        <w:gridCol w:w="4110"/>
        <w:gridCol w:w="2835"/>
        <w:gridCol w:w="1985"/>
      </w:tblGrid>
      <w:tr w:rsidR="006F787F" w14:paraId="29F81BDA"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300221BF" w14:textId="77777777" w:rsidR="006F787F" w:rsidRDefault="006F787F" w:rsidP="006F787F">
            <w:pPr>
              <w:widowControl w:val="0"/>
              <w:spacing w:before="100" w:beforeAutospacing="1" w:after="100" w:afterAutospacing="1"/>
              <w:jc w:val="both"/>
              <w:rPr>
                <w:rFonts w:eastAsia="宋体"/>
                <w:kern w:val="2"/>
                <w:sz w:val="21"/>
                <w:szCs w:val="21"/>
              </w:rPr>
            </w:pPr>
            <w:bookmarkStart w:id="4" w:name="OLE_LINK139"/>
            <w:r>
              <w:t>Author(s)</w:t>
            </w:r>
            <w:bookmarkEnd w:id="4"/>
          </w:p>
        </w:tc>
        <w:tc>
          <w:tcPr>
            <w:tcW w:w="2236" w:type="dxa"/>
            <w:tcBorders>
              <w:top w:val="single" w:sz="4" w:space="0" w:color="auto"/>
              <w:left w:val="nil"/>
              <w:bottom w:val="single" w:sz="4" w:space="0" w:color="auto"/>
              <w:right w:val="single" w:sz="4" w:space="0" w:color="auto"/>
            </w:tcBorders>
            <w:hideMark/>
          </w:tcPr>
          <w:p w14:paraId="5CD55DB9" w14:textId="77777777" w:rsidR="006F787F" w:rsidRDefault="006F787F" w:rsidP="006F787F">
            <w:pPr>
              <w:widowControl w:val="0"/>
              <w:spacing w:before="100" w:beforeAutospacing="1" w:after="100" w:afterAutospacing="1"/>
              <w:jc w:val="both"/>
              <w:rPr>
                <w:rFonts w:eastAsia="宋体"/>
                <w:kern w:val="2"/>
                <w:sz w:val="21"/>
                <w:szCs w:val="21"/>
              </w:rPr>
            </w:pPr>
            <w:r>
              <w:t>Studies, n (patients, n)</w:t>
            </w:r>
          </w:p>
        </w:tc>
        <w:tc>
          <w:tcPr>
            <w:tcW w:w="4110" w:type="dxa"/>
            <w:tcBorders>
              <w:top w:val="single" w:sz="4" w:space="0" w:color="auto"/>
              <w:left w:val="nil"/>
              <w:bottom w:val="single" w:sz="4" w:space="0" w:color="auto"/>
              <w:right w:val="single" w:sz="4" w:space="0" w:color="auto"/>
            </w:tcBorders>
            <w:hideMark/>
          </w:tcPr>
          <w:p w14:paraId="00796B09" w14:textId="77777777" w:rsidR="006F787F" w:rsidRDefault="006F787F" w:rsidP="006F787F">
            <w:pPr>
              <w:widowControl w:val="0"/>
              <w:spacing w:before="100" w:beforeAutospacing="1" w:after="100" w:afterAutospacing="1"/>
              <w:jc w:val="both"/>
              <w:rPr>
                <w:rFonts w:eastAsia="宋体"/>
                <w:kern w:val="2"/>
                <w:sz w:val="21"/>
                <w:szCs w:val="21"/>
              </w:rPr>
            </w:pPr>
            <w:r>
              <w:t>Comparison</w:t>
            </w:r>
          </w:p>
        </w:tc>
        <w:tc>
          <w:tcPr>
            <w:tcW w:w="2835" w:type="dxa"/>
            <w:tcBorders>
              <w:top w:val="single" w:sz="4" w:space="0" w:color="auto"/>
              <w:left w:val="nil"/>
              <w:bottom w:val="single" w:sz="4" w:space="0" w:color="auto"/>
              <w:right w:val="single" w:sz="4" w:space="0" w:color="auto"/>
            </w:tcBorders>
            <w:hideMark/>
          </w:tcPr>
          <w:p w14:paraId="4D0BF02A" w14:textId="77777777" w:rsidR="006F787F" w:rsidRDefault="006F787F" w:rsidP="006F787F">
            <w:pPr>
              <w:widowControl w:val="0"/>
              <w:spacing w:before="100" w:beforeAutospacing="1" w:after="100" w:afterAutospacing="1"/>
              <w:jc w:val="both"/>
              <w:rPr>
                <w:rFonts w:eastAsia="宋体"/>
                <w:kern w:val="2"/>
                <w:sz w:val="21"/>
                <w:szCs w:val="21"/>
              </w:rPr>
            </w:pPr>
            <w:r>
              <w:t>Pooled results (95% CI)</w:t>
            </w:r>
          </w:p>
        </w:tc>
        <w:tc>
          <w:tcPr>
            <w:tcW w:w="1985" w:type="dxa"/>
            <w:tcBorders>
              <w:top w:val="single" w:sz="4" w:space="0" w:color="auto"/>
              <w:left w:val="nil"/>
              <w:bottom w:val="single" w:sz="4" w:space="0" w:color="auto"/>
              <w:right w:val="single" w:sz="4" w:space="0" w:color="auto"/>
            </w:tcBorders>
            <w:hideMark/>
          </w:tcPr>
          <w:p w14:paraId="5E09686E" w14:textId="77777777" w:rsidR="006F787F" w:rsidRDefault="006F787F" w:rsidP="006F787F">
            <w:pPr>
              <w:widowControl w:val="0"/>
              <w:spacing w:before="100" w:beforeAutospacing="1" w:after="100" w:afterAutospacing="1"/>
              <w:jc w:val="both"/>
              <w:rPr>
                <w:rFonts w:eastAsia="宋体"/>
                <w:kern w:val="2"/>
                <w:sz w:val="21"/>
                <w:szCs w:val="21"/>
              </w:rPr>
            </w:pPr>
            <w:r>
              <w:t>Heterogeneity I</w:t>
            </w:r>
            <w:r>
              <w:rPr>
                <w:vertAlign w:val="superscript"/>
              </w:rPr>
              <w:t xml:space="preserve">2 </w:t>
            </w:r>
            <w:r>
              <w:t>(%)</w:t>
            </w:r>
          </w:p>
        </w:tc>
      </w:tr>
      <w:tr w:rsidR="006F787F" w14:paraId="01708AAE" w14:textId="77777777" w:rsidTr="006F787F">
        <w:trPr>
          <w:jc w:val="center"/>
        </w:trPr>
        <w:tc>
          <w:tcPr>
            <w:tcW w:w="13968" w:type="dxa"/>
            <w:gridSpan w:val="5"/>
            <w:tcBorders>
              <w:top w:val="single" w:sz="4" w:space="0" w:color="auto"/>
              <w:left w:val="single" w:sz="4" w:space="0" w:color="auto"/>
              <w:bottom w:val="single" w:sz="4" w:space="0" w:color="auto"/>
              <w:right w:val="single" w:sz="4" w:space="0" w:color="auto"/>
            </w:tcBorders>
            <w:hideMark/>
          </w:tcPr>
          <w:p w14:paraId="2E515682" w14:textId="77777777" w:rsidR="006F787F" w:rsidRDefault="006F787F" w:rsidP="006F787F">
            <w:pPr>
              <w:widowControl w:val="0"/>
              <w:spacing w:before="100" w:beforeAutospacing="1" w:after="100" w:afterAutospacing="1"/>
              <w:jc w:val="both"/>
              <w:rPr>
                <w:rFonts w:eastAsia="宋体"/>
                <w:b/>
                <w:bCs/>
                <w:kern w:val="2"/>
                <w:sz w:val="21"/>
                <w:szCs w:val="21"/>
              </w:rPr>
            </w:pPr>
            <w:r>
              <w:rPr>
                <w:rFonts w:hint="eastAsia"/>
                <w:b/>
                <w:bCs/>
              </w:rPr>
              <w:t>General effective</w:t>
            </w:r>
          </w:p>
        </w:tc>
      </w:tr>
      <w:tr w:rsidR="006F787F" w14:paraId="5AAC12A1"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5584D355" w14:textId="77777777" w:rsidR="006F787F" w:rsidRDefault="006F787F" w:rsidP="006F787F">
            <w:pPr>
              <w:widowControl w:val="0"/>
              <w:spacing w:before="100" w:beforeAutospacing="1" w:after="100" w:afterAutospacing="1"/>
              <w:jc w:val="both"/>
              <w:rPr>
                <w:rFonts w:eastAsia="宋体"/>
                <w:kern w:val="2"/>
                <w:sz w:val="22"/>
              </w:rPr>
            </w:pPr>
            <w:proofErr w:type="spellStart"/>
            <w:r>
              <w:rPr>
                <w:sz w:val="22"/>
              </w:rPr>
              <w:t>Guo</w:t>
            </w:r>
            <w:proofErr w:type="spellEnd"/>
            <w:r>
              <w:rPr>
                <w:sz w:val="22"/>
              </w:rPr>
              <w:t xml:space="preserve"> XX</w:t>
            </w:r>
            <w:r>
              <w:rPr>
                <w:rFonts w:hint="eastAsia"/>
                <w:sz w:val="22"/>
              </w:rPr>
              <w:t xml:space="preserve"> 2008</w:t>
            </w:r>
          </w:p>
        </w:tc>
        <w:tc>
          <w:tcPr>
            <w:tcW w:w="2236" w:type="dxa"/>
            <w:tcBorders>
              <w:top w:val="single" w:sz="4" w:space="0" w:color="auto"/>
              <w:left w:val="nil"/>
              <w:bottom w:val="single" w:sz="4" w:space="0" w:color="auto"/>
              <w:right w:val="single" w:sz="4" w:space="0" w:color="auto"/>
            </w:tcBorders>
            <w:hideMark/>
          </w:tcPr>
          <w:p w14:paraId="63AC3E7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19(1229)</w:t>
            </w:r>
          </w:p>
        </w:tc>
        <w:tc>
          <w:tcPr>
            <w:tcW w:w="4110" w:type="dxa"/>
            <w:tcBorders>
              <w:top w:val="single" w:sz="4" w:space="0" w:color="auto"/>
              <w:left w:val="nil"/>
              <w:bottom w:val="single" w:sz="4" w:space="0" w:color="auto"/>
              <w:right w:val="single" w:sz="4" w:space="0" w:color="auto"/>
            </w:tcBorders>
            <w:hideMark/>
          </w:tcPr>
          <w:p w14:paraId="61E557AF" w14:textId="77777777" w:rsidR="006F787F" w:rsidRDefault="006F787F" w:rsidP="006F787F">
            <w:pPr>
              <w:widowControl w:val="0"/>
              <w:spacing w:before="100" w:beforeAutospacing="1" w:after="100" w:afterAutospacing="1"/>
              <w:jc w:val="both"/>
              <w:rPr>
                <w:rFonts w:eastAsia="宋体"/>
                <w:kern w:val="2"/>
                <w:sz w:val="21"/>
                <w:szCs w:val="21"/>
              </w:rPr>
            </w:pPr>
            <w:r>
              <w:t>EA versus WM</w:t>
            </w:r>
          </w:p>
        </w:tc>
        <w:tc>
          <w:tcPr>
            <w:tcW w:w="2835" w:type="dxa"/>
            <w:tcBorders>
              <w:top w:val="single" w:sz="4" w:space="0" w:color="auto"/>
              <w:left w:val="nil"/>
              <w:bottom w:val="single" w:sz="4" w:space="0" w:color="auto"/>
              <w:right w:val="single" w:sz="4" w:space="0" w:color="auto"/>
            </w:tcBorders>
            <w:hideMark/>
          </w:tcPr>
          <w:p w14:paraId="3661C97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3.72(</w:t>
            </w:r>
            <w:r>
              <w:t>2.73,</w:t>
            </w:r>
            <w:r>
              <w:rPr>
                <w:rFonts w:hint="eastAsia"/>
              </w:rPr>
              <w:t> </w:t>
            </w:r>
            <w:r>
              <w:t>5.07</w:t>
            </w:r>
            <w:r>
              <w:rPr>
                <w:rFonts w:hint="eastAsia"/>
              </w:rPr>
              <w:t>)</w:t>
            </w:r>
          </w:p>
        </w:tc>
        <w:tc>
          <w:tcPr>
            <w:tcW w:w="1985" w:type="dxa"/>
            <w:tcBorders>
              <w:top w:val="single" w:sz="4" w:space="0" w:color="auto"/>
              <w:left w:val="nil"/>
              <w:bottom w:val="single" w:sz="4" w:space="0" w:color="auto"/>
              <w:right w:val="single" w:sz="4" w:space="0" w:color="auto"/>
            </w:tcBorders>
            <w:hideMark/>
          </w:tcPr>
          <w:p w14:paraId="607A9B7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607D006A"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16538CDF" w14:textId="77777777" w:rsidR="006F787F" w:rsidRDefault="006F787F" w:rsidP="006F787F">
            <w:pPr>
              <w:widowControl w:val="0"/>
              <w:spacing w:before="100" w:beforeAutospacing="1" w:after="100" w:afterAutospacing="1"/>
              <w:jc w:val="both"/>
              <w:rPr>
                <w:rFonts w:eastAsia="宋体"/>
                <w:kern w:val="2"/>
                <w:sz w:val="22"/>
              </w:rPr>
            </w:pPr>
            <w:r>
              <w:rPr>
                <w:sz w:val="22"/>
              </w:rPr>
              <w:t>Zhu MJ</w:t>
            </w:r>
            <w:r>
              <w:rPr>
                <w:rFonts w:hint="eastAsia"/>
                <w:sz w:val="22"/>
              </w:rPr>
              <w:t xml:space="preserve"> 2009</w:t>
            </w:r>
          </w:p>
        </w:tc>
        <w:tc>
          <w:tcPr>
            <w:tcW w:w="2236" w:type="dxa"/>
            <w:tcBorders>
              <w:top w:val="single" w:sz="4" w:space="0" w:color="auto"/>
              <w:left w:val="nil"/>
              <w:bottom w:val="single" w:sz="4" w:space="0" w:color="auto"/>
              <w:right w:val="single" w:sz="4" w:space="0" w:color="auto"/>
            </w:tcBorders>
            <w:hideMark/>
          </w:tcPr>
          <w:p w14:paraId="1E500D7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7(517)</w:t>
            </w:r>
          </w:p>
        </w:tc>
        <w:tc>
          <w:tcPr>
            <w:tcW w:w="4110" w:type="dxa"/>
            <w:tcBorders>
              <w:top w:val="single" w:sz="4" w:space="0" w:color="auto"/>
              <w:left w:val="nil"/>
              <w:bottom w:val="single" w:sz="4" w:space="0" w:color="auto"/>
              <w:right w:val="single" w:sz="4" w:space="0" w:color="auto"/>
            </w:tcBorders>
            <w:hideMark/>
          </w:tcPr>
          <w:p w14:paraId="00209E5E" w14:textId="77777777" w:rsidR="006F787F" w:rsidRDefault="006F787F" w:rsidP="006F787F">
            <w:pPr>
              <w:widowControl w:val="0"/>
              <w:spacing w:before="100" w:beforeAutospacing="1" w:after="100" w:afterAutospacing="1"/>
              <w:jc w:val="both"/>
              <w:rPr>
                <w:rFonts w:eastAsia="宋体"/>
                <w:kern w:val="2"/>
                <w:sz w:val="21"/>
                <w:szCs w:val="21"/>
              </w:rPr>
            </w:pPr>
            <w:r>
              <w:t>EA versus WM</w:t>
            </w:r>
          </w:p>
        </w:tc>
        <w:tc>
          <w:tcPr>
            <w:tcW w:w="2835" w:type="dxa"/>
            <w:tcBorders>
              <w:top w:val="single" w:sz="4" w:space="0" w:color="auto"/>
              <w:left w:val="nil"/>
              <w:bottom w:val="single" w:sz="4" w:space="0" w:color="auto"/>
              <w:right w:val="single" w:sz="4" w:space="0" w:color="auto"/>
            </w:tcBorders>
            <w:hideMark/>
          </w:tcPr>
          <w:p w14:paraId="7E68285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2.94(1.86, 4.64)</w:t>
            </w:r>
          </w:p>
        </w:tc>
        <w:tc>
          <w:tcPr>
            <w:tcW w:w="1985" w:type="dxa"/>
            <w:tcBorders>
              <w:top w:val="single" w:sz="4" w:space="0" w:color="auto"/>
              <w:left w:val="nil"/>
              <w:bottom w:val="single" w:sz="4" w:space="0" w:color="auto"/>
              <w:right w:val="single" w:sz="4" w:space="0" w:color="auto"/>
            </w:tcBorders>
            <w:hideMark/>
          </w:tcPr>
          <w:p w14:paraId="7CE10B5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61.6</w:t>
            </w:r>
          </w:p>
        </w:tc>
      </w:tr>
      <w:tr w:rsidR="006F787F" w14:paraId="260E4612"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3685CD6E" w14:textId="77777777" w:rsidR="006F787F" w:rsidRDefault="006F787F" w:rsidP="006F787F">
            <w:pPr>
              <w:widowControl w:val="0"/>
              <w:spacing w:before="100" w:beforeAutospacing="1" w:after="100" w:afterAutospacing="1"/>
              <w:jc w:val="both"/>
              <w:rPr>
                <w:rFonts w:eastAsia="宋体"/>
                <w:kern w:val="2"/>
                <w:sz w:val="22"/>
              </w:rPr>
            </w:pPr>
            <w:r>
              <w:rPr>
                <w:sz w:val="22"/>
              </w:rPr>
              <w:t>Liu JH</w:t>
            </w:r>
            <w:r>
              <w:rPr>
                <w:rFonts w:hint="eastAsia"/>
                <w:sz w:val="22"/>
              </w:rPr>
              <w:t xml:space="preserve"> 2011</w:t>
            </w:r>
          </w:p>
        </w:tc>
        <w:tc>
          <w:tcPr>
            <w:tcW w:w="2236" w:type="dxa"/>
            <w:tcBorders>
              <w:top w:val="single" w:sz="4" w:space="0" w:color="auto"/>
              <w:left w:val="nil"/>
              <w:bottom w:val="single" w:sz="4" w:space="0" w:color="auto"/>
              <w:right w:val="single" w:sz="4" w:space="0" w:color="auto"/>
            </w:tcBorders>
            <w:hideMark/>
          </w:tcPr>
          <w:p w14:paraId="4626D68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6(330)</w:t>
            </w:r>
          </w:p>
        </w:tc>
        <w:tc>
          <w:tcPr>
            <w:tcW w:w="4110" w:type="dxa"/>
            <w:tcBorders>
              <w:top w:val="single" w:sz="4" w:space="0" w:color="auto"/>
              <w:left w:val="nil"/>
              <w:bottom w:val="single" w:sz="4" w:space="0" w:color="auto"/>
              <w:right w:val="single" w:sz="4" w:space="0" w:color="auto"/>
            </w:tcBorders>
            <w:hideMark/>
          </w:tcPr>
          <w:p w14:paraId="5B0072D3" w14:textId="77777777" w:rsidR="006F787F" w:rsidRDefault="006F787F" w:rsidP="006F787F">
            <w:pPr>
              <w:widowControl w:val="0"/>
              <w:spacing w:before="100" w:beforeAutospacing="1" w:after="100" w:afterAutospacing="1"/>
              <w:jc w:val="both"/>
              <w:rPr>
                <w:rFonts w:eastAsia="宋体"/>
                <w:kern w:val="2"/>
                <w:sz w:val="21"/>
                <w:szCs w:val="21"/>
              </w:rPr>
            </w:pPr>
            <w:r>
              <w:t>AT+</w:t>
            </w:r>
            <w:r>
              <w:rPr>
                <w:rFonts w:hint="eastAsia"/>
              </w:rPr>
              <w:t>WM</w:t>
            </w:r>
            <w:r>
              <w:t xml:space="preserve"> versus </w:t>
            </w:r>
            <w:r>
              <w:rPr>
                <w:rFonts w:hint="eastAsia"/>
              </w:rPr>
              <w:t>WM</w:t>
            </w:r>
          </w:p>
        </w:tc>
        <w:tc>
          <w:tcPr>
            <w:tcW w:w="2835" w:type="dxa"/>
            <w:tcBorders>
              <w:top w:val="single" w:sz="4" w:space="0" w:color="auto"/>
              <w:left w:val="nil"/>
              <w:bottom w:val="single" w:sz="4" w:space="0" w:color="auto"/>
              <w:right w:val="single" w:sz="4" w:space="0" w:color="auto"/>
            </w:tcBorders>
            <w:hideMark/>
          </w:tcPr>
          <w:p w14:paraId="3B41DF9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3.12(1.96, 4.96)</w:t>
            </w:r>
          </w:p>
        </w:tc>
        <w:tc>
          <w:tcPr>
            <w:tcW w:w="1985" w:type="dxa"/>
            <w:tcBorders>
              <w:top w:val="single" w:sz="4" w:space="0" w:color="auto"/>
              <w:left w:val="nil"/>
              <w:bottom w:val="single" w:sz="4" w:space="0" w:color="auto"/>
              <w:right w:val="single" w:sz="4" w:space="0" w:color="auto"/>
            </w:tcBorders>
            <w:hideMark/>
          </w:tcPr>
          <w:p w14:paraId="692AB27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133B838E"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0CA2E028" w14:textId="77777777" w:rsidR="006F787F" w:rsidRDefault="006F787F" w:rsidP="006F787F">
            <w:pPr>
              <w:widowControl w:val="0"/>
              <w:spacing w:before="100" w:beforeAutospacing="1" w:after="100" w:afterAutospacing="1"/>
              <w:jc w:val="both"/>
              <w:rPr>
                <w:rFonts w:eastAsia="宋体"/>
                <w:kern w:val="2"/>
                <w:sz w:val="21"/>
                <w:szCs w:val="21"/>
              </w:rPr>
            </w:pPr>
            <w:r>
              <w:rPr>
                <w:sz w:val="22"/>
              </w:rPr>
              <w:t>Zhao D</w:t>
            </w:r>
            <w:r>
              <w:rPr>
                <w:rFonts w:hint="eastAsia"/>
                <w:sz w:val="22"/>
              </w:rPr>
              <w:t xml:space="preserve"> 2014</w:t>
            </w:r>
          </w:p>
        </w:tc>
        <w:tc>
          <w:tcPr>
            <w:tcW w:w="2236" w:type="dxa"/>
            <w:tcBorders>
              <w:top w:val="single" w:sz="4" w:space="0" w:color="auto"/>
              <w:left w:val="nil"/>
              <w:bottom w:val="single" w:sz="4" w:space="0" w:color="auto"/>
              <w:right w:val="single" w:sz="4" w:space="0" w:color="auto"/>
            </w:tcBorders>
            <w:hideMark/>
          </w:tcPr>
          <w:p w14:paraId="5F7E1A2C"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6(395)</w:t>
            </w:r>
          </w:p>
        </w:tc>
        <w:tc>
          <w:tcPr>
            <w:tcW w:w="4110" w:type="dxa"/>
            <w:tcBorders>
              <w:top w:val="single" w:sz="4" w:space="0" w:color="auto"/>
              <w:left w:val="nil"/>
              <w:bottom w:val="single" w:sz="4" w:space="0" w:color="auto"/>
              <w:right w:val="single" w:sz="4" w:space="0" w:color="auto"/>
            </w:tcBorders>
            <w:hideMark/>
          </w:tcPr>
          <w:p w14:paraId="03BEFA4E" w14:textId="77777777" w:rsidR="006F787F" w:rsidRDefault="006F787F" w:rsidP="006F787F">
            <w:pPr>
              <w:widowControl w:val="0"/>
              <w:spacing w:before="100" w:beforeAutospacing="1" w:after="100" w:afterAutospacing="1"/>
              <w:jc w:val="both"/>
              <w:rPr>
                <w:rFonts w:eastAsia="宋体"/>
                <w:kern w:val="2"/>
                <w:sz w:val="21"/>
                <w:szCs w:val="21"/>
              </w:rPr>
            </w:pPr>
            <w:r>
              <w:t>EA/AT/SA+CFT/WM versus Non-AT</w:t>
            </w:r>
          </w:p>
        </w:tc>
        <w:tc>
          <w:tcPr>
            <w:tcW w:w="2835" w:type="dxa"/>
            <w:tcBorders>
              <w:top w:val="single" w:sz="4" w:space="0" w:color="auto"/>
              <w:left w:val="nil"/>
              <w:bottom w:val="single" w:sz="4" w:space="0" w:color="auto"/>
              <w:right w:val="single" w:sz="4" w:space="0" w:color="auto"/>
            </w:tcBorders>
            <w:hideMark/>
          </w:tcPr>
          <w:p w14:paraId="5095408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4.19(2.58, 6.80)</w:t>
            </w:r>
          </w:p>
        </w:tc>
        <w:tc>
          <w:tcPr>
            <w:tcW w:w="1985" w:type="dxa"/>
            <w:tcBorders>
              <w:top w:val="single" w:sz="4" w:space="0" w:color="auto"/>
              <w:left w:val="nil"/>
              <w:bottom w:val="single" w:sz="4" w:space="0" w:color="auto"/>
              <w:right w:val="single" w:sz="4" w:space="0" w:color="auto"/>
            </w:tcBorders>
            <w:hideMark/>
          </w:tcPr>
          <w:p w14:paraId="08D94BB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027D7955"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6D3295A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Hu J 2014</w:t>
            </w:r>
          </w:p>
        </w:tc>
        <w:tc>
          <w:tcPr>
            <w:tcW w:w="2236" w:type="dxa"/>
            <w:tcBorders>
              <w:top w:val="single" w:sz="4" w:space="0" w:color="auto"/>
              <w:left w:val="nil"/>
              <w:bottom w:val="single" w:sz="4" w:space="0" w:color="auto"/>
              <w:right w:val="single" w:sz="4" w:space="0" w:color="auto"/>
            </w:tcBorders>
            <w:hideMark/>
          </w:tcPr>
          <w:p w14:paraId="48A43B4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9(693)</w:t>
            </w:r>
          </w:p>
        </w:tc>
        <w:tc>
          <w:tcPr>
            <w:tcW w:w="4110" w:type="dxa"/>
            <w:tcBorders>
              <w:top w:val="single" w:sz="4" w:space="0" w:color="auto"/>
              <w:left w:val="nil"/>
              <w:bottom w:val="single" w:sz="4" w:space="0" w:color="auto"/>
              <w:right w:val="single" w:sz="4" w:space="0" w:color="auto"/>
            </w:tcBorders>
            <w:hideMark/>
          </w:tcPr>
          <w:p w14:paraId="5F82E630" w14:textId="77777777" w:rsidR="006F787F" w:rsidRDefault="006F787F" w:rsidP="006F787F">
            <w:pPr>
              <w:widowControl w:val="0"/>
              <w:spacing w:before="100" w:beforeAutospacing="1" w:after="100" w:afterAutospacing="1"/>
              <w:jc w:val="both"/>
              <w:rPr>
                <w:rFonts w:eastAsia="宋体"/>
                <w:kern w:val="2"/>
                <w:sz w:val="21"/>
                <w:szCs w:val="21"/>
              </w:rPr>
            </w:pPr>
            <w:r>
              <w:t>AT versus WM</w:t>
            </w:r>
          </w:p>
        </w:tc>
        <w:tc>
          <w:tcPr>
            <w:tcW w:w="2835" w:type="dxa"/>
            <w:tcBorders>
              <w:top w:val="single" w:sz="4" w:space="0" w:color="auto"/>
              <w:left w:val="nil"/>
              <w:bottom w:val="single" w:sz="4" w:space="0" w:color="auto"/>
              <w:right w:val="single" w:sz="4" w:space="0" w:color="auto"/>
            </w:tcBorders>
            <w:hideMark/>
          </w:tcPr>
          <w:p w14:paraId="3BC59FA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2.89(2.10, 3.97)</w:t>
            </w:r>
          </w:p>
        </w:tc>
        <w:tc>
          <w:tcPr>
            <w:tcW w:w="1985" w:type="dxa"/>
            <w:tcBorders>
              <w:top w:val="single" w:sz="4" w:space="0" w:color="auto"/>
              <w:left w:val="nil"/>
              <w:bottom w:val="single" w:sz="4" w:space="0" w:color="auto"/>
              <w:right w:val="single" w:sz="4" w:space="0" w:color="auto"/>
            </w:tcBorders>
            <w:hideMark/>
          </w:tcPr>
          <w:p w14:paraId="278A5F79"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w:t>
            </w:r>
          </w:p>
        </w:tc>
      </w:tr>
      <w:tr w:rsidR="006F787F" w14:paraId="2CAF8D25"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22A45339"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Liu WL 2015</w:t>
            </w:r>
          </w:p>
        </w:tc>
        <w:tc>
          <w:tcPr>
            <w:tcW w:w="2236" w:type="dxa"/>
            <w:tcBorders>
              <w:top w:val="single" w:sz="4" w:space="0" w:color="auto"/>
              <w:left w:val="nil"/>
              <w:bottom w:val="single" w:sz="4" w:space="0" w:color="auto"/>
              <w:right w:val="single" w:sz="4" w:space="0" w:color="auto"/>
            </w:tcBorders>
            <w:hideMark/>
          </w:tcPr>
          <w:p w14:paraId="1519850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4(NR)</w:t>
            </w:r>
          </w:p>
        </w:tc>
        <w:tc>
          <w:tcPr>
            <w:tcW w:w="4110" w:type="dxa"/>
            <w:tcBorders>
              <w:top w:val="single" w:sz="4" w:space="0" w:color="auto"/>
              <w:left w:val="nil"/>
              <w:bottom w:val="single" w:sz="4" w:space="0" w:color="auto"/>
              <w:right w:val="single" w:sz="4" w:space="0" w:color="auto"/>
            </w:tcBorders>
            <w:hideMark/>
          </w:tcPr>
          <w:p w14:paraId="0F114DCA" w14:textId="77777777" w:rsidR="006F787F" w:rsidRDefault="006F787F" w:rsidP="006F787F">
            <w:pPr>
              <w:widowControl w:val="0"/>
              <w:spacing w:before="100" w:beforeAutospacing="1" w:after="100" w:afterAutospacing="1"/>
              <w:jc w:val="both"/>
              <w:rPr>
                <w:rFonts w:eastAsia="宋体"/>
                <w:kern w:val="2"/>
                <w:sz w:val="21"/>
                <w:szCs w:val="21"/>
              </w:rPr>
            </w:pPr>
            <w:r>
              <w:t>EA versus CFT</w:t>
            </w:r>
          </w:p>
        </w:tc>
        <w:tc>
          <w:tcPr>
            <w:tcW w:w="2835" w:type="dxa"/>
            <w:tcBorders>
              <w:top w:val="single" w:sz="4" w:space="0" w:color="auto"/>
              <w:left w:val="nil"/>
              <w:bottom w:val="single" w:sz="4" w:space="0" w:color="auto"/>
              <w:right w:val="single" w:sz="4" w:space="0" w:color="auto"/>
            </w:tcBorders>
            <w:hideMark/>
          </w:tcPr>
          <w:p w14:paraId="25E1F59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2.64(1.40, 5.00)</w:t>
            </w:r>
          </w:p>
        </w:tc>
        <w:tc>
          <w:tcPr>
            <w:tcW w:w="1985" w:type="dxa"/>
            <w:tcBorders>
              <w:top w:val="single" w:sz="4" w:space="0" w:color="auto"/>
              <w:left w:val="nil"/>
              <w:bottom w:val="single" w:sz="4" w:space="0" w:color="auto"/>
              <w:right w:val="single" w:sz="4" w:space="0" w:color="auto"/>
            </w:tcBorders>
            <w:hideMark/>
          </w:tcPr>
          <w:p w14:paraId="6898102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60D661AC"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65C67F09"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Mai W 2015</w:t>
            </w:r>
          </w:p>
        </w:tc>
        <w:tc>
          <w:tcPr>
            <w:tcW w:w="2236" w:type="dxa"/>
            <w:tcBorders>
              <w:top w:val="single" w:sz="4" w:space="0" w:color="auto"/>
              <w:left w:val="nil"/>
              <w:bottom w:val="single" w:sz="4" w:space="0" w:color="auto"/>
              <w:right w:val="single" w:sz="4" w:space="0" w:color="auto"/>
            </w:tcBorders>
            <w:hideMark/>
          </w:tcPr>
          <w:p w14:paraId="0B0457C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3(445)</w:t>
            </w:r>
          </w:p>
        </w:tc>
        <w:tc>
          <w:tcPr>
            <w:tcW w:w="4110" w:type="dxa"/>
            <w:tcBorders>
              <w:top w:val="single" w:sz="4" w:space="0" w:color="auto"/>
              <w:left w:val="nil"/>
              <w:bottom w:val="single" w:sz="4" w:space="0" w:color="auto"/>
              <w:right w:val="single" w:sz="4" w:space="0" w:color="auto"/>
            </w:tcBorders>
            <w:hideMark/>
          </w:tcPr>
          <w:p w14:paraId="40A77F00" w14:textId="77777777" w:rsidR="006F787F" w:rsidRDefault="006F787F" w:rsidP="006F787F">
            <w:pPr>
              <w:widowControl w:val="0"/>
              <w:spacing w:before="100" w:beforeAutospacing="1" w:after="100" w:afterAutospacing="1"/>
              <w:jc w:val="both"/>
              <w:rPr>
                <w:rFonts w:eastAsia="宋体"/>
                <w:kern w:val="2"/>
                <w:sz w:val="21"/>
                <w:szCs w:val="21"/>
              </w:rPr>
            </w:pPr>
            <w:r>
              <w:t>EA versus CFT</w:t>
            </w:r>
            <w:r>
              <w:rPr>
                <w:rFonts w:hint="eastAsia"/>
              </w:rPr>
              <w:t> </w:t>
            </w:r>
          </w:p>
        </w:tc>
        <w:tc>
          <w:tcPr>
            <w:tcW w:w="2835" w:type="dxa"/>
            <w:tcBorders>
              <w:top w:val="single" w:sz="4" w:space="0" w:color="auto"/>
              <w:left w:val="nil"/>
              <w:bottom w:val="single" w:sz="4" w:space="0" w:color="auto"/>
              <w:right w:val="single" w:sz="4" w:space="0" w:color="auto"/>
            </w:tcBorders>
            <w:hideMark/>
          </w:tcPr>
          <w:p w14:paraId="74BFEE7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RR: 1.53(1.25, 1.89)</w:t>
            </w:r>
          </w:p>
        </w:tc>
        <w:tc>
          <w:tcPr>
            <w:tcW w:w="1985" w:type="dxa"/>
            <w:tcBorders>
              <w:top w:val="single" w:sz="4" w:space="0" w:color="auto"/>
              <w:left w:val="nil"/>
              <w:bottom w:val="single" w:sz="4" w:space="0" w:color="auto"/>
              <w:right w:val="single" w:sz="4" w:space="0" w:color="auto"/>
            </w:tcBorders>
            <w:hideMark/>
          </w:tcPr>
          <w:p w14:paraId="022BAE9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49</w:t>
            </w:r>
          </w:p>
        </w:tc>
      </w:tr>
      <w:tr w:rsidR="006F787F" w14:paraId="75131CBC"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1B6DFCE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Lu JH 2015</w:t>
            </w:r>
          </w:p>
        </w:tc>
        <w:tc>
          <w:tcPr>
            <w:tcW w:w="2236" w:type="dxa"/>
            <w:tcBorders>
              <w:top w:val="single" w:sz="4" w:space="0" w:color="auto"/>
              <w:left w:val="nil"/>
              <w:bottom w:val="single" w:sz="4" w:space="0" w:color="auto"/>
              <w:right w:val="single" w:sz="4" w:space="0" w:color="auto"/>
            </w:tcBorders>
            <w:hideMark/>
          </w:tcPr>
          <w:p w14:paraId="658ACB61"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7(666)</w:t>
            </w:r>
          </w:p>
        </w:tc>
        <w:tc>
          <w:tcPr>
            <w:tcW w:w="4110" w:type="dxa"/>
            <w:tcBorders>
              <w:top w:val="single" w:sz="4" w:space="0" w:color="auto"/>
              <w:left w:val="nil"/>
              <w:bottom w:val="single" w:sz="4" w:space="0" w:color="auto"/>
              <w:right w:val="single" w:sz="4" w:space="0" w:color="auto"/>
            </w:tcBorders>
            <w:hideMark/>
          </w:tcPr>
          <w:p w14:paraId="18A93650" w14:textId="77777777" w:rsidR="006F787F" w:rsidRDefault="006F787F" w:rsidP="006F787F">
            <w:pPr>
              <w:widowControl w:val="0"/>
              <w:spacing w:before="100" w:beforeAutospacing="1" w:after="100" w:afterAutospacing="1"/>
              <w:jc w:val="both"/>
              <w:rPr>
                <w:rFonts w:eastAsia="宋体"/>
                <w:kern w:val="2"/>
                <w:sz w:val="21"/>
                <w:szCs w:val="21"/>
              </w:rPr>
            </w:pPr>
            <w:r>
              <w:t>AT+CT versus CT</w:t>
            </w:r>
          </w:p>
        </w:tc>
        <w:tc>
          <w:tcPr>
            <w:tcW w:w="2835" w:type="dxa"/>
            <w:tcBorders>
              <w:top w:val="single" w:sz="4" w:space="0" w:color="auto"/>
              <w:left w:val="nil"/>
              <w:bottom w:val="single" w:sz="4" w:space="0" w:color="auto"/>
              <w:right w:val="single" w:sz="4" w:space="0" w:color="auto"/>
            </w:tcBorders>
            <w:hideMark/>
          </w:tcPr>
          <w:p w14:paraId="2E95480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6.12(4.01, 9.35)</w:t>
            </w:r>
          </w:p>
        </w:tc>
        <w:tc>
          <w:tcPr>
            <w:tcW w:w="1985" w:type="dxa"/>
            <w:tcBorders>
              <w:top w:val="single" w:sz="4" w:space="0" w:color="auto"/>
              <w:left w:val="nil"/>
              <w:bottom w:val="single" w:sz="4" w:space="0" w:color="auto"/>
              <w:right w:val="single" w:sz="4" w:space="0" w:color="auto"/>
            </w:tcBorders>
            <w:hideMark/>
          </w:tcPr>
          <w:p w14:paraId="2FF8C10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64</w:t>
            </w:r>
          </w:p>
        </w:tc>
      </w:tr>
      <w:tr w:rsidR="006F787F" w14:paraId="7CB28F8A"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794252A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Zhang Y 2015</w:t>
            </w:r>
          </w:p>
        </w:tc>
        <w:tc>
          <w:tcPr>
            <w:tcW w:w="2236" w:type="dxa"/>
            <w:tcBorders>
              <w:top w:val="single" w:sz="4" w:space="0" w:color="auto"/>
              <w:left w:val="nil"/>
              <w:bottom w:val="single" w:sz="4" w:space="0" w:color="auto"/>
              <w:right w:val="single" w:sz="4" w:space="0" w:color="auto"/>
            </w:tcBorders>
            <w:hideMark/>
          </w:tcPr>
          <w:p w14:paraId="0069C25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3(239)</w:t>
            </w:r>
          </w:p>
        </w:tc>
        <w:tc>
          <w:tcPr>
            <w:tcW w:w="4110" w:type="dxa"/>
            <w:tcBorders>
              <w:top w:val="single" w:sz="4" w:space="0" w:color="auto"/>
              <w:left w:val="nil"/>
              <w:bottom w:val="single" w:sz="4" w:space="0" w:color="auto"/>
              <w:right w:val="single" w:sz="4" w:space="0" w:color="auto"/>
            </w:tcBorders>
            <w:hideMark/>
          </w:tcPr>
          <w:p w14:paraId="745125D8" w14:textId="77777777" w:rsidR="006F787F" w:rsidRDefault="006F787F" w:rsidP="006F787F">
            <w:pPr>
              <w:widowControl w:val="0"/>
              <w:spacing w:before="100" w:beforeAutospacing="1" w:after="100" w:afterAutospacing="1"/>
              <w:jc w:val="both"/>
              <w:rPr>
                <w:rFonts w:eastAsia="宋体"/>
                <w:kern w:val="2"/>
                <w:sz w:val="21"/>
                <w:szCs w:val="21"/>
              </w:rPr>
            </w:pPr>
            <w:r>
              <w:t>AT+CFT versus CFT</w:t>
            </w:r>
          </w:p>
        </w:tc>
        <w:tc>
          <w:tcPr>
            <w:tcW w:w="2835" w:type="dxa"/>
            <w:tcBorders>
              <w:top w:val="single" w:sz="4" w:space="0" w:color="auto"/>
              <w:left w:val="nil"/>
              <w:bottom w:val="single" w:sz="4" w:space="0" w:color="auto"/>
              <w:right w:val="single" w:sz="4" w:space="0" w:color="auto"/>
            </w:tcBorders>
            <w:hideMark/>
          </w:tcPr>
          <w:p w14:paraId="6825D00C"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RR: 1.58(1.10, 2.26)</w:t>
            </w:r>
          </w:p>
        </w:tc>
        <w:tc>
          <w:tcPr>
            <w:tcW w:w="1985" w:type="dxa"/>
            <w:tcBorders>
              <w:top w:val="single" w:sz="4" w:space="0" w:color="auto"/>
              <w:left w:val="nil"/>
              <w:bottom w:val="single" w:sz="4" w:space="0" w:color="auto"/>
              <w:right w:val="single" w:sz="4" w:space="0" w:color="auto"/>
            </w:tcBorders>
            <w:hideMark/>
          </w:tcPr>
          <w:p w14:paraId="0DAB38E6"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71</w:t>
            </w:r>
          </w:p>
        </w:tc>
      </w:tr>
      <w:tr w:rsidR="006F787F" w14:paraId="280A8531"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6939A5FA"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Xu</w:t>
            </w:r>
            <w:proofErr w:type="spellEnd"/>
            <w:r>
              <w:rPr>
                <w:rFonts w:hint="eastAsia"/>
              </w:rPr>
              <w:t xml:space="preserve"> XT 2015</w:t>
            </w:r>
          </w:p>
        </w:tc>
        <w:tc>
          <w:tcPr>
            <w:tcW w:w="2236" w:type="dxa"/>
            <w:tcBorders>
              <w:top w:val="single" w:sz="4" w:space="0" w:color="auto"/>
              <w:left w:val="nil"/>
              <w:bottom w:val="single" w:sz="4" w:space="0" w:color="auto"/>
              <w:right w:val="single" w:sz="4" w:space="0" w:color="auto"/>
            </w:tcBorders>
            <w:hideMark/>
          </w:tcPr>
          <w:p w14:paraId="63A169F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7(524)</w:t>
            </w:r>
          </w:p>
        </w:tc>
        <w:tc>
          <w:tcPr>
            <w:tcW w:w="4110" w:type="dxa"/>
            <w:tcBorders>
              <w:top w:val="single" w:sz="4" w:space="0" w:color="auto"/>
              <w:left w:val="nil"/>
              <w:bottom w:val="single" w:sz="4" w:space="0" w:color="auto"/>
              <w:right w:val="single" w:sz="4" w:space="0" w:color="auto"/>
            </w:tcBorders>
            <w:hideMark/>
          </w:tcPr>
          <w:p w14:paraId="426B3C7D" w14:textId="77777777" w:rsidR="006F787F" w:rsidRDefault="006F787F" w:rsidP="006F787F">
            <w:pPr>
              <w:widowControl w:val="0"/>
              <w:spacing w:before="100" w:beforeAutospacing="1" w:after="100" w:afterAutospacing="1"/>
              <w:jc w:val="both"/>
              <w:rPr>
                <w:rFonts w:eastAsia="宋体"/>
                <w:kern w:val="2"/>
                <w:sz w:val="21"/>
                <w:szCs w:val="21"/>
              </w:rPr>
            </w:pPr>
            <w:r>
              <w:t>BA+WM versus WM</w:t>
            </w:r>
          </w:p>
        </w:tc>
        <w:tc>
          <w:tcPr>
            <w:tcW w:w="2835" w:type="dxa"/>
            <w:tcBorders>
              <w:top w:val="single" w:sz="4" w:space="0" w:color="auto"/>
              <w:left w:val="nil"/>
              <w:bottom w:val="single" w:sz="4" w:space="0" w:color="auto"/>
              <w:right w:val="single" w:sz="4" w:space="0" w:color="auto"/>
            </w:tcBorders>
            <w:hideMark/>
          </w:tcPr>
          <w:p w14:paraId="26FC68B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RR: 1.25(1.14, 1.38)</w:t>
            </w:r>
          </w:p>
        </w:tc>
        <w:tc>
          <w:tcPr>
            <w:tcW w:w="1985" w:type="dxa"/>
            <w:tcBorders>
              <w:top w:val="single" w:sz="4" w:space="0" w:color="auto"/>
              <w:left w:val="nil"/>
              <w:bottom w:val="single" w:sz="4" w:space="0" w:color="auto"/>
              <w:right w:val="single" w:sz="4" w:space="0" w:color="auto"/>
            </w:tcBorders>
            <w:hideMark/>
          </w:tcPr>
          <w:p w14:paraId="3C4B18F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785E9153"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36A47621"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Min Deng 2016</w:t>
            </w:r>
          </w:p>
        </w:tc>
        <w:tc>
          <w:tcPr>
            <w:tcW w:w="2236" w:type="dxa"/>
            <w:tcBorders>
              <w:top w:val="single" w:sz="4" w:space="0" w:color="auto"/>
              <w:left w:val="nil"/>
              <w:bottom w:val="single" w:sz="4" w:space="0" w:color="auto"/>
              <w:right w:val="single" w:sz="4" w:space="0" w:color="auto"/>
            </w:tcBorders>
            <w:hideMark/>
          </w:tcPr>
          <w:p w14:paraId="5E5494D9"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3(193)</w:t>
            </w:r>
          </w:p>
        </w:tc>
        <w:tc>
          <w:tcPr>
            <w:tcW w:w="4110" w:type="dxa"/>
            <w:tcBorders>
              <w:top w:val="single" w:sz="4" w:space="0" w:color="auto"/>
              <w:left w:val="nil"/>
              <w:bottom w:val="single" w:sz="4" w:space="0" w:color="auto"/>
              <w:right w:val="single" w:sz="4" w:space="0" w:color="auto"/>
            </w:tcBorders>
            <w:hideMark/>
          </w:tcPr>
          <w:p w14:paraId="6DDF1FE5" w14:textId="77777777" w:rsidR="006F787F" w:rsidRDefault="006F787F" w:rsidP="006F787F">
            <w:pPr>
              <w:widowControl w:val="0"/>
              <w:spacing w:before="100" w:beforeAutospacing="1" w:after="100" w:afterAutospacing="1"/>
              <w:jc w:val="both"/>
              <w:rPr>
                <w:rFonts w:eastAsia="宋体"/>
                <w:kern w:val="2"/>
                <w:sz w:val="21"/>
                <w:szCs w:val="21"/>
              </w:rPr>
            </w:pPr>
            <w:r>
              <w:t>SEA versus </w:t>
            </w:r>
            <w:r>
              <w:rPr>
                <w:rFonts w:hint="eastAsia"/>
              </w:rPr>
              <w:t>WM</w:t>
            </w:r>
          </w:p>
        </w:tc>
        <w:tc>
          <w:tcPr>
            <w:tcW w:w="2835" w:type="dxa"/>
            <w:tcBorders>
              <w:top w:val="single" w:sz="4" w:space="0" w:color="auto"/>
              <w:left w:val="nil"/>
              <w:bottom w:val="single" w:sz="4" w:space="0" w:color="auto"/>
              <w:right w:val="single" w:sz="4" w:space="0" w:color="auto"/>
            </w:tcBorders>
            <w:hideMark/>
          </w:tcPr>
          <w:p w14:paraId="23D796F1"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1.78(1.19, 2.65)</w:t>
            </w:r>
          </w:p>
        </w:tc>
        <w:tc>
          <w:tcPr>
            <w:tcW w:w="1985" w:type="dxa"/>
            <w:tcBorders>
              <w:top w:val="single" w:sz="4" w:space="0" w:color="auto"/>
              <w:left w:val="nil"/>
              <w:bottom w:val="single" w:sz="4" w:space="0" w:color="auto"/>
              <w:right w:val="single" w:sz="4" w:space="0" w:color="auto"/>
            </w:tcBorders>
            <w:hideMark/>
          </w:tcPr>
          <w:p w14:paraId="20C6740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3DF8704A"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5EFA1A5B"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Zou</w:t>
            </w:r>
            <w:proofErr w:type="spellEnd"/>
            <w:r>
              <w:rPr>
                <w:rFonts w:hint="eastAsia"/>
              </w:rPr>
              <w:t xml:space="preserve"> JF 2016</w:t>
            </w:r>
          </w:p>
        </w:tc>
        <w:tc>
          <w:tcPr>
            <w:tcW w:w="2236" w:type="dxa"/>
            <w:tcBorders>
              <w:top w:val="single" w:sz="4" w:space="0" w:color="auto"/>
              <w:left w:val="nil"/>
              <w:bottom w:val="single" w:sz="4" w:space="0" w:color="auto"/>
              <w:right w:val="single" w:sz="4" w:space="0" w:color="auto"/>
            </w:tcBorders>
            <w:hideMark/>
          </w:tcPr>
          <w:p w14:paraId="3BD202F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6(186)</w:t>
            </w:r>
          </w:p>
        </w:tc>
        <w:tc>
          <w:tcPr>
            <w:tcW w:w="4110" w:type="dxa"/>
            <w:tcBorders>
              <w:top w:val="single" w:sz="4" w:space="0" w:color="auto"/>
              <w:left w:val="nil"/>
              <w:bottom w:val="single" w:sz="4" w:space="0" w:color="auto"/>
              <w:right w:val="single" w:sz="4" w:space="0" w:color="auto"/>
            </w:tcBorders>
            <w:hideMark/>
          </w:tcPr>
          <w:p w14:paraId="02C91C92" w14:textId="77777777" w:rsidR="006F787F" w:rsidRDefault="006F787F" w:rsidP="006F787F">
            <w:pPr>
              <w:widowControl w:val="0"/>
              <w:spacing w:before="100" w:beforeAutospacing="1" w:after="100" w:afterAutospacing="1"/>
              <w:jc w:val="both"/>
              <w:rPr>
                <w:rFonts w:eastAsia="宋体"/>
                <w:kern w:val="2"/>
                <w:sz w:val="21"/>
                <w:szCs w:val="21"/>
              </w:rPr>
            </w:pPr>
            <w:bookmarkStart w:id="5" w:name="OLE_LINK40"/>
            <w:r>
              <w:t>AT versus WM</w:t>
            </w:r>
            <w:bookmarkEnd w:id="5"/>
          </w:p>
        </w:tc>
        <w:tc>
          <w:tcPr>
            <w:tcW w:w="2835" w:type="dxa"/>
            <w:tcBorders>
              <w:top w:val="single" w:sz="4" w:space="0" w:color="auto"/>
              <w:left w:val="nil"/>
              <w:bottom w:val="single" w:sz="4" w:space="0" w:color="auto"/>
              <w:right w:val="single" w:sz="4" w:space="0" w:color="auto"/>
            </w:tcBorders>
            <w:hideMark/>
          </w:tcPr>
          <w:p w14:paraId="7859C82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1.15(0.69, 1.91)</w:t>
            </w:r>
          </w:p>
        </w:tc>
        <w:tc>
          <w:tcPr>
            <w:tcW w:w="1985" w:type="dxa"/>
            <w:tcBorders>
              <w:top w:val="single" w:sz="4" w:space="0" w:color="auto"/>
              <w:left w:val="nil"/>
              <w:bottom w:val="single" w:sz="4" w:space="0" w:color="auto"/>
              <w:right w:val="single" w:sz="4" w:space="0" w:color="auto"/>
            </w:tcBorders>
            <w:hideMark/>
          </w:tcPr>
          <w:p w14:paraId="27608C7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19EDC64A"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7EF8AB49" w14:textId="77777777" w:rsidR="006F787F" w:rsidRDefault="006F787F" w:rsidP="006F787F">
            <w:pPr>
              <w:widowControl w:val="0"/>
              <w:spacing w:before="100" w:beforeAutospacing="1" w:after="100" w:afterAutospacing="1"/>
              <w:jc w:val="both"/>
              <w:rPr>
                <w:rFonts w:eastAsia="宋体"/>
                <w:kern w:val="2"/>
                <w:sz w:val="22"/>
              </w:rPr>
            </w:pPr>
            <w:proofErr w:type="spellStart"/>
            <w:r>
              <w:rPr>
                <w:sz w:val="22"/>
              </w:rPr>
              <w:t>Simin</w:t>
            </w:r>
            <w:proofErr w:type="spellEnd"/>
            <w:r>
              <w:rPr>
                <w:sz w:val="22"/>
              </w:rPr>
              <w:t xml:space="preserve"> Zhou</w:t>
            </w:r>
            <w:r>
              <w:rPr>
                <w:rFonts w:hint="eastAsia"/>
                <w:sz w:val="22"/>
              </w:rPr>
              <w:t xml:space="preserve"> 2017</w:t>
            </w:r>
          </w:p>
        </w:tc>
        <w:tc>
          <w:tcPr>
            <w:tcW w:w="2236" w:type="dxa"/>
            <w:tcBorders>
              <w:top w:val="single" w:sz="4" w:space="0" w:color="auto"/>
              <w:left w:val="nil"/>
              <w:bottom w:val="single" w:sz="4" w:space="0" w:color="auto"/>
              <w:right w:val="single" w:sz="4" w:space="0" w:color="auto"/>
            </w:tcBorders>
            <w:hideMark/>
          </w:tcPr>
          <w:p w14:paraId="24CFF8A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12(1028)</w:t>
            </w:r>
          </w:p>
        </w:tc>
        <w:tc>
          <w:tcPr>
            <w:tcW w:w="4110" w:type="dxa"/>
            <w:tcBorders>
              <w:top w:val="single" w:sz="4" w:space="0" w:color="auto"/>
              <w:left w:val="nil"/>
              <w:bottom w:val="single" w:sz="4" w:space="0" w:color="auto"/>
              <w:right w:val="single" w:sz="4" w:space="0" w:color="auto"/>
            </w:tcBorders>
            <w:hideMark/>
          </w:tcPr>
          <w:p w14:paraId="5982A5C9" w14:textId="77777777" w:rsidR="006F787F" w:rsidRDefault="006F787F" w:rsidP="006F787F">
            <w:pPr>
              <w:widowControl w:val="0"/>
              <w:spacing w:before="100" w:beforeAutospacing="1" w:after="100" w:afterAutospacing="1"/>
              <w:jc w:val="both"/>
              <w:rPr>
                <w:rFonts w:eastAsia="宋体"/>
                <w:kern w:val="2"/>
                <w:sz w:val="21"/>
                <w:szCs w:val="21"/>
              </w:rPr>
            </w:pPr>
            <w:r>
              <w:t>AT+H</w:t>
            </w:r>
            <w:r>
              <w:rPr>
                <w:rFonts w:hint="eastAsia"/>
              </w:rPr>
              <w:t>M</w:t>
            </w:r>
            <w:r>
              <w:t xml:space="preserve"> versus W</w:t>
            </w:r>
            <w:r>
              <w:rPr>
                <w:rFonts w:hint="eastAsia"/>
              </w:rPr>
              <w:t>M</w:t>
            </w:r>
          </w:p>
        </w:tc>
        <w:tc>
          <w:tcPr>
            <w:tcW w:w="2835" w:type="dxa"/>
            <w:tcBorders>
              <w:top w:val="single" w:sz="4" w:space="0" w:color="auto"/>
              <w:left w:val="nil"/>
              <w:bottom w:val="single" w:sz="4" w:space="0" w:color="auto"/>
              <w:right w:val="single" w:sz="4" w:space="0" w:color="auto"/>
            </w:tcBorders>
            <w:hideMark/>
          </w:tcPr>
          <w:p w14:paraId="041EF3A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2.72(2.04, 3.62)</w:t>
            </w:r>
          </w:p>
        </w:tc>
        <w:tc>
          <w:tcPr>
            <w:tcW w:w="1985" w:type="dxa"/>
            <w:tcBorders>
              <w:top w:val="single" w:sz="4" w:space="0" w:color="auto"/>
              <w:left w:val="nil"/>
              <w:bottom w:val="single" w:sz="4" w:space="0" w:color="auto"/>
              <w:right w:val="single" w:sz="4" w:space="0" w:color="auto"/>
            </w:tcBorders>
            <w:hideMark/>
          </w:tcPr>
          <w:p w14:paraId="3276FDA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47</w:t>
            </w:r>
          </w:p>
        </w:tc>
      </w:tr>
      <w:tr w:rsidR="006F787F" w14:paraId="03D30F61"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51DCB77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Wan T 2017</w:t>
            </w:r>
          </w:p>
        </w:tc>
        <w:tc>
          <w:tcPr>
            <w:tcW w:w="2236" w:type="dxa"/>
            <w:tcBorders>
              <w:top w:val="single" w:sz="4" w:space="0" w:color="auto"/>
              <w:left w:val="nil"/>
              <w:bottom w:val="single" w:sz="4" w:space="0" w:color="auto"/>
              <w:right w:val="single" w:sz="4" w:space="0" w:color="auto"/>
            </w:tcBorders>
            <w:hideMark/>
          </w:tcPr>
          <w:p w14:paraId="1B76F4A6"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3(264)</w:t>
            </w:r>
          </w:p>
        </w:tc>
        <w:tc>
          <w:tcPr>
            <w:tcW w:w="4110" w:type="dxa"/>
            <w:tcBorders>
              <w:top w:val="single" w:sz="4" w:space="0" w:color="auto"/>
              <w:left w:val="nil"/>
              <w:bottom w:val="single" w:sz="4" w:space="0" w:color="auto"/>
              <w:right w:val="single" w:sz="4" w:space="0" w:color="auto"/>
            </w:tcBorders>
            <w:hideMark/>
          </w:tcPr>
          <w:p w14:paraId="3D94426C" w14:textId="77777777" w:rsidR="006F787F" w:rsidRDefault="006F787F" w:rsidP="006F787F">
            <w:pPr>
              <w:widowControl w:val="0"/>
              <w:spacing w:before="100" w:beforeAutospacing="1" w:after="100" w:afterAutospacing="1"/>
              <w:jc w:val="both"/>
              <w:rPr>
                <w:rFonts w:eastAsia="宋体"/>
                <w:kern w:val="2"/>
                <w:sz w:val="21"/>
                <w:szCs w:val="21"/>
              </w:rPr>
            </w:pPr>
            <w:r>
              <w:t>EA versus WM</w:t>
            </w:r>
          </w:p>
        </w:tc>
        <w:tc>
          <w:tcPr>
            <w:tcW w:w="2835" w:type="dxa"/>
            <w:tcBorders>
              <w:top w:val="single" w:sz="4" w:space="0" w:color="auto"/>
              <w:left w:val="nil"/>
              <w:bottom w:val="single" w:sz="4" w:space="0" w:color="auto"/>
              <w:right w:val="single" w:sz="4" w:space="0" w:color="auto"/>
            </w:tcBorders>
            <w:hideMark/>
          </w:tcPr>
          <w:p w14:paraId="7BC4F2F6"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4.97(2.89, 8.56)</w:t>
            </w:r>
          </w:p>
        </w:tc>
        <w:tc>
          <w:tcPr>
            <w:tcW w:w="1985" w:type="dxa"/>
            <w:tcBorders>
              <w:top w:val="single" w:sz="4" w:space="0" w:color="auto"/>
              <w:left w:val="nil"/>
              <w:bottom w:val="single" w:sz="4" w:space="0" w:color="auto"/>
              <w:right w:val="single" w:sz="4" w:space="0" w:color="auto"/>
            </w:tcBorders>
            <w:hideMark/>
          </w:tcPr>
          <w:p w14:paraId="4DA9BD61"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52</w:t>
            </w:r>
          </w:p>
        </w:tc>
      </w:tr>
      <w:tr w:rsidR="006F787F" w14:paraId="64EC4935"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5301A73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Zhan J 2017</w:t>
            </w:r>
          </w:p>
        </w:tc>
        <w:tc>
          <w:tcPr>
            <w:tcW w:w="2236" w:type="dxa"/>
            <w:tcBorders>
              <w:top w:val="single" w:sz="4" w:space="0" w:color="auto"/>
              <w:left w:val="nil"/>
              <w:bottom w:val="single" w:sz="4" w:space="0" w:color="auto"/>
              <w:right w:val="single" w:sz="4" w:space="0" w:color="auto"/>
            </w:tcBorders>
            <w:hideMark/>
          </w:tcPr>
          <w:p w14:paraId="0179FFC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3(191)</w:t>
            </w:r>
          </w:p>
        </w:tc>
        <w:tc>
          <w:tcPr>
            <w:tcW w:w="4110" w:type="dxa"/>
            <w:tcBorders>
              <w:top w:val="single" w:sz="4" w:space="0" w:color="auto"/>
              <w:left w:val="nil"/>
              <w:bottom w:val="single" w:sz="4" w:space="0" w:color="auto"/>
              <w:right w:val="single" w:sz="4" w:space="0" w:color="auto"/>
            </w:tcBorders>
            <w:hideMark/>
          </w:tcPr>
          <w:p w14:paraId="4055E0EA" w14:textId="77777777" w:rsidR="006F787F" w:rsidRPr="006F787F" w:rsidRDefault="006F787F" w:rsidP="006F787F">
            <w:pPr>
              <w:widowControl w:val="0"/>
              <w:spacing w:before="100" w:beforeAutospacing="1" w:after="100" w:afterAutospacing="1"/>
              <w:jc w:val="both"/>
              <w:rPr>
                <w:rFonts w:eastAsia="宋体"/>
                <w:kern w:val="2"/>
                <w:sz w:val="21"/>
                <w:szCs w:val="21"/>
                <w:lang w:val="de-DE"/>
              </w:rPr>
            </w:pPr>
            <w:r w:rsidRPr="006F787F">
              <w:rPr>
                <w:lang w:val="de-DE"/>
              </w:rPr>
              <w:t>EA+WM/CFT versus WM/CFT</w:t>
            </w:r>
          </w:p>
        </w:tc>
        <w:tc>
          <w:tcPr>
            <w:tcW w:w="2835" w:type="dxa"/>
            <w:tcBorders>
              <w:top w:val="single" w:sz="4" w:space="0" w:color="auto"/>
              <w:left w:val="nil"/>
              <w:bottom w:val="single" w:sz="4" w:space="0" w:color="auto"/>
              <w:right w:val="single" w:sz="4" w:space="0" w:color="auto"/>
            </w:tcBorders>
            <w:hideMark/>
          </w:tcPr>
          <w:p w14:paraId="39A23B4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RR: 1.37(0.98, 1.91)</w:t>
            </w:r>
          </w:p>
        </w:tc>
        <w:tc>
          <w:tcPr>
            <w:tcW w:w="1985" w:type="dxa"/>
            <w:tcBorders>
              <w:top w:val="single" w:sz="4" w:space="0" w:color="auto"/>
              <w:left w:val="nil"/>
              <w:bottom w:val="single" w:sz="4" w:space="0" w:color="auto"/>
              <w:right w:val="single" w:sz="4" w:space="0" w:color="auto"/>
            </w:tcBorders>
            <w:hideMark/>
          </w:tcPr>
          <w:p w14:paraId="1FC85ED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69</w:t>
            </w:r>
          </w:p>
        </w:tc>
      </w:tr>
      <w:tr w:rsidR="006F787F" w14:paraId="7997A92F"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57C158E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Lin L 2017</w:t>
            </w:r>
          </w:p>
        </w:tc>
        <w:tc>
          <w:tcPr>
            <w:tcW w:w="2236" w:type="dxa"/>
            <w:tcBorders>
              <w:top w:val="single" w:sz="4" w:space="0" w:color="auto"/>
              <w:left w:val="nil"/>
              <w:bottom w:val="single" w:sz="4" w:space="0" w:color="auto"/>
              <w:right w:val="single" w:sz="4" w:space="0" w:color="auto"/>
            </w:tcBorders>
            <w:hideMark/>
          </w:tcPr>
          <w:p w14:paraId="2F7DAB2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8(613)</w:t>
            </w:r>
          </w:p>
        </w:tc>
        <w:tc>
          <w:tcPr>
            <w:tcW w:w="4110" w:type="dxa"/>
            <w:tcBorders>
              <w:top w:val="single" w:sz="4" w:space="0" w:color="auto"/>
              <w:left w:val="nil"/>
              <w:bottom w:val="single" w:sz="4" w:space="0" w:color="auto"/>
              <w:right w:val="single" w:sz="4" w:space="0" w:color="auto"/>
            </w:tcBorders>
            <w:hideMark/>
          </w:tcPr>
          <w:p w14:paraId="031AF6D2" w14:textId="77777777" w:rsidR="006F787F" w:rsidRDefault="006F787F" w:rsidP="006F787F">
            <w:pPr>
              <w:widowControl w:val="0"/>
              <w:spacing w:before="100" w:beforeAutospacing="1" w:after="100" w:afterAutospacing="1"/>
              <w:jc w:val="both"/>
              <w:rPr>
                <w:rFonts w:eastAsia="宋体"/>
                <w:kern w:val="2"/>
                <w:sz w:val="21"/>
                <w:szCs w:val="21"/>
              </w:rPr>
            </w:pPr>
            <w:r>
              <w:t>AT versus Drug</w:t>
            </w:r>
          </w:p>
        </w:tc>
        <w:tc>
          <w:tcPr>
            <w:tcW w:w="2835" w:type="dxa"/>
            <w:tcBorders>
              <w:top w:val="single" w:sz="4" w:space="0" w:color="auto"/>
              <w:left w:val="nil"/>
              <w:bottom w:val="single" w:sz="4" w:space="0" w:color="auto"/>
              <w:right w:val="single" w:sz="4" w:space="0" w:color="auto"/>
            </w:tcBorders>
            <w:hideMark/>
          </w:tcPr>
          <w:p w14:paraId="3C7B83F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RR: 1.16(1.03, 1.31)</w:t>
            </w:r>
          </w:p>
        </w:tc>
        <w:tc>
          <w:tcPr>
            <w:tcW w:w="1985" w:type="dxa"/>
            <w:tcBorders>
              <w:top w:val="single" w:sz="4" w:space="0" w:color="auto"/>
              <w:left w:val="nil"/>
              <w:bottom w:val="single" w:sz="4" w:space="0" w:color="auto"/>
              <w:right w:val="single" w:sz="4" w:space="0" w:color="auto"/>
            </w:tcBorders>
            <w:hideMark/>
          </w:tcPr>
          <w:p w14:paraId="69839FD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56</w:t>
            </w:r>
          </w:p>
        </w:tc>
      </w:tr>
      <w:tr w:rsidR="006F787F" w14:paraId="1B0F19AE"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4A42651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 SY 2018</w:t>
            </w:r>
          </w:p>
        </w:tc>
        <w:tc>
          <w:tcPr>
            <w:tcW w:w="2236" w:type="dxa"/>
            <w:tcBorders>
              <w:top w:val="single" w:sz="4" w:space="0" w:color="auto"/>
              <w:left w:val="nil"/>
              <w:bottom w:val="single" w:sz="4" w:space="0" w:color="auto"/>
              <w:right w:val="single" w:sz="4" w:space="0" w:color="auto"/>
            </w:tcBorders>
            <w:hideMark/>
          </w:tcPr>
          <w:p w14:paraId="702DD8B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2(128)</w:t>
            </w:r>
          </w:p>
        </w:tc>
        <w:tc>
          <w:tcPr>
            <w:tcW w:w="4110" w:type="dxa"/>
            <w:tcBorders>
              <w:top w:val="single" w:sz="4" w:space="0" w:color="auto"/>
              <w:left w:val="nil"/>
              <w:bottom w:val="single" w:sz="4" w:space="0" w:color="auto"/>
              <w:right w:val="single" w:sz="4" w:space="0" w:color="auto"/>
            </w:tcBorders>
            <w:hideMark/>
          </w:tcPr>
          <w:p w14:paraId="29E07DEA" w14:textId="77777777" w:rsidR="006F787F" w:rsidRDefault="006F787F" w:rsidP="006F787F">
            <w:pPr>
              <w:widowControl w:val="0"/>
              <w:spacing w:before="100" w:beforeAutospacing="1" w:after="100" w:afterAutospacing="1"/>
              <w:jc w:val="both"/>
              <w:rPr>
                <w:rFonts w:eastAsia="宋体"/>
                <w:kern w:val="2"/>
                <w:sz w:val="21"/>
                <w:szCs w:val="21"/>
              </w:rPr>
            </w:pPr>
            <w:r>
              <w:t>AT+WM versus W</w:t>
            </w:r>
            <w:r>
              <w:rPr>
                <w:rFonts w:hint="eastAsia"/>
              </w:rPr>
              <w:t>M</w:t>
            </w:r>
          </w:p>
        </w:tc>
        <w:tc>
          <w:tcPr>
            <w:tcW w:w="2835" w:type="dxa"/>
            <w:tcBorders>
              <w:top w:val="single" w:sz="4" w:space="0" w:color="auto"/>
              <w:left w:val="nil"/>
              <w:bottom w:val="single" w:sz="4" w:space="0" w:color="auto"/>
              <w:right w:val="single" w:sz="4" w:space="0" w:color="auto"/>
            </w:tcBorders>
            <w:hideMark/>
          </w:tcPr>
          <w:p w14:paraId="244B36C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2.38(1.11, 5.11)</w:t>
            </w:r>
          </w:p>
        </w:tc>
        <w:tc>
          <w:tcPr>
            <w:tcW w:w="1985" w:type="dxa"/>
            <w:tcBorders>
              <w:top w:val="single" w:sz="4" w:space="0" w:color="auto"/>
              <w:left w:val="nil"/>
              <w:bottom w:val="single" w:sz="4" w:space="0" w:color="auto"/>
              <w:right w:val="single" w:sz="4" w:space="0" w:color="auto"/>
            </w:tcBorders>
            <w:hideMark/>
          </w:tcPr>
          <w:p w14:paraId="74812FA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19349140"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2D58D83E"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Weitong</w:t>
            </w:r>
            <w:proofErr w:type="spellEnd"/>
            <w:r>
              <w:rPr>
                <w:rFonts w:hint="eastAsia"/>
              </w:rPr>
              <w:t xml:space="preserve"> Li 2020</w:t>
            </w:r>
          </w:p>
        </w:tc>
        <w:tc>
          <w:tcPr>
            <w:tcW w:w="2236" w:type="dxa"/>
            <w:tcBorders>
              <w:top w:val="single" w:sz="4" w:space="0" w:color="auto"/>
              <w:left w:val="nil"/>
              <w:bottom w:val="single" w:sz="4" w:space="0" w:color="auto"/>
              <w:right w:val="single" w:sz="4" w:space="0" w:color="auto"/>
            </w:tcBorders>
            <w:hideMark/>
          </w:tcPr>
          <w:p w14:paraId="446C868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12(893)</w:t>
            </w:r>
          </w:p>
        </w:tc>
        <w:tc>
          <w:tcPr>
            <w:tcW w:w="4110" w:type="dxa"/>
            <w:tcBorders>
              <w:top w:val="single" w:sz="4" w:space="0" w:color="auto"/>
              <w:left w:val="nil"/>
              <w:bottom w:val="single" w:sz="4" w:space="0" w:color="auto"/>
              <w:right w:val="single" w:sz="4" w:space="0" w:color="auto"/>
            </w:tcBorders>
            <w:hideMark/>
          </w:tcPr>
          <w:p w14:paraId="1272F31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AT+WM</w:t>
            </w:r>
            <w:r>
              <w:t xml:space="preserve"> versus WM</w:t>
            </w:r>
          </w:p>
        </w:tc>
        <w:tc>
          <w:tcPr>
            <w:tcW w:w="2835" w:type="dxa"/>
            <w:tcBorders>
              <w:top w:val="single" w:sz="4" w:space="0" w:color="auto"/>
              <w:left w:val="nil"/>
              <w:bottom w:val="single" w:sz="4" w:space="0" w:color="auto"/>
              <w:right w:val="single" w:sz="4" w:space="0" w:color="auto"/>
            </w:tcBorders>
            <w:hideMark/>
          </w:tcPr>
          <w:p w14:paraId="5EE49CB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2.52(1.86, 3.42)</w:t>
            </w:r>
          </w:p>
        </w:tc>
        <w:tc>
          <w:tcPr>
            <w:tcW w:w="1985" w:type="dxa"/>
            <w:tcBorders>
              <w:top w:val="single" w:sz="4" w:space="0" w:color="auto"/>
              <w:left w:val="nil"/>
              <w:bottom w:val="single" w:sz="4" w:space="0" w:color="auto"/>
              <w:right w:val="single" w:sz="4" w:space="0" w:color="auto"/>
            </w:tcBorders>
            <w:hideMark/>
          </w:tcPr>
          <w:p w14:paraId="035CC66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09347062" w14:textId="77777777" w:rsidTr="006F787F">
        <w:trPr>
          <w:jc w:val="center"/>
        </w:trPr>
        <w:tc>
          <w:tcPr>
            <w:tcW w:w="13968" w:type="dxa"/>
            <w:gridSpan w:val="5"/>
            <w:tcBorders>
              <w:top w:val="single" w:sz="4" w:space="0" w:color="auto"/>
              <w:left w:val="single" w:sz="4" w:space="0" w:color="auto"/>
              <w:bottom w:val="single" w:sz="4" w:space="0" w:color="auto"/>
              <w:right w:val="single" w:sz="4" w:space="0" w:color="auto"/>
            </w:tcBorders>
            <w:hideMark/>
          </w:tcPr>
          <w:p w14:paraId="10B4F555" w14:textId="77777777" w:rsidR="006F787F" w:rsidRDefault="006F787F" w:rsidP="006F787F">
            <w:pPr>
              <w:widowControl w:val="0"/>
              <w:spacing w:before="100" w:beforeAutospacing="1" w:after="100" w:afterAutospacing="1"/>
              <w:jc w:val="both"/>
              <w:rPr>
                <w:rFonts w:eastAsia="宋体"/>
                <w:b/>
                <w:bCs/>
                <w:kern w:val="2"/>
                <w:sz w:val="21"/>
                <w:szCs w:val="21"/>
              </w:rPr>
            </w:pPr>
            <w:r>
              <w:rPr>
                <w:rFonts w:hint="eastAsia"/>
                <w:b/>
                <w:bCs/>
              </w:rPr>
              <w:t>MMSE</w:t>
            </w:r>
          </w:p>
        </w:tc>
      </w:tr>
      <w:tr w:rsidR="006F787F" w14:paraId="56454820"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3BC8236A" w14:textId="77777777" w:rsidR="006F787F" w:rsidRDefault="006F787F" w:rsidP="006F787F">
            <w:pPr>
              <w:widowControl w:val="0"/>
              <w:spacing w:before="100" w:beforeAutospacing="1" w:after="100" w:afterAutospacing="1"/>
              <w:jc w:val="both"/>
              <w:rPr>
                <w:rFonts w:eastAsia="宋体"/>
                <w:kern w:val="2"/>
                <w:sz w:val="21"/>
                <w:szCs w:val="21"/>
              </w:rPr>
            </w:pPr>
            <w:r>
              <w:t>M. S. Lee</w:t>
            </w:r>
            <w:r>
              <w:rPr>
                <w:rFonts w:hint="eastAsia"/>
              </w:rPr>
              <w:t xml:space="preserve"> 2008</w:t>
            </w:r>
          </w:p>
        </w:tc>
        <w:tc>
          <w:tcPr>
            <w:tcW w:w="2236" w:type="dxa"/>
            <w:tcBorders>
              <w:top w:val="single" w:sz="4" w:space="0" w:color="auto"/>
              <w:left w:val="nil"/>
              <w:bottom w:val="single" w:sz="4" w:space="0" w:color="auto"/>
              <w:right w:val="single" w:sz="4" w:space="0" w:color="auto"/>
            </w:tcBorders>
            <w:hideMark/>
          </w:tcPr>
          <w:p w14:paraId="08035BC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2(72)</w:t>
            </w:r>
          </w:p>
        </w:tc>
        <w:tc>
          <w:tcPr>
            <w:tcW w:w="4110" w:type="dxa"/>
            <w:tcBorders>
              <w:top w:val="single" w:sz="4" w:space="0" w:color="auto"/>
              <w:left w:val="nil"/>
              <w:bottom w:val="single" w:sz="4" w:space="0" w:color="auto"/>
              <w:right w:val="single" w:sz="4" w:space="0" w:color="auto"/>
            </w:tcBorders>
            <w:hideMark/>
          </w:tcPr>
          <w:p w14:paraId="03E377BF" w14:textId="77777777" w:rsidR="006F787F" w:rsidRDefault="006F787F" w:rsidP="006F787F">
            <w:pPr>
              <w:widowControl w:val="0"/>
              <w:spacing w:before="100" w:beforeAutospacing="1" w:after="100" w:afterAutospacing="1"/>
              <w:jc w:val="both"/>
              <w:rPr>
                <w:rFonts w:eastAsia="宋体"/>
                <w:kern w:val="2"/>
                <w:sz w:val="21"/>
                <w:szCs w:val="21"/>
              </w:rPr>
            </w:pPr>
            <w:r>
              <w:t>EA versus WM</w:t>
            </w:r>
          </w:p>
        </w:tc>
        <w:tc>
          <w:tcPr>
            <w:tcW w:w="2835" w:type="dxa"/>
            <w:tcBorders>
              <w:top w:val="single" w:sz="4" w:space="0" w:color="auto"/>
              <w:left w:val="nil"/>
              <w:bottom w:val="single" w:sz="4" w:space="0" w:color="auto"/>
              <w:right w:val="single" w:sz="4" w:space="0" w:color="auto"/>
            </w:tcBorders>
            <w:hideMark/>
          </w:tcPr>
          <w:p w14:paraId="4875873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-0.55(-1.31, 0.21)</w:t>
            </w:r>
          </w:p>
        </w:tc>
        <w:tc>
          <w:tcPr>
            <w:tcW w:w="1985" w:type="dxa"/>
            <w:tcBorders>
              <w:top w:val="single" w:sz="4" w:space="0" w:color="auto"/>
              <w:left w:val="nil"/>
              <w:bottom w:val="single" w:sz="4" w:space="0" w:color="auto"/>
              <w:right w:val="single" w:sz="4" w:space="0" w:color="auto"/>
            </w:tcBorders>
            <w:hideMark/>
          </w:tcPr>
          <w:p w14:paraId="5FD0547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4C349068"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3AECC6D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Yuan SS 2010</w:t>
            </w:r>
          </w:p>
        </w:tc>
        <w:tc>
          <w:tcPr>
            <w:tcW w:w="2236" w:type="dxa"/>
            <w:tcBorders>
              <w:top w:val="single" w:sz="4" w:space="0" w:color="auto"/>
              <w:left w:val="nil"/>
              <w:bottom w:val="single" w:sz="4" w:space="0" w:color="auto"/>
              <w:right w:val="single" w:sz="4" w:space="0" w:color="auto"/>
            </w:tcBorders>
            <w:hideMark/>
          </w:tcPr>
          <w:p w14:paraId="28962B49"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4(292)</w:t>
            </w:r>
          </w:p>
        </w:tc>
        <w:tc>
          <w:tcPr>
            <w:tcW w:w="4110" w:type="dxa"/>
            <w:tcBorders>
              <w:top w:val="single" w:sz="4" w:space="0" w:color="auto"/>
              <w:left w:val="nil"/>
              <w:bottom w:val="single" w:sz="4" w:space="0" w:color="auto"/>
              <w:right w:val="single" w:sz="4" w:space="0" w:color="auto"/>
            </w:tcBorders>
            <w:hideMark/>
          </w:tcPr>
          <w:p w14:paraId="240753EE" w14:textId="77777777" w:rsidR="006F787F" w:rsidRDefault="006F787F" w:rsidP="006F787F">
            <w:pPr>
              <w:widowControl w:val="0"/>
              <w:spacing w:before="100" w:beforeAutospacing="1" w:after="100" w:afterAutospacing="1"/>
              <w:jc w:val="both"/>
              <w:rPr>
                <w:rFonts w:eastAsia="宋体"/>
                <w:kern w:val="2"/>
                <w:sz w:val="21"/>
                <w:szCs w:val="21"/>
              </w:rPr>
            </w:pPr>
            <w:r>
              <w:t>Before and after AT</w:t>
            </w:r>
          </w:p>
        </w:tc>
        <w:tc>
          <w:tcPr>
            <w:tcW w:w="2835" w:type="dxa"/>
            <w:tcBorders>
              <w:top w:val="single" w:sz="4" w:space="0" w:color="auto"/>
              <w:left w:val="nil"/>
              <w:bottom w:val="single" w:sz="4" w:space="0" w:color="auto"/>
              <w:right w:val="single" w:sz="4" w:space="0" w:color="auto"/>
            </w:tcBorders>
            <w:hideMark/>
          </w:tcPr>
          <w:p w14:paraId="482BA51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OR: 8.59(4.76, 15.51)</w:t>
            </w:r>
          </w:p>
        </w:tc>
        <w:tc>
          <w:tcPr>
            <w:tcW w:w="1985" w:type="dxa"/>
            <w:tcBorders>
              <w:top w:val="single" w:sz="4" w:space="0" w:color="auto"/>
              <w:left w:val="nil"/>
              <w:bottom w:val="single" w:sz="4" w:space="0" w:color="auto"/>
              <w:right w:val="single" w:sz="4" w:space="0" w:color="auto"/>
            </w:tcBorders>
            <w:hideMark/>
          </w:tcPr>
          <w:p w14:paraId="4D68E561"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46.5</w:t>
            </w:r>
          </w:p>
        </w:tc>
      </w:tr>
      <w:tr w:rsidR="006F787F" w14:paraId="24B0F6A2"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1794BB47"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t>Huijuan</w:t>
            </w:r>
            <w:proofErr w:type="spellEnd"/>
            <w:r>
              <w:t xml:space="preserve"> Cao</w:t>
            </w:r>
            <w:r>
              <w:rPr>
                <w:rFonts w:hint="eastAsia"/>
              </w:rPr>
              <w:t xml:space="preserve"> 2013</w:t>
            </w:r>
          </w:p>
        </w:tc>
        <w:tc>
          <w:tcPr>
            <w:tcW w:w="2236" w:type="dxa"/>
            <w:tcBorders>
              <w:top w:val="single" w:sz="4" w:space="0" w:color="auto"/>
              <w:left w:val="nil"/>
              <w:bottom w:val="single" w:sz="4" w:space="0" w:color="auto"/>
              <w:right w:val="single" w:sz="4" w:space="0" w:color="auto"/>
            </w:tcBorders>
            <w:hideMark/>
          </w:tcPr>
          <w:p w14:paraId="3FE14FE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6(340)</w:t>
            </w:r>
          </w:p>
        </w:tc>
        <w:tc>
          <w:tcPr>
            <w:tcW w:w="4110" w:type="dxa"/>
            <w:tcBorders>
              <w:top w:val="single" w:sz="4" w:space="0" w:color="auto"/>
              <w:left w:val="nil"/>
              <w:bottom w:val="single" w:sz="4" w:space="0" w:color="auto"/>
              <w:right w:val="single" w:sz="4" w:space="0" w:color="auto"/>
            </w:tcBorders>
            <w:hideMark/>
          </w:tcPr>
          <w:p w14:paraId="41C4660E" w14:textId="77777777" w:rsidR="006F787F" w:rsidRDefault="006F787F" w:rsidP="006F787F">
            <w:pPr>
              <w:widowControl w:val="0"/>
              <w:spacing w:before="100" w:beforeAutospacing="1" w:after="100" w:afterAutospacing="1"/>
              <w:jc w:val="both"/>
              <w:rPr>
                <w:rFonts w:eastAsia="宋体"/>
                <w:kern w:val="2"/>
                <w:sz w:val="21"/>
                <w:szCs w:val="21"/>
              </w:rPr>
            </w:pPr>
            <w:r>
              <w:t>AT+CFT versus WM/CFT</w:t>
            </w:r>
          </w:p>
        </w:tc>
        <w:tc>
          <w:tcPr>
            <w:tcW w:w="2835" w:type="dxa"/>
            <w:tcBorders>
              <w:top w:val="single" w:sz="4" w:space="0" w:color="auto"/>
              <w:left w:val="nil"/>
              <w:bottom w:val="single" w:sz="4" w:space="0" w:color="auto"/>
              <w:right w:val="single" w:sz="4" w:space="0" w:color="auto"/>
            </w:tcBorders>
            <w:hideMark/>
          </w:tcPr>
          <w:p w14:paraId="268C05F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1.99(1.09, 4.31)</w:t>
            </w:r>
          </w:p>
        </w:tc>
        <w:tc>
          <w:tcPr>
            <w:tcW w:w="1985" w:type="dxa"/>
            <w:tcBorders>
              <w:top w:val="single" w:sz="4" w:space="0" w:color="auto"/>
              <w:left w:val="nil"/>
              <w:bottom w:val="single" w:sz="4" w:space="0" w:color="auto"/>
              <w:right w:val="single" w:sz="4" w:space="0" w:color="auto"/>
            </w:tcBorders>
            <w:hideMark/>
          </w:tcPr>
          <w:p w14:paraId="64CCED1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47</w:t>
            </w:r>
          </w:p>
        </w:tc>
      </w:tr>
      <w:tr w:rsidR="006F787F" w14:paraId="20DADFD3"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33F265D1" w14:textId="77777777" w:rsidR="006F787F" w:rsidRDefault="006F787F" w:rsidP="006F787F">
            <w:pPr>
              <w:widowControl w:val="0"/>
              <w:spacing w:before="100" w:beforeAutospacing="1" w:after="100" w:afterAutospacing="1"/>
              <w:jc w:val="both"/>
              <w:rPr>
                <w:rFonts w:eastAsia="宋体"/>
                <w:kern w:val="2"/>
                <w:sz w:val="21"/>
                <w:szCs w:val="21"/>
              </w:rPr>
            </w:pPr>
            <w:r>
              <w:t>Fang Liu</w:t>
            </w:r>
            <w:r>
              <w:rPr>
                <w:rFonts w:hint="eastAsia"/>
              </w:rPr>
              <w:t xml:space="preserve"> 2014</w:t>
            </w:r>
          </w:p>
        </w:tc>
        <w:tc>
          <w:tcPr>
            <w:tcW w:w="2236" w:type="dxa"/>
            <w:tcBorders>
              <w:top w:val="single" w:sz="4" w:space="0" w:color="auto"/>
              <w:left w:val="nil"/>
              <w:bottom w:val="single" w:sz="4" w:space="0" w:color="auto"/>
              <w:right w:val="single" w:sz="4" w:space="0" w:color="auto"/>
            </w:tcBorders>
            <w:hideMark/>
          </w:tcPr>
          <w:p w14:paraId="7538C8E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4(232)</w:t>
            </w:r>
          </w:p>
        </w:tc>
        <w:tc>
          <w:tcPr>
            <w:tcW w:w="4110" w:type="dxa"/>
            <w:tcBorders>
              <w:top w:val="single" w:sz="4" w:space="0" w:color="auto"/>
              <w:left w:val="nil"/>
              <w:bottom w:val="single" w:sz="4" w:space="0" w:color="auto"/>
              <w:right w:val="single" w:sz="4" w:space="0" w:color="auto"/>
            </w:tcBorders>
            <w:hideMark/>
          </w:tcPr>
          <w:p w14:paraId="1E805F26" w14:textId="77777777" w:rsidR="006F787F" w:rsidRDefault="006F787F" w:rsidP="006F787F">
            <w:pPr>
              <w:widowControl w:val="0"/>
              <w:spacing w:before="100" w:beforeAutospacing="1" w:after="100" w:afterAutospacing="1"/>
              <w:jc w:val="both"/>
              <w:rPr>
                <w:rFonts w:eastAsia="宋体"/>
                <w:kern w:val="2"/>
                <w:sz w:val="21"/>
                <w:szCs w:val="21"/>
              </w:rPr>
            </w:pPr>
            <w:r>
              <w:t>AT+CFT versus CFT</w:t>
            </w:r>
          </w:p>
        </w:tc>
        <w:tc>
          <w:tcPr>
            <w:tcW w:w="2835" w:type="dxa"/>
            <w:tcBorders>
              <w:top w:val="single" w:sz="4" w:space="0" w:color="auto"/>
              <w:left w:val="nil"/>
              <w:bottom w:val="single" w:sz="4" w:space="0" w:color="auto"/>
              <w:right w:val="single" w:sz="4" w:space="0" w:color="auto"/>
            </w:tcBorders>
            <w:hideMark/>
          </w:tcPr>
          <w:p w14:paraId="3DCEF9D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3.14(2.06, 4.21)</w:t>
            </w:r>
          </w:p>
        </w:tc>
        <w:tc>
          <w:tcPr>
            <w:tcW w:w="1985" w:type="dxa"/>
            <w:tcBorders>
              <w:top w:val="single" w:sz="4" w:space="0" w:color="auto"/>
              <w:left w:val="nil"/>
              <w:bottom w:val="single" w:sz="4" w:space="0" w:color="auto"/>
              <w:right w:val="single" w:sz="4" w:space="0" w:color="auto"/>
            </w:tcBorders>
            <w:hideMark/>
          </w:tcPr>
          <w:p w14:paraId="48528591"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36</w:t>
            </w:r>
          </w:p>
        </w:tc>
      </w:tr>
      <w:tr w:rsidR="006F787F" w14:paraId="1F19A666"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07C9547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lastRenderedPageBreak/>
              <w:t>Zhao D 2014</w:t>
            </w:r>
          </w:p>
        </w:tc>
        <w:tc>
          <w:tcPr>
            <w:tcW w:w="2236" w:type="dxa"/>
            <w:tcBorders>
              <w:top w:val="single" w:sz="4" w:space="0" w:color="auto"/>
              <w:left w:val="nil"/>
              <w:bottom w:val="single" w:sz="4" w:space="0" w:color="auto"/>
              <w:right w:val="single" w:sz="4" w:space="0" w:color="auto"/>
            </w:tcBorders>
            <w:hideMark/>
          </w:tcPr>
          <w:p w14:paraId="51B9C5D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5(364)</w:t>
            </w:r>
          </w:p>
        </w:tc>
        <w:tc>
          <w:tcPr>
            <w:tcW w:w="4110" w:type="dxa"/>
            <w:tcBorders>
              <w:top w:val="single" w:sz="4" w:space="0" w:color="auto"/>
              <w:left w:val="nil"/>
              <w:bottom w:val="single" w:sz="4" w:space="0" w:color="auto"/>
              <w:right w:val="single" w:sz="4" w:space="0" w:color="auto"/>
            </w:tcBorders>
            <w:hideMark/>
          </w:tcPr>
          <w:p w14:paraId="5EE707C4" w14:textId="77777777" w:rsidR="006F787F" w:rsidRDefault="006F787F" w:rsidP="006F787F">
            <w:pPr>
              <w:widowControl w:val="0"/>
              <w:spacing w:before="100" w:beforeAutospacing="1" w:after="100" w:afterAutospacing="1"/>
              <w:jc w:val="both"/>
              <w:rPr>
                <w:rFonts w:eastAsia="宋体"/>
                <w:kern w:val="2"/>
                <w:sz w:val="21"/>
                <w:szCs w:val="21"/>
              </w:rPr>
            </w:pPr>
            <w:r>
              <w:t>AT</w:t>
            </w:r>
            <w:r>
              <w:rPr>
                <w:rFonts w:hint="eastAsia"/>
              </w:rPr>
              <w:t> </w:t>
            </w:r>
            <w:r>
              <w:t>versus Non-AT</w:t>
            </w:r>
          </w:p>
        </w:tc>
        <w:tc>
          <w:tcPr>
            <w:tcW w:w="2835" w:type="dxa"/>
            <w:tcBorders>
              <w:top w:val="single" w:sz="4" w:space="0" w:color="auto"/>
              <w:left w:val="nil"/>
              <w:bottom w:val="single" w:sz="4" w:space="0" w:color="auto"/>
              <w:right w:val="single" w:sz="4" w:space="0" w:color="auto"/>
            </w:tcBorders>
            <w:hideMark/>
          </w:tcPr>
          <w:p w14:paraId="6021DB6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2.49(0.95, 4.04)</w:t>
            </w:r>
          </w:p>
        </w:tc>
        <w:tc>
          <w:tcPr>
            <w:tcW w:w="1985" w:type="dxa"/>
            <w:tcBorders>
              <w:top w:val="single" w:sz="4" w:space="0" w:color="auto"/>
              <w:left w:val="nil"/>
              <w:bottom w:val="single" w:sz="4" w:space="0" w:color="auto"/>
              <w:right w:val="single" w:sz="4" w:space="0" w:color="auto"/>
            </w:tcBorders>
            <w:hideMark/>
          </w:tcPr>
          <w:p w14:paraId="0DEB835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80</w:t>
            </w:r>
          </w:p>
        </w:tc>
      </w:tr>
      <w:tr w:rsidR="006F787F" w14:paraId="0EBE4824"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3611671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Cao F 2014</w:t>
            </w:r>
          </w:p>
        </w:tc>
        <w:tc>
          <w:tcPr>
            <w:tcW w:w="2236" w:type="dxa"/>
            <w:tcBorders>
              <w:top w:val="single" w:sz="4" w:space="0" w:color="auto"/>
              <w:left w:val="nil"/>
              <w:bottom w:val="single" w:sz="4" w:space="0" w:color="auto"/>
              <w:right w:val="single" w:sz="4" w:space="0" w:color="auto"/>
            </w:tcBorders>
            <w:hideMark/>
          </w:tcPr>
          <w:p w14:paraId="54AC43C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3(171)</w:t>
            </w:r>
          </w:p>
        </w:tc>
        <w:tc>
          <w:tcPr>
            <w:tcW w:w="4110" w:type="dxa"/>
            <w:tcBorders>
              <w:top w:val="single" w:sz="4" w:space="0" w:color="auto"/>
              <w:left w:val="nil"/>
              <w:bottom w:val="single" w:sz="4" w:space="0" w:color="auto"/>
              <w:right w:val="single" w:sz="4" w:space="0" w:color="auto"/>
            </w:tcBorders>
            <w:hideMark/>
          </w:tcPr>
          <w:p w14:paraId="6FB211FF" w14:textId="77777777" w:rsidR="006F787F" w:rsidRDefault="006F787F" w:rsidP="006F787F">
            <w:pPr>
              <w:widowControl w:val="0"/>
              <w:spacing w:before="100" w:beforeAutospacing="1" w:after="100" w:afterAutospacing="1"/>
              <w:jc w:val="both"/>
              <w:rPr>
                <w:rFonts w:eastAsia="宋体"/>
                <w:kern w:val="2"/>
                <w:sz w:val="21"/>
                <w:szCs w:val="21"/>
              </w:rPr>
            </w:pPr>
            <w:r>
              <w:t>AT versus WM</w:t>
            </w:r>
          </w:p>
        </w:tc>
        <w:tc>
          <w:tcPr>
            <w:tcW w:w="2835" w:type="dxa"/>
            <w:tcBorders>
              <w:top w:val="single" w:sz="4" w:space="0" w:color="auto"/>
              <w:left w:val="nil"/>
              <w:bottom w:val="single" w:sz="4" w:space="0" w:color="auto"/>
              <w:right w:val="single" w:sz="4" w:space="0" w:color="auto"/>
            </w:tcBorders>
            <w:hideMark/>
          </w:tcPr>
          <w:p w14:paraId="1D694D8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-0.61(-1.34, 0.13)</w:t>
            </w:r>
          </w:p>
        </w:tc>
        <w:tc>
          <w:tcPr>
            <w:tcW w:w="1985" w:type="dxa"/>
            <w:tcBorders>
              <w:top w:val="single" w:sz="4" w:space="0" w:color="auto"/>
              <w:left w:val="nil"/>
              <w:bottom w:val="single" w:sz="4" w:space="0" w:color="auto"/>
              <w:right w:val="single" w:sz="4" w:space="0" w:color="auto"/>
            </w:tcBorders>
            <w:hideMark/>
          </w:tcPr>
          <w:p w14:paraId="6BCF676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63</w:t>
            </w:r>
          </w:p>
        </w:tc>
      </w:tr>
      <w:tr w:rsidR="006F787F" w14:paraId="073B23D0"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34E2344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Hu J 2014</w:t>
            </w:r>
          </w:p>
        </w:tc>
        <w:tc>
          <w:tcPr>
            <w:tcW w:w="2236" w:type="dxa"/>
            <w:tcBorders>
              <w:top w:val="single" w:sz="4" w:space="0" w:color="auto"/>
              <w:left w:val="nil"/>
              <w:bottom w:val="single" w:sz="4" w:space="0" w:color="auto"/>
              <w:right w:val="single" w:sz="4" w:space="0" w:color="auto"/>
            </w:tcBorders>
            <w:hideMark/>
          </w:tcPr>
          <w:p w14:paraId="64FBEE7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12(927)</w:t>
            </w:r>
          </w:p>
        </w:tc>
        <w:tc>
          <w:tcPr>
            <w:tcW w:w="4110" w:type="dxa"/>
            <w:tcBorders>
              <w:top w:val="single" w:sz="4" w:space="0" w:color="auto"/>
              <w:left w:val="nil"/>
              <w:bottom w:val="single" w:sz="4" w:space="0" w:color="auto"/>
              <w:right w:val="single" w:sz="4" w:space="0" w:color="auto"/>
            </w:tcBorders>
            <w:hideMark/>
          </w:tcPr>
          <w:p w14:paraId="2FF83C4C" w14:textId="77777777" w:rsidR="006F787F" w:rsidRDefault="006F787F" w:rsidP="006F787F">
            <w:pPr>
              <w:widowControl w:val="0"/>
              <w:spacing w:before="100" w:beforeAutospacing="1" w:after="100" w:afterAutospacing="1"/>
              <w:jc w:val="both"/>
              <w:rPr>
                <w:rFonts w:eastAsia="宋体"/>
                <w:kern w:val="2"/>
                <w:sz w:val="21"/>
                <w:szCs w:val="21"/>
              </w:rPr>
            </w:pPr>
            <w:r>
              <w:t>AT versus WM</w:t>
            </w:r>
          </w:p>
        </w:tc>
        <w:tc>
          <w:tcPr>
            <w:tcW w:w="2835" w:type="dxa"/>
            <w:tcBorders>
              <w:top w:val="single" w:sz="4" w:space="0" w:color="auto"/>
              <w:left w:val="nil"/>
              <w:bottom w:val="single" w:sz="4" w:space="0" w:color="auto"/>
              <w:right w:val="single" w:sz="4" w:space="0" w:color="auto"/>
            </w:tcBorders>
            <w:hideMark/>
          </w:tcPr>
          <w:p w14:paraId="612E0D1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1.32(0.86, 1.78)</w:t>
            </w:r>
          </w:p>
        </w:tc>
        <w:tc>
          <w:tcPr>
            <w:tcW w:w="1985" w:type="dxa"/>
            <w:tcBorders>
              <w:top w:val="single" w:sz="4" w:space="0" w:color="auto"/>
              <w:left w:val="nil"/>
              <w:bottom w:val="single" w:sz="4" w:space="0" w:color="auto"/>
              <w:right w:val="single" w:sz="4" w:space="0" w:color="auto"/>
            </w:tcBorders>
            <w:hideMark/>
          </w:tcPr>
          <w:p w14:paraId="3EBA2C1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75</w:t>
            </w:r>
          </w:p>
        </w:tc>
      </w:tr>
      <w:tr w:rsidR="006F787F" w14:paraId="022BB648"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02D99CC9"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Jing Zhou 2015</w:t>
            </w:r>
          </w:p>
        </w:tc>
        <w:tc>
          <w:tcPr>
            <w:tcW w:w="2236" w:type="dxa"/>
            <w:tcBorders>
              <w:top w:val="single" w:sz="4" w:space="0" w:color="auto"/>
              <w:left w:val="nil"/>
              <w:bottom w:val="single" w:sz="4" w:space="0" w:color="auto"/>
              <w:right w:val="single" w:sz="4" w:space="0" w:color="auto"/>
            </w:tcBorders>
            <w:hideMark/>
          </w:tcPr>
          <w:p w14:paraId="716083A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6(359)</w:t>
            </w:r>
          </w:p>
        </w:tc>
        <w:tc>
          <w:tcPr>
            <w:tcW w:w="4110" w:type="dxa"/>
            <w:tcBorders>
              <w:top w:val="single" w:sz="4" w:space="0" w:color="auto"/>
              <w:left w:val="nil"/>
              <w:bottom w:val="single" w:sz="4" w:space="0" w:color="auto"/>
              <w:right w:val="single" w:sz="4" w:space="0" w:color="auto"/>
            </w:tcBorders>
            <w:hideMark/>
          </w:tcPr>
          <w:p w14:paraId="1EA7F6E4" w14:textId="77777777" w:rsidR="006F787F" w:rsidRDefault="006F787F" w:rsidP="006F787F">
            <w:pPr>
              <w:widowControl w:val="0"/>
              <w:spacing w:before="100" w:beforeAutospacing="1" w:after="100" w:afterAutospacing="1"/>
              <w:jc w:val="both"/>
              <w:rPr>
                <w:rFonts w:eastAsia="宋体"/>
                <w:kern w:val="2"/>
                <w:sz w:val="21"/>
                <w:szCs w:val="21"/>
              </w:rPr>
            </w:pPr>
            <w:r>
              <w:t>AT versus WM</w:t>
            </w:r>
          </w:p>
        </w:tc>
        <w:tc>
          <w:tcPr>
            <w:tcW w:w="2835" w:type="dxa"/>
            <w:tcBorders>
              <w:top w:val="single" w:sz="4" w:space="0" w:color="auto"/>
              <w:left w:val="nil"/>
              <w:bottom w:val="single" w:sz="4" w:space="0" w:color="auto"/>
              <w:right w:val="single" w:sz="4" w:space="0" w:color="auto"/>
            </w:tcBorders>
            <w:hideMark/>
          </w:tcPr>
          <w:p w14:paraId="2CB7430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1.05(0.16, 1.93)</w:t>
            </w:r>
          </w:p>
        </w:tc>
        <w:tc>
          <w:tcPr>
            <w:tcW w:w="1985" w:type="dxa"/>
            <w:tcBorders>
              <w:top w:val="single" w:sz="4" w:space="0" w:color="auto"/>
              <w:left w:val="nil"/>
              <w:bottom w:val="single" w:sz="4" w:space="0" w:color="auto"/>
              <w:right w:val="single" w:sz="4" w:space="0" w:color="auto"/>
            </w:tcBorders>
            <w:hideMark/>
          </w:tcPr>
          <w:p w14:paraId="0D94025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57</w:t>
            </w:r>
          </w:p>
        </w:tc>
      </w:tr>
      <w:tr w:rsidR="006F787F" w14:paraId="16747989"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61FC8B5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Liu WL 2015</w:t>
            </w:r>
          </w:p>
        </w:tc>
        <w:tc>
          <w:tcPr>
            <w:tcW w:w="2236" w:type="dxa"/>
            <w:tcBorders>
              <w:top w:val="single" w:sz="4" w:space="0" w:color="auto"/>
              <w:left w:val="nil"/>
              <w:bottom w:val="single" w:sz="4" w:space="0" w:color="auto"/>
              <w:right w:val="single" w:sz="4" w:space="0" w:color="auto"/>
            </w:tcBorders>
            <w:hideMark/>
          </w:tcPr>
          <w:p w14:paraId="307BA39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8(NR)</w:t>
            </w:r>
          </w:p>
        </w:tc>
        <w:tc>
          <w:tcPr>
            <w:tcW w:w="4110" w:type="dxa"/>
            <w:tcBorders>
              <w:top w:val="single" w:sz="4" w:space="0" w:color="auto"/>
              <w:left w:val="nil"/>
              <w:bottom w:val="single" w:sz="4" w:space="0" w:color="auto"/>
              <w:right w:val="single" w:sz="4" w:space="0" w:color="auto"/>
            </w:tcBorders>
            <w:hideMark/>
          </w:tcPr>
          <w:p w14:paraId="123FADCD" w14:textId="77777777" w:rsidR="006F787F" w:rsidRDefault="006F787F" w:rsidP="006F787F">
            <w:pPr>
              <w:widowControl w:val="0"/>
              <w:spacing w:before="100" w:beforeAutospacing="1" w:after="100" w:afterAutospacing="1"/>
              <w:jc w:val="both"/>
              <w:rPr>
                <w:rFonts w:eastAsia="宋体"/>
                <w:kern w:val="2"/>
                <w:sz w:val="21"/>
                <w:szCs w:val="21"/>
              </w:rPr>
            </w:pPr>
            <w:r>
              <w:t>EA versus CFT</w:t>
            </w:r>
          </w:p>
        </w:tc>
        <w:tc>
          <w:tcPr>
            <w:tcW w:w="2835" w:type="dxa"/>
            <w:tcBorders>
              <w:top w:val="single" w:sz="4" w:space="0" w:color="auto"/>
              <w:left w:val="nil"/>
              <w:bottom w:val="single" w:sz="4" w:space="0" w:color="auto"/>
              <w:right w:val="single" w:sz="4" w:space="0" w:color="auto"/>
            </w:tcBorders>
            <w:hideMark/>
          </w:tcPr>
          <w:p w14:paraId="2FFB521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2.12(0.16, 4.08)</w:t>
            </w:r>
          </w:p>
        </w:tc>
        <w:tc>
          <w:tcPr>
            <w:tcW w:w="1985" w:type="dxa"/>
            <w:tcBorders>
              <w:top w:val="single" w:sz="4" w:space="0" w:color="auto"/>
              <w:left w:val="nil"/>
              <w:bottom w:val="single" w:sz="4" w:space="0" w:color="auto"/>
              <w:right w:val="single" w:sz="4" w:space="0" w:color="auto"/>
            </w:tcBorders>
            <w:hideMark/>
          </w:tcPr>
          <w:p w14:paraId="5787F951"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95</w:t>
            </w:r>
          </w:p>
        </w:tc>
      </w:tr>
      <w:tr w:rsidR="006F787F" w14:paraId="2A3A3FDF"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0D673FD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Mai W 2015</w:t>
            </w:r>
          </w:p>
        </w:tc>
        <w:tc>
          <w:tcPr>
            <w:tcW w:w="2236" w:type="dxa"/>
            <w:tcBorders>
              <w:top w:val="single" w:sz="4" w:space="0" w:color="auto"/>
              <w:left w:val="nil"/>
              <w:bottom w:val="single" w:sz="4" w:space="0" w:color="auto"/>
              <w:right w:val="single" w:sz="4" w:space="0" w:color="auto"/>
            </w:tcBorders>
            <w:hideMark/>
          </w:tcPr>
          <w:p w14:paraId="4D0897A9"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3(445)</w:t>
            </w:r>
          </w:p>
        </w:tc>
        <w:tc>
          <w:tcPr>
            <w:tcW w:w="4110" w:type="dxa"/>
            <w:tcBorders>
              <w:top w:val="single" w:sz="4" w:space="0" w:color="auto"/>
              <w:left w:val="nil"/>
              <w:bottom w:val="single" w:sz="4" w:space="0" w:color="auto"/>
              <w:right w:val="single" w:sz="4" w:space="0" w:color="auto"/>
            </w:tcBorders>
            <w:hideMark/>
          </w:tcPr>
          <w:p w14:paraId="5DAEFA98" w14:textId="77777777" w:rsidR="006F787F" w:rsidRDefault="006F787F" w:rsidP="006F787F">
            <w:pPr>
              <w:widowControl w:val="0"/>
              <w:spacing w:before="100" w:beforeAutospacing="1" w:after="100" w:afterAutospacing="1"/>
              <w:jc w:val="both"/>
              <w:rPr>
                <w:rFonts w:eastAsia="宋体"/>
                <w:kern w:val="2"/>
                <w:sz w:val="21"/>
                <w:szCs w:val="21"/>
              </w:rPr>
            </w:pPr>
            <w:r>
              <w:t>EA versus CFT</w:t>
            </w:r>
          </w:p>
        </w:tc>
        <w:tc>
          <w:tcPr>
            <w:tcW w:w="2835" w:type="dxa"/>
            <w:tcBorders>
              <w:top w:val="single" w:sz="4" w:space="0" w:color="auto"/>
              <w:left w:val="nil"/>
              <w:bottom w:val="single" w:sz="4" w:space="0" w:color="auto"/>
              <w:right w:val="single" w:sz="4" w:space="0" w:color="auto"/>
            </w:tcBorders>
            <w:hideMark/>
          </w:tcPr>
          <w:p w14:paraId="1CD08F0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1.33(0.85, 1.82)</w:t>
            </w:r>
          </w:p>
        </w:tc>
        <w:tc>
          <w:tcPr>
            <w:tcW w:w="1985" w:type="dxa"/>
            <w:tcBorders>
              <w:top w:val="single" w:sz="4" w:space="0" w:color="auto"/>
              <w:left w:val="nil"/>
              <w:bottom w:val="single" w:sz="4" w:space="0" w:color="auto"/>
              <w:right w:val="single" w:sz="4" w:space="0" w:color="auto"/>
            </w:tcBorders>
            <w:hideMark/>
          </w:tcPr>
          <w:p w14:paraId="080B07E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75</w:t>
            </w:r>
          </w:p>
        </w:tc>
      </w:tr>
      <w:tr w:rsidR="006F787F" w14:paraId="2D100557"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17B10E8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Lu JH 2015</w:t>
            </w:r>
          </w:p>
        </w:tc>
        <w:tc>
          <w:tcPr>
            <w:tcW w:w="2236" w:type="dxa"/>
            <w:tcBorders>
              <w:top w:val="single" w:sz="4" w:space="0" w:color="auto"/>
              <w:left w:val="nil"/>
              <w:bottom w:val="single" w:sz="4" w:space="0" w:color="auto"/>
              <w:right w:val="single" w:sz="4" w:space="0" w:color="auto"/>
            </w:tcBorders>
            <w:hideMark/>
          </w:tcPr>
          <w:p w14:paraId="7E87139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3(200)</w:t>
            </w:r>
          </w:p>
        </w:tc>
        <w:tc>
          <w:tcPr>
            <w:tcW w:w="4110" w:type="dxa"/>
            <w:tcBorders>
              <w:top w:val="single" w:sz="4" w:space="0" w:color="auto"/>
              <w:left w:val="nil"/>
              <w:bottom w:val="single" w:sz="4" w:space="0" w:color="auto"/>
              <w:right w:val="single" w:sz="4" w:space="0" w:color="auto"/>
            </w:tcBorders>
            <w:hideMark/>
          </w:tcPr>
          <w:p w14:paraId="1F06F9FF" w14:textId="77777777" w:rsidR="006F787F" w:rsidRDefault="006F787F" w:rsidP="006F787F">
            <w:pPr>
              <w:widowControl w:val="0"/>
              <w:spacing w:before="100" w:beforeAutospacing="1" w:after="100" w:afterAutospacing="1"/>
              <w:jc w:val="both"/>
              <w:rPr>
                <w:rFonts w:eastAsia="宋体"/>
                <w:kern w:val="2"/>
                <w:sz w:val="21"/>
                <w:szCs w:val="21"/>
              </w:rPr>
            </w:pPr>
            <w:r>
              <w:t>AT+CT versus CT</w:t>
            </w:r>
          </w:p>
        </w:tc>
        <w:tc>
          <w:tcPr>
            <w:tcW w:w="2835" w:type="dxa"/>
            <w:tcBorders>
              <w:top w:val="single" w:sz="4" w:space="0" w:color="auto"/>
              <w:left w:val="nil"/>
              <w:bottom w:val="single" w:sz="4" w:space="0" w:color="auto"/>
              <w:right w:val="single" w:sz="4" w:space="0" w:color="auto"/>
            </w:tcBorders>
            <w:hideMark/>
          </w:tcPr>
          <w:p w14:paraId="69B16E6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2.21(1.02, 3.40)</w:t>
            </w:r>
          </w:p>
        </w:tc>
        <w:tc>
          <w:tcPr>
            <w:tcW w:w="1985" w:type="dxa"/>
            <w:tcBorders>
              <w:top w:val="single" w:sz="4" w:space="0" w:color="auto"/>
              <w:left w:val="nil"/>
              <w:bottom w:val="single" w:sz="4" w:space="0" w:color="auto"/>
              <w:right w:val="single" w:sz="4" w:space="0" w:color="auto"/>
            </w:tcBorders>
            <w:hideMark/>
          </w:tcPr>
          <w:p w14:paraId="56E512D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0CF42C6C"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5AA9A88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Zhang Y 2015</w:t>
            </w:r>
          </w:p>
        </w:tc>
        <w:tc>
          <w:tcPr>
            <w:tcW w:w="2236" w:type="dxa"/>
            <w:tcBorders>
              <w:top w:val="single" w:sz="4" w:space="0" w:color="auto"/>
              <w:left w:val="nil"/>
              <w:bottom w:val="single" w:sz="4" w:space="0" w:color="auto"/>
              <w:right w:val="single" w:sz="4" w:space="0" w:color="auto"/>
            </w:tcBorders>
            <w:hideMark/>
          </w:tcPr>
          <w:p w14:paraId="39B33FA6"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5(383)</w:t>
            </w:r>
          </w:p>
        </w:tc>
        <w:tc>
          <w:tcPr>
            <w:tcW w:w="4110" w:type="dxa"/>
            <w:tcBorders>
              <w:top w:val="single" w:sz="4" w:space="0" w:color="auto"/>
              <w:left w:val="nil"/>
              <w:bottom w:val="single" w:sz="4" w:space="0" w:color="auto"/>
              <w:right w:val="single" w:sz="4" w:space="0" w:color="auto"/>
            </w:tcBorders>
            <w:hideMark/>
          </w:tcPr>
          <w:p w14:paraId="2C9D9FC5" w14:textId="77777777" w:rsidR="006F787F" w:rsidRDefault="006F787F" w:rsidP="006F787F">
            <w:pPr>
              <w:widowControl w:val="0"/>
              <w:spacing w:before="100" w:beforeAutospacing="1" w:after="100" w:afterAutospacing="1"/>
              <w:jc w:val="both"/>
              <w:rPr>
                <w:rFonts w:eastAsia="宋体"/>
                <w:kern w:val="2"/>
                <w:sz w:val="21"/>
                <w:szCs w:val="21"/>
              </w:rPr>
            </w:pPr>
            <w:r>
              <w:t>AT+CFT versus CFT</w:t>
            </w:r>
          </w:p>
        </w:tc>
        <w:tc>
          <w:tcPr>
            <w:tcW w:w="2835" w:type="dxa"/>
            <w:tcBorders>
              <w:top w:val="single" w:sz="4" w:space="0" w:color="auto"/>
              <w:left w:val="nil"/>
              <w:bottom w:val="single" w:sz="4" w:space="0" w:color="auto"/>
              <w:right w:val="single" w:sz="4" w:space="0" w:color="auto"/>
            </w:tcBorders>
            <w:hideMark/>
          </w:tcPr>
          <w:p w14:paraId="36070196"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2.64(1.78, 3.50)</w:t>
            </w:r>
          </w:p>
        </w:tc>
        <w:tc>
          <w:tcPr>
            <w:tcW w:w="1985" w:type="dxa"/>
            <w:tcBorders>
              <w:top w:val="single" w:sz="4" w:space="0" w:color="auto"/>
              <w:left w:val="nil"/>
              <w:bottom w:val="single" w:sz="4" w:space="0" w:color="auto"/>
              <w:right w:val="single" w:sz="4" w:space="0" w:color="auto"/>
            </w:tcBorders>
            <w:hideMark/>
          </w:tcPr>
          <w:p w14:paraId="45D4BA19"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4CC5FC62"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0E58EED3"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Xu</w:t>
            </w:r>
            <w:proofErr w:type="spellEnd"/>
            <w:r>
              <w:rPr>
                <w:rFonts w:hint="eastAsia"/>
              </w:rPr>
              <w:t xml:space="preserve"> XT 2015</w:t>
            </w:r>
          </w:p>
        </w:tc>
        <w:tc>
          <w:tcPr>
            <w:tcW w:w="2236" w:type="dxa"/>
            <w:tcBorders>
              <w:top w:val="single" w:sz="4" w:space="0" w:color="auto"/>
              <w:left w:val="nil"/>
              <w:bottom w:val="single" w:sz="4" w:space="0" w:color="auto"/>
              <w:right w:val="single" w:sz="4" w:space="0" w:color="auto"/>
            </w:tcBorders>
            <w:hideMark/>
          </w:tcPr>
          <w:p w14:paraId="04CEC1F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4(251)</w:t>
            </w:r>
          </w:p>
        </w:tc>
        <w:tc>
          <w:tcPr>
            <w:tcW w:w="4110" w:type="dxa"/>
            <w:tcBorders>
              <w:top w:val="single" w:sz="4" w:space="0" w:color="auto"/>
              <w:left w:val="nil"/>
              <w:bottom w:val="single" w:sz="4" w:space="0" w:color="auto"/>
              <w:right w:val="single" w:sz="4" w:space="0" w:color="auto"/>
            </w:tcBorders>
            <w:hideMark/>
          </w:tcPr>
          <w:p w14:paraId="0AF4B645" w14:textId="77777777" w:rsidR="006F787F" w:rsidRDefault="006F787F" w:rsidP="006F787F">
            <w:pPr>
              <w:widowControl w:val="0"/>
              <w:spacing w:before="100" w:beforeAutospacing="1" w:after="100" w:afterAutospacing="1"/>
              <w:jc w:val="both"/>
              <w:rPr>
                <w:rFonts w:eastAsia="宋体"/>
                <w:kern w:val="2"/>
                <w:sz w:val="21"/>
                <w:szCs w:val="21"/>
              </w:rPr>
            </w:pPr>
            <w:r>
              <w:t>BA+WM versus WM</w:t>
            </w:r>
          </w:p>
        </w:tc>
        <w:tc>
          <w:tcPr>
            <w:tcW w:w="2835" w:type="dxa"/>
            <w:tcBorders>
              <w:top w:val="single" w:sz="4" w:space="0" w:color="auto"/>
              <w:left w:val="nil"/>
              <w:bottom w:val="single" w:sz="4" w:space="0" w:color="auto"/>
              <w:right w:val="single" w:sz="4" w:space="0" w:color="auto"/>
            </w:tcBorders>
            <w:hideMark/>
          </w:tcPr>
          <w:p w14:paraId="690120B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2.87(0.64, 5.10)</w:t>
            </w:r>
          </w:p>
        </w:tc>
        <w:tc>
          <w:tcPr>
            <w:tcW w:w="1985" w:type="dxa"/>
            <w:tcBorders>
              <w:top w:val="single" w:sz="4" w:space="0" w:color="auto"/>
              <w:left w:val="nil"/>
              <w:bottom w:val="single" w:sz="4" w:space="0" w:color="auto"/>
              <w:right w:val="single" w:sz="4" w:space="0" w:color="auto"/>
            </w:tcBorders>
            <w:hideMark/>
          </w:tcPr>
          <w:p w14:paraId="6B523B9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87</w:t>
            </w:r>
          </w:p>
        </w:tc>
      </w:tr>
      <w:tr w:rsidR="006F787F" w14:paraId="303CDDAB"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6270094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Min Deng 2016</w:t>
            </w:r>
          </w:p>
        </w:tc>
        <w:tc>
          <w:tcPr>
            <w:tcW w:w="2236" w:type="dxa"/>
            <w:tcBorders>
              <w:top w:val="single" w:sz="4" w:space="0" w:color="auto"/>
              <w:left w:val="nil"/>
              <w:bottom w:val="single" w:sz="4" w:space="0" w:color="auto"/>
              <w:right w:val="single" w:sz="4" w:space="0" w:color="auto"/>
            </w:tcBorders>
            <w:hideMark/>
          </w:tcPr>
          <w:p w14:paraId="7F21B6A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3(394)</w:t>
            </w:r>
          </w:p>
        </w:tc>
        <w:tc>
          <w:tcPr>
            <w:tcW w:w="4110" w:type="dxa"/>
            <w:tcBorders>
              <w:top w:val="single" w:sz="4" w:space="0" w:color="auto"/>
              <w:left w:val="nil"/>
              <w:bottom w:val="single" w:sz="4" w:space="0" w:color="auto"/>
              <w:right w:val="single" w:sz="4" w:space="0" w:color="auto"/>
            </w:tcBorders>
            <w:hideMark/>
          </w:tcPr>
          <w:p w14:paraId="4B69CD4F" w14:textId="77777777" w:rsidR="006F787F" w:rsidRDefault="006F787F" w:rsidP="006F787F">
            <w:pPr>
              <w:widowControl w:val="0"/>
              <w:spacing w:before="100" w:beforeAutospacing="1" w:after="100" w:afterAutospacing="1"/>
              <w:jc w:val="both"/>
              <w:rPr>
                <w:rFonts w:eastAsia="宋体"/>
                <w:kern w:val="2"/>
                <w:sz w:val="21"/>
                <w:szCs w:val="21"/>
              </w:rPr>
            </w:pPr>
            <w:r>
              <w:t>Scalp EA versus </w:t>
            </w:r>
            <w:r>
              <w:rPr>
                <w:rFonts w:hint="eastAsia"/>
              </w:rPr>
              <w:t>WM</w:t>
            </w:r>
          </w:p>
        </w:tc>
        <w:tc>
          <w:tcPr>
            <w:tcW w:w="2835" w:type="dxa"/>
            <w:tcBorders>
              <w:top w:val="single" w:sz="4" w:space="0" w:color="auto"/>
              <w:left w:val="nil"/>
              <w:bottom w:val="single" w:sz="4" w:space="0" w:color="auto"/>
              <w:right w:val="single" w:sz="4" w:space="0" w:color="auto"/>
            </w:tcBorders>
            <w:hideMark/>
          </w:tcPr>
          <w:p w14:paraId="34F62E09"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1.09(0.55, 1.63)</w:t>
            </w:r>
          </w:p>
        </w:tc>
        <w:tc>
          <w:tcPr>
            <w:tcW w:w="1985" w:type="dxa"/>
            <w:tcBorders>
              <w:top w:val="single" w:sz="4" w:space="0" w:color="auto"/>
              <w:left w:val="nil"/>
              <w:bottom w:val="single" w:sz="4" w:space="0" w:color="auto"/>
              <w:right w:val="single" w:sz="4" w:space="0" w:color="auto"/>
            </w:tcBorders>
            <w:hideMark/>
          </w:tcPr>
          <w:p w14:paraId="6350DD0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78</w:t>
            </w:r>
          </w:p>
        </w:tc>
      </w:tr>
      <w:tr w:rsidR="006F787F" w14:paraId="4CA73015"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2A10A777"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Xiong</w:t>
            </w:r>
            <w:proofErr w:type="spellEnd"/>
            <w:r>
              <w:rPr>
                <w:rFonts w:hint="eastAsia"/>
              </w:rPr>
              <w:t xml:space="preserve"> J 2016</w:t>
            </w:r>
          </w:p>
        </w:tc>
        <w:tc>
          <w:tcPr>
            <w:tcW w:w="2236" w:type="dxa"/>
            <w:tcBorders>
              <w:top w:val="single" w:sz="4" w:space="0" w:color="auto"/>
              <w:left w:val="nil"/>
              <w:bottom w:val="single" w:sz="4" w:space="0" w:color="auto"/>
              <w:right w:val="single" w:sz="4" w:space="0" w:color="auto"/>
            </w:tcBorders>
            <w:hideMark/>
          </w:tcPr>
          <w:p w14:paraId="5BF5388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10(732)</w:t>
            </w:r>
          </w:p>
        </w:tc>
        <w:tc>
          <w:tcPr>
            <w:tcW w:w="4110" w:type="dxa"/>
            <w:tcBorders>
              <w:top w:val="single" w:sz="4" w:space="0" w:color="auto"/>
              <w:left w:val="nil"/>
              <w:bottom w:val="single" w:sz="4" w:space="0" w:color="auto"/>
              <w:right w:val="single" w:sz="4" w:space="0" w:color="auto"/>
            </w:tcBorders>
            <w:hideMark/>
          </w:tcPr>
          <w:p w14:paraId="69857026" w14:textId="77777777" w:rsidR="006F787F" w:rsidRDefault="006F787F" w:rsidP="006F787F">
            <w:pPr>
              <w:widowControl w:val="0"/>
              <w:spacing w:before="100" w:beforeAutospacing="1" w:after="100" w:afterAutospacing="1"/>
              <w:jc w:val="both"/>
              <w:rPr>
                <w:rFonts w:eastAsia="宋体"/>
                <w:kern w:val="2"/>
                <w:sz w:val="21"/>
                <w:szCs w:val="21"/>
              </w:rPr>
            </w:pPr>
            <w:r>
              <w:t>SA+CT versus CT</w:t>
            </w:r>
          </w:p>
        </w:tc>
        <w:tc>
          <w:tcPr>
            <w:tcW w:w="2835" w:type="dxa"/>
            <w:tcBorders>
              <w:top w:val="single" w:sz="4" w:space="0" w:color="auto"/>
              <w:left w:val="nil"/>
              <w:bottom w:val="single" w:sz="4" w:space="0" w:color="auto"/>
              <w:right w:val="single" w:sz="4" w:space="0" w:color="auto"/>
            </w:tcBorders>
            <w:hideMark/>
          </w:tcPr>
          <w:p w14:paraId="3F2C3FF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2.22(1.38, 3.07)</w:t>
            </w:r>
          </w:p>
        </w:tc>
        <w:tc>
          <w:tcPr>
            <w:tcW w:w="1985" w:type="dxa"/>
            <w:tcBorders>
              <w:top w:val="single" w:sz="4" w:space="0" w:color="auto"/>
              <w:left w:val="nil"/>
              <w:bottom w:val="single" w:sz="4" w:space="0" w:color="auto"/>
              <w:right w:val="single" w:sz="4" w:space="0" w:color="auto"/>
            </w:tcBorders>
            <w:hideMark/>
          </w:tcPr>
          <w:p w14:paraId="1F9FB31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76</w:t>
            </w:r>
          </w:p>
        </w:tc>
      </w:tr>
      <w:tr w:rsidR="006F787F" w14:paraId="37988F78"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44EC799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Lin XL 2016</w:t>
            </w:r>
          </w:p>
        </w:tc>
        <w:tc>
          <w:tcPr>
            <w:tcW w:w="2236" w:type="dxa"/>
            <w:tcBorders>
              <w:top w:val="single" w:sz="4" w:space="0" w:color="auto"/>
              <w:left w:val="nil"/>
              <w:bottom w:val="single" w:sz="4" w:space="0" w:color="auto"/>
              <w:right w:val="single" w:sz="4" w:space="0" w:color="auto"/>
            </w:tcBorders>
            <w:hideMark/>
          </w:tcPr>
          <w:p w14:paraId="3F012EC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19(NR)</w:t>
            </w:r>
          </w:p>
        </w:tc>
        <w:tc>
          <w:tcPr>
            <w:tcW w:w="4110" w:type="dxa"/>
            <w:tcBorders>
              <w:top w:val="single" w:sz="4" w:space="0" w:color="auto"/>
              <w:left w:val="nil"/>
              <w:bottom w:val="single" w:sz="4" w:space="0" w:color="auto"/>
              <w:right w:val="single" w:sz="4" w:space="0" w:color="auto"/>
            </w:tcBorders>
            <w:hideMark/>
          </w:tcPr>
          <w:p w14:paraId="2B6D8155" w14:textId="77777777" w:rsidR="006F787F" w:rsidRDefault="006F787F" w:rsidP="006F787F">
            <w:pPr>
              <w:widowControl w:val="0"/>
              <w:spacing w:before="100" w:beforeAutospacing="1" w:after="100" w:afterAutospacing="1"/>
              <w:jc w:val="both"/>
              <w:rPr>
                <w:rFonts w:eastAsia="宋体"/>
                <w:kern w:val="2"/>
                <w:sz w:val="21"/>
                <w:szCs w:val="21"/>
              </w:rPr>
            </w:pPr>
            <w:r>
              <w:t>AT versus CT</w:t>
            </w:r>
          </w:p>
        </w:tc>
        <w:tc>
          <w:tcPr>
            <w:tcW w:w="2835" w:type="dxa"/>
            <w:tcBorders>
              <w:top w:val="single" w:sz="4" w:space="0" w:color="auto"/>
              <w:left w:val="nil"/>
              <w:bottom w:val="single" w:sz="4" w:space="0" w:color="auto"/>
              <w:right w:val="single" w:sz="4" w:space="0" w:color="auto"/>
            </w:tcBorders>
            <w:hideMark/>
          </w:tcPr>
          <w:p w14:paraId="2307745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WMD: 4.01(2.32, 5.69)</w:t>
            </w:r>
          </w:p>
        </w:tc>
        <w:tc>
          <w:tcPr>
            <w:tcW w:w="1985" w:type="dxa"/>
            <w:tcBorders>
              <w:top w:val="single" w:sz="4" w:space="0" w:color="auto"/>
              <w:left w:val="nil"/>
              <w:bottom w:val="single" w:sz="4" w:space="0" w:color="auto"/>
              <w:right w:val="single" w:sz="4" w:space="0" w:color="auto"/>
            </w:tcBorders>
            <w:hideMark/>
          </w:tcPr>
          <w:p w14:paraId="70062A7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95</w:t>
            </w:r>
          </w:p>
        </w:tc>
      </w:tr>
      <w:tr w:rsidR="006F787F" w14:paraId="4F5B08A5"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72C4BFE3"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Zou</w:t>
            </w:r>
            <w:proofErr w:type="spellEnd"/>
            <w:r>
              <w:rPr>
                <w:rFonts w:hint="eastAsia"/>
              </w:rPr>
              <w:t xml:space="preserve"> JF 2016</w:t>
            </w:r>
          </w:p>
        </w:tc>
        <w:tc>
          <w:tcPr>
            <w:tcW w:w="2236" w:type="dxa"/>
            <w:tcBorders>
              <w:top w:val="single" w:sz="4" w:space="0" w:color="auto"/>
              <w:left w:val="nil"/>
              <w:bottom w:val="single" w:sz="4" w:space="0" w:color="auto"/>
              <w:right w:val="single" w:sz="4" w:space="0" w:color="auto"/>
            </w:tcBorders>
            <w:hideMark/>
          </w:tcPr>
          <w:p w14:paraId="01026AB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7(319)</w:t>
            </w:r>
          </w:p>
        </w:tc>
        <w:tc>
          <w:tcPr>
            <w:tcW w:w="4110" w:type="dxa"/>
            <w:tcBorders>
              <w:top w:val="single" w:sz="4" w:space="0" w:color="auto"/>
              <w:left w:val="nil"/>
              <w:bottom w:val="single" w:sz="4" w:space="0" w:color="auto"/>
              <w:right w:val="single" w:sz="4" w:space="0" w:color="auto"/>
            </w:tcBorders>
            <w:hideMark/>
          </w:tcPr>
          <w:p w14:paraId="54C5B77D" w14:textId="77777777" w:rsidR="006F787F" w:rsidRDefault="006F787F" w:rsidP="006F787F">
            <w:pPr>
              <w:widowControl w:val="0"/>
              <w:spacing w:before="100" w:beforeAutospacing="1" w:after="100" w:afterAutospacing="1"/>
              <w:jc w:val="both"/>
              <w:rPr>
                <w:rFonts w:eastAsia="宋体"/>
                <w:kern w:val="2"/>
                <w:sz w:val="21"/>
                <w:szCs w:val="21"/>
              </w:rPr>
            </w:pPr>
            <w:r>
              <w:t>AT versus WM</w:t>
            </w:r>
          </w:p>
        </w:tc>
        <w:tc>
          <w:tcPr>
            <w:tcW w:w="2835" w:type="dxa"/>
            <w:tcBorders>
              <w:top w:val="single" w:sz="4" w:space="0" w:color="auto"/>
              <w:left w:val="nil"/>
              <w:bottom w:val="single" w:sz="4" w:space="0" w:color="auto"/>
              <w:right w:val="single" w:sz="4" w:space="0" w:color="auto"/>
            </w:tcBorders>
            <w:hideMark/>
          </w:tcPr>
          <w:p w14:paraId="401D26A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0.40(-2.18, 2.97)</w:t>
            </w:r>
          </w:p>
        </w:tc>
        <w:tc>
          <w:tcPr>
            <w:tcW w:w="1985" w:type="dxa"/>
            <w:tcBorders>
              <w:top w:val="single" w:sz="4" w:space="0" w:color="auto"/>
              <w:left w:val="nil"/>
              <w:bottom w:val="single" w:sz="4" w:space="0" w:color="auto"/>
              <w:right w:val="single" w:sz="4" w:space="0" w:color="auto"/>
            </w:tcBorders>
            <w:hideMark/>
          </w:tcPr>
          <w:p w14:paraId="3960BDB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100</w:t>
            </w:r>
          </w:p>
        </w:tc>
      </w:tr>
      <w:tr w:rsidR="006F787F" w14:paraId="00730BAB"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726782BF"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t>Simin</w:t>
            </w:r>
            <w:proofErr w:type="spellEnd"/>
            <w:r>
              <w:t xml:space="preserve"> Zhou</w:t>
            </w:r>
            <w:r>
              <w:rPr>
                <w:rFonts w:hint="eastAsia"/>
              </w:rPr>
              <w:t xml:space="preserve"> 2017</w:t>
            </w:r>
          </w:p>
        </w:tc>
        <w:tc>
          <w:tcPr>
            <w:tcW w:w="2236" w:type="dxa"/>
            <w:tcBorders>
              <w:top w:val="single" w:sz="4" w:space="0" w:color="auto"/>
              <w:left w:val="nil"/>
              <w:bottom w:val="single" w:sz="4" w:space="0" w:color="auto"/>
              <w:right w:val="single" w:sz="4" w:space="0" w:color="auto"/>
            </w:tcBorders>
            <w:hideMark/>
          </w:tcPr>
          <w:p w14:paraId="080FCD4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11(774)</w:t>
            </w:r>
          </w:p>
        </w:tc>
        <w:tc>
          <w:tcPr>
            <w:tcW w:w="4110" w:type="dxa"/>
            <w:tcBorders>
              <w:top w:val="single" w:sz="4" w:space="0" w:color="auto"/>
              <w:left w:val="nil"/>
              <w:bottom w:val="single" w:sz="4" w:space="0" w:color="auto"/>
              <w:right w:val="single" w:sz="4" w:space="0" w:color="auto"/>
            </w:tcBorders>
            <w:hideMark/>
          </w:tcPr>
          <w:p w14:paraId="6143DCCF" w14:textId="77777777" w:rsidR="006F787F" w:rsidRDefault="006F787F" w:rsidP="006F787F">
            <w:pPr>
              <w:widowControl w:val="0"/>
              <w:spacing w:before="100" w:beforeAutospacing="1" w:after="100" w:afterAutospacing="1"/>
              <w:jc w:val="both"/>
              <w:rPr>
                <w:rFonts w:eastAsia="宋体"/>
                <w:kern w:val="2"/>
                <w:sz w:val="21"/>
                <w:szCs w:val="21"/>
              </w:rPr>
            </w:pPr>
            <w:r>
              <w:t>AT+H</w:t>
            </w:r>
            <w:r>
              <w:rPr>
                <w:rFonts w:hint="eastAsia"/>
              </w:rPr>
              <w:t>M</w:t>
            </w:r>
            <w:r>
              <w:t xml:space="preserve"> versus W</w:t>
            </w:r>
            <w:r>
              <w:rPr>
                <w:rFonts w:hint="eastAsia"/>
              </w:rPr>
              <w:t>M</w:t>
            </w:r>
          </w:p>
        </w:tc>
        <w:tc>
          <w:tcPr>
            <w:tcW w:w="2835" w:type="dxa"/>
            <w:tcBorders>
              <w:top w:val="single" w:sz="4" w:space="0" w:color="auto"/>
              <w:left w:val="nil"/>
              <w:bottom w:val="single" w:sz="4" w:space="0" w:color="auto"/>
              <w:right w:val="single" w:sz="4" w:space="0" w:color="auto"/>
            </w:tcBorders>
            <w:hideMark/>
          </w:tcPr>
          <w:p w14:paraId="037AE93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2.10(0.69, 3.51)</w:t>
            </w:r>
          </w:p>
        </w:tc>
        <w:tc>
          <w:tcPr>
            <w:tcW w:w="1985" w:type="dxa"/>
            <w:tcBorders>
              <w:top w:val="single" w:sz="4" w:space="0" w:color="auto"/>
              <w:left w:val="nil"/>
              <w:bottom w:val="single" w:sz="4" w:space="0" w:color="auto"/>
              <w:right w:val="single" w:sz="4" w:space="0" w:color="auto"/>
            </w:tcBorders>
            <w:hideMark/>
          </w:tcPr>
          <w:p w14:paraId="1D527C3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89</w:t>
            </w:r>
          </w:p>
        </w:tc>
      </w:tr>
      <w:tr w:rsidR="006F787F" w14:paraId="58E89543"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5893448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Wan T 2017</w:t>
            </w:r>
          </w:p>
        </w:tc>
        <w:tc>
          <w:tcPr>
            <w:tcW w:w="2236" w:type="dxa"/>
            <w:tcBorders>
              <w:top w:val="single" w:sz="4" w:space="0" w:color="auto"/>
              <w:left w:val="nil"/>
              <w:bottom w:val="single" w:sz="4" w:space="0" w:color="auto"/>
              <w:right w:val="single" w:sz="4" w:space="0" w:color="auto"/>
            </w:tcBorders>
            <w:hideMark/>
          </w:tcPr>
          <w:p w14:paraId="24B8219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6(435)</w:t>
            </w:r>
          </w:p>
        </w:tc>
        <w:tc>
          <w:tcPr>
            <w:tcW w:w="4110" w:type="dxa"/>
            <w:tcBorders>
              <w:top w:val="single" w:sz="4" w:space="0" w:color="auto"/>
              <w:left w:val="nil"/>
              <w:bottom w:val="single" w:sz="4" w:space="0" w:color="auto"/>
              <w:right w:val="single" w:sz="4" w:space="0" w:color="auto"/>
            </w:tcBorders>
            <w:hideMark/>
          </w:tcPr>
          <w:p w14:paraId="46ECA406" w14:textId="77777777" w:rsidR="006F787F" w:rsidRDefault="006F787F" w:rsidP="006F787F">
            <w:pPr>
              <w:widowControl w:val="0"/>
              <w:spacing w:before="100" w:beforeAutospacing="1" w:after="100" w:afterAutospacing="1"/>
              <w:jc w:val="both"/>
              <w:rPr>
                <w:rFonts w:eastAsia="宋体"/>
                <w:kern w:val="2"/>
                <w:sz w:val="21"/>
                <w:szCs w:val="21"/>
              </w:rPr>
            </w:pPr>
            <w:r>
              <w:t>EA versus WM</w:t>
            </w:r>
          </w:p>
        </w:tc>
        <w:tc>
          <w:tcPr>
            <w:tcW w:w="2835" w:type="dxa"/>
            <w:tcBorders>
              <w:top w:val="single" w:sz="4" w:space="0" w:color="auto"/>
              <w:left w:val="nil"/>
              <w:bottom w:val="single" w:sz="4" w:space="0" w:color="auto"/>
              <w:right w:val="single" w:sz="4" w:space="0" w:color="auto"/>
            </w:tcBorders>
            <w:hideMark/>
          </w:tcPr>
          <w:p w14:paraId="7F5D46A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1.92(0.82, 3.03)</w:t>
            </w:r>
          </w:p>
        </w:tc>
        <w:tc>
          <w:tcPr>
            <w:tcW w:w="1985" w:type="dxa"/>
            <w:tcBorders>
              <w:top w:val="single" w:sz="4" w:space="0" w:color="auto"/>
              <w:left w:val="nil"/>
              <w:bottom w:val="single" w:sz="4" w:space="0" w:color="auto"/>
              <w:right w:val="single" w:sz="4" w:space="0" w:color="auto"/>
            </w:tcBorders>
            <w:hideMark/>
          </w:tcPr>
          <w:p w14:paraId="386D6C8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59</w:t>
            </w:r>
          </w:p>
        </w:tc>
      </w:tr>
      <w:tr w:rsidR="006F787F" w14:paraId="2A125BD6"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6DB3039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Zhan J 2017</w:t>
            </w:r>
          </w:p>
        </w:tc>
        <w:tc>
          <w:tcPr>
            <w:tcW w:w="2236" w:type="dxa"/>
            <w:tcBorders>
              <w:top w:val="single" w:sz="4" w:space="0" w:color="auto"/>
              <w:left w:val="nil"/>
              <w:bottom w:val="single" w:sz="4" w:space="0" w:color="auto"/>
              <w:right w:val="single" w:sz="4" w:space="0" w:color="auto"/>
            </w:tcBorders>
            <w:hideMark/>
          </w:tcPr>
          <w:p w14:paraId="079E2A1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10(561)</w:t>
            </w:r>
          </w:p>
        </w:tc>
        <w:tc>
          <w:tcPr>
            <w:tcW w:w="4110" w:type="dxa"/>
            <w:tcBorders>
              <w:top w:val="single" w:sz="4" w:space="0" w:color="auto"/>
              <w:left w:val="nil"/>
              <w:bottom w:val="single" w:sz="4" w:space="0" w:color="auto"/>
              <w:right w:val="single" w:sz="4" w:space="0" w:color="auto"/>
            </w:tcBorders>
            <w:hideMark/>
          </w:tcPr>
          <w:p w14:paraId="59C1E45C" w14:textId="77777777" w:rsidR="006F787F" w:rsidRPr="006F787F" w:rsidRDefault="006F787F" w:rsidP="006F787F">
            <w:pPr>
              <w:widowControl w:val="0"/>
              <w:spacing w:before="100" w:beforeAutospacing="1" w:after="100" w:afterAutospacing="1"/>
              <w:jc w:val="both"/>
              <w:rPr>
                <w:rFonts w:eastAsia="宋体"/>
                <w:kern w:val="2"/>
                <w:sz w:val="21"/>
                <w:szCs w:val="21"/>
                <w:lang w:val="de-DE"/>
              </w:rPr>
            </w:pPr>
            <w:r w:rsidRPr="006F787F">
              <w:rPr>
                <w:lang w:val="de-DE"/>
              </w:rPr>
              <w:t>EA+WM/CFT versus WM/CFT</w:t>
            </w:r>
          </w:p>
        </w:tc>
        <w:tc>
          <w:tcPr>
            <w:tcW w:w="2835" w:type="dxa"/>
            <w:tcBorders>
              <w:top w:val="single" w:sz="4" w:space="0" w:color="auto"/>
              <w:left w:val="nil"/>
              <w:bottom w:val="single" w:sz="4" w:space="0" w:color="auto"/>
              <w:right w:val="single" w:sz="4" w:space="0" w:color="auto"/>
            </w:tcBorders>
            <w:hideMark/>
          </w:tcPr>
          <w:p w14:paraId="7E62911C"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1.78(0.24, 3.32)</w:t>
            </w:r>
          </w:p>
        </w:tc>
        <w:tc>
          <w:tcPr>
            <w:tcW w:w="1985" w:type="dxa"/>
            <w:tcBorders>
              <w:top w:val="single" w:sz="4" w:space="0" w:color="auto"/>
              <w:left w:val="nil"/>
              <w:bottom w:val="single" w:sz="4" w:space="0" w:color="auto"/>
              <w:right w:val="single" w:sz="4" w:space="0" w:color="auto"/>
            </w:tcBorders>
            <w:hideMark/>
          </w:tcPr>
          <w:p w14:paraId="2665CA6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93</w:t>
            </w:r>
          </w:p>
        </w:tc>
      </w:tr>
      <w:tr w:rsidR="006F787F" w14:paraId="6229BDF7"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1D59DDBC"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Lin L 2017</w:t>
            </w:r>
          </w:p>
        </w:tc>
        <w:tc>
          <w:tcPr>
            <w:tcW w:w="2236" w:type="dxa"/>
            <w:tcBorders>
              <w:top w:val="single" w:sz="4" w:space="0" w:color="auto"/>
              <w:left w:val="nil"/>
              <w:bottom w:val="single" w:sz="4" w:space="0" w:color="auto"/>
              <w:right w:val="single" w:sz="4" w:space="0" w:color="auto"/>
            </w:tcBorders>
            <w:hideMark/>
          </w:tcPr>
          <w:p w14:paraId="1B9C499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5(263)</w:t>
            </w:r>
          </w:p>
        </w:tc>
        <w:tc>
          <w:tcPr>
            <w:tcW w:w="4110" w:type="dxa"/>
            <w:tcBorders>
              <w:top w:val="single" w:sz="4" w:space="0" w:color="auto"/>
              <w:left w:val="nil"/>
              <w:bottom w:val="single" w:sz="4" w:space="0" w:color="auto"/>
              <w:right w:val="single" w:sz="4" w:space="0" w:color="auto"/>
            </w:tcBorders>
            <w:hideMark/>
          </w:tcPr>
          <w:p w14:paraId="55C00CF5" w14:textId="77777777" w:rsidR="006F787F" w:rsidRDefault="006F787F" w:rsidP="006F787F">
            <w:pPr>
              <w:widowControl w:val="0"/>
              <w:spacing w:before="100" w:beforeAutospacing="1" w:after="100" w:afterAutospacing="1"/>
              <w:jc w:val="both"/>
              <w:rPr>
                <w:rFonts w:eastAsia="宋体"/>
                <w:kern w:val="2"/>
                <w:sz w:val="21"/>
                <w:szCs w:val="21"/>
              </w:rPr>
            </w:pPr>
            <w:r>
              <w:t>AT versus Drug</w:t>
            </w:r>
          </w:p>
        </w:tc>
        <w:tc>
          <w:tcPr>
            <w:tcW w:w="2835" w:type="dxa"/>
            <w:tcBorders>
              <w:top w:val="single" w:sz="4" w:space="0" w:color="auto"/>
              <w:left w:val="nil"/>
              <w:bottom w:val="single" w:sz="4" w:space="0" w:color="auto"/>
              <w:right w:val="single" w:sz="4" w:space="0" w:color="auto"/>
            </w:tcBorders>
            <w:hideMark/>
          </w:tcPr>
          <w:p w14:paraId="43BDEA7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-0.99(-3.45, 1.46)</w:t>
            </w:r>
          </w:p>
        </w:tc>
        <w:tc>
          <w:tcPr>
            <w:tcW w:w="1985" w:type="dxa"/>
            <w:tcBorders>
              <w:top w:val="single" w:sz="4" w:space="0" w:color="auto"/>
              <w:left w:val="nil"/>
              <w:bottom w:val="single" w:sz="4" w:space="0" w:color="auto"/>
              <w:right w:val="single" w:sz="4" w:space="0" w:color="auto"/>
            </w:tcBorders>
            <w:hideMark/>
          </w:tcPr>
          <w:p w14:paraId="67D7F04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77</w:t>
            </w:r>
          </w:p>
        </w:tc>
      </w:tr>
      <w:tr w:rsidR="006F787F" w14:paraId="3F1A8EF1"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76699554" w14:textId="77777777" w:rsidR="006F787F" w:rsidRDefault="006F787F" w:rsidP="006F787F">
            <w:pPr>
              <w:widowControl w:val="0"/>
              <w:spacing w:before="100" w:beforeAutospacing="1" w:after="100" w:afterAutospacing="1"/>
              <w:jc w:val="both"/>
              <w:rPr>
                <w:rFonts w:eastAsia="宋体"/>
                <w:kern w:val="2"/>
                <w:sz w:val="21"/>
                <w:szCs w:val="21"/>
              </w:rPr>
            </w:pPr>
            <w:r>
              <w:t>CY Kwon</w:t>
            </w:r>
            <w:r>
              <w:rPr>
                <w:rFonts w:hint="eastAsia"/>
              </w:rPr>
              <w:t xml:space="preserve"> 2018</w:t>
            </w:r>
          </w:p>
        </w:tc>
        <w:tc>
          <w:tcPr>
            <w:tcW w:w="2236" w:type="dxa"/>
            <w:tcBorders>
              <w:top w:val="single" w:sz="4" w:space="0" w:color="auto"/>
              <w:left w:val="nil"/>
              <w:bottom w:val="single" w:sz="4" w:space="0" w:color="auto"/>
              <w:right w:val="single" w:sz="4" w:space="0" w:color="auto"/>
            </w:tcBorders>
            <w:hideMark/>
          </w:tcPr>
          <w:p w14:paraId="4B92A73C"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3(403)</w:t>
            </w:r>
          </w:p>
        </w:tc>
        <w:tc>
          <w:tcPr>
            <w:tcW w:w="4110" w:type="dxa"/>
            <w:tcBorders>
              <w:top w:val="single" w:sz="4" w:space="0" w:color="auto"/>
              <w:left w:val="nil"/>
              <w:bottom w:val="single" w:sz="4" w:space="0" w:color="auto"/>
              <w:right w:val="single" w:sz="4" w:space="0" w:color="auto"/>
            </w:tcBorders>
            <w:hideMark/>
          </w:tcPr>
          <w:p w14:paraId="54267C0B" w14:textId="77777777" w:rsidR="006F787F" w:rsidRDefault="006F787F" w:rsidP="006F787F">
            <w:pPr>
              <w:widowControl w:val="0"/>
              <w:spacing w:before="100" w:beforeAutospacing="1" w:after="100" w:afterAutospacing="1"/>
              <w:jc w:val="both"/>
              <w:rPr>
                <w:rFonts w:eastAsia="宋体"/>
                <w:kern w:val="2"/>
                <w:sz w:val="21"/>
                <w:szCs w:val="21"/>
              </w:rPr>
            </w:pPr>
            <w:r>
              <w:t>AA versus WM</w:t>
            </w:r>
          </w:p>
        </w:tc>
        <w:tc>
          <w:tcPr>
            <w:tcW w:w="2835" w:type="dxa"/>
            <w:tcBorders>
              <w:top w:val="single" w:sz="4" w:space="0" w:color="auto"/>
              <w:left w:val="nil"/>
              <w:bottom w:val="single" w:sz="4" w:space="0" w:color="auto"/>
              <w:right w:val="single" w:sz="4" w:space="0" w:color="auto"/>
            </w:tcBorders>
            <w:hideMark/>
          </w:tcPr>
          <w:p w14:paraId="6371844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0.73(-0.02, 1.48)</w:t>
            </w:r>
          </w:p>
        </w:tc>
        <w:tc>
          <w:tcPr>
            <w:tcW w:w="1985" w:type="dxa"/>
            <w:tcBorders>
              <w:top w:val="single" w:sz="4" w:space="0" w:color="auto"/>
              <w:left w:val="nil"/>
              <w:bottom w:val="single" w:sz="4" w:space="0" w:color="auto"/>
              <w:right w:val="single" w:sz="4" w:space="0" w:color="auto"/>
            </w:tcBorders>
            <w:hideMark/>
          </w:tcPr>
          <w:p w14:paraId="14EC0F7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61</w:t>
            </w:r>
          </w:p>
        </w:tc>
      </w:tr>
      <w:tr w:rsidR="006F787F" w14:paraId="312F9C6E"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78EA824C" w14:textId="77777777" w:rsidR="006F787F" w:rsidRDefault="006F787F" w:rsidP="006F787F">
            <w:pPr>
              <w:widowControl w:val="0"/>
              <w:spacing w:before="100" w:beforeAutospacing="1" w:after="100" w:afterAutospacing="1"/>
              <w:jc w:val="both"/>
              <w:rPr>
                <w:rFonts w:eastAsia="宋体"/>
                <w:kern w:val="2"/>
                <w:sz w:val="21"/>
                <w:szCs w:val="21"/>
              </w:rPr>
            </w:pPr>
            <w:r>
              <w:t>CY Kwon</w:t>
            </w:r>
            <w:r>
              <w:rPr>
                <w:rFonts w:hint="eastAsia"/>
              </w:rPr>
              <w:t xml:space="preserve"> 2018</w:t>
            </w:r>
          </w:p>
        </w:tc>
        <w:tc>
          <w:tcPr>
            <w:tcW w:w="2236" w:type="dxa"/>
            <w:tcBorders>
              <w:top w:val="single" w:sz="4" w:space="0" w:color="auto"/>
              <w:left w:val="nil"/>
              <w:bottom w:val="single" w:sz="4" w:space="0" w:color="auto"/>
              <w:right w:val="single" w:sz="4" w:space="0" w:color="auto"/>
            </w:tcBorders>
            <w:hideMark/>
          </w:tcPr>
          <w:p w14:paraId="57959A2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2(124)</w:t>
            </w:r>
          </w:p>
        </w:tc>
        <w:tc>
          <w:tcPr>
            <w:tcW w:w="4110" w:type="dxa"/>
            <w:tcBorders>
              <w:top w:val="single" w:sz="4" w:space="0" w:color="auto"/>
              <w:left w:val="nil"/>
              <w:bottom w:val="single" w:sz="4" w:space="0" w:color="auto"/>
              <w:right w:val="single" w:sz="4" w:space="0" w:color="auto"/>
            </w:tcBorders>
            <w:hideMark/>
          </w:tcPr>
          <w:p w14:paraId="21472C93" w14:textId="77777777" w:rsidR="006F787F" w:rsidRDefault="006F787F" w:rsidP="006F787F">
            <w:pPr>
              <w:widowControl w:val="0"/>
              <w:spacing w:before="100" w:beforeAutospacing="1" w:after="100" w:afterAutospacing="1"/>
              <w:jc w:val="both"/>
              <w:rPr>
                <w:rFonts w:eastAsia="宋体"/>
                <w:kern w:val="2"/>
                <w:sz w:val="21"/>
                <w:szCs w:val="21"/>
              </w:rPr>
            </w:pPr>
            <w:r>
              <w:t>AA+HM versus HM</w:t>
            </w:r>
          </w:p>
        </w:tc>
        <w:tc>
          <w:tcPr>
            <w:tcW w:w="2835" w:type="dxa"/>
            <w:tcBorders>
              <w:top w:val="single" w:sz="4" w:space="0" w:color="auto"/>
              <w:left w:val="nil"/>
              <w:bottom w:val="single" w:sz="4" w:space="0" w:color="auto"/>
              <w:right w:val="single" w:sz="4" w:space="0" w:color="auto"/>
            </w:tcBorders>
            <w:hideMark/>
          </w:tcPr>
          <w:p w14:paraId="4285C08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1.31(0.13, 2.49)</w:t>
            </w:r>
          </w:p>
        </w:tc>
        <w:tc>
          <w:tcPr>
            <w:tcW w:w="1985" w:type="dxa"/>
            <w:tcBorders>
              <w:top w:val="single" w:sz="4" w:space="0" w:color="auto"/>
              <w:left w:val="nil"/>
              <w:bottom w:val="single" w:sz="4" w:space="0" w:color="auto"/>
              <w:right w:val="single" w:sz="4" w:space="0" w:color="auto"/>
            </w:tcBorders>
            <w:hideMark/>
          </w:tcPr>
          <w:p w14:paraId="203876B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70</w:t>
            </w:r>
          </w:p>
        </w:tc>
      </w:tr>
      <w:tr w:rsidR="006F787F" w14:paraId="1EBFD5BE"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0A91002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Wu JM 2018</w:t>
            </w:r>
          </w:p>
        </w:tc>
        <w:tc>
          <w:tcPr>
            <w:tcW w:w="2236" w:type="dxa"/>
            <w:tcBorders>
              <w:top w:val="single" w:sz="4" w:space="0" w:color="auto"/>
              <w:left w:val="nil"/>
              <w:bottom w:val="single" w:sz="4" w:space="0" w:color="auto"/>
              <w:right w:val="single" w:sz="4" w:space="0" w:color="auto"/>
            </w:tcBorders>
            <w:hideMark/>
          </w:tcPr>
          <w:p w14:paraId="77BFA9F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8(537)</w:t>
            </w:r>
          </w:p>
        </w:tc>
        <w:tc>
          <w:tcPr>
            <w:tcW w:w="4110" w:type="dxa"/>
            <w:tcBorders>
              <w:top w:val="single" w:sz="4" w:space="0" w:color="auto"/>
              <w:left w:val="nil"/>
              <w:bottom w:val="single" w:sz="4" w:space="0" w:color="auto"/>
              <w:right w:val="single" w:sz="4" w:space="0" w:color="auto"/>
            </w:tcBorders>
            <w:hideMark/>
          </w:tcPr>
          <w:p w14:paraId="0EE9363D" w14:textId="77777777" w:rsidR="006F787F" w:rsidRDefault="006F787F" w:rsidP="006F787F">
            <w:pPr>
              <w:widowControl w:val="0"/>
              <w:spacing w:before="100" w:beforeAutospacing="1" w:after="100" w:afterAutospacing="1"/>
              <w:jc w:val="both"/>
              <w:rPr>
                <w:rFonts w:eastAsia="宋体"/>
                <w:kern w:val="2"/>
                <w:sz w:val="21"/>
                <w:szCs w:val="21"/>
              </w:rPr>
            </w:pPr>
            <w:r>
              <w:t>EA versus WM</w:t>
            </w:r>
          </w:p>
        </w:tc>
        <w:tc>
          <w:tcPr>
            <w:tcW w:w="2835" w:type="dxa"/>
            <w:tcBorders>
              <w:top w:val="single" w:sz="4" w:space="0" w:color="auto"/>
              <w:left w:val="nil"/>
              <w:bottom w:val="single" w:sz="4" w:space="0" w:color="auto"/>
              <w:right w:val="single" w:sz="4" w:space="0" w:color="auto"/>
            </w:tcBorders>
            <w:hideMark/>
          </w:tcPr>
          <w:p w14:paraId="23D2883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1.84(0.85, 2.82)</w:t>
            </w:r>
          </w:p>
        </w:tc>
        <w:tc>
          <w:tcPr>
            <w:tcW w:w="1985" w:type="dxa"/>
            <w:tcBorders>
              <w:top w:val="single" w:sz="4" w:space="0" w:color="auto"/>
              <w:left w:val="nil"/>
              <w:bottom w:val="single" w:sz="4" w:space="0" w:color="auto"/>
              <w:right w:val="single" w:sz="4" w:space="0" w:color="auto"/>
            </w:tcBorders>
            <w:hideMark/>
          </w:tcPr>
          <w:p w14:paraId="5EC09FD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55</w:t>
            </w:r>
          </w:p>
        </w:tc>
      </w:tr>
      <w:tr w:rsidR="006F787F" w14:paraId="4551E5CC"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4077921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Liu F 2018</w:t>
            </w:r>
          </w:p>
        </w:tc>
        <w:tc>
          <w:tcPr>
            <w:tcW w:w="2236" w:type="dxa"/>
            <w:tcBorders>
              <w:top w:val="single" w:sz="4" w:space="0" w:color="auto"/>
              <w:left w:val="nil"/>
              <w:bottom w:val="single" w:sz="4" w:space="0" w:color="auto"/>
              <w:right w:val="single" w:sz="4" w:space="0" w:color="auto"/>
            </w:tcBorders>
            <w:hideMark/>
          </w:tcPr>
          <w:p w14:paraId="462B914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15(1000)</w:t>
            </w:r>
          </w:p>
        </w:tc>
        <w:tc>
          <w:tcPr>
            <w:tcW w:w="4110" w:type="dxa"/>
            <w:tcBorders>
              <w:top w:val="single" w:sz="4" w:space="0" w:color="auto"/>
              <w:left w:val="nil"/>
              <w:bottom w:val="single" w:sz="4" w:space="0" w:color="auto"/>
              <w:right w:val="single" w:sz="4" w:space="0" w:color="auto"/>
            </w:tcBorders>
            <w:hideMark/>
          </w:tcPr>
          <w:p w14:paraId="107161B5" w14:textId="77777777" w:rsidR="006F787F" w:rsidRDefault="006F787F" w:rsidP="006F787F">
            <w:pPr>
              <w:widowControl w:val="0"/>
              <w:spacing w:before="100" w:beforeAutospacing="1" w:after="100" w:afterAutospacing="1"/>
              <w:jc w:val="both"/>
              <w:rPr>
                <w:rFonts w:eastAsia="宋体"/>
                <w:kern w:val="2"/>
                <w:sz w:val="21"/>
                <w:szCs w:val="21"/>
              </w:rPr>
            </w:pPr>
            <w:r>
              <w:t>EA+CT+CFT versus CT+CFT</w:t>
            </w:r>
          </w:p>
        </w:tc>
        <w:tc>
          <w:tcPr>
            <w:tcW w:w="2835" w:type="dxa"/>
            <w:tcBorders>
              <w:top w:val="single" w:sz="4" w:space="0" w:color="auto"/>
              <w:left w:val="nil"/>
              <w:bottom w:val="single" w:sz="4" w:space="0" w:color="auto"/>
              <w:right w:val="single" w:sz="4" w:space="0" w:color="auto"/>
            </w:tcBorders>
            <w:hideMark/>
          </w:tcPr>
          <w:p w14:paraId="68BE1B7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3.37(1.70, 5.05)</w:t>
            </w:r>
          </w:p>
        </w:tc>
        <w:tc>
          <w:tcPr>
            <w:tcW w:w="1985" w:type="dxa"/>
            <w:tcBorders>
              <w:top w:val="single" w:sz="4" w:space="0" w:color="auto"/>
              <w:left w:val="nil"/>
              <w:bottom w:val="single" w:sz="4" w:space="0" w:color="auto"/>
              <w:right w:val="single" w:sz="4" w:space="0" w:color="auto"/>
            </w:tcBorders>
            <w:hideMark/>
          </w:tcPr>
          <w:p w14:paraId="6030A5B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96</w:t>
            </w:r>
          </w:p>
        </w:tc>
      </w:tr>
      <w:tr w:rsidR="006F787F" w14:paraId="3E82B768"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71E9A32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 SY 2018</w:t>
            </w:r>
          </w:p>
        </w:tc>
        <w:tc>
          <w:tcPr>
            <w:tcW w:w="2236" w:type="dxa"/>
            <w:tcBorders>
              <w:top w:val="single" w:sz="4" w:space="0" w:color="auto"/>
              <w:left w:val="nil"/>
              <w:bottom w:val="single" w:sz="4" w:space="0" w:color="auto"/>
              <w:right w:val="single" w:sz="4" w:space="0" w:color="auto"/>
            </w:tcBorders>
            <w:hideMark/>
          </w:tcPr>
          <w:p w14:paraId="2B257D3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9(606)</w:t>
            </w:r>
          </w:p>
        </w:tc>
        <w:tc>
          <w:tcPr>
            <w:tcW w:w="4110" w:type="dxa"/>
            <w:tcBorders>
              <w:top w:val="single" w:sz="4" w:space="0" w:color="auto"/>
              <w:left w:val="nil"/>
              <w:bottom w:val="single" w:sz="4" w:space="0" w:color="auto"/>
              <w:right w:val="single" w:sz="4" w:space="0" w:color="auto"/>
            </w:tcBorders>
            <w:hideMark/>
          </w:tcPr>
          <w:p w14:paraId="584183AA" w14:textId="77777777" w:rsidR="006F787F" w:rsidRDefault="006F787F" w:rsidP="006F787F">
            <w:pPr>
              <w:widowControl w:val="0"/>
              <w:spacing w:before="100" w:beforeAutospacing="1" w:after="100" w:afterAutospacing="1"/>
              <w:jc w:val="both"/>
              <w:rPr>
                <w:rFonts w:eastAsia="宋体"/>
                <w:kern w:val="2"/>
                <w:sz w:val="21"/>
                <w:szCs w:val="21"/>
              </w:rPr>
            </w:pPr>
            <w:r>
              <w:t>AT+WM versus W</w:t>
            </w:r>
            <w:r>
              <w:rPr>
                <w:rFonts w:hint="eastAsia"/>
              </w:rPr>
              <w:t>M</w:t>
            </w:r>
          </w:p>
        </w:tc>
        <w:tc>
          <w:tcPr>
            <w:tcW w:w="2835" w:type="dxa"/>
            <w:tcBorders>
              <w:top w:val="single" w:sz="4" w:space="0" w:color="auto"/>
              <w:left w:val="nil"/>
              <w:bottom w:val="single" w:sz="4" w:space="0" w:color="auto"/>
              <w:right w:val="single" w:sz="4" w:space="0" w:color="auto"/>
            </w:tcBorders>
            <w:hideMark/>
          </w:tcPr>
          <w:p w14:paraId="6465050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1.47(1.27, 1.66)</w:t>
            </w:r>
          </w:p>
        </w:tc>
        <w:tc>
          <w:tcPr>
            <w:tcW w:w="1985" w:type="dxa"/>
            <w:tcBorders>
              <w:top w:val="single" w:sz="4" w:space="0" w:color="auto"/>
              <w:left w:val="nil"/>
              <w:bottom w:val="single" w:sz="4" w:space="0" w:color="auto"/>
              <w:right w:val="single" w:sz="4" w:space="0" w:color="auto"/>
            </w:tcBorders>
            <w:hideMark/>
          </w:tcPr>
          <w:p w14:paraId="127F739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86</w:t>
            </w:r>
          </w:p>
        </w:tc>
      </w:tr>
      <w:tr w:rsidR="006F787F" w14:paraId="65BD455A"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37C2F02A" w14:textId="77777777" w:rsidR="006F787F" w:rsidRDefault="006F787F" w:rsidP="006F787F">
            <w:pPr>
              <w:widowControl w:val="0"/>
              <w:spacing w:before="100" w:beforeAutospacing="1" w:after="100" w:afterAutospacing="1"/>
              <w:jc w:val="both"/>
              <w:rPr>
                <w:rFonts w:eastAsia="宋体"/>
                <w:kern w:val="2"/>
                <w:sz w:val="21"/>
                <w:szCs w:val="21"/>
              </w:rPr>
            </w:pPr>
            <w:r>
              <w:t>Hwan Kim</w:t>
            </w:r>
            <w:r>
              <w:rPr>
                <w:rFonts w:hint="eastAsia"/>
              </w:rPr>
              <w:t xml:space="preserve"> 2019</w:t>
            </w:r>
          </w:p>
        </w:tc>
        <w:tc>
          <w:tcPr>
            <w:tcW w:w="2236" w:type="dxa"/>
            <w:tcBorders>
              <w:top w:val="single" w:sz="4" w:space="0" w:color="auto"/>
              <w:left w:val="nil"/>
              <w:bottom w:val="single" w:sz="4" w:space="0" w:color="auto"/>
              <w:right w:val="single" w:sz="4" w:space="0" w:color="auto"/>
            </w:tcBorders>
            <w:hideMark/>
          </w:tcPr>
          <w:p w14:paraId="4C845DD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6(265)</w:t>
            </w:r>
          </w:p>
        </w:tc>
        <w:tc>
          <w:tcPr>
            <w:tcW w:w="4110" w:type="dxa"/>
            <w:tcBorders>
              <w:top w:val="single" w:sz="4" w:space="0" w:color="auto"/>
              <w:left w:val="nil"/>
              <w:bottom w:val="single" w:sz="4" w:space="0" w:color="auto"/>
              <w:right w:val="single" w:sz="4" w:space="0" w:color="auto"/>
            </w:tcBorders>
            <w:hideMark/>
          </w:tcPr>
          <w:p w14:paraId="0D11C2A0" w14:textId="77777777" w:rsidR="006F787F" w:rsidRDefault="006F787F" w:rsidP="006F787F">
            <w:pPr>
              <w:widowControl w:val="0"/>
              <w:spacing w:before="100" w:beforeAutospacing="1" w:after="100" w:afterAutospacing="1"/>
              <w:jc w:val="both"/>
              <w:rPr>
                <w:rFonts w:eastAsia="宋体"/>
                <w:kern w:val="2"/>
                <w:sz w:val="21"/>
                <w:szCs w:val="21"/>
              </w:rPr>
            </w:pPr>
            <w:r>
              <w:t>EA versus WM</w:t>
            </w:r>
          </w:p>
        </w:tc>
        <w:tc>
          <w:tcPr>
            <w:tcW w:w="2835" w:type="dxa"/>
            <w:tcBorders>
              <w:top w:val="single" w:sz="4" w:space="0" w:color="auto"/>
              <w:left w:val="nil"/>
              <w:bottom w:val="single" w:sz="4" w:space="0" w:color="auto"/>
              <w:right w:val="single" w:sz="4" w:space="0" w:color="auto"/>
            </w:tcBorders>
            <w:hideMark/>
          </w:tcPr>
          <w:p w14:paraId="7D6437B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0.65(0.28, 1.01)</w:t>
            </w:r>
          </w:p>
        </w:tc>
        <w:tc>
          <w:tcPr>
            <w:tcW w:w="1985" w:type="dxa"/>
            <w:tcBorders>
              <w:top w:val="single" w:sz="4" w:space="0" w:color="auto"/>
              <w:left w:val="nil"/>
              <w:bottom w:val="single" w:sz="4" w:space="0" w:color="auto"/>
              <w:right w:val="single" w:sz="4" w:space="0" w:color="auto"/>
            </w:tcBorders>
            <w:hideMark/>
          </w:tcPr>
          <w:p w14:paraId="08BA14D1"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27155AF7"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291A8D1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Wang YS 2019</w:t>
            </w:r>
          </w:p>
        </w:tc>
        <w:tc>
          <w:tcPr>
            <w:tcW w:w="2236" w:type="dxa"/>
            <w:tcBorders>
              <w:top w:val="single" w:sz="4" w:space="0" w:color="auto"/>
              <w:left w:val="nil"/>
              <w:bottom w:val="single" w:sz="4" w:space="0" w:color="auto"/>
              <w:right w:val="single" w:sz="4" w:space="0" w:color="auto"/>
            </w:tcBorders>
            <w:hideMark/>
          </w:tcPr>
          <w:p w14:paraId="7AA2E3A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8(472)</w:t>
            </w:r>
          </w:p>
        </w:tc>
        <w:tc>
          <w:tcPr>
            <w:tcW w:w="4110" w:type="dxa"/>
            <w:tcBorders>
              <w:top w:val="single" w:sz="4" w:space="0" w:color="auto"/>
              <w:left w:val="nil"/>
              <w:bottom w:val="single" w:sz="4" w:space="0" w:color="auto"/>
              <w:right w:val="single" w:sz="4" w:space="0" w:color="auto"/>
            </w:tcBorders>
            <w:hideMark/>
          </w:tcPr>
          <w:p w14:paraId="560437A9" w14:textId="77777777" w:rsidR="006F787F" w:rsidRDefault="006F787F" w:rsidP="006F787F">
            <w:pPr>
              <w:widowControl w:val="0"/>
              <w:spacing w:before="100" w:beforeAutospacing="1" w:after="100" w:afterAutospacing="1"/>
              <w:jc w:val="both"/>
              <w:rPr>
                <w:rFonts w:eastAsia="宋体"/>
                <w:kern w:val="2"/>
                <w:sz w:val="21"/>
                <w:szCs w:val="21"/>
              </w:rPr>
            </w:pPr>
            <w:bookmarkStart w:id="6" w:name="OLE_LINK42"/>
            <w:r>
              <w:t>EA versus WM</w:t>
            </w:r>
            <w:bookmarkEnd w:id="6"/>
          </w:p>
        </w:tc>
        <w:tc>
          <w:tcPr>
            <w:tcW w:w="2835" w:type="dxa"/>
            <w:tcBorders>
              <w:top w:val="single" w:sz="4" w:space="0" w:color="auto"/>
              <w:left w:val="nil"/>
              <w:bottom w:val="single" w:sz="4" w:space="0" w:color="auto"/>
              <w:right w:val="single" w:sz="4" w:space="0" w:color="auto"/>
            </w:tcBorders>
            <w:hideMark/>
          </w:tcPr>
          <w:p w14:paraId="7AD83EDC"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SMD: 0.76(0.42, 1.10)</w:t>
            </w:r>
          </w:p>
        </w:tc>
        <w:tc>
          <w:tcPr>
            <w:tcW w:w="1985" w:type="dxa"/>
            <w:tcBorders>
              <w:top w:val="single" w:sz="4" w:space="0" w:color="auto"/>
              <w:left w:val="nil"/>
              <w:bottom w:val="single" w:sz="4" w:space="0" w:color="auto"/>
              <w:right w:val="single" w:sz="4" w:space="0" w:color="auto"/>
            </w:tcBorders>
            <w:hideMark/>
          </w:tcPr>
          <w:p w14:paraId="54F07069"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68</w:t>
            </w:r>
          </w:p>
        </w:tc>
      </w:tr>
      <w:tr w:rsidR="006F787F" w14:paraId="01F48333"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794F8201"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Weitong</w:t>
            </w:r>
            <w:proofErr w:type="spellEnd"/>
            <w:r>
              <w:rPr>
                <w:rFonts w:hint="eastAsia"/>
              </w:rPr>
              <w:t xml:space="preserve"> Li 2020</w:t>
            </w:r>
          </w:p>
        </w:tc>
        <w:tc>
          <w:tcPr>
            <w:tcW w:w="2236" w:type="dxa"/>
            <w:tcBorders>
              <w:top w:val="single" w:sz="4" w:space="0" w:color="auto"/>
              <w:left w:val="nil"/>
              <w:bottom w:val="single" w:sz="4" w:space="0" w:color="auto"/>
              <w:right w:val="single" w:sz="4" w:space="0" w:color="auto"/>
            </w:tcBorders>
            <w:hideMark/>
          </w:tcPr>
          <w:p w14:paraId="7A3B5D1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8(560)</w:t>
            </w:r>
          </w:p>
        </w:tc>
        <w:tc>
          <w:tcPr>
            <w:tcW w:w="4110" w:type="dxa"/>
            <w:tcBorders>
              <w:top w:val="single" w:sz="4" w:space="0" w:color="auto"/>
              <w:left w:val="nil"/>
              <w:bottom w:val="single" w:sz="4" w:space="0" w:color="auto"/>
              <w:right w:val="single" w:sz="4" w:space="0" w:color="auto"/>
            </w:tcBorders>
            <w:hideMark/>
          </w:tcPr>
          <w:p w14:paraId="5270325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AT+WM</w:t>
            </w:r>
            <w:r>
              <w:t xml:space="preserve"> versus WM</w:t>
            </w:r>
          </w:p>
        </w:tc>
        <w:tc>
          <w:tcPr>
            <w:tcW w:w="2835" w:type="dxa"/>
            <w:tcBorders>
              <w:top w:val="single" w:sz="4" w:space="0" w:color="auto"/>
              <w:left w:val="nil"/>
              <w:bottom w:val="single" w:sz="4" w:space="0" w:color="auto"/>
              <w:right w:val="single" w:sz="4" w:space="0" w:color="auto"/>
            </w:tcBorders>
            <w:hideMark/>
          </w:tcPr>
          <w:p w14:paraId="354944B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1.53(1.04, 2.01)</w:t>
            </w:r>
          </w:p>
        </w:tc>
        <w:tc>
          <w:tcPr>
            <w:tcW w:w="1985" w:type="dxa"/>
            <w:tcBorders>
              <w:top w:val="single" w:sz="4" w:space="0" w:color="auto"/>
              <w:left w:val="nil"/>
              <w:bottom w:val="single" w:sz="4" w:space="0" w:color="auto"/>
              <w:right w:val="single" w:sz="4" w:space="0" w:color="auto"/>
            </w:tcBorders>
            <w:hideMark/>
          </w:tcPr>
          <w:p w14:paraId="56DD46D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63</w:t>
            </w:r>
          </w:p>
        </w:tc>
      </w:tr>
      <w:tr w:rsidR="006F787F" w14:paraId="7E426B9F"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1C59F91F"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YunYun</w:t>
            </w:r>
            <w:proofErr w:type="spellEnd"/>
            <w:r>
              <w:rPr>
                <w:rFonts w:hint="eastAsia"/>
              </w:rPr>
              <w:t xml:space="preserve"> Wang 2020</w:t>
            </w:r>
          </w:p>
        </w:tc>
        <w:tc>
          <w:tcPr>
            <w:tcW w:w="2236" w:type="dxa"/>
            <w:tcBorders>
              <w:top w:val="single" w:sz="4" w:space="0" w:color="auto"/>
              <w:left w:val="nil"/>
              <w:bottom w:val="single" w:sz="4" w:space="0" w:color="auto"/>
              <w:right w:val="single" w:sz="4" w:space="0" w:color="auto"/>
            </w:tcBorders>
            <w:hideMark/>
          </w:tcPr>
          <w:p w14:paraId="42B6D99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14(820)</w:t>
            </w:r>
          </w:p>
        </w:tc>
        <w:tc>
          <w:tcPr>
            <w:tcW w:w="4110" w:type="dxa"/>
            <w:tcBorders>
              <w:top w:val="single" w:sz="4" w:space="0" w:color="auto"/>
              <w:left w:val="nil"/>
              <w:bottom w:val="single" w:sz="4" w:space="0" w:color="auto"/>
              <w:right w:val="single" w:sz="4" w:space="0" w:color="auto"/>
            </w:tcBorders>
            <w:hideMark/>
          </w:tcPr>
          <w:p w14:paraId="7BC5DFE6"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AT/</w:t>
            </w:r>
            <w:proofErr w:type="spellStart"/>
            <w:r>
              <w:rPr>
                <w:rFonts w:hint="eastAsia"/>
              </w:rPr>
              <w:t>EA+Drug</w:t>
            </w:r>
            <w:proofErr w:type="spellEnd"/>
            <w:r>
              <w:rPr>
                <w:rFonts w:hint="eastAsia"/>
              </w:rPr>
              <w:t> versus WM</w:t>
            </w:r>
          </w:p>
        </w:tc>
        <w:tc>
          <w:tcPr>
            <w:tcW w:w="2835" w:type="dxa"/>
            <w:tcBorders>
              <w:top w:val="single" w:sz="4" w:space="0" w:color="auto"/>
              <w:left w:val="nil"/>
              <w:bottom w:val="single" w:sz="4" w:space="0" w:color="auto"/>
              <w:right w:val="single" w:sz="4" w:space="0" w:color="auto"/>
            </w:tcBorders>
            <w:hideMark/>
          </w:tcPr>
          <w:p w14:paraId="712B724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2.96(1.80, 4.13)</w:t>
            </w:r>
          </w:p>
        </w:tc>
        <w:tc>
          <w:tcPr>
            <w:tcW w:w="1985" w:type="dxa"/>
            <w:tcBorders>
              <w:top w:val="single" w:sz="4" w:space="0" w:color="auto"/>
              <w:left w:val="nil"/>
              <w:bottom w:val="single" w:sz="4" w:space="0" w:color="auto"/>
              <w:right w:val="single" w:sz="4" w:space="0" w:color="auto"/>
            </w:tcBorders>
            <w:hideMark/>
          </w:tcPr>
          <w:p w14:paraId="2ACC64C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88</w:t>
            </w:r>
          </w:p>
        </w:tc>
      </w:tr>
      <w:tr w:rsidR="006F787F" w14:paraId="2F7BF96F"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5527AA59"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Yidan</w:t>
            </w:r>
            <w:proofErr w:type="spellEnd"/>
            <w:r>
              <w:rPr>
                <w:rFonts w:hint="eastAsia"/>
              </w:rPr>
              <w:t xml:space="preserve"> Tang 2020</w:t>
            </w:r>
          </w:p>
        </w:tc>
        <w:tc>
          <w:tcPr>
            <w:tcW w:w="2236" w:type="dxa"/>
            <w:tcBorders>
              <w:top w:val="single" w:sz="4" w:space="0" w:color="auto"/>
              <w:left w:val="nil"/>
              <w:bottom w:val="single" w:sz="4" w:space="0" w:color="auto"/>
              <w:right w:val="single" w:sz="4" w:space="0" w:color="auto"/>
            </w:tcBorders>
            <w:hideMark/>
          </w:tcPr>
          <w:p w14:paraId="6DBEEE46"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5(360)</w:t>
            </w:r>
          </w:p>
        </w:tc>
        <w:tc>
          <w:tcPr>
            <w:tcW w:w="4110" w:type="dxa"/>
            <w:tcBorders>
              <w:top w:val="single" w:sz="4" w:space="0" w:color="auto"/>
              <w:left w:val="nil"/>
              <w:bottom w:val="single" w:sz="4" w:space="0" w:color="auto"/>
              <w:right w:val="single" w:sz="4" w:space="0" w:color="auto"/>
            </w:tcBorders>
            <w:hideMark/>
          </w:tcPr>
          <w:p w14:paraId="50C7DA61"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AT versus Non-AT</w:t>
            </w:r>
          </w:p>
        </w:tc>
        <w:tc>
          <w:tcPr>
            <w:tcW w:w="2835" w:type="dxa"/>
            <w:tcBorders>
              <w:top w:val="single" w:sz="4" w:space="0" w:color="auto"/>
              <w:left w:val="nil"/>
              <w:bottom w:val="single" w:sz="4" w:space="0" w:color="auto"/>
              <w:right w:val="single" w:sz="4" w:space="0" w:color="auto"/>
            </w:tcBorders>
            <w:hideMark/>
          </w:tcPr>
          <w:p w14:paraId="1E11AB1C"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2.52(2.18, 2.87)</w:t>
            </w:r>
          </w:p>
        </w:tc>
        <w:tc>
          <w:tcPr>
            <w:tcW w:w="1985" w:type="dxa"/>
            <w:tcBorders>
              <w:top w:val="single" w:sz="4" w:space="0" w:color="auto"/>
              <w:left w:val="nil"/>
              <w:bottom w:val="single" w:sz="4" w:space="0" w:color="auto"/>
              <w:right w:val="single" w:sz="4" w:space="0" w:color="auto"/>
            </w:tcBorders>
            <w:hideMark/>
          </w:tcPr>
          <w:p w14:paraId="26DE0BE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28</w:t>
            </w:r>
          </w:p>
        </w:tc>
      </w:tr>
      <w:tr w:rsidR="006F787F" w14:paraId="68E16682" w14:textId="77777777" w:rsidTr="006F787F">
        <w:trPr>
          <w:jc w:val="center"/>
        </w:trPr>
        <w:tc>
          <w:tcPr>
            <w:tcW w:w="13968" w:type="dxa"/>
            <w:gridSpan w:val="5"/>
            <w:tcBorders>
              <w:top w:val="single" w:sz="4" w:space="0" w:color="auto"/>
              <w:left w:val="single" w:sz="4" w:space="0" w:color="auto"/>
              <w:bottom w:val="single" w:sz="4" w:space="0" w:color="auto"/>
              <w:right w:val="single" w:sz="4" w:space="0" w:color="auto"/>
            </w:tcBorders>
            <w:hideMark/>
          </w:tcPr>
          <w:p w14:paraId="421CE09B" w14:textId="77777777" w:rsidR="006F787F" w:rsidRDefault="006F787F" w:rsidP="006F787F">
            <w:pPr>
              <w:widowControl w:val="0"/>
              <w:spacing w:before="100" w:beforeAutospacing="1" w:after="100" w:afterAutospacing="1"/>
              <w:jc w:val="both"/>
              <w:rPr>
                <w:rFonts w:eastAsia="宋体"/>
                <w:b/>
                <w:bCs/>
                <w:kern w:val="2"/>
                <w:sz w:val="21"/>
                <w:szCs w:val="21"/>
              </w:rPr>
            </w:pPr>
            <w:r>
              <w:rPr>
                <w:rFonts w:hint="eastAsia"/>
                <w:b/>
                <w:bCs/>
              </w:rPr>
              <w:t>ADL</w:t>
            </w:r>
          </w:p>
        </w:tc>
      </w:tr>
      <w:tr w:rsidR="006F787F" w14:paraId="3733A3D9"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2A267F04" w14:textId="77777777" w:rsidR="006F787F" w:rsidRDefault="006F787F" w:rsidP="006F787F">
            <w:pPr>
              <w:widowControl w:val="0"/>
              <w:spacing w:before="100" w:beforeAutospacing="1" w:after="100" w:afterAutospacing="1"/>
              <w:jc w:val="both"/>
              <w:rPr>
                <w:rFonts w:eastAsia="宋体"/>
                <w:kern w:val="2"/>
                <w:sz w:val="21"/>
                <w:szCs w:val="21"/>
              </w:rPr>
            </w:pPr>
            <w:r>
              <w:lastRenderedPageBreak/>
              <w:t>M. S. Lee</w:t>
            </w:r>
            <w:r>
              <w:rPr>
                <w:rFonts w:hint="eastAsia"/>
              </w:rPr>
              <w:t xml:space="preserve"> 2008</w:t>
            </w:r>
          </w:p>
        </w:tc>
        <w:tc>
          <w:tcPr>
            <w:tcW w:w="2236" w:type="dxa"/>
            <w:tcBorders>
              <w:top w:val="single" w:sz="4" w:space="0" w:color="auto"/>
              <w:left w:val="nil"/>
              <w:bottom w:val="single" w:sz="4" w:space="0" w:color="auto"/>
              <w:right w:val="single" w:sz="4" w:space="0" w:color="auto"/>
            </w:tcBorders>
            <w:hideMark/>
          </w:tcPr>
          <w:p w14:paraId="21E3849C"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2(72)</w:t>
            </w:r>
          </w:p>
        </w:tc>
        <w:tc>
          <w:tcPr>
            <w:tcW w:w="4110" w:type="dxa"/>
            <w:tcBorders>
              <w:top w:val="single" w:sz="4" w:space="0" w:color="auto"/>
              <w:left w:val="nil"/>
              <w:bottom w:val="single" w:sz="4" w:space="0" w:color="auto"/>
              <w:right w:val="single" w:sz="4" w:space="0" w:color="auto"/>
            </w:tcBorders>
            <w:hideMark/>
          </w:tcPr>
          <w:p w14:paraId="30632B71" w14:textId="77777777" w:rsidR="006F787F" w:rsidRDefault="006F787F" w:rsidP="006F787F">
            <w:pPr>
              <w:widowControl w:val="0"/>
              <w:spacing w:before="100" w:beforeAutospacing="1" w:after="100" w:afterAutospacing="1"/>
              <w:jc w:val="both"/>
              <w:rPr>
                <w:rFonts w:eastAsia="宋体"/>
                <w:kern w:val="2"/>
                <w:sz w:val="21"/>
                <w:szCs w:val="21"/>
              </w:rPr>
            </w:pPr>
            <w:r>
              <w:t>EA versus WM</w:t>
            </w:r>
          </w:p>
        </w:tc>
        <w:tc>
          <w:tcPr>
            <w:tcW w:w="2835" w:type="dxa"/>
            <w:tcBorders>
              <w:top w:val="single" w:sz="4" w:space="0" w:color="auto"/>
              <w:left w:val="nil"/>
              <w:bottom w:val="single" w:sz="4" w:space="0" w:color="auto"/>
              <w:right w:val="single" w:sz="4" w:space="0" w:color="auto"/>
            </w:tcBorders>
            <w:hideMark/>
          </w:tcPr>
          <w:p w14:paraId="67864E9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-1.29(-1.77, -0.80)</w:t>
            </w:r>
          </w:p>
        </w:tc>
        <w:tc>
          <w:tcPr>
            <w:tcW w:w="1985" w:type="dxa"/>
            <w:tcBorders>
              <w:top w:val="single" w:sz="4" w:space="0" w:color="auto"/>
              <w:left w:val="nil"/>
              <w:bottom w:val="single" w:sz="4" w:space="0" w:color="auto"/>
              <w:right w:val="single" w:sz="4" w:space="0" w:color="auto"/>
            </w:tcBorders>
            <w:hideMark/>
          </w:tcPr>
          <w:p w14:paraId="2680D33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00D71327"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53217E8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Zhao D 2014</w:t>
            </w:r>
          </w:p>
        </w:tc>
        <w:tc>
          <w:tcPr>
            <w:tcW w:w="2236" w:type="dxa"/>
            <w:tcBorders>
              <w:top w:val="single" w:sz="4" w:space="0" w:color="auto"/>
              <w:left w:val="nil"/>
              <w:bottom w:val="single" w:sz="4" w:space="0" w:color="auto"/>
              <w:right w:val="single" w:sz="4" w:space="0" w:color="auto"/>
            </w:tcBorders>
            <w:hideMark/>
          </w:tcPr>
          <w:p w14:paraId="46FF811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3(240)</w:t>
            </w:r>
          </w:p>
        </w:tc>
        <w:tc>
          <w:tcPr>
            <w:tcW w:w="4110" w:type="dxa"/>
            <w:tcBorders>
              <w:top w:val="single" w:sz="4" w:space="0" w:color="auto"/>
              <w:left w:val="nil"/>
              <w:bottom w:val="single" w:sz="4" w:space="0" w:color="auto"/>
              <w:right w:val="single" w:sz="4" w:space="0" w:color="auto"/>
            </w:tcBorders>
            <w:hideMark/>
          </w:tcPr>
          <w:p w14:paraId="53093CB4" w14:textId="77777777" w:rsidR="006F787F" w:rsidRDefault="006F787F" w:rsidP="006F787F">
            <w:pPr>
              <w:widowControl w:val="0"/>
              <w:spacing w:before="100" w:beforeAutospacing="1" w:after="100" w:afterAutospacing="1"/>
              <w:jc w:val="both"/>
              <w:rPr>
                <w:rFonts w:eastAsia="宋体"/>
                <w:kern w:val="2"/>
                <w:sz w:val="21"/>
                <w:szCs w:val="21"/>
              </w:rPr>
            </w:pPr>
            <w:r>
              <w:t>AT versus Non-AT</w:t>
            </w:r>
          </w:p>
        </w:tc>
        <w:tc>
          <w:tcPr>
            <w:tcW w:w="2835" w:type="dxa"/>
            <w:tcBorders>
              <w:top w:val="single" w:sz="4" w:space="0" w:color="auto"/>
              <w:left w:val="nil"/>
              <w:bottom w:val="single" w:sz="4" w:space="0" w:color="auto"/>
              <w:right w:val="single" w:sz="4" w:space="0" w:color="auto"/>
            </w:tcBorders>
            <w:hideMark/>
          </w:tcPr>
          <w:p w14:paraId="246AB94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4.53(1.00, 8.06)</w:t>
            </w:r>
          </w:p>
        </w:tc>
        <w:tc>
          <w:tcPr>
            <w:tcW w:w="1985" w:type="dxa"/>
            <w:tcBorders>
              <w:top w:val="single" w:sz="4" w:space="0" w:color="auto"/>
              <w:left w:val="nil"/>
              <w:bottom w:val="single" w:sz="4" w:space="0" w:color="auto"/>
              <w:right w:val="single" w:sz="4" w:space="0" w:color="auto"/>
            </w:tcBorders>
            <w:hideMark/>
          </w:tcPr>
          <w:p w14:paraId="2D53BF1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62DA0CA9"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5606765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Cao F 2014</w:t>
            </w:r>
          </w:p>
        </w:tc>
        <w:tc>
          <w:tcPr>
            <w:tcW w:w="2236" w:type="dxa"/>
            <w:tcBorders>
              <w:top w:val="single" w:sz="4" w:space="0" w:color="auto"/>
              <w:left w:val="nil"/>
              <w:bottom w:val="single" w:sz="4" w:space="0" w:color="auto"/>
              <w:right w:val="single" w:sz="4" w:space="0" w:color="auto"/>
            </w:tcBorders>
            <w:hideMark/>
          </w:tcPr>
          <w:p w14:paraId="50F5CF4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3(113)</w:t>
            </w:r>
          </w:p>
        </w:tc>
        <w:tc>
          <w:tcPr>
            <w:tcW w:w="4110" w:type="dxa"/>
            <w:tcBorders>
              <w:top w:val="single" w:sz="4" w:space="0" w:color="auto"/>
              <w:left w:val="nil"/>
              <w:bottom w:val="single" w:sz="4" w:space="0" w:color="auto"/>
              <w:right w:val="single" w:sz="4" w:space="0" w:color="auto"/>
            </w:tcBorders>
            <w:hideMark/>
          </w:tcPr>
          <w:p w14:paraId="011DB189" w14:textId="77777777" w:rsidR="006F787F" w:rsidRDefault="006F787F" w:rsidP="006F787F">
            <w:pPr>
              <w:widowControl w:val="0"/>
              <w:spacing w:before="100" w:beforeAutospacing="1" w:after="100" w:afterAutospacing="1"/>
              <w:jc w:val="both"/>
              <w:rPr>
                <w:rFonts w:eastAsia="宋体"/>
                <w:kern w:val="2"/>
                <w:sz w:val="21"/>
                <w:szCs w:val="21"/>
              </w:rPr>
            </w:pPr>
            <w:r>
              <w:t>AT versus WM</w:t>
            </w:r>
          </w:p>
        </w:tc>
        <w:tc>
          <w:tcPr>
            <w:tcW w:w="2835" w:type="dxa"/>
            <w:tcBorders>
              <w:top w:val="single" w:sz="4" w:space="0" w:color="auto"/>
              <w:left w:val="nil"/>
              <w:bottom w:val="single" w:sz="4" w:space="0" w:color="auto"/>
              <w:right w:val="single" w:sz="4" w:space="0" w:color="auto"/>
            </w:tcBorders>
            <w:hideMark/>
          </w:tcPr>
          <w:p w14:paraId="6B3086F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-0.48(-1.72, 0.76)</w:t>
            </w:r>
          </w:p>
        </w:tc>
        <w:tc>
          <w:tcPr>
            <w:tcW w:w="1985" w:type="dxa"/>
            <w:tcBorders>
              <w:top w:val="single" w:sz="4" w:space="0" w:color="auto"/>
              <w:left w:val="nil"/>
              <w:bottom w:val="single" w:sz="4" w:space="0" w:color="auto"/>
              <w:right w:val="single" w:sz="4" w:space="0" w:color="auto"/>
            </w:tcBorders>
            <w:hideMark/>
          </w:tcPr>
          <w:p w14:paraId="3FB6CCC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86</w:t>
            </w:r>
          </w:p>
        </w:tc>
      </w:tr>
      <w:tr w:rsidR="006F787F" w14:paraId="3AA83C94"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6224959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Jing Zhou 2015</w:t>
            </w:r>
          </w:p>
        </w:tc>
        <w:tc>
          <w:tcPr>
            <w:tcW w:w="2236" w:type="dxa"/>
            <w:tcBorders>
              <w:top w:val="single" w:sz="4" w:space="0" w:color="auto"/>
              <w:left w:val="nil"/>
              <w:bottom w:val="single" w:sz="4" w:space="0" w:color="auto"/>
              <w:right w:val="single" w:sz="4" w:space="0" w:color="auto"/>
            </w:tcBorders>
            <w:hideMark/>
          </w:tcPr>
          <w:p w14:paraId="308BDF2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4(183)</w:t>
            </w:r>
          </w:p>
        </w:tc>
        <w:tc>
          <w:tcPr>
            <w:tcW w:w="4110" w:type="dxa"/>
            <w:tcBorders>
              <w:top w:val="single" w:sz="4" w:space="0" w:color="auto"/>
              <w:left w:val="nil"/>
              <w:bottom w:val="single" w:sz="4" w:space="0" w:color="auto"/>
              <w:right w:val="single" w:sz="4" w:space="0" w:color="auto"/>
            </w:tcBorders>
            <w:hideMark/>
          </w:tcPr>
          <w:p w14:paraId="00FBD8F2" w14:textId="77777777" w:rsidR="006F787F" w:rsidRDefault="006F787F" w:rsidP="006F787F">
            <w:pPr>
              <w:widowControl w:val="0"/>
              <w:spacing w:before="100" w:beforeAutospacing="1" w:after="100" w:afterAutospacing="1"/>
              <w:jc w:val="both"/>
              <w:rPr>
                <w:rFonts w:eastAsia="宋体"/>
                <w:kern w:val="2"/>
                <w:sz w:val="21"/>
                <w:szCs w:val="21"/>
              </w:rPr>
            </w:pPr>
            <w:r>
              <w:t>AT versus WM</w:t>
            </w:r>
          </w:p>
        </w:tc>
        <w:tc>
          <w:tcPr>
            <w:tcW w:w="2835" w:type="dxa"/>
            <w:tcBorders>
              <w:top w:val="single" w:sz="4" w:space="0" w:color="auto"/>
              <w:left w:val="nil"/>
              <w:bottom w:val="single" w:sz="4" w:space="0" w:color="auto"/>
              <w:right w:val="single" w:sz="4" w:space="0" w:color="auto"/>
            </w:tcBorders>
            <w:hideMark/>
          </w:tcPr>
          <w:p w14:paraId="58BE7B3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-2.80(-4.57, -1.02)</w:t>
            </w:r>
          </w:p>
        </w:tc>
        <w:tc>
          <w:tcPr>
            <w:tcW w:w="1985" w:type="dxa"/>
            <w:tcBorders>
              <w:top w:val="single" w:sz="4" w:space="0" w:color="auto"/>
              <w:left w:val="nil"/>
              <w:bottom w:val="single" w:sz="4" w:space="0" w:color="auto"/>
              <w:right w:val="single" w:sz="4" w:space="0" w:color="auto"/>
            </w:tcBorders>
            <w:hideMark/>
          </w:tcPr>
          <w:p w14:paraId="1E8A4C9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5A4BDE01"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6328D4C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Lu JH 2015</w:t>
            </w:r>
          </w:p>
        </w:tc>
        <w:tc>
          <w:tcPr>
            <w:tcW w:w="2236" w:type="dxa"/>
            <w:tcBorders>
              <w:top w:val="single" w:sz="4" w:space="0" w:color="auto"/>
              <w:left w:val="nil"/>
              <w:bottom w:val="single" w:sz="4" w:space="0" w:color="auto"/>
              <w:right w:val="single" w:sz="4" w:space="0" w:color="auto"/>
            </w:tcBorders>
            <w:hideMark/>
          </w:tcPr>
          <w:p w14:paraId="3078B0E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6(280)</w:t>
            </w:r>
          </w:p>
        </w:tc>
        <w:tc>
          <w:tcPr>
            <w:tcW w:w="4110" w:type="dxa"/>
            <w:tcBorders>
              <w:top w:val="single" w:sz="4" w:space="0" w:color="auto"/>
              <w:left w:val="nil"/>
              <w:bottom w:val="single" w:sz="4" w:space="0" w:color="auto"/>
              <w:right w:val="single" w:sz="4" w:space="0" w:color="auto"/>
            </w:tcBorders>
            <w:hideMark/>
          </w:tcPr>
          <w:p w14:paraId="2127BED3" w14:textId="77777777" w:rsidR="006F787F" w:rsidRDefault="006F787F" w:rsidP="006F787F">
            <w:pPr>
              <w:widowControl w:val="0"/>
              <w:spacing w:before="100" w:beforeAutospacing="1" w:after="100" w:afterAutospacing="1"/>
              <w:jc w:val="both"/>
              <w:rPr>
                <w:rFonts w:eastAsia="宋体"/>
                <w:kern w:val="2"/>
                <w:sz w:val="21"/>
                <w:szCs w:val="21"/>
              </w:rPr>
            </w:pPr>
            <w:r>
              <w:t>AT+CT versus CT</w:t>
            </w:r>
          </w:p>
        </w:tc>
        <w:tc>
          <w:tcPr>
            <w:tcW w:w="2835" w:type="dxa"/>
            <w:tcBorders>
              <w:top w:val="single" w:sz="4" w:space="0" w:color="auto"/>
              <w:left w:val="nil"/>
              <w:bottom w:val="single" w:sz="4" w:space="0" w:color="auto"/>
              <w:right w:val="single" w:sz="4" w:space="0" w:color="auto"/>
            </w:tcBorders>
            <w:hideMark/>
          </w:tcPr>
          <w:p w14:paraId="0CD078E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8.78(7.56, 10.00)</w:t>
            </w:r>
          </w:p>
        </w:tc>
        <w:tc>
          <w:tcPr>
            <w:tcW w:w="1985" w:type="dxa"/>
            <w:tcBorders>
              <w:top w:val="single" w:sz="4" w:space="0" w:color="auto"/>
              <w:left w:val="nil"/>
              <w:bottom w:val="single" w:sz="4" w:space="0" w:color="auto"/>
              <w:right w:val="single" w:sz="4" w:space="0" w:color="auto"/>
            </w:tcBorders>
            <w:hideMark/>
          </w:tcPr>
          <w:p w14:paraId="34B9E32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59</w:t>
            </w:r>
          </w:p>
        </w:tc>
      </w:tr>
      <w:tr w:rsidR="006F787F" w14:paraId="007B4ED5"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2B90A4D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Zhang Y 2015</w:t>
            </w:r>
          </w:p>
        </w:tc>
        <w:tc>
          <w:tcPr>
            <w:tcW w:w="2236" w:type="dxa"/>
            <w:tcBorders>
              <w:top w:val="single" w:sz="4" w:space="0" w:color="auto"/>
              <w:left w:val="nil"/>
              <w:bottom w:val="single" w:sz="4" w:space="0" w:color="auto"/>
              <w:right w:val="single" w:sz="4" w:space="0" w:color="auto"/>
            </w:tcBorders>
            <w:hideMark/>
          </w:tcPr>
          <w:p w14:paraId="67112CE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5(364)</w:t>
            </w:r>
          </w:p>
        </w:tc>
        <w:tc>
          <w:tcPr>
            <w:tcW w:w="4110" w:type="dxa"/>
            <w:tcBorders>
              <w:top w:val="single" w:sz="4" w:space="0" w:color="auto"/>
              <w:left w:val="nil"/>
              <w:bottom w:val="single" w:sz="4" w:space="0" w:color="auto"/>
              <w:right w:val="single" w:sz="4" w:space="0" w:color="auto"/>
            </w:tcBorders>
            <w:hideMark/>
          </w:tcPr>
          <w:p w14:paraId="18F3FDAC" w14:textId="77777777" w:rsidR="006F787F" w:rsidRDefault="006F787F" w:rsidP="006F787F">
            <w:pPr>
              <w:widowControl w:val="0"/>
              <w:spacing w:before="100" w:beforeAutospacing="1" w:after="100" w:afterAutospacing="1"/>
              <w:jc w:val="both"/>
              <w:rPr>
                <w:rFonts w:eastAsia="宋体"/>
                <w:kern w:val="2"/>
                <w:sz w:val="21"/>
                <w:szCs w:val="21"/>
              </w:rPr>
            </w:pPr>
            <w:r>
              <w:t>AT+CFT versus CFT</w:t>
            </w:r>
          </w:p>
        </w:tc>
        <w:tc>
          <w:tcPr>
            <w:tcW w:w="2835" w:type="dxa"/>
            <w:tcBorders>
              <w:top w:val="single" w:sz="4" w:space="0" w:color="auto"/>
              <w:left w:val="nil"/>
              <w:bottom w:val="single" w:sz="4" w:space="0" w:color="auto"/>
              <w:right w:val="single" w:sz="4" w:space="0" w:color="auto"/>
            </w:tcBorders>
            <w:hideMark/>
          </w:tcPr>
          <w:p w14:paraId="635776F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SMD: 0.52(0.31, 0.73)</w:t>
            </w:r>
          </w:p>
        </w:tc>
        <w:tc>
          <w:tcPr>
            <w:tcW w:w="1985" w:type="dxa"/>
            <w:tcBorders>
              <w:top w:val="single" w:sz="4" w:space="0" w:color="auto"/>
              <w:left w:val="nil"/>
              <w:bottom w:val="single" w:sz="4" w:space="0" w:color="auto"/>
              <w:right w:val="single" w:sz="4" w:space="0" w:color="auto"/>
            </w:tcBorders>
            <w:hideMark/>
          </w:tcPr>
          <w:p w14:paraId="2D7BC68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46</w:t>
            </w:r>
          </w:p>
        </w:tc>
      </w:tr>
      <w:tr w:rsidR="006F787F" w14:paraId="2F4E893A"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158C008C"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Lin XL 2016</w:t>
            </w:r>
          </w:p>
        </w:tc>
        <w:tc>
          <w:tcPr>
            <w:tcW w:w="2236" w:type="dxa"/>
            <w:tcBorders>
              <w:top w:val="single" w:sz="4" w:space="0" w:color="auto"/>
              <w:left w:val="nil"/>
              <w:bottom w:val="single" w:sz="4" w:space="0" w:color="auto"/>
              <w:right w:val="single" w:sz="4" w:space="0" w:color="auto"/>
            </w:tcBorders>
            <w:hideMark/>
          </w:tcPr>
          <w:p w14:paraId="36FDB30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6(NR)</w:t>
            </w:r>
          </w:p>
        </w:tc>
        <w:tc>
          <w:tcPr>
            <w:tcW w:w="4110" w:type="dxa"/>
            <w:tcBorders>
              <w:top w:val="single" w:sz="4" w:space="0" w:color="auto"/>
              <w:left w:val="nil"/>
              <w:bottom w:val="single" w:sz="4" w:space="0" w:color="auto"/>
              <w:right w:val="single" w:sz="4" w:space="0" w:color="auto"/>
            </w:tcBorders>
            <w:hideMark/>
          </w:tcPr>
          <w:p w14:paraId="3DCB0E45" w14:textId="77777777" w:rsidR="006F787F" w:rsidRDefault="006F787F" w:rsidP="006F787F">
            <w:pPr>
              <w:widowControl w:val="0"/>
              <w:spacing w:before="100" w:beforeAutospacing="1" w:after="100" w:afterAutospacing="1"/>
              <w:jc w:val="both"/>
              <w:rPr>
                <w:rFonts w:eastAsia="宋体"/>
                <w:kern w:val="2"/>
                <w:sz w:val="21"/>
                <w:szCs w:val="21"/>
              </w:rPr>
            </w:pPr>
            <w:r>
              <w:t>AT versus CT</w:t>
            </w:r>
          </w:p>
        </w:tc>
        <w:tc>
          <w:tcPr>
            <w:tcW w:w="2835" w:type="dxa"/>
            <w:tcBorders>
              <w:top w:val="single" w:sz="4" w:space="0" w:color="auto"/>
              <w:left w:val="nil"/>
              <w:bottom w:val="single" w:sz="4" w:space="0" w:color="auto"/>
              <w:right w:val="single" w:sz="4" w:space="0" w:color="auto"/>
            </w:tcBorders>
            <w:hideMark/>
          </w:tcPr>
          <w:p w14:paraId="31EF37B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WMD: 9.29(5.63, 12.95)</w:t>
            </w:r>
          </w:p>
        </w:tc>
        <w:tc>
          <w:tcPr>
            <w:tcW w:w="1985" w:type="dxa"/>
            <w:tcBorders>
              <w:top w:val="single" w:sz="4" w:space="0" w:color="auto"/>
              <w:left w:val="nil"/>
              <w:bottom w:val="single" w:sz="4" w:space="0" w:color="auto"/>
              <w:right w:val="single" w:sz="4" w:space="0" w:color="auto"/>
            </w:tcBorders>
            <w:hideMark/>
          </w:tcPr>
          <w:p w14:paraId="41387E35"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72</w:t>
            </w:r>
          </w:p>
        </w:tc>
      </w:tr>
      <w:tr w:rsidR="006F787F" w14:paraId="149E58C4"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72F344F8"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Zou</w:t>
            </w:r>
            <w:proofErr w:type="spellEnd"/>
            <w:r>
              <w:rPr>
                <w:rFonts w:hint="eastAsia"/>
              </w:rPr>
              <w:t xml:space="preserve"> JF 2016</w:t>
            </w:r>
          </w:p>
        </w:tc>
        <w:tc>
          <w:tcPr>
            <w:tcW w:w="2236" w:type="dxa"/>
            <w:tcBorders>
              <w:top w:val="single" w:sz="4" w:space="0" w:color="auto"/>
              <w:left w:val="nil"/>
              <w:bottom w:val="single" w:sz="4" w:space="0" w:color="auto"/>
              <w:right w:val="single" w:sz="4" w:space="0" w:color="auto"/>
            </w:tcBorders>
            <w:hideMark/>
          </w:tcPr>
          <w:p w14:paraId="79A9C23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5(229)</w:t>
            </w:r>
          </w:p>
        </w:tc>
        <w:tc>
          <w:tcPr>
            <w:tcW w:w="4110" w:type="dxa"/>
            <w:tcBorders>
              <w:top w:val="single" w:sz="4" w:space="0" w:color="auto"/>
              <w:left w:val="nil"/>
              <w:bottom w:val="single" w:sz="4" w:space="0" w:color="auto"/>
              <w:right w:val="single" w:sz="4" w:space="0" w:color="auto"/>
            </w:tcBorders>
            <w:hideMark/>
          </w:tcPr>
          <w:p w14:paraId="008BEBC8" w14:textId="77777777" w:rsidR="006F787F" w:rsidRDefault="006F787F" w:rsidP="006F787F">
            <w:pPr>
              <w:widowControl w:val="0"/>
              <w:spacing w:before="100" w:beforeAutospacing="1" w:after="100" w:afterAutospacing="1"/>
              <w:jc w:val="both"/>
              <w:rPr>
                <w:rFonts w:eastAsia="宋体"/>
                <w:kern w:val="2"/>
                <w:sz w:val="21"/>
                <w:szCs w:val="21"/>
              </w:rPr>
            </w:pPr>
            <w:r>
              <w:t>AT versus WM</w:t>
            </w:r>
          </w:p>
        </w:tc>
        <w:tc>
          <w:tcPr>
            <w:tcW w:w="2835" w:type="dxa"/>
            <w:tcBorders>
              <w:top w:val="single" w:sz="4" w:space="0" w:color="auto"/>
              <w:left w:val="nil"/>
              <w:bottom w:val="single" w:sz="4" w:space="0" w:color="auto"/>
              <w:right w:val="single" w:sz="4" w:space="0" w:color="auto"/>
            </w:tcBorders>
            <w:hideMark/>
          </w:tcPr>
          <w:p w14:paraId="12E115A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0.60(-0.54, 1.74)</w:t>
            </w:r>
          </w:p>
        </w:tc>
        <w:tc>
          <w:tcPr>
            <w:tcW w:w="1985" w:type="dxa"/>
            <w:tcBorders>
              <w:top w:val="single" w:sz="4" w:space="0" w:color="auto"/>
              <w:left w:val="nil"/>
              <w:bottom w:val="single" w:sz="4" w:space="0" w:color="auto"/>
              <w:right w:val="single" w:sz="4" w:space="0" w:color="auto"/>
            </w:tcBorders>
            <w:hideMark/>
          </w:tcPr>
          <w:p w14:paraId="600756E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95</w:t>
            </w:r>
          </w:p>
        </w:tc>
      </w:tr>
      <w:tr w:rsidR="006F787F" w14:paraId="6FBB79AA"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19C01BD7"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t>Simin</w:t>
            </w:r>
            <w:proofErr w:type="spellEnd"/>
            <w:r>
              <w:t xml:space="preserve"> Zhou</w:t>
            </w:r>
            <w:r>
              <w:rPr>
                <w:rFonts w:hint="eastAsia"/>
              </w:rPr>
              <w:t xml:space="preserve"> 2017</w:t>
            </w:r>
          </w:p>
        </w:tc>
        <w:tc>
          <w:tcPr>
            <w:tcW w:w="2236" w:type="dxa"/>
            <w:tcBorders>
              <w:top w:val="single" w:sz="4" w:space="0" w:color="auto"/>
              <w:left w:val="nil"/>
              <w:bottom w:val="single" w:sz="4" w:space="0" w:color="auto"/>
              <w:right w:val="single" w:sz="4" w:space="0" w:color="auto"/>
            </w:tcBorders>
            <w:hideMark/>
          </w:tcPr>
          <w:p w14:paraId="79F8C94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3(174)</w:t>
            </w:r>
          </w:p>
        </w:tc>
        <w:tc>
          <w:tcPr>
            <w:tcW w:w="4110" w:type="dxa"/>
            <w:tcBorders>
              <w:top w:val="single" w:sz="4" w:space="0" w:color="auto"/>
              <w:left w:val="nil"/>
              <w:bottom w:val="single" w:sz="4" w:space="0" w:color="auto"/>
              <w:right w:val="single" w:sz="4" w:space="0" w:color="auto"/>
            </w:tcBorders>
            <w:hideMark/>
          </w:tcPr>
          <w:p w14:paraId="584E1E74" w14:textId="77777777" w:rsidR="006F787F" w:rsidRDefault="006F787F" w:rsidP="006F787F">
            <w:pPr>
              <w:widowControl w:val="0"/>
              <w:spacing w:before="100" w:beforeAutospacing="1" w:after="100" w:afterAutospacing="1"/>
              <w:jc w:val="both"/>
              <w:rPr>
                <w:rFonts w:eastAsia="宋体"/>
                <w:kern w:val="2"/>
                <w:sz w:val="21"/>
                <w:szCs w:val="21"/>
              </w:rPr>
            </w:pPr>
            <w:r>
              <w:t>AT+H</w:t>
            </w:r>
            <w:r>
              <w:rPr>
                <w:rFonts w:hint="eastAsia"/>
              </w:rPr>
              <w:t>M</w:t>
            </w:r>
            <w:r>
              <w:t xml:space="preserve"> versus W</w:t>
            </w:r>
            <w:r>
              <w:rPr>
                <w:rFonts w:hint="eastAsia"/>
              </w:rPr>
              <w:t>M</w:t>
            </w:r>
          </w:p>
        </w:tc>
        <w:tc>
          <w:tcPr>
            <w:tcW w:w="2835" w:type="dxa"/>
            <w:tcBorders>
              <w:top w:val="single" w:sz="4" w:space="0" w:color="auto"/>
              <w:left w:val="nil"/>
              <w:bottom w:val="single" w:sz="4" w:space="0" w:color="auto"/>
              <w:right w:val="single" w:sz="4" w:space="0" w:color="auto"/>
            </w:tcBorders>
            <w:hideMark/>
          </w:tcPr>
          <w:p w14:paraId="47F31F6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-3.59(-7.18, 0.01)</w:t>
            </w:r>
          </w:p>
        </w:tc>
        <w:tc>
          <w:tcPr>
            <w:tcW w:w="1985" w:type="dxa"/>
            <w:tcBorders>
              <w:top w:val="single" w:sz="4" w:space="0" w:color="auto"/>
              <w:left w:val="nil"/>
              <w:bottom w:val="single" w:sz="4" w:space="0" w:color="auto"/>
              <w:right w:val="single" w:sz="4" w:space="0" w:color="auto"/>
            </w:tcBorders>
            <w:hideMark/>
          </w:tcPr>
          <w:p w14:paraId="5509B040"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81</w:t>
            </w:r>
          </w:p>
        </w:tc>
      </w:tr>
      <w:tr w:rsidR="006F787F" w14:paraId="4B8B6627"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0637569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Wan T 2017</w:t>
            </w:r>
          </w:p>
        </w:tc>
        <w:tc>
          <w:tcPr>
            <w:tcW w:w="2236" w:type="dxa"/>
            <w:tcBorders>
              <w:top w:val="single" w:sz="4" w:space="0" w:color="auto"/>
              <w:left w:val="nil"/>
              <w:bottom w:val="single" w:sz="4" w:space="0" w:color="auto"/>
              <w:right w:val="single" w:sz="4" w:space="0" w:color="auto"/>
            </w:tcBorders>
            <w:hideMark/>
          </w:tcPr>
          <w:p w14:paraId="14026F1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3(264)</w:t>
            </w:r>
          </w:p>
        </w:tc>
        <w:tc>
          <w:tcPr>
            <w:tcW w:w="4110" w:type="dxa"/>
            <w:tcBorders>
              <w:top w:val="single" w:sz="4" w:space="0" w:color="auto"/>
              <w:left w:val="nil"/>
              <w:bottom w:val="single" w:sz="4" w:space="0" w:color="auto"/>
              <w:right w:val="single" w:sz="4" w:space="0" w:color="auto"/>
            </w:tcBorders>
            <w:hideMark/>
          </w:tcPr>
          <w:p w14:paraId="3C6BDB8F" w14:textId="77777777" w:rsidR="006F787F" w:rsidRDefault="006F787F" w:rsidP="006F787F">
            <w:pPr>
              <w:widowControl w:val="0"/>
              <w:spacing w:before="100" w:beforeAutospacing="1" w:after="100" w:afterAutospacing="1"/>
              <w:jc w:val="both"/>
              <w:rPr>
                <w:rFonts w:eastAsia="宋体"/>
                <w:kern w:val="2"/>
                <w:sz w:val="21"/>
                <w:szCs w:val="21"/>
              </w:rPr>
            </w:pPr>
            <w:r>
              <w:t>EA versus WM</w:t>
            </w:r>
          </w:p>
        </w:tc>
        <w:tc>
          <w:tcPr>
            <w:tcW w:w="2835" w:type="dxa"/>
            <w:tcBorders>
              <w:top w:val="single" w:sz="4" w:space="0" w:color="auto"/>
              <w:left w:val="nil"/>
              <w:bottom w:val="single" w:sz="4" w:space="0" w:color="auto"/>
              <w:right w:val="single" w:sz="4" w:space="0" w:color="auto"/>
            </w:tcBorders>
            <w:hideMark/>
          </w:tcPr>
          <w:p w14:paraId="10D2C48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-1.55(-4.65, 1.54)</w:t>
            </w:r>
          </w:p>
        </w:tc>
        <w:tc>
          <w:tcPr>
            <w:tcW w:w="1985" w:type="dxa"/>
            <w:tcBorders>
              <w:top w:val="single" w:sz="4" w:space="0" w:color="auto"/>
              <w:left w:val="nil"/>
              <w:bottom w:val="single" w:sz="4" w:space="0" w:color="auto"/>
              <w:right w:val="single" w:sz="4" w:space="0" w:color="auto"/>
            </w:tcBorders>
            <w:hideMark/>
          </w:tcPr>
          <w:p w14:paraId="00C9749D"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33</w:t>
            </w:r>
          </w:p>
        </w:tc>
      </w:tr>
      <w:tr w:rsidR="006F787F" w14:paraId="47ADFA40"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3DDACC12" w14:textId="77777777" w:rsidR="006F787F" w:rsidRDefault="006F787F" w:rsidP="006F787F">
            <w:pPr>
              <w:widowControl w:val="0"/>
              <w:spacing w:before="100" w:beforeAutospacing="1" w:after="100" w:afterAutospacing="1"/>
              <w:jc w:val="both"/>
              <w:rPr>
                <w:rFonts w:eastAsia="宋体"/>
                <w:kern w:val="2"/>
                <w:sz w:val="21"/>
                <w:szCs w:val="21"/>
              </w:rPr>
            </w:pPr>
            <w:r>
              <w:t>C</w:t>
            </w:r>
            <w:r>
              <w:rPr>
                <w:rFonts w:hint="eastAsia"/>
              </w:rPr>
              <w:t>Y</w:t>
            </w:r>
            <w:r>
              <w:t xml:space="preserve"> Kwon</w:t>
            </w:r>
            <w:r>
              <w:rPr>
                <w:rFonts w:hint="eastAsia"/>
              </w:rPr>
              <w:t xml:space="preserve"> 2018</w:t>
            </w:r>
          </w:p>
        </w:tc>
        <w:tc>
          <w:tcPr>
            <w:tcW w:w="2236" w:type="dxa"/>
            <w:tcBorders>
              <w:top w:val="single" w:sz="4" w:space="0" w:color="auto"/>
              <w:left w:val="nil"/>
              <w:bottom w:val="single" w:sz="4" w:space="0" w:color="auto"/>
              <w:right w:val="single" w:sz="4" w:space="0" w:color="auto"/>
            </w:tcBorders>
            <w:hideMark/>
          </w:tcPr>
          <w:p w14:paraId="0DD3B50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2(247)</w:t>
            </w:r>
          </w:p>
        </w:tc>
        <w:tc>
          <w:tcPr>
            <w:tcW w:w="4110" w:type="dxa"/>
            <w:tcBorders>
              <w:top w:val="single" w:sz="4" w:space="0" w:color="auto"/>
              <w:left w:val="nil"/>
              <w:bottom w:val="single" w:sz="4" w:space="0" w:color="auto"/>
              <w:right w:val="single" w:sz="4" w:space="0" w:color="auto"/>
            </w:tcBorders>
            <w:hideMark/>
          </w:tcPr>
          <w:p w14:paraId="0DD52D0F" w14:textId="77777777" w:rsidR="006F787F" w:rsidRDefault="006F787F" w:rsidP="006F787F">
            <w:pPr>
              <w:widowControl w:val="0"/>
              <w:spacing w:before="100" w:beforeAutospacing="1" w:after="100" w:afterAutospacing="1"/>
              <w:jc w:val="both"/>
              <w:rPr>
                <w:rFonts w:eastAsia="宋体"/>
                <w:kern w:val="2"/>
                <w:sz w:val="21"/>
                <w:szCs w:val="21"/>
              </w:rPr>
            </w:pPr>
            <w:r>
              <w:t>AA versus WM</w:t>
            </w:r>
          </w:p>
        </w:tc>
        <w:tc>
          <w:tcPr>
            <w:tcW w:w="2835" w:type="dxa"/>
            <w:tcBorders>
              <w:top w:val="single" w:sz="4" w:space="0" w:color="auto"/>
              <w:left w:val="nil"/>
              <w:bottom w:val="single" w:sz="4" w:space="0" w:color="auto"/>
              <w:right w:val="single" w:sz="4" w:space="0" w:color="auto"/>
            </w:tcBorders>
            <w:hideMark/>
          </w:tcPr>
          <w:p w14:paraId="462E458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0.20(-3.51, 3.91)</w:t>
            </w:r>
          </w:p>
        </w:tc>
        <w:tc>
          <w:tcPr>
            <w:tcW w:w="1985" w:type="dxa"/>
            <w:tcBorders>
              <w:top w:val="single" w:sz="4" w:space="0" w:color="auto"/>
              <w:left w:val="nil"/>
              <w:bottom w:val="single" w:sz="4" w:space="0" w:color="auto"/>
              <w:right w:val="single" w:sz="4" w:space="0" w:color="auto"/>
            </w:tcBorders>
            <w:hideMark/>
          </w:tcPr>
          <w:p w14:paraId="782F3FC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22C52FA9"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78663DF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Wu JM 2018</w:t>
            </w:r>
          </w:p>
        </w:tc>
        <w:tc>
          <w:tcPr>
            <w:tcW w:w="2236" w:type="dxa"/>
            <w:tcBorders>
              <w:top w:val="single" w:sz="4" w:space="0" w:color="auto"/>
              <w:left w:val="nil"/>
              <w:bottom w:val="single" w:sz="4" w:space="0" w:color="auto"/>
              <w:right w:val="single" w:sz="4" w:space="0" w:color="auto"/>
            </w:tcBorders>
            <w:hideMark/>
          </w:tcPr>
          <w:p w14:paraId="056523D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6(416)</w:t>
            </w:r>
          </w:p>
        </w:tc>
        <w:tc>
          <w:tcPr>
            <w:tcW w:w="4110" w:type="dxa"/>
            <w:tcBorders>
              <w:top w:val="single" w:sz="4" w:space="0" w:color="auto"/>
              <w:left w:val="nil"/>
              <w:bottom w:val="single" w:sz="4" w:space="0" w:color="auto"/>
              <w:right w:val="single" w:sz="4" w:space="0" w:color="auto"/>
            </w:tcBorders>
            <w:hideMark/>
          </w:tcPr>
          <w:p w14:paraId="141C145F" w14:textId="77777777" w:rsidR="006F787F" w:rsidRDefault="006F787F" w:rsidP="006F787F">
            <w:pPr>
              <w:widowControl w:val="0"/>
              <w:spacing w:before="100" w:beforeAutospacing="1" w:after="100" w:afterAutospacing="1"/>
              <w:jc w:val="both"/>
              <w:rPr>
                <w:rFonts w:eastAsia="宋体"/>
                <w:kern w:val="2"/>
                <w:sz w:val="21"/>
                <w:szCs w:val="21"/>
              </w:rPr>
            </w:pPr>
            <w:r>
              <w:t>EA versus WM</w:t>
            </w:r>
          </w:p>
        </w:tc>
        <w:tc>
          <w:tcPr>
            <w:tcW w:w="2835" w:type="dxa"/>
            <w:tcBorders>
              <w:top w:val="single" w:sz="4" w:space="0" w:color="auto"/>
              <w:left w:val="nil"/>
              <w:bottom w:val="single" w:sz="4" w:space="0" w:color="auto"/>
              <w:right w:val="single" w:sz="4" w:space="0" w:color="auto"/>
            </w:tcBorders>
            <w:hideMark/>
          </w:tcPr>
          <w:p w14:paraId="1446354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0.58(-3.60, 4.76)</w:t>
            </w:r>
          </w:p>
        </w:tc>
        <w:tc>
          <w:tcPr>
            <w:tcW w:w="1985" w:type="dxa"/>
            <w:tcBorders>
              <w:top w:val="single" w:sz="4" w:space="0" w:color="auto"/>
              <w:left w:val="nil"/>
              <w:bottom w:val="single" w:sz="4" w:space="0" w:color="auto"/>
              <w:right w:val="single" w:sz="4" w:space="0" w:color="auto"/>
            </w:tcBorders>
            <w:hideMark/>
          </w:tcPr>
          <w:p w14:paraId="64762062"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83</w:t>
            </w:r>
          </w:p>
        </w:tc>
      </w:tr>
      <w:tr w:rsidR="006F787F" w14:paraId="7CA02D88"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01C23AFE"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Li SY 2018</w:t>
            </w:r>
          </w:p>
        </w:tc>
        <w:tc>
          <w:tcPr>
            <w:tcW w:w="2236" w:type="dxa"/>
            <w:tcBorders>
              <w:top w:val="single" w:sz="4" w:space="0" w:color="auto"/>
              <w:left w:val="nil"/>
              <w:bottom w:val="single" w:sz="4" w:space="0" w:color="auto"/>
              <w:right w:val="single" w:sz="4" w:space="0" w:color="auto"/>
            </w:tcBorders>
            <w:hideMark/>
          </w:tcPr>
          <w:p w14:paraId="135DD886"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3(218)</w:t>
            </w:r>
          </w:p>
        </w:tc>
        <w:tc>
          <w:tcPr>
            <w:tcW w:w="4110" w:type="dxa"/>
            <w:tcBorders>
              <w:top w:val="single" w:sz="4" w:space="0" w:color="auto"/>
              <w:left w:val="nil"/>
              <w:bottom w:val="single" w:sz="4" w:space="0" w:color="auto"/>
              <w:right w:val="single" w:sz="4" w:space="0" w:color="auto"/>
            </w:tcBorders>
            <w:hideMark/>
          </w:tcPr>
          <w:p w14:paraId="124853A4" w14:textId="77777777" w:rsidR="006F787F" w:rsidRDefault="006F787F" w:rsidP="006F787F">
            <w:pPr>
              <w:widowControl w:val="0"/>
              <w:spacing w:before="100" w:beforeAutospacing="1" w:after="100" w:afterAutospacing="1"/>
              <w:jc w:val="both"/>
              <w:rPr>
                <w:rFonts w:eastAsia="宋体"/>
                <w:kern w:val="2"/>
                <w:sz w:val="21"/>
                <w:szCs w:val="21"/>
              </w:rPr>
            </w:pPr>
            <w:r>
              <w:t>AT+WM versus W</w:t>
            </w:r>
            <w:r>
              <w:rPr>
                <w:rFonts w:hint="eastAsia"/>
              </w:rPr>
              <w:t>M</w:t>
            </w:r>
          </w:p>
        </w:tc>
        <w:tc>
          <w:tcPr>
            <w:tcW w:w="2835" w:type="dxa"/>
            <w:tcBorders>
              <w:top w:val="single" w:sz="4" w:space="0" w:color="auto"/>
              <w:left w:val="nil"/>
              <w:bottom w:val="single" w:sz="4" w:space="0" w:color="auto"/>
              <w:right w:val="single" w:sz="4" w:space="0" w:color="auto"/>
            </w:tcBorders>
            <w:hideMark/>
          </w:tcPr>
          <w:p w14:paraId="7BBD859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2.00(0.88, 3.12)</w:t>
            </w:r>
          </w:p>
        </w:tc>
        <w:tc>
          <w:tcPr>
            <w:tcW w:w="1985" w:type="dxa"/>
            <w:tcBorders>
              <w:top w:val="single" w:sz="4" w:space="0" w:color="auto"/>
              <w:left w:val="nil"/>
              <w:bottom w:val="single" w:sz="4" w:space="0" w:color="auto"/>
              <w:right w:val="single" w:sz="4" w:space="0" w:color="auto"/>
            </w:tcBorders>
            <w:hideMark/>
          </w:tcPr>
          <w:p w14:paraId="30BA7827"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71</w:t>
            </w:r>
          </w:p>
        </w:tc>
      </w:tr>
      <w:tr w:rsidR="006F787F" w14:paraId="6BD8A7BF"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27FFB18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Wang YS 2019</w:t>
            </w:r>
          </w:p>
        </w:tc>
        <w:tc>
          <w:tcPr>
            <w:tcW w:w="2236" w:type="dxa"/>
            <w:tcBorders>
              <w:top w:val="single" w:sz="4" w:space="0" w:color="auto"/>
              <w:left w:val="nil"/>
              <w:bottom w:val="single" w:sz="4" w:space="0" w:color="auto"/>
              <w:right w:val="single" w:sz="4" w:space="0" w:color="auto"/>
            </w:tcBorders>
            <w:hideMark/>
          </w:tcPr>
          <w:p w14:paraId="174AF3FF"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3(186)</w:t>
            </w:r>
          </w:p>
        </w:tc>
        <w:tc>
          <w:tcPr>
            <w:tcW w:w="4110" w:type="dxa"/>
            <w:tcBorders>
              <w:top w:val="single" w:sz="4" w:space="0" w:color="auto"/>
              <w:left w:val="nil"/>
              <w:bottom w:val="single" w:sz="4" w:space="0" w:color="auto"/>
              <w:right w:val="single" w:sz="4" w:space="0" w:color="auto"/>
            </w:tcBorders>
            <w:hideMark/>
          </w:tcPr>
          <w:p w14:paraId="317F3097" w14:textId="77777777" w:rsidR="006F787F" w:rsidRDefault="006F787F" w:rsidP="006F787F">
            <w:pPr>
              <w:widowControl w:val="0"/>
              <w:spacing w:before="100" w:beforeAutospacing="1" w:after="100" w:afterAutospacing="1"/>
              <w:jc w:val="both"/>
              <w:rPr>
                <w:rFonts w:eastAsia="宋体"/>
                <w:kern w:val="2"/>
                <w:sz w:val="21"/>
                <w:szCs w:val="21"/>
              </w:rPr>
            </w:pPr>
            <w:r>
              <w:t>EA versus WM</w:t>
            </w:r>
          </w:p>
        </w:tc>
        <w:tc>
          <w:tcPr>
            <w:tcW w:w="2835" w:type="dxa"/>
            <w:tcBorders>
              <w:top w:val="single" w:sz="4" w:space="0" w:color="auto"/>
              <w:left w:val="nil"/>
              <w:bottom w:val="single" w:sz="4" w:space="0" w:color="auto"/>
              <w:right w:val="single" w:sz="4" w:space="0" w:color="auto"/>
            </w:tcBorders>
            <w:hideMark/>
          </w:tcPr>
          <w:p w14:paraId="7777D81C"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SMD: -0.32(-0.61, -0.03)</w:t>
            </w:r>
          </w:p>
        </w:tc>
        <w:tc>
          <w:tcPr>
            <w:tcW w:w="1985" w:type="dxa"/>
            <w:tcBorders>
              <w:top w:val="single" w:sz="4" w:space="0" w:color="auto"/>
              <w:left w:val="nil"/>
              <w:bottom w:val="single" w:sz="4" w:space="0" w:color="auto"/>
              <w:right w:val="single" w:sz="4" w:space="0" w:color="auto"/>
            </w:tcBorders>
            <w:hideMark/>
          </w:tcPr>
          <w:p w14:paraId="4BAAA069"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0</w:t>
            </w:r>
          </w:p>
        </w:tc>
      </w:tr>
      <w:tr w:rsidR="006F787F" w14:paraId="4DAB40B6"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71A82ECA"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Weitong</w:t>
            </w:r>
            <w:proofErr w:type="spellEnd"/>
            <w:r>
              <w:rPr>
                <w:rFonts w:hint="eastAsia"/>
              </w:rPr>
              <w:t xml:space="preserve"> Li 2020</w:t>
            </w:r>
          </w:p>
        </w:tc>
        <w:tc>
          <w:tcPr>
            <w:tcW w:w="2236" w:type="dxa"/>
            <w:tcBorders>
              <w:top w:val="single" w:sz="4" w:space="0" w:color="auto"/>
              <w:left w:val="nil"/>
              <w:bottom w:val="single" w:sz="4" w:space="0" w:color="auto"/>
              <w:right w:val="single" w:sz="4" w:space="0" w:color="auto"/>
            </w:tcBorders>
            <w:hideMark/>
          </w:tcPr>
          <w:p w14:paraId="5C17E481"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2(140)</w:t>
            </w:r>
          </w:p>
        </w:tc>
        <w:tc>
          <w:tcPr>
            <w:tcW w:w="4110" w:type="dxa"/>
            <w:tcBorders>
              <w:top w:val="single" w:sz="4" w:space="0" w:color="auto"/>
              <w:left w:val="nil"/>
              <w:bottom w:val="single" w:sz="4" w:space="0" w:color="auto"/>
              <w:right w:val="single" w:sz="4" w:space="0" w:color="auto"/>
            </w:tcBorders>
            <w:hideMark/>
          </w:tcPr>
          <w:p w14:paraId="1BA62313"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AT+WM versus WM</w:t>
            </w:r>
          </w:p>
        </w:tc>
        <w:tc>
          <w:tcPr>
            <w:tcW w:w="2835" w:type="dxa"/>
            <w:tcBorders>
              <w:top w:val="single" w:sz="4" w:space="0" w:color="auto"/>
              <w:left w:val="nil"/>
              <w:bottom w:val="single" w:sz="4" w:space="0" w:color="auto"/>
              <w:right w:val="single" w:sz="4" w:space="0" w:color="auto"/>
            </w:tcBorders>
            <w:hideMark/>
          </w:tcPr>
          <w:p w14:paraId="4F9C4D31"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1.71(-1.38, 4.79)</w:t>
            </w:r>
          </w:p>
        </w:tc>
        <w:tc>
          <w:tcPr>
            <w:tcW w:w="1985" w:type="dxa"/>
            <w:tcBorders>
              <w:top w:val="single" w:sz="4" w:space="0" w:color="auto"/>
              <w:left w:val="nil"/>
              <w:bottom w:val="single" w:sz="4" w:space="0" w:color="auto"/>
              <w:right w:val="single" w:sz="4" w:space="0" w:color="auto"/>
            </w:tcBorders>
            <w:hideMark/>
          </w:tcPr>
          <w:p w14:paraId="3A4A40F8"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92</w:t>
            </w:r>
          </w:p>
        </w:tc>
      </w:tr>
      <w:tr w:rsidR="006F787F" w14:paraId="7B6D93F1" w14:textId="77777777" w:rsidTr="006F787F">
        <w:trPr>
          <w:jc w:val="center"/>
        </w:trPr>
        <w:tc>
          <w:tcPr>
            <w:tcW w:w="2802" w:type="dxa"/>
            <w:tcBorders>
              <w:top w:val="single" w:sz="4" w:space="0" w:color="auto"/>
              <w:left w:val="single" w:sz="4" w:space="0" w:color="auto"/>
              <w:bottom w:val="single" w:sz="4" w:space="0" w:color="auto"/>
              <w:right w:val="single" w:sz="4" w:space="0" w:color="auto"/>
            </w:tcBorders>
            <w:hideMark/>
          </w:tcPr>
          <w:p w14:paraId="3DDE5F0F" w14:textId="77777777" w:rsidR="006F787F" w:rsidRDefault="006F787F" w:rsidP="006F787F">
            <w:pPr>
              <w:widowControl w:val="0"/>
              <w:spacing w:before="100" w:beforeAutospacing="1" w:after="100" w:afterAutospacing="1"/>
              <w:jc w:val="both"/>
              <w:rPr>
                <w:rFonts w:eastAsia="宋体"/>
                <w:kern w:val="2"/>
                <w:sz w:val="21"/>
                <w:szCs w:val="21"/>
              </w:rPr>
            </w:pPr>
            <w:proofErr w:type="spellStart"/>
            <w:r>
              <w:rPr>
                <w:rFonts w:hint="eastAsia"/>
              </w:rPr>
              <w:t>YunYun</w:t>
            </w:r>
            <w:proofErr w:type="spellEnd"/>
            <w:r>
              <w:rPr>
                <w:rFonts w:hint="eastAsia"/>
              </w:rPr>
              <w:t xml:space="preserve"> Wang 2020</w:t>
            </w:r>
          </w:p>
        </w:tc>
        <w:tc>
          <w:tcPr>
            <w:tcW w:w="2236" w:type="dxa"/>
            <w:tcBorders>
              <w:top w:val="single" w:sz="4" w:space="0" w:color="auto"/>
              <w:left w:val="nil"/>
              <w:bottom w:val="single" w:sz="4" w:space="0" w:color="auto"/>
              <w:right w:val="single" w:sz="4" w:space="0" w:color="auto"/>
            </w:tcBorders>
            <w:hideMark/>
          </w:tcPr>
          <w:p w14:paraId="16F18D3B"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11(497)</w:t>
            </w:r>
          </w:p>
        </w:tc>
        <w:tc>
          <w:tcPr>
            <w:tcW w:w="4110" w:type="dxa"/>
            <w:tcBorders>
              <w:top w:val="single" w:sz="4" w:space="0" w:color="auto"/>
              <w:left w:val="nil"/>
              <w:bottom w:val="single" w:sz="4" w:space="0" w:color="auto"/>
              <w:right w:val="single" w:sz="4" w:space="0" w:color="auto"/>
            </w:tcBorders>
            <w:hideMark/>
          </w:tcPr>
          <w:p w14:paraId="4BC3CE8C" w14:textId="77777777" w:rsidR="006F787F" w:rsidRDefault="006F787F" w:rsidP="006F787F">
            <w:pPr>
              <w:widowControl w:val="0"/>
              <w:spacing w:before="100" w:beforeAutospacing="1" w:after="100" w:afterAutospacing="1"/>
              <w:jc w:val="both"/>
              <w:rPr>
                <w:rFonts w:eastAsia="GillSansMTPro-Medium"/>
                <w:kern w:val="2"/>
                <w:sz w:val="18"/>
                <w:szCs w:val="18"/>
              </w:rPr>
            </w:pPr>
            <w:r>
              <w:rPr>
                <w:rFonts w:hint="eastAsia"/>
              </w:rPr>
              <w:t>AT+WM</w:t>
            </w:r>
            <w:r>
              <w:t xml:space="preserve"> versus WM</w:t>
            </w:r>
            <w:r>
              <w:rPr>
                <w:rFonts w:hint="eastAsia"/>
              </w:rPr>
              <w:t> </w:t>
            </w:r>
            <w:r>
              <w:t>(</w:t>
            </w:r>
            <w:r>
              <w:rPr>
                <w:rFonts w:eastAsia="GillSansMTPro-Medium"/>
                <w:sz w:val="18"/>
                <w:szCs w:val="18"/>
              </w:rPr>
              <w:t>on post-operative day 7)</w:t>
            </w:r>
          </w:p>
        </w:tc>
        <w:tc>
          <w:tcPr>
            <w:tcW w:w="2835" w:type="dxa"/>
            <w:tcBorders>
              <w:top w:val="single" w:sz="4" w:space="0" w:color="auto"/>
              <w:left w:val="nil"/>
              <w:bottom w:val="single" w:sz="4" w:space="0" w:color="auto"/>
              <w:right w:val="single" w:sz="4" w:space="0" w:color="auto"/>
            </w:tcBorders>
            <w:hideMark/>
          </w:tcPr>
          <w:p w14:paraId="31D7C0F4"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MD: 0.21(-0.74, 1.16)</w:t>
            </w:r>
          </w:p>
        </w:tc>
        <w:tc>
          <w:tcPr>
            <w:tcW w:w="1985" w:type="dxa"/>
            <w:tcBorders>
              <w:top w:val="single" w:sz="4" w:space="0" w:color="auto"/>
              <w:left w:val="nil"/>
              <w:bottom w:val="single" w:sz="4" w:space="0" w:color="auto"/>
              <w:right w:val="single" w:sz="4" w:space="0" w:color="auto"/>
            </w:tcBorders>
            <w:hideMark/>
          </w:tcPr>
          <w:p w14:paraId="3D12204A" w14:textId="77777777" w:rsidR="006F787F" w:rsidRDefault="006F787F" w:rsidP="006F787F">
            <w:pPr>
              <w:widowControl w:val="0"/>
              <w:spacing w:before="100" w:beforeAutospacing="1" w:after="100" w:afterAutospacing="1"/>
              <w:jc w:val="both"/>
              <w:rPr>
                <w:rFonts w:eastAsia="宋体"/>
                <w:kern w:val="2"/>
                <w:sz w:val="21"/>
                <w:szCs w:val="21"/>
              </w:rPr>
            </w:pPr>
            <w:r>
              <w:rPr>
                <w:rFonts w:hint="eastAsia"/>
              </w:rPr>
              <w:t>35</w:t>
            </w:r>
          </w:p>
        </w:tc>
      </w:tr>
    </w:tbl>
    <w:p w14:paraId="35D17552" w14:textId="77777777" w:rsidR="006F787F" w:rsidRDefault="006F787F" w:rsidP="006F787F">
      <w:pPr>
        <w:rPr>
          <w:rFonts w:ascii="Calibri" w:hAnsi="Calibri" w:cs="Times New Roman"/>
          <w:kern w:val="2"/>
          <w:sz w:val="21"/>
          <w:szCs w:val="21"/>
        </w:rPr>
      </w:pPr>
      <w:r>
        <w:rPr>
          <w:rFonts w:hint="eastAsia"/>
        </w:rPr>
        <w:t>Note: OR:</w:t>
      </w:r>
      <w:r>
        <w:t xml:space="preserve"> odds ratio</w:t>
      </w:r>
      <w:r>
        <w:rPr>
          <w:rFonts w:hint="eastAsia"/>
        </w:rPr>
        <w:t xml:space="preserve">; RR: </w:t>
      </w:r>
      <w:r>
        <w:t>risk ratio</w:t>
      </w:r>
      <w:r>
        <w:rPr>
          <w:rFonts w:hint="eastAsia"/>
        </w:rPr>
        <w:t xml:space="preserve">; </w:t>
      </w:r>
      <w:r>
        <w:t>MD, mean difference; SMD, standard mean difference</w:t>
      </w:r>
      <w:r>
        <w:rPr>
          <w:rFonts w:hint="eastAsia"/>
        </w:rPr>
        <w:t>.</w:t>
      </w:r>
    </w:p>
    <w:p w14:paraId="3F8E8C80" w14:textId="77777777" w:rsidR="006F787F" w:rsidRDefault="006F787F" w:rsidP="006F787F">
      <w:pPr>
        <w:rPr>
          <w:b/>
          <w:bCs/>
          <w:szCs w:val="24"/>
        </w:rPr>
        <w:sectPr w:rsidR="006F787F">
          <w:pgSz w:w="16838" w:h="11906" w:orient="landscape"/>
          <w:pgMar w:top="1800" w:right="1440" w:bottom="1800" w:left="1440" w:header="720" w:footer="720" w:gutter="0"/>
          <w:cols w:space="720"/>
          <w:docGrid w:type="lines" w:linePitch="312"/>
        </w:sectPr>
      </w:pPr>
    </w:p>
    <w:p w14:paraId="5AB0EFCD" w14:textId="77777777" w:rsidR="006F787F" w:rsidRDefault="006F787F" w:rsidP="006F787F">
      <w:pPr>
        <w:rPr>
          <w:b/>
          <w:bCs/>
          <w:szCs w:val="24"/>
        </w:rPr>
      </w:pPr>
      <w:r>
        <w:rPr>
          <w:rFonts w:hint="eastAsia"/>
          <w:b/>
          <w:bCs/>
          <w:szCs w:val="24"/>
        </w:rPr>
        <w:lastRenderedPageBreak/>
        <w:t>Appendix E</w:t>
      </w:r>
    </w:p>
    <w:tbl>
      <w:tblPr>
        <w:tblStyle w:val="afc"/>
        <w:tblW w:w="8330" w:type="dxa"/>
        <w:jc w:val="center"/>
        <w:tblLayout w:type="fixed"/>
        <w:tblLook w:val="04A0" w:firstRow="1" w:lastRow="0" w:firstColumn="1" w:lastColumn="0" w:noHBand="0" w:noVBand="1"/>
      </w:tblPr>
      <w:tblGrid>
        <w:gridCol w:w="561"/>
        <w:gridCol w:w="7769"/>
      </w:tblGrid>
      <w:tr w:rsidR="006F787F" w14:paraId="0E569853"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50EC7B7D" w14:textId="77777777" w:rsidR="006F787F" w:rsidRDefault="006F787F" w:rsidP="006F787F">
            <w:pPr>
              <w:widowControl w:val="0"/>
              <w:spacing w:before="0" w:after="0"/>
              <w:jc w:val="both"/>
              <w:rPr>
                <w:rFonts w:eastAsia="宋体"/>
                <w:b/>
                <w:bCs/>
                <w:kern w:val="2"/>
                <w:szCs w:val="24"/>
              </w:rPr>
            </w:pPr>
            <w:r>
              <w:rPr>
                <w:sz w:val="20"/>
                <w:szCs w:val="20"/>
              </w:rPr>
              <w:t>Q1</w:t>
            </w:r>
          </w:p>
        </w:tc>
        <w:tc>
          <w:tcPr>
            <w:tcW w:w="7769" w:type="dxa"/>
            <w:tcBorders>
              <w:top w:val="single" w:sz="4" w:space="0" w:color="auto"/>
              <w:left w:val="nil"/>
              <w:bottom w:val="single" w:sz="4" w:space="0" w:color="auto"/>
              <w:right w:val="single" w:sz="4" w:space="0" w:color="auto"/>
            </w:tcBorders>
            <w:hideMark/>
          </w:tcPr>
          <w:p w14:paraId="1B4A5975" w14:textId="77777777" w:rsidR="006F787F" w:rsidRDefault="006F787F" w:rsidP="006F787F">
            <w:pPr>
              <w:widowControl w:val="0"/>
              <w:spacing w:before="0" w:after="0"/>
              <w:jc w:val="both"/>
              <w:rPr>
                <w:rFonts w:eastAsia="宋体"/>
                <w:b/>
                <w:bCs/>
                <w:kern w:val="2"/>
                <w:szCs w:val="24"/>
              </w:rPr>
            </w:pPr>
            <w:r>
              <w:rPr>
                <w:sz w:val="20"/>
                <w:szCs w:val="20"/>
              </w:rPr>
              <w:t>Did the research questions and inclusion criteria for the review include the components of PICO?</w:t>
            </w:r>
          </w:p>
        </w:tc>
      </w:tr>
      <w:tr w:rsidR="006F787F" w14:paraId="4539DC60"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2B1E722F" w14:textId="77777777" w:rsidR="006F787F" w:rsidRDefault="006F787F" w:rsidP="006F787F">
            <w:pPr>
              <w:widowControl w:val="0"/>
              <w:spacing w:before="0" w:after="0"/>
              <w:jc w:val="both"/>
              <w:rPr>
                <w:rFonts w:eastAsia="宋体"/>
                <w:b/>
                <w:bCs/>
                <w:kern w:val="2"/>
                <w:szCs w:val="24"/>
              </w:rPr>
            </w:pPr>
            <w:r>
              <w:rPr>
                <w:sz w:val="20"/>
                <w:szCs w:val="20"/>
              </w:rPr>
              <w:t>Q2</w:t>
            </w:r>
          </w:p>
        </w:tc>
        <w:tc>
          <w:tcPr>
            <w:tcW w:w="7769" w:type="dxa"/>
            <w:tcBorders>
              <w:top w:val="single" w:sz="4" w:space="0" w:color="auto"/>
              <w:left w:val="nil"/>
              <w:bottom w:val="single" w:sz="4" w:space="0" w:color="auto"/>
              <w:right w:val="single" w:sz="4" w:space="0" w:color="auto"/>
            </w:tcBorders>
            <w:hideMark/>
          </w:tcPr>
          <w:p w14:paraId="4A0F3A3C" w14:textId="77777777" w:rsidR="006F787F" w:rsidRDefault="006F787F" w:rsidP="006F787F">
            <w:pPr>
              <w:widowControl w:val="0"/>
              <w:spacing w:before="0" w:after="0"/>
              <w:jc w:val="both"/>
              <w:rPr>
                <w:rFonts w:eastAsia="宋体"/>
                <w:b/>
                <w:bCs/>
                <w:kern w:val="2"/>
                <w:szCs w:val="24"/>
              </w:rPr>
            </w:pPr>
            <w:r>
              <w:rPr>
                <w:sz w:val="20"/>
                <w:szCs w:val="20"/>
              </w:rPr>
              <w:t>Did the report of the review contain an explicit statement that the review methods were established prior to the conduct of the review and did the report justify any significant deviations from the protocol?</w:t>
            </w:r>
          </w:p>
        </w:tc>
      </w:tr>
      <w:tr w:rsidR="006F787F" w14:paraId="5C6BAFE5"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57C81AC7" w14:textId="77777777" w:rsidR="006F787F" w:rsidRDefault="006F787F" w:rsidP="006F787F">
            <w:pPr>
              <w:widowControl w:val="0"/>
              <w:spacing w:before="0" w:after="0"/>
              <w:jc w:val="both"/>
              <w:rPr>
                <w:rFonts w:eastAsia="宋体"/>
                <w:b/>
                <w:bCs/>
                <w:kern w:val="2"/>
                <w:szCs w:val="24"/>
              </w:rPr>
            </w:pPr>
            <w:r>
              <w:rPr>
                <w:sz w:val="20"/>
                <w:szCs w:val="20"/>
              </w:rPr>
              <w:t>Q3</w:t>
            </w:r>
          </w:p>
        </w:tc>
        <w:tc>
          <w:tcPr>
            <w:tcW w:w="7769" w:type="dxa"/>
            <w:tcBorders>
              <w:top w:val="single" w:sz="4" w:space="0" w:color="auto"/>
              <w:left w:val="nil"/>
              <w:bottom w:val="single" w:sz="4" w:space="0" w:color="auto"/>
              <w:right w:val="single" w:sz="4" w:space="0" w:color="auto"/>
            </w:tcBorders>
            <w:hideMark/>
          </w:tcPr>
          <w:p w14:paraId="32B81E35" w14:textId="77777777" w:rsidR="006F787F" w:rsidRDefault="006F787F" w:rsidP="006F787F">
            <w:pPr>
              <w:widowControl w:val="0"/>
              <w:spacing w:before="0" w:after="0"/>
              <w:jc w:val="both"/>
              <w:rPr>
                <w:rFonts w:eastAsia="宋体"/>
                <w:b/>
                <w:bCs/>
                <w:kern w:val="2"/>
                <w:szCs w:val="24"/>
              </w:rPr>
            </w:pPr>
            <w:r>
              <w:rPr>
                <w:sz w:val="20"/>
                <w:szCs w:val="20"/>
              </w:rPr>
              <w:t>Did the review authors explain their selection of the study designs for inclusion in the review?</w:t>
            </w:r>
          </w:p>
        </w:tc>
      </w:tr>
      <w:tr w:rsidR="006F787F" w14:paraId="28A56DD4"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2A47B976" w14:textId="77777777" w:rsidR="006F787F" w:rsidRDefault="006F787F" w:rsidP="006F787F">
            <w:pPr>
              <w:widowControl w:val="0"/>
              <w:spacing w:before="0" w:after="0"/>
              <w:jc w:val="both"/>
              <w:rPr>
                <w:rFonts w:eastAsia="宋体"/>
                <w:b/>
                <w:bCs/>
                <w:kern w:val="2"/>
                <w:szCs w:val="24"/>
              </w:rPr>
            </w:pPr>
            <w:r>
              <w:rPr>
                <w:sz w:val="20"/>
                <w:szCs w:val="20"/>
              </w:rPr>
              <w:t>Q4</w:t>
            </w:r>
          </w:p>
        </w:tc>
        <w:tc>
          <w:tcPr>
            <w:tcW w:w="7769" w:type="dxa"/>
            <w:tcBorders>
              <w:top w:val="single" w:sz="4" w:space="0" w:color="auto"/>
              <w:left w:val="nil"/>
              <w:bottom w:val="single" w:sz="4" w:space="0" w:color="auto"/>
              <w:right w:val="single" w:sz="4" w:space="0" w:color="auto"/>
            </w:tcBorders>
            <w:hideMark/>
          </w:tcPr>
          <w:p w14:paraId="1CA2B278" w14:textId="77777777" w:rsidR="006F787F" w:rsidRDefault="006F787F" w:rsidP="006F787F">
            <w:pPr>
              <w:widowControl w:val="0"/>
              <w:spacing w:before="0" w:after="0"/>
              <w:jc w:val="both"/>
              <w:rPr>
                <w:rFonts w:eastAsia="宋体"/>
                <w:b/>
                <w:bCs/>
                <w:kern w:val="2"/>
                <w:szCs w:val="24"/>
              </w:rPr>
            </w:pPr>
            <w:r>
              <w:rPr>
                <w:sz w:val="20"/>
                <w:szCs w:val="20"/>
              </w:rPr>
              <w:t>Did the review authors use a comprehensive literature search strategy?</w:t>
            </w:r>
          </w:p>
        </w:tc>
      </w:tr>
      <w:tr w:rsidR="006F787F" w14:paraId="2266D11F"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6D731563" w14:textId="77777777" w:rsidR="006F787F" w:rsidRDefault="006F787F" w:rsidP="006F787F">
            <w:pPr>
              <w:widowControl w:val="0"/>
              <w:spacing w:before="0" w:after="0"/>
              <w:jc w:val="both"/>
              <w:rPr>
                <w:rFonts w:eastAsia="宋体"/>
                <w:b/>
                <w:bCs/>
                <w:kern w:val="2"/>
                <w:szCs w:val="24"/>
              </w:rPr>
            </w:pPr>
            <w:r>
              <w:rPr>
                <w:sz w:val="20"/>
                <w:szCs w:val="20"/>
              </w:rPr>
              <w:t>Q5</w:t>
            </w:r>
          </w:p>
        </w:tc>
        <w:tc>
          <w:tcPr>
            <w:tcW w:w="7769" w:type="dxa"/>
            <w:tcBorders>
              <w:top w:val="single" w:sz="4" w:space="0" w:color="auto"/>
              <w:left w:val="nil"/>
              <w:bottom w:val="single" w:sz="4" w:space="0" w:color="auto"/>
              <w:right w:val="single" w:sz="4" w:space="0" w:color="auto"/>
            </w:tcBorders>
            <w:hideMark/>
          </w:tcPr>
          <w:p w14:paraId="730859B8" w14:textId="77777777" w:rsidR="006F787F" w:rsidRDefault="006F787F" w:rsidP="006F787F">
            <w:pPr>
              <w:widowControl w:val="0"/>
              <w:spacing w:before="0" w:after="0"/>
              <w:jc w:val="both"/>
              <w:rPr>
                <w:rFonts w:eastAsia="宋体"/>
                <w:b/>
                <w:bCs/>
                <w:kern w:val="2"/>
                <w:szCs w:val="24"/>
              </w:rPr>
            </w:pPr>
            <w:r>
              <w:rPr>
                <w:sz w:val="20"/>
                <w:szCs w:val="20"/>
              </w:rPr>
              <w:t>Did the review authors perform study selection in duplicate?</w:t>
            </w:r>
          </w:p>
        </w:tc>
      </w:tr>
      <w:tr w:rsidR="006F787F" w14:paraId="366BAFAE"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5D714DAE" w14:textId="77777777" w:rsidR="006F787F" w:rsidRDefault="006F787F" w:rsidP="006F787F">
            <w:pPr>
              <w:widowControl w:val="0"/>
              <w:spacing w:before="0" w:after="0"/>
              <w:jc w:val="both"/>
              <w:rPr>
                <w:rFonts w:eastAsia="宋体"/>
                <w:b/>
                <w:bCs/>
                <w:kern w:val="2"/>
                <w:szCs w:val="24"/>
              </w:rPr>
            </w:pPr>
            <w:r>
              <w:rPr>
                <w:sz w:val="20"/>
                <w:szCs w:val="20"/>
              </w:rPr>
              <w:t>Q6</w:t>
            </w:r>
          </w:p>
        </w:tc>
        <w:tc>
          <w:tcPr>
            <w:tcW w:w="7769" w:type="dxa"/>
            <w:tcBorders>
              <w:top w:val="single" w:sz="4" w:space="0" w:color="auto"/>
              <w:left w:val="nil"/>
              <w:bottom w:val="single" w:sz="4" w:space="0" w:color="auto"/>
              <w:right w:val="single" w:sz="4" w:space="0" w:color="auto"/>
            </w:tcBorders>
            <w:hideMark/>
          </w:tcPr>
          <w:p w14:paraId="5EBDE79F" w14:textId="77777777" w:rsidR="006F787F" w:rsidRDefault="006F787F" w:rsidP="006F787F">
            <w:pPr>
              <w:widowControl w:val="0"/>
              <w:spacing w:before="0" w:after="0"/>
              <w:jc w:val="both"/>
              <w:rPr>
                <w:rFonts w:eastAsia="宋体"/>
                <w:b/>
                <w:bCs/>
                <w:kern w:val="2"/>
                <w:szCs w:val="24"/>
              </w:rPr>
            </w:pPr>
            <w:r>
              <w:rPr>
                <w:sz w:val="20"/>
                <w:szCs w:val="20"/>
              </w:rPr>
              <w:t>Did the review authors perform data extraction in duplicate?</w:t>
            </w:r>
          </w:p>
        </w:tc>
      </w:tr>
      <w:tr w:rsidR="006F787F" w14:paraId="6C3E050F"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5C3F75C9" w14:textId="77777777" w:rsidR="006F787F" w:rsidRDefault="006F787F" w:rsidP="006F787F">
            <w:pPr>
              <w:widowControl w:val="0"/>
              <w:spacing w:before="0" w:after="0"/>
              <w:jc w:val="both"/>
              <w:rPr>
                <w:rFonts w:eastAsia="宋体"/>
                <w:b/>
                <w:bCs/>
                <w:kern w:val="2"/>
                <w:szCs w:val="24"/>
              </w:rPr>
            </w:pPr>
            <w:r>
              <w:rPr>
                <w:sz w:val="20"/>
                <w:szCs w:val="20"/>
              </w:rPr>
              <w:t>Q7</w:t>
            </w:r>
          </w:p>
        </w:tc>
        <w:tc>
          <w:tcPr>
            <w:tcW w:w="7769" w:type="dxa"/>
            <w:tcBorders>
              <w:top w:val="single" w:sz="4" w:space="0" w:color="auto"/>
              <w:left w:val="nil"/>
              <w:bottom w:val="single" w:sz="4" w:space="0" w:color="auto"/>
              <w:right w:val="single" w:sz="4" w:space="0" w:color="auto"/>
            </w:tcBorders>
            <w:hideMark/>
          </w:tcPr>
          <w:p w14:paraId="0996761E" w14:textId="77777777" w:rsidR="006F787F" w:rsidRDefault="006F787F" w:rsidP="006F787F">
            <w:pPr>
              <w:widowControl w:val="0"/>
              <w:spacing w:before="0" w:after="0"/>
              <w:jc w:val="both"/>
              <w:rPr>
                <w:rFonts w:eastAsia="宋体"/>
                <w:b/>
                <w:bCs/>
                <w:kern w:val="2"/>
                <w:szCs w:val="24"/>
              </w:rPr>
            </w:pPr>
            <w:r>
              <w:rPr>
                <w:sz w:val="20"/>
                <w:szCs w:val="20"/>
              </w:rPr>
              <w:t>Did the review authors provide a list of excluded studies and justify the exclusions?</w:t>
            </w:r>
          </w:p>
        </w:tc>
      </w:tr>
      <w:tr w:rsidR="006F787F" w14:paraId="7D4E1EBA"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2254F814" w14:textId="77777777" w:rsidR="006F787F" w:rsidRDefault="006F787F" w:rsidP="006F787F">
            <w:pPr>
              <w:widowControl w:val="0"/>
              <w:spacing w:before="0" w:after="0"/>
              <w:jc w:val="both"/>
              <w:rPr>
                <w:rFonts w:eastAsia="宋体"/>
                <w:b/>
                <w:bCs/>
                <w:kern w:val="2"/>
                <w:szCs w:val="24"/>
              </w:rPr>
            </w:pPr>
            <w:r>
              <w:rPr>
                <w:sz w:val="20"/>
                <w:szCs w:val="20"/>
              </w:rPr>
              <w:t>Q8</w:t>
            </w:r>
          </w:p>
        </w:tc>
        <w:tc>
          <w:tcPr>
            <w:tcW w:w="7769" w:type="dxa"/>
            <w:tcBorders>
              <w:top w:val="single" w:sz="4" w:space="0" w:color="auto"/>
              <w:left w:val="nil"/>
              <w:bottom w:val="single" w:sz="4" w:space="0" w:color="auto"/>
              <w:right w:val="single" w:sz="4" w:space="0" w:color="auto"/>
            </w:tcBorders>
            <w:hideMark/>
          </w:tcPr>
          <w:p w14:paraId="30BDD2D6" w14:textId="77777777" w:rsidR="006F787F" w:rsidRDefault="006F787F" w:rsidP="006F787F">
            <w:pPr>
              <w:widowControl w:val="0"/>
              <w:spacing w:before="0" w:after="0"/>
              <w:jc w:val="both"/>
              <w:rPr>
                <w:rFonts w:eastAsia="宋体"/>
                <w:b/>
                <w:bCs/>
                <w:kern w:val="2"/>
                <w:szCs w:val="24"/>
              </w:rPr>
            </w:pPr>
            <w:r>
              <w:rPr>
                <w:sz w:val="20"/>
                <w:szCs w:val="20"/>
              </w:rPr>
              <w:t>Did the review authors describe the included studies in adequate detail?</w:t>
            </w:r>
          </w:p>
        </w:tc>
      </w:tr>
      <w:tr w:rsidR="006F787F" w14:paraId="1A77018A"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38FDAE3F" w14:textId="77777777" w:rsidR="006F787F" w:rsidRDefault="006F787F" w:rsidP="006F787F">
            <w:pPr>
              <w:widowControl w:val="0"/>
              <w:spacing w:before="0" w:after="0"/>
              <w:jc w:val="both"/>
              <w:rPr>
                <w:rFonts w:eastAsia="宋体"/>
                <w:b/>
                <w:bCs/>
                <w:kern w:val="2"/>
                <w:szCs w:val="24"/>
              </w:rPr>
            </w:pPr>
            <w:r>
              <w:rPr>
                <w:sz w:val="20"/>
                <w:szCs w:val="20"/>
              </w:rPr>
              <w:t>Q9</w:t>
            </w:r>
          </w:p>
        </w:tc>
        <w:tc>
          <w:tcPr>
            <w:tcW w:w="7769" w:type="dxa"/>
            <w:tcBorders>
              <w:top w:val="single" w:sz="4" w:space="0" w:color="auto"/>
              <w:left w:val="nil"/>
              <w:bottom w:val="single" w:sz="4" w:space="0" w:color="auto"/>
              <w:right w:val="single" w:sz="4" w:space="0" w:color="auto"/>
            </w:tcBorders>
            <w:hideMark/>
          </w:tcPr>
          <w:p w14:paraId="77127748" w14:textId="77777777" w:rsidR="006F787F" w:rsidRDefault="006F787F" w:rsidP="006F787F">
            <w:pPr>
              <w:widowControl w:val="0"/>
              <w:spacing w:before="0" w:after="0"/>
              <w:jc w:val="both"/>
              <w:rPr>
                <w:rFonts w:eastAsia="宋体"/>
                <w:b/>
                <w:bCs/>
                <w:kern w:val="2"/>
                <w:szCs w:val="24"/>
              </w:rPr>
            </w:pPr>
            <w:r>
              <w:rPr>
                <w:sz w:val="20"/>
                <w:szCs w:val="20"/>
              </w:rPr>
              <w:t>Did the review authors use a satisfactory technique for assessing the risk of bias (</w:t>
            </w:r>
            <w:proofErr w:type="spellStart"/>
            <w:r>
              <w:rPr>
                <w:sz w:val="20"/>
                <w:szCs w:val="20"/>
              </w:rPr>
              <w:t>RoB</w:t>
            </w:r>
            <w:proofErr w:type="spellEnd"/>
            <w:r>
              <w:rPr>
                <w:sz w:val="20"/>
                <w:szCs w:val="20"/>
              </w:rPr>
              <w:t>) in individual studies that were included in the review?</w:t>
            </w:r>
          </w:p>
        </w:tc>
      </w:tr>
      <w:tr w:rsidR="006F787F" w14:paraId="69503C0E"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6282D2B0" w14:textId="77777777" w:rsidR="006F787F" w:rsidRDefault="006F787F" w:rsidP="006F787F">
            <w:pPr>
              <w:widowControl w:val="0"/>
              <w:spacing w:before="0" w:after="0"/>
              <w:jc w:val="both"/>
              <w:rPr>
                <w:rFonts w:eastAsia="宋体"/>
                <w:b/>
                <w:bCs/>
                <w:kern w:val="2"/>
                <w:szCs w:val="24"/>
              </w:rPr>
            </w:pPr>
            <w:r>
              <w:rPr>
                <w:sz w:val="20"/>
                <w:szCs w:val="20"/>
              </w:rPr>
              <w:t>Q10</w:t>
            </w:r>
          </w:p>
        </w:tc>
        <w:tc>
          <w:tcPr>
            <w:tcW w:w="7769" w:type="dxa"/>
            <w:tcBorders>
              <w:top w:val="single" w:sz="4" w:space="0" w:color="auto"/>
              <w:left w:val="nil"/>
              <w:bottom w:val="single" w:sz="4" w:space="0" w:color="auto"/>
              <w:right w:val="single" w:sz="4" w:space="0" w:color="auto"/>
            </w:tcBorders>
            <w:hideMark/>
          </w:tcPr>
          <w:p w14:paraId="4FD995AF" w14:textId="77777777" w:rsidR="006F787F" w:rsidRDefault="006F787F" w:rsidP="006F787F">
            <w:pPr>
              <w:widowControl w:val="0"/>
              <w:spacing w:before="0" w:after="0"/>
              <w:jc w:val="both"/>
              <w:rPr>
                <w:rFonts w:eastAsia="宋体"/>
                <w:b/>
                <w:bCs/>
                <w:kern w:val="2"/>
                <w:szCs w:val="24"/>
              </w:rPr>
            </w:pPr>
            <w:r>
              <w:rPr>
                <w:sz w:val="20"/>
                <w:szCs w:val="20"/>
              </w:rPr>
              <w:t>Did the review authors report on the sources of funding for the studies included in the review?</w:t>
            </w:r>
          </w:p>
        </w:tc>
      </w:tr>
      <w:tr w:rsidR="006F787F" w14:paraId="0977065B"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461CCAFD" w14:textId="77777777" w:rsidR="006F787F" w:rsidRDefault="006F787F" w:rsidP="006F787F">
            <w:pPr>
              <w:widowControl w:val="0"/>
              <w:spacing w:before="0" w:after="0"/>
              <w:jc w:val="both"/>
              <w:rPr>
                <w:rFonts w:eastAsia="宋体"/>
                <w:b/>
                <w:bCs/>
                <w:kern w:val="2"/>
                <w:szCs w:val="24"/>
              </w:rPr>
            </w:pPr>
            <w:r>
              <w:rPr>
                <w:sz w:val="20"/>
                <w:szCs w:val="20"/>
              </w:rPr>
              <w:t>Q11</w:t>
            </w:r>
          </w:p>
        </w:tc>
        <w:tc>
          <w:tcPr>
            <w:tcW w:w="7769" w:type="dxa"/>
            <w:tcBorders>
              <w:top w:val="single" w:sz="4" w:space="0" w:color="auto"/>
              <w:left w:val="nil"/>
              <w:bottom w:val="single" w:sz="4" w:space="0" w:color="auto"/>
              <w:right w:val="single" w:sz="4" w:space="0" w:color="auto"/>
            </w:tcBorders>
            <w:hideMark/>
          </w:tcPr>
          <w:p w14:paraId="59A426F2" w14:textId="77777777" w:rsidR="006F787F" w:rsidRDefault="006F787F" w:rsidP="006F787F">
            <w:pPr>
              <w:widowControl w:val="0"/>
              <w:spacing w:before="0" w:after="0"/>
              <w:jc w:val="both"/>
              <w:rPr>
                <w:rFonts w:eastAsia="宋体"/>
                <w:b/>
                <w:bCs/>
                <w:kern w:val="2"/>
                <w:szCs w:val="24"/>
              </w:rPr>
            </w:pPr>
            <w:r>
              <w:rPr>
                <w:sz w:val="20"/>
                <w:szCs w:val="20"/>
              </w:rPr>
              <w:t>If meta-analysis was performed did the review authors use appropriate methods for statistical combination of results?</w:t>
            </w:r>
          </w:p>
        </w:tc>
      </w:tr>
      <w:tr w:rsidR="006F787F" w14:paraId="5C94D65A"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363B8EE0" w14:textId="77777777" w:rsidR="006F787F" w:rsidRDefault="006F787F" w:rsidP="006F787F">
            <w:pPr>
              <w:widowControl w:val="0"/>
              <w:spacing w:before="0" w:after="0"/>
              <w:jc w:val="both"/>
              <w:rPr>
                <w:rFonts w:eastAsia="宋体"/>
                <w:b/>
                <w:bCs/>
                <w:kern w:val="2"/>
                <w:szCs w:val="24"/>
              </w:rPr>
            </w:pPr>
            <w:r>
              <w:rPr>
                <w:sz w:val="20"/>
                <w:szCs w:val="20"/>
              </w:rPr>
              <w:t>Q12</w:t>
            </w:r>
          </w:p>
        </w:tc>
        <w:tc>
          <w:tcPr>
            <w:tcW w:w="7769" w:type="dxa"/>
            <w:tcBorders>
              <w:top w:val="single" w:sz="4" w:space="0" w:color="auto"/>
              <w:left w:val="nil"/>
              <w:bottom w:val="single" w:sz="4" w:space="0" w:color="auto"/>
              <w:right w:val="single" w:sz="4" w:space="0" w:color="auto"/>
            </w:tcBorders>
            <w:hideMark/>
          </w:tcPr>
          <w:p w14:paraId="25E4FB99" w14:textId="77777777" w:rsidR="006F787F" w:rsidRDefault="006F787F" w:rsidP="006F787F">
            <w:pPr>
              <w:widowControl w:val="0"/>
              <w:spacing w:before="0" w:after="0"/>
              <w:jc w:val="both"/>
              <w:rPr>
                <w:rFonts w:eastAsia="宋体"/>
                <w:b/>
                <w:bCs/>
                <w:kern w:val="2"/>
                <w:szCs w:val="24"/>
              </w:rPr>
            </w:pPr>
            <w:r>
              <w:rPr>
                <w:sz w:val="20"/>
                <w:szCs w:val="20"/>
              </w:rPr>
              <w:t xml:space="preserve">If meta-analysis was performed, did the review authors assess the potential impact of </w:t>
            </w:r>
            <w:proofErr w:type="spellStart"/>
            <w:r>
              <w:rPr>
                <w:sz w:val="20"/>
                <w:szCs w:val="20"/>
              </w:rPr>
              <w:t>RoB</w:t>
            </w:r>
            <w:proofErr w:type="spellEnd"/>
            <w:r>
              <w:rPr>
                <w:sz w:val="20"/>
                <w:szCs w:val="20"/>
              </w:rPr>
              <w:t xml:space="preserve"> in individual studies on the results of the meta-analysis or other evidence synthesis?</w:t>
            </w:r>
          </w:p>
        </w:tc>
      </w:tr>
      <w:tr w:rsidR="006F787F" w14:paraId="2D0854ED"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54F01642" w14:textId="77777777" w:rsidR="006F787F" w:rsidRDefault="006F787F" w:rsidP="006F787F">
            <w:pPr>
              <w:widowControl w:val="0"/>
              <w:spacing w:before="0" w:after="0"/>
              <w:jc w:val="both"/>
              <w:rPr>
                <w:rFonts w:eastAsia="宋体"/>
                <w:b/>
                <w:bCs/>
                <w:kern w:val="2"/>
                <w:szCs w:val="24"/>
              </w:rPr>
            </w:pPr>
            <w:r>
              <w:rPr>
                <w:sz w:val="20"/>
                <w:szCs w:val="20"/>
              </w:rPr>
              <w:t>Q13</w:t>
            </w:r>
          </w:p>
        </w:tc>
        <w:tc>
          <w:tcPr>
            <w:tcW w:w="7769" w:type="dxa"/>
            <w:tcBorders>
              <w:top w:val="single" w:sz="4" w:space="0" w:color="auto"/>
              <w:left w:val="nil"/>
              <w:bottom w:val="single" w:sz="4" w:space="0" w:color="auto"/>
              <w:right w:val="single" w:sz="4" w:space="0" w:color="auto"/>
            </w:tcBorders>
            <w:hideMark/>
          </w:tcPr>
          <w:p w14:paraId="1992BA78" w14:textId="77777777" w:rsidR="006F787F" w:rsidRDefault="006F787F" w:rsidP="006F787F">
            <w:pPr>
              <w:widowControl w:val="0"/>
              <w:spacing w:before="0" w:after="0"/>
              <w:jc w:val="both"/>
              <w:rPr>
                <w:rFonts w:eastAsia="宋体"/>
                <w:b/>
                <w:bCs/>
                <w:kern w:val="2"/>
                <w:szCs w:val="24"/>
              </w:rPr>
            </w:pPr>
            <w:r>
              <w:rPr>
                <w:sz w:val="20"/>
                <w:szCs w:val="20"/>
              </w:rPr>
              <w:t xml:space="preserve">Did the review authors account for </w:t>
            </w:r>
            <w:proofErr w:type="spellStart"/>
            <w:r>
              <w:rPr>
                <w:sz w:val="20"/>
                <w:szCs w:val="20"/>
              </w:rPr>
              <w:t>RoB</w:t>
            </w:r>
            <w:proofErr w:type="spellEnd"/>
            <w:r>
              <w:rPr>
                <w:sz w:val="20"/>
                <w:szCs w:val="20"/>
              </w:rPr>
              <w:t xml:space="preserve"> in individual studies when interpreting/discussing the results of the review?</w:t>
            </w:r>
          </w:p>
        </w:tc>
      </w:tr>
      <w:tr w:rsidR="006F787F" w14:paraId="0E0196B0"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33AEDEF1" w14:textId="77777777" w:rsidR="006F787F" w:rsidRDefault="006F787F" w:rsidP="006F787F">
            <w:pPr>
              <w:widowControl w:val="0"/>
              <w:spacing w:before="0" w:after="0"/>
              <w:jc w:val="both"/>
              <w:rPr>
                <w:rFonts w:eastAsia="宋体"/>
                <w:b/>
                <w:bCs/>
                <w:kern w:val="2"/>
                <w:szCs w:val="24"/>
              </w:rPr>
            </w:pPr>
            <w:r>
              <w:rPr>
                <w:sz w:val="20"/>
                <w:szCs w:val="20"/>
              </w:rPr>
              <w:t>Q14</w:t>
            </w:r>
          </w:p>
        </w:tc>
        <w:tc>
          <w:tcPr>
            <w:tcW w:w="7769" w:type="dxa"/>
            <w:tcBorders>
              <w:top w:val="single" w:sz="4" w:space="0" w:color="auto"/>
              <w:left w:val="nil"/>
              <w:bottom w:val="single" w:sz="4" w:space="0" w:color="auto"/>
              <w:right w:val="single" w:sz="4" w:space="0" w:color="auto"/>
            </w:tcBorders>
            <w:hideMark/>
          </w:tcPr>
          <w:p w14:paraId="56AB8B08" w14:textId="77777777" w:rsidR="006F787F" w:rsidRDefault="006F787F" w:rsidP="006F787F">
            <w:pPr>
              <w:widowControl w:val="0"/>
              <w:spacing w:before="0" w:after="0"/>
              <w:jc w:val="both"/>
              <w:rPr>
                <w:rFonts w:eastAsia="宋体"/>
                <w:b/>
                <w:bCs/>
                <w:kern w:val="2"/>
                <w:szCs w:val="24"/>
              </w:rPr>
            </w:pPr>
            <w:r>
              <w:rPr>
                <w:sz w:val="20"/>
                <w:szCs w:val="20"/>
              </w:rPr>
              <w:t>Did the review authors provide a satisfactory explanation for, and discussion of, any heterogeneity observed in the results of the review?</w:t>
            </w:r>
          </w:p>
        </w:tc>
      </w:tr>
      <w:tr w:rsidR="006F787F" w14:paraId="5554EC02"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6DFE9D2D" w14:textId="77777777" w:rsidR="006F787F" w:rsidRDefault="006F787F" w:rsidP="006F787F">
            <w:pPr>
              <w:widowControl w:val="0"/>
              <w:spacing w:before="0" w:after="0"/>
              <w:jc w:val="both"/>
              <w:rPr>
                <w:rFonts w:eastAsia="宋体"/>
                <w:b/>
                <w:bCs/>
                <w:kern w:val="2"/>
                <w:szCs w:val="24"/>
              </w:rPr>
            </w:pPr>
            <w:r>
              <w:rPr>
                <w:sz w:val="20"/>
                <w:szCs w:val="20"/>
              </w:rPr>
              <w:t>Q15</w:t>
            </w:r>
          </w:p>
        </w:tc>
        <w:tc>
          <w:tcPr>
            <w:tcW w:w="7769" w:type="dxa"/>
            <w:tcBorders>
              <w:top w:val="single" w:sz="4" w:space="0" w:color="auto"/>
              <w:left w:val="nil"/>
              <w:bottom w:val="single" w:sz="4" w:space="0" w:color="auto"/>
              <w:right w:val="single" w:sz="4" w:space="0" w:color="auto"/>
            </w:tcBorders>
            <w:hideMark/>
          </w:tcPr>
          <w:p w14:paraId="5BE0ACE0" w14:textId="77777777" w:rsidR="006F787F" w:rsidRDefault="006F787F" w:rsidP="006F787F">
            <w:pPr>
              <w:widowControl w:val="0"/>
              <w:spacing w:before="0" w:after="0"/>
              <w:jc w:val="both"/>
              <w:rPr>
                <w:rFonts w:eastAsia="宋体"/>
                <w:b/>
                <w:bCs/>
                <w:kern w:val="2"/>
                <w:szCs w:val="24"/>
              </w:rPr>
            </w:pPr>
            <w:r>
              <w:rPr>
                <w:sz w:val="20"/>
                <w:szCs w:val="20"/>
              </w:rPr>
              <w:t>If they performed quantitative synthesis did the review authors carry out an adequate investigation of publication bias (small study bias) and discuss its likely impact on the results of the review?</w:t>
            </w:r>
          </w:p>
        </w:tc>
      </w:tr>
      <w:tr w:rsidR="006F787F" w14:paraId="4EE1C4A7" w14:textId="77777777" w:rsidTr="006F787F">
        <w:trPr>
          <w:jc w:val="center"/>
        </w:trPr>
        <w:tc>
          <w:tcPr>
            <w:tcW w:w="561" w:type="dxa"/>
            <w:tcBorders>
              <w:top w:val="single" w:sz="4" w:space="0" w:color="auto"/>
              <w:left w:val="single" w:sz="4" w:space="0" w:color="auto"/>
              <w:bottom w:val="single" w:sz="4" w:space="0" w:color="auto"/>
              <w:right w:val="single" w:sz="4" w:space="0" w:color="auto"/>
            </w:tcBorders>
            <w:hideMark/>
          </w:tcPr>
          <w:p w14:paraId="35EEF260" w14:textId="77777777" w:rsidR="006F787F" w:rsidRDefault="006F787F" w:rsidP="006F787F">
            <w:pPr>
              <w:widowControl w:val="0"/>
              <w:spacing w:before="0" w:after="0"/>
              <w:jc w:val="both"/>
              <w:rPr>
                <w:rFonts w:eastAsia="宋体"/>
                <w:b/>
                <w:bCs/>
                <w:kern w:val="2"/>
                <w:szCs w:val="24"/>
              </w:rPr>
            </w:pPr>
            <w:r>
              <w:rPr>
                <w:sz w:val="20"/>
                <w:szCs w:val="20"/>
              </w:rPr>
              <w:t>Q16</w:t>
            </w:r>
          </w:p>
        </w:tc>
        <w:tc>
          <w:tcPr>
            <w:tcW w:w="7769" w:type="dxa"/>
            <w:tcBorders>
              <w:top w:val="single" w:sz="4" w:space="0" w:color="auto"/>
              <w:left w:val="nil"/>
              <w:bottom w:val="single" w:sz="4" w:space="0" w:color="auto"/>
              <w:right w:val="single" w:sz="4" w:space="0" w:color="auto"/>
            </w:tcBorders>
            <w:hideMark/>
          </w:tcPr>
          <w:p w14:paraId="2AD52B10" w14:textId="77777777" w:rsidR="006F787F" w:rsidRDefault="006F787F" w:rsidP="006F787F">
            <w:pPr>
              <w:widowControl w:val="0"/>
              <w:spacing w:before="0" w:after="0"/>
              <w:jc w:val="both"/>
              <w:rPr>
                <w:rFonts w:eastAsia="宋体"/>
                <w:b/>
                <w:bCs/>
                <w:kern w:val="2"/>
                <w:szCs w:val="24"/>
              </w:rPr>
            </w:pPr>
            <w:r>
              <w:rPr>
                <w:sz w:val="20"/>
                <w:szCs w:val="20"/>
              </w:rPr>
              <w:t>Did the review authors report any potential sources of conflict of interest, including any funding they received for conducting the review?</w:t>
            </w:r>
          </w:p>
        </w:tc>
      </w:tr>
    </w:tbl>
    <w:p w14:paraId="69CB696C" w14:textId="24822B34" w:rsidR="009518B3" w:rsidRDefault="009518B3" w:rsidP="009518B3">
      <w:pPr>
        <w:pStyle w:val="2"/>
        <w:numPr>
          <w:ilvl w:val="0"/>
          <w:numId w:val="0"/>
        </w:numPr>
        <w:ind w:left="567"/>
        <w:rPr>
          <w:rFonts w:eastAsiaTheme="minorEastAsia"/>
          <w:lang w:eastAsia="zh-CN"/>
        </w:rPr>
      </w:pPr>
    </w:p>
    <w:p w14:paraId="30C01D71" w14:textId="77777777" w:rsidR="009518B3" w:rsidRDefault="009518B3">
      <w:pPr>
        <w:spacing w:before="0" w:after="200" w:line="276" w:lineRule="auto"/>
        <w:rPr>
          <w:rFonts w:cs="Times New Roman"/>
          <w:b/>
          <w:szCs w:val="24"/>
          <w:lang w:eastAsia="zh-CN"/>
        </w:rPr>
      </w:pPr>
      <w:r>
        <w:rPr>
          <w:lang w:eastAsia="zh-CN"/>
        </w:rPr>
        <w:br w:type="page"/>
      </w:r>
    </w:p>
    <w:p w14:paraId="63D7C2B0" w14:textId="77777777" w:rsidR="00994A3D" w:rsidRDefault="00994A3D" w:rsidP="0001436A">
      <w:pPr>
        <w:pStyle w:val="2"/>
        <w:rPr>
          <w:rFonts w:eastAsiaTheme="minorEastAsia"/>
          <w:lang w:eastAsia="zh-CN"/>
        </w:rPr>
      </w:pPr>
      <w:r w:rsidRPr="0001436A">
        <w:lastRenderedPageBreak/>
        <w:t>Supplementary</w:t>
      </w:r>
      <w:r w:rsidRPr="001549D3">
        <w:t xml:space="preserve"> Figures</w:t>
      </w:r>
    </w:p>
    <w:p w14:paraId="528D4F94" w14:textId="77777777" w:rsidR="00EE43DD" w:rsidRDefault="009518B3" w:rsidP="00EE43DD">
      <w:pPr>
        <w:jc w:val="center"/>
        <w:rPr>
          <w:lang w:eastAsia="zh-CN"/>
        </w:rPr>
      </w:pPr>
      <w:r>
        <w:rPr>
          <w:noProof/>
          <w:lang w:eastAsia="zh-CN"/>
        </w:rPr>
        <w:drawing>
          <wp:inline distT="0" distB="0" distL="0" distR="0" wp14:anchorId="27152922" wp14:editId="71D7B326">
            <wp:extent cx="3206750" cy="35941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06750" cy="3594100"/>
                    </a:xfrm>
                    <a:prstGeom prst="rect">
                      <a:avLst/>
                    </a:prstGeom>
                  </pic:spPr>
                </pic:pic>
              </a:graphicData>
            </a:graphic>
          </wp:inline>
        </w:drawing>
      </w:r>
    </w:p>
    <w:p w14:paraId="3AE196DF" w14:textId="1232C925" w:rsidR="00994A3D" w:rsidRPr="00EE43DD" w:rsidRDefault="009518B3" w:rsidP="00EE43DD">
      <w:pPr>
        <w:jc w:val="center"/>
        <w:rPr>
          <w:lang w:eastAsia="zh-CN"/>
        </w:rPr>
      </w:pPr>
      <w:r w:rsidRPr="009518B3">
        <w:rPr>
          <w:rFonts w:cs="Times New Roman"/>
          <w:b/>
          <w:szCs w:val="24"/>
        </w:rPr>
        <w:t xml:space="preserve">Appendix F </w:t>
      </w:r>
      <w:r w:rsidRPr="009518B3">
        <w:rPr>
          <w:rFonts w:cs="Times New Roman"/>
          <w:szCs w:val="24"/>
        </w:rPr>
        <w:t>Forest plot of the effect of acupuncture on the MMSE score using random model</w:t>
      </w:r>
    </w:p>
    <w:p w14:paraId="2DFBE7BB" w14:textId="2C1350AB" w:rsidR="00EE43DD" w:rsidRPr="009518B3" w:rsidRDefault="00EE43DD" w:rsidP="00EE43DD">
      <w:pPr>
        <w:keepNext/>
        <w:jc w:val="center"/>
        <w:rPr>
          <w:rFonts w:cs="Times New Roman"/>
          <w:szCs w:val="24"/>
          <w:lang w:eastAsia="zh-CN"/>
        </w:rPr>
      </w:pPr>
      <w:r>
        <w:rPr>
          <w:noProof/>
          <w:lang w:eastAsia="zh-CN"/>
        </w:rPr>
        <w:lastRenderedPageBreak/>
        <w:drawing>
          <wp:inline distT="0" distB="0" distL="0" distR="0" wp14:anchorId="7C0A7906" wp14:editId="38D1D144">
            <wp:extent cx="3783965" cy="3594100"/>
            <wp:effectExtent l="0" t="0" r="698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83965" cy="3594100"/>
                    </a:xfrm>
                    <a:prstGeom prst="rect">
                      <a:avLst/>
                    </a:prstGeom>
                  </pic:spPr>
                </pic:pic>
              </a:graphicData>
            </a:graphic>
          </wp:inline>
        </w:drawing>
      </w:r>
    </w:p>
    <w:p w14:paraId="58296E97" w14:textId="548EC2DF" w:rsidR="00EE43DD" w:rsidRPr="00EE43DD" w:rsidRDefault="00EE43DD" w:rsidP="00EE43DD">
      <w:pPr>
        <w:rPr>
          <w:b/>
          <w:bCs/>
        </w:rPr>
      </w:pPr>
      <w:r>
        <w:rPr>
          <w:rFonts w:hint="eastAsia"/>
          <w:b/>
          <w:bCs/>
        </w:rPr>
        <w:t xml:space="preserve">Appendix G </w:t>
      </w:r>
      <w:r>
        <w:t>Forest plot of the effect of acupuncture on the ADL score using random model</w:t>
      </w:r>
    </w:p>
    <w:p w14:paraId="7B65BC41" w14:textId="5FC3C5B4" w:rsidR="00DE23E8" w:rsidRDefault="00EE43DD" w:rsidP="00EE43DD">
      <w:pPr>
        <w:spacing w:before="240"/>
        <w:jc w:val="center"/>
        <w:rPr>
          <w:lang w:eastAsia="zh-CN"/>
        </w:rPr>
      </w:pPr>
      <w:r>
        <w:rPr>
          <w:noProof/>
          <w:lang w:eastAsia="zh-CN"/>
        </w:rPr>
        <w:drawing>
          <wp:inline distT="0" distB="0" distL="0" distR="0" wp14:anchorId="74847636" wp14:editId="18B7DE12">
            <wp:extent cx="4959350" cy="3606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59350" cy="3606800"/>
                    </a:xfrm>
                    <a:prstGeom prst="rect">
                      <a:avLst/>
                    </a:prstGeom>
                  </pic:spPr>
                </pic:pic>
              </a:graphicData>
            </a:graphic>
          </wp:inline>
        </w:drawing>
      </w:r>
    </w:p>
    <w:p w14:paraId="153B90CD" w14:textId="03B32B02" w:rsidR="00EE43DD" w:rsidRPr="00EE43DD" w:rsidRDefault="00EE43DD" w:rsidP="00EE43DD">
      <w:pPr>
        <w:rPr>
          <w:b/>
          <w:bCs/>
        </w:rPr>
      </w:pPr>
      <w:r>
        <w:rPr>
          <w:rFonts w:hint="eastAsia"/>
          <w:b/>
          <w:bCs/>
        </w:rPr>
        <w:t>Appendix H</w:t>
      </w:r>
      <w:r>
        <w:rPr>
          <w:rFonts w:hint="eastAsia"/>
          <w:b/>
          <w:bCs/>
          <w:lang w:eastAsia="zh-CN"/>
        </w:rPr>
        <w:t xml:space="preserve"> </w:t>
      </w:r>
      <w:r>
        <w:rPr>
          <w:szCs w:val="24"/>
        </w:rPr>
        <w:t>Funnel plots</w:t>
      </w:r>
    </w:p>
    <w:p w14:paraId="665A54D8" w14:textId="77656D58" w:rsidR="00EE43DD" w:rsidRDefault="00EE43DD" w:rsidP="00EE43DD">
      <w:pPr>
        <w:spacing w:before="240"/>
        <w:jc w:val="center"/>
        <w:rPr>
          <w:lang w:eastAsia="zh-CN"/>
        </w:rPr>
      </w:pPr>
      <w:r>
        <w:rPr>
          <w:noProof/>
          <w:lang w:eastAsia="zh-CN"/>
        </w:rPr>
        <w:lastRenderedPageBreak/>
        <w:drawing>
          <wp:inline distT="0" distB="0" distL="0" distR="0" wp14:anchorId="0920B851" wp14:editId="474BABC1">
            <wp:extent cx="5274310" cy="351599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7D6EB252" w14:textId="3835C151" w:rsidR="00EE43DD" w:rsidRDefault="00EE43DD" w:rsidP="00EE43DD">
      <w:pPr>
        <w:rPr>
          <w:szCs w:val="24"/>
          <w:lang w:eastAsia="zh-CN"/>
        </w:rPr>
      </w:pPr>
      <w:r>
        <w:rPr>
          <w:rFonts w:hint="eastAsia"/>
          <w:b/>
          <w:bCs/>
        </w:rPr>
        <w:t>Appendix I</w:t>
      </w:r>
      <w:r>
        <w:rPr>
          <w:rFonts w:hint="eastAsia"/>
          <w:b/>
          <w:bCs/>
          <w:lang w:eastAsia="zh-CN"/>
        </w:rPr>
        <w:t xml:space="preserve"> </w:t>
      </w:r>
      <w:r>
        <w:rPr>
          <w:rFonts w:hint="eastAsia"/>
          <w:szCs w:val="24"/>
        </w:rPr>
        <w:t>S</w:t>
      </w:r>
      <w:r>
        <w:rPr>
          <w:szCs w:val="24"/>
        </w:rPr>
        <w:t>ensitivity analysis</w:t>
      </w:r>
      <w:r>
        <w:rPr>
          <w:rFonts w:hint="eastAsia"/>
          <w:szCs w:val="24"/>
        </w:rPr>
        <w:t xml:space="preserve"> (MMSE)</w:t>
      </w:r>
    </w:p>
    <w:p w14:paraId="01460CDB" w14:textId="060AB408" w:rsidR="00EE43DD" w:rsidRDefault="00334C0B" w:rsidP="00334C0B">
      <w:pPr>
        <w:jc w:val="center"/>
        <w:rPr>
          <w:b/>
          <w:bCs/>
          <w:lang w:eastAsia="zh-CN"/>
        </w:rPr>
      </w:pPr>
      <w:r>
        <w:rPr>
          <w:noProof/>
          <w:lang w:eastAsia="zh-CN"/>
        </w:rPr>
        <w:drawing>
          <wp:inline distT="0" distB="0" distL="0" distR="0" wp14:anchorId="63A94DE7" wp14:editId="711E7D31">
            <wp:extent cx="5274310" cy="35159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37FEB239" w14:textId="38C10420" w:rsidR="00EE43DD" w:rsidRPr="00334C0B" w:rsidRDefault="00334C0B" w:rsidP="00DA1539">
      <w:pPr>
        <w:rPr>
          <w:b/>
          <w:bCs/>
          <w:lang w:eastAsia="zh-CN"/>
        </w:rPr>
      </w:pPr>
      <w:r>
        <w:rPr>
          <w:rFonts w:hint="eastAsia"/>
          <w:b/>
          <w:bCs/>
        </w:rPr>
        <w:t>Appendix J</w:t>
      </w:r>
      <w:r>
        <w:rPr>
          <w:rFonts w:hint="eastAsia"/>
          <w:b/>
          <w:bCs/>
          <w:lang w:eastAsia="zh-CN"/>
        </w:rPr>
        <w:t xml:space="preserve"> </w:t>
      </w:r>
      <w:r>
        <w:rPr>
          <w:rFonts w:hint="eastAsia"/>
          <w:szCs w:val="24"/>
        </w:rPr>
        <w:t>S</w:t>
      </w:r>
      <w:r>
        <w:rPr>
          <w:szCs w:val="24"/>
        </w:rPr>
        <w:t>ensitivity analysis</w:t>
      </w:r>
      <w:r>
        <w:rPr>
          <w:rFonts w:hint="eastAsia"/>
          <w:szCs w:val="24"/>
        </w:rPr>
        <w:t xml:space="preserve"> (ADL)</w:t>
      </w:r>
    </w:p>
    <w:sectPr w:rsidR="00EE43DD" w:rsidRPr="00334C0B"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73554" w14:textId="77777777" w:rsidR="00AC7208" w:rsidRDefault="00AC7208" w:rsidP="00117666">
      <w:pPr>
        <w:spacing w:after="0"/>
      </w:pPr>
      <w:r>
        <w:separator/>
      </w:r>
    </w:p>
  </w:endnote>
  <w:endnote w:type="continuationSeparator" w:id="0">
    <w:p w14:paraId="7391C7E1" w14:textId="77777777" w:rsidR="00AC7208" w:rsidRDefault="00AC720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SansMTPro-Medium">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3D0243" w:rsidRPr="00577C4C" w:rsidRDefault="003D0243">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3D0243" w:rsidRPr="00577C4C" w:rsidRDefault="003D024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B3879">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3D0243" w:rsidRPr="00577C4C" w:rsidRDefault="003D024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B3879">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3D0243" w:rsidRPr="00577C4C" w:rsidRDefault="003D0243">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3D0243" w:rsidRPr="00577C4C" w:rsidRDefault="003D024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B3879">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3D0243" w:rsidRPr="00577C4C" w:rsidRDefault="003D024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B3879">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D86E70" w14:textId="77777777" w:rsidR="00AC7208" w:rsidRDefault="00AC7208" w:rsidP="00117666">
      <w:pPr>
        <w:spacing w:after="0"/>
      </w:pPr>
      <w:r>
        <w:separator/>
      </w:r>
    </w:p>
  </w:footnote>
  <w:footnote w:type="continuationSeparator" w:id="0">
    <w:p w14:paraId="76B3322A" w14:textId="77777777" w:rsidR="00AC7208" w:rsidRDefault="00AC7208"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485A4" w14:textId="40B252DD" w:rsidR="003D0243" w:rsidRDefault="003D0243">
    <w:pPr>
      <w:pStyle w:val="af3"/>
    </w:pPr>
    <w:r w:rsidRPr="005A1D84">
      <w:rPr>
        <w:b w:val="0"/>
        <w:noProof/>
        <w:color w:val="A6A6A6" w:themeColor="background1" w:themeShade="A6"/>
        <w:lang w:eastAsia="zh-CN"/>
      </w:rPr>
      <w:drawing>
        <wp:inline distT="0" distB="0" distL="0" distR="0" wp14:anchorId="1421BAC9" wp14:editId="6D0763F8">
          <wp:extent cx="1382534" cy="497091"/>
          <wp:effectExtent l="0" t="0" r="0" b="0"/>
          <wp:docPr id="3"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037BB" w14:textId="1945C186" w:rsidR="003D0243" w:rsidRDefault="003D0243">
    <w:pPr>
      <w:pStyle w:val="af3"/>
      <w:rPr>
        <w:lang w:eastAsia="zh-CN"/>
      </w:rPr>
    </w:pPr>
    <w:r w:rsidRPr="005A1D84">
      <w:rPr>
        <w:b w:val="0"/>
        <w:noProof/>
        <w:color w:val="A6A6A6" w:themeColor="background1" w:themeShade="A6"/>
        <w:lang w:eastAsia="zh-CN"/>
      </w:rPr>
      <w:drawing>
        <wp:inline distT="0" distB="0" distL="0" distR="0" wp14:anchorId="241DF6FE" wp14:editId="2C99226D">
          <wp:extent cx="1382534" cy="497091"/>
          <wp:effectExtent l="0" t="0" r="0" b="0"/>
          <wp:docPr id="2"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6A802D6F" w:rsidR="003D0243" w:rsidRPr="009151AA" w:rsidRDefault="003D0243">
    <w:pPr>
      <w:rPr>
        <w:rFonts w:cs="Times New Roman"/>
      </w:rPr>
    </w:pPr>
    <w:r w:rsidRPr="005A1D84">
      <w:rPr>
        <w:b/>
        <w:noProof/>
        <w:color w:val="A6A6A6" w:themeColor="background1" w:themeShade="A6"/>
        <w:lang w:eastAsia="zh-CN"/>
      </w:rPr>
      <w:drawing>
        <wp:inline distT="0" distB="0" distL="0" distR="0" wp14:anchorId="525BE559" wp14:editId="2A7A61FF">
          <wp:extent cx="1382534" cy="497091"/>
          <wp:effectExtent l="0" t="0" r="0" b="0"/>
          <wp:docPr id="8"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3D0243" w:rsidRDefault="003D0243"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attachedTemplate r:id="rId1"/>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05E00"/>
    <w:rsid w:val="0001436A"/>
    <w:rsid w:val="000303B4"/>
    <w:rsid w:val="00034304"/>
    <w:rsid w:val="00035434"/>
    <w:rsid w:val="00052A14"/>
    <w:rsid w:val="00077D53"/>
    <w:rsid w:val="00105FD9"/>
    <w:rsid w:val="00117666"/>
    <w:rsid w:val="00131015"/>
    <w:rsid w:val="001549D3"/>
    <w:rsid w:val="00160065"/>
    <w:rsid w:val="00177D84"/>
    <w:rsid w:val="001E3856"/>
    <w:rsid w:val="00267D18"/>
    <w:rsid w:val="00272928"/>
    <w:rsid w:val="00274347"/>
    <w:rsid w:val="002868E2"/>
    <w:rsid w:val="002869C3"/>
    <w:rsid w:val="002936E4"/>
    <w:rsid w:val="002B4A57"/>
    <w:rsid w:val="002C5A56"/>
    <w:rsid w:val="002C74CA"/>
    <w:rsid w:val="00305792"/>
    <w:rsid w:val="00307923"/>
    <w:rsid w:val="003123F4"/>
    <w:rsid w:val="00334C0B"/>
    <w:rsid w:val="003544FB"/>
    <w:rsid w:val="003B6F6D"/>
    <w:rsid w:val="003D0243"/>
    <w:rsid w:val="003D1777"/>
    <w:rsid w:val="003D2F2D"/>
    <w:rsid w:val="00401590"/>
    <w:rsid w:val="00405FCE"/>
    <w:rsid w:val="00447801"/>
    <w:rsid w:val="00452E9C"/>
    <w:rsid w:val="004735C8"/>
    <w:rsid w:val="004947A6"/>
    <w:rsid w:val="004961FF"/>
    <w:rsid w:val="004B3879"/>
    <w:rsid w:val="00517A89"/>
    <w:rsid w:val="005250F2"/>
    <w:rsid w:val="00593EEA"/>
    <w:rsid w:val="005A5EEE"/>
    <w:rsid w:val="005F3A30"/>
    <w:rsid w:val="00612160"/>
    <w:rsid w:val="006375C7"/>
    <w:rsid w:val="00654E8F"/>
    <w:rsid w:val="00660D05"/>
    <w:rsid w:val="006820B1"/>
    <w:rsid w:val="00695A01"/>
    <w:rsid w:val="006B124B"/>
    <w:rsid w:val="006B7D14"/>
    <w:rsid w:val="006F787F"/>
    <w:rsid w:val="00701727"/>
    <w:rsid w:val="0070566C"/>
    <w:rsid w:val="00714C50"/>
    <w:rsid w:val="00725A7D"/>
    <w:rsid w:val="007501BE"/>
    <w:rsid w:val="00790BB3"/>
    <w:rsid w:val="007C206C"/>
    <w:rsid w:val="00817DD6"/>
    <w:rsid w:val="0083759F"/>
    <w:rsid w:val="00885156"/>
    <w:rsid w:val="009151AA"/>
    <w:rsid w:val="00925B3B"/>
    <w:rsid w:val="0093429D"/>
    <w:rsid w:val="00943573"/>
    <w:rsid w:val="009518B3"/>
    <w:rsid w:val="00964134"/>
    <w:rsid w:val="00970F7D"/>
    <w:rsid w:val="00973530"/>
    <w:rsid w:val="00994A3D"/>
    <w:rsid w:val="009C2B12"/>
    <w:rsid w:val="00A152F8"/>
    <w:rsid w:val="00A174D9"/>
    <w:rsid w:val="00AA4D24"/>
    <w:rsid w:val="00AB6715"/>
    <w:rsid w:val="00AC7208"/>
    <w:rsid w:val="00B1671E"/>
    <w:rsid w:val="00B25EB8"/>
    <w:rsid w:val="00B37F4D"/>
    <w:rsid w:val="00BD32FA"/>
    <w:rsid w:val="00C52A7B"/>
    <w:rsid w:val="00C56BAF"/>
    <w:rsid w:val="00C679AA"/>
    <w:rsid w:val="00C75972"/>
    <w:rsid w:val="00CB530A"/>
    <w:rsid w:val="00CD066B"/>
    <w:rsid w:val="00CE4FEE"/>
    <w:rsid w:val="00D060CF"/>
    <w:rsid w:val="00D61ADC"/>
    <w:rsid w:val="00DA1539"/>
    <w:rsid w:val="00DB59C3"/>
    <w:rsid w:val="00DC259A"/>
    <w:rsid w:val="00DD50ED"/>
    <w:rsid w:val="00DE23E8"/>
    <w:rsid w:val="00DE4DA5"/>
    <w:rsid w:val="00E52377"/>
    <w:rsid w:val="00E537AD"/>
    <w:rsid w:val="00E64E17"/>
    <w:rsid w:val="00E745CE"/>
    <w:rsid w:val="00E866C9"/>
    <w:rsid w:val="00EA1907"/>
    <w:rsid w:val="00EA3D3C"/>
    <w:rsid w:val="00EC090A"/>
    <w:rsid w:val="00ED20B5"/>
    <w:rsid w:val="00EE43DD"/>
    <w:rsid w:val="00F140CF"/>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9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9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12579610">
      <w:bodyDiv w:val="1"/>
      <w:marLeft w:val="0"/>
      <w:marRight w:val="0"/>
      <w:marTop w:val="0"/>
      <w:marBottom w:val="0"/>
      <w:divBdr>
        <w:top w:val="none" w:sz="0" w:space="0" w:color="auto"/>
        <w:left w:val="none" w:sz="0" w:space="0" w:color="auto"/>
        <w:bottom w:val="none" w:sz="0" w:space="0" w:color="auto"/>
        <w:right w:val="none" w:sz="0" w:space="0" w:color="auto"/>
      </w:divBdr>
    </w:div>
    <w:div w:id="715852317">
      <w:bodyDiv w:val="1"/>
      <w:marLeft w:val="0"/>
      <w:marRight w:val="0"/>
      <w:marTop w:val="0"/>
      <w:marBottom w:val="0"/>
      <w:divBdr>
        <w:top w:val="none" w:sz="0" w:space="0" w:color="auto"/>
        <w:left w:val="none" w:sz="0" w:space="0" w:color="auto"/>
        <w:bottom w:val="none" w:sz="0" w:space="0" w:color="auto"/>
        <w:right w:val="none" w:sz="0" w:space="0" w:color="auto"/>
      </w:divBdr>
    </w:div>
    <w:div w:id="761754730">
      <w:bodyDiv w:val="1"/>
      <w:marLeft w:val="0"/>
      <w:marRight w:val="0"/>
      <w:marTop w:val="0"/>
      <w:marBottom w:val="0"/>
      <w:divBdr>
        <w:top w:val="none" w:sz="0" w:space="0" w:color="auto"/>
        <w:left w:val="none" w:sz="0" w:space="0" w:color="auto"/>
        <w:bottom w:val="none" w:sz="0" w:space="0" w:color="auto"/>
        <w:right w:val="none" w:sz="0" w:space="0" w:color="auto"/>
      </w:divBdr>
    </w:div>
    <w:div w:id="790055300">
      <w:bodyDiv w:val="1"/>
      <w:marLeft w:val="0"/>
      <w:marRight w:val="0"/>
      <w:marTop w:val="0"/>
      <w:marBottom w:val="0"/>
      <w:divBdr>
        <w:top w:val="none" w:sz="0" w:space="0" w:color="auto"/>
        <w:left w:val="none" w:sz="0" w:space="0" w:color="auto"/>
        <w:bottom w:val="none" w:sz="0" w:space="0" w:color="auto"/>
        <w:right w:val="none" w:sz="0" w:space="0" w:color="auto"/>
      </w:divBdr>
    </w:div>
    <w:div w:id="124499045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86639511">
      <w:bodyDiv w:val="1"/>
      <w:marLeft w:val="0"/>
      <w:marRight w:val="0"/>
      <w:marTop w:val="0"/>
      <w:marBottom w:val="0"/>
      <w:divBdr>
        <w:top w:val="none" w:sz="0" w:space="0" w:color="auto"/>
        <w:left w:val="none" w:sz="0" w:space="0" w:color="auto"/>
        <w:bottom w:val="none" w:sz="0" w:space="0" w:color="auto"/>
        <w:right w:val="none" w:sz="0" w:space="0" w:color="auto"/>
      </w:divBdr>
    </w:div>
    <w:div w:id="170625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26E3C8F-7BCD-4DF4-A84E-BC9A4EBC3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80</TotalTime>
  <Pages>12</Pages>
  <Words>2538</Words>
  <Characters>14467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hhhhh</cp:lastModifiedBy>
  <cp:revision>16</cp:revision>
  <cp:lastPrinted>2013-10-03T12:51:00Z</cp:lastPrinted>
  <dcterms:created xsi:type="dcterms:W3CDTF">2020-12-30T08:25:00Z</dcterms:created>
  <dcterms:modified xsi:type="dcterms:W3CDTF">2021-03-24T03:24:00Z</dcterms:modified>
</cp:coreProperties>
</file>