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03309" w14:textId="0CB4423A" w:rsidR="00BB2938" w:rsidRPr="003F7981" w:rsidRDefault="00BB2938" w:rsidP="00771FE1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SUPPLEMENTAL INFORMATION FOR:</w:t>
      </w:r>
    </w:p>
    <w:p w14:paraId="6DDB11AE" w14:textId="77777777" w:rsidR="00771FE1" w:rsidRPr="003F7981" w:rsidRDefault="00771FE1" w:rsidP="00771FE1">
      <w:pPr>
        <w:pStyle w:val="Title"/>
      </w:pPr>
      <w:r w:rsidRPr="003F7981">
        <w:t>Linear Behavior of the Phase Lifetime in Frequency-Domain Fluorescence Lifetime Imaging of FRET Constructs</w:t>
      </w:r>
    </w:p>
    <w:p w14:paraId="08423507" w14:textId="6D026B52" w:rsidR="00771FE1" w:rsidRPr="003F7981" w:rsidRDefault="00771FE1" w:rsidP="00771FE1">
      <w:pPr>
        <w:pStyle w:val="AuthorList"/>
      </w:pPr>
      <w:r w:rsidRPr="003F7981">
        <w:t>Daniel Sumetsky</w:t>
      </w:r>
      <w:r w:rsidRPr="003F7981">
        <w:rPr>
          <w:vertAlign w:val="superscript"/>
        </w:rPr>
        <w:t>1</w:t>
      </w:r>
      <w:r w:rsidRPr="003F7981">
        <w:t>, James Y. Jiang</w:t>
      </w:r>
      <w:r w:rsidRPr="003F7981">
        <w:rPr>
          <w:vertAlign w:val="superscript"/>
        </w:rPr>
        <w:t>2</w:t>
      </w:r>
      <w:r w:rsidRPr="003F7981">
        <w:t xml:space="preserve">, Marina </w:t>
      </w:r>
      <w:r w:rsidR="005A71F7">
        <w:t xml:space="preserve">A. </w:t>
      </w:r>
      <w:r w:rsidRPr="003F7981">
        <w:t>Ayad</w:t>
      </w:r>
      <w:r w:rsidRPr="003F7981">
        <w:rPr>
          <w:vertAlign w:val="superscript"/>
        </w:rPr>
        <w:t>1</w:t>
      </w:r>
      <w:r w:rsidRPr="003F7981">
        <w:t>, Timothy Mahon</w:t>
      </w:r>
      <w:r w:rsidRPr="003F7981">
        <w:rPr>
          <w:vertAlign w:val="superscript"/>
        </w:rPr>
        <w:t>1</w:t>
      </w:r>
      <w:r w:rsidRPr="003F7981">
        <w:t>, Audrey Menaesse</w:t>
      </w:r>
      <w:r w:rsidRPr="003F7981">
        <w:rPr>
          <w:vertAlign w:val="superscript"/>
        </w:rPr>
        <w:t>3</w:t>
      </w:r>
      <w:r w:rsidRPr="003F7981">
        <w:t>, Marina M. Cararo-Lopes</w:t>
      </w:r>
      <w:r w:rsidRPr="003F7981">
        <w:rPr>
          <w:vertAlign w:val="superscript"/>
        </w:rPr>
        <w:t>4</w:t>
      </w:r>
      <w:r w:rsidRPr="003F7981">
        <w:t>, Mihir Patel</w:t>
      </w:r>
      <w:r w:rsidRPr="003F7981">
        <w:rPr>
          <w:vertAlign w:val="superscript"/>
        </w:rPr>
        <w:t>4</w:t>
      </w:r>
      <w:r w:rsidRPr="003F7981">
        <w:t>, Bonnie L. Firestein</w:t>
      </w:r>
      <w:r w:rsidRPr="003F7981">
        <w:rPr>
          <w:vertAlign w:val="superscript"/>
        </w:rPr>
        <w:t>4</w:t>
      </w:r>
      <w:r w:rsidRPr="003F7981">
        <w:t>, Nada N. Boustany</w:t>
      </w:r>
      <w:proofErr w:type="gramStart"/>
      <w:r w:rsidRPr="003F7981">
        <w:rPr>
          <w:vertAlign w:val="superscript"/>
        </w:rPr>
        <w:t>1,*</w:t>
      </w:r>
      <w:proofErr w:type="gramEnd"/>
    </w:p>
    <w:p w14:paraId="6EF907E9" w14:textId="77777777" w:rsidR="00771FE1" w:rsidRPr="003F7981" w:rsidRDefault="00771FE1" w:rsidP="00771FE1">
      <w:pPr>
        <w:spacing w:before="240" w:after="0"/>
        <w:rPr>
          <w:rFonts w:ascii="Times New Roman" w:hAnsi="Times New Roman" w:cs="Times New Roman"/>
          <w:b/>
          <w:szCs w:val="24"/>
        </w:rPr>
      </w:pPr>
      <w:r w:rsidRPr="003F7981">
        <w:rPr>
          <w:rFonts w:ascii="Times New Roman" w:hAnsi="Times New Roman" w:cs="Times New Roman"/>
          <w:szCs w:val="24"/>
          <w:vertAlign w:val="superscript"/>
        </w:rPr>
        <w:t>1</w:t>
      </w:r>
      <w:r w:rsidRPr="003F7981">
        <w:rPr>
          <w:rFonts w:ascii="Times New Roman" w:hAnsi="Times New Roman" w:cs="Times New Roman"/>
          <w:szCs w:val="24"/>
        </w:rPr>
        <w:t xml:space="preserve">Department of Biomedical Engineering, Rutgers University, Piscataway, NJ, United States </w:t>
      </w:r>
    </w:p>
    <w:p w14:paraId="62B16297" w14:textId="77777777" w:rsidR="00771FE1" w:rsidRPr="003F7981" w:rsidRDefault="00771FE1" w:rsidP="00771FE1">
      <w:pPr>
        <w:spacing w:after="0"/>
        <w:rPr>
          <w:rFonts w:ascii="Times New Roman" w:hAnsi="Times New Roman" w:cs="Times New Roman"/>
          <w:szCs w:val="24"/>
        </w:rPr>
      </w:pPr>
      <w:r w:rsidRPr="003F7981">
        <w:rPr>
          <w:rFonts w:ascii="Times New Roman" w:hAnsi="Times New Roman" w:cs="Times New Roman"/>
          <w:szCs w:val="24"/>
          <w:vertAlign w:val="superscript"/>
        </w:rPr>
        <w:t>2</w:t>
      </w:r>
      <w:r w:rsidRPr="003F7981">
        <w:rPr>
          <w:rFonts w:ascii="Times New Roman" w:hAnsi="Times New Roman" w:cs="Times New Roman"/>
          <w:szCs w:val="24"/>
        </w:rPr>
        <w:t>Thorlabs Inc., Newton, NJ, United Sates</w:t>
      </w:r>
    </w:p>
    <w:p w14:paraId="4A2018E4" w14:textId="77777777" w:rsidR="00771FE1" w:rsidRPr="003F7981" w:rsidRDefault="00771FE1" w:rsidP="00771FE1">
      <w:pPr>
        <w:spacing w:after="0"/>
        <w:rPr>
          <w:rFonts w:ascii="Times New Roman" w:hAnsi="Times New Roman" w:cs="Times New Roman"/>
          <w:b/>
          <w:szCs w:val="24"/>
        </w:rPr>
      </w:pPr>
      <w:r w:rsidRPr="003F7981">
        <w:rPr>
          <w:rFonts w:ascii="Times New Roman" w:hAnsi="Times New Roman" w:cs="Times New Roman"/>
          <w:szCs w:val="24"/>
          <w:vertAlign w:val="superscript"/>
        </w:rPr>
        <w:t>3</w:t>
      </w:r>
      <w:r w:rsidRPr="003F7981">
        <w:rPr>
          <w:rFonts w:ascii="Times New Roman" w:hAnsi="Times New Roman" w:cs="Times New Roman"/>
          <w:szCs w:val="24"/>
        </w:rPr>
        <w:t>School of Life Sciences Engineering, Swiss Federal Institute of Technology (EPFL), Lausanne, Switzerland</w:t>
      </w:r>
    </w:p>
    <w:p w14:paraId="4C67BB18" w14:textId="77777777" w:rsidR="00771FE1" w:rsidRPr="003F7981" w:rsidRDefault="00771FE1" w:rsidP="001D1108">
      <w:pPr>
        <w:spacing w:after="0"/>
        <w:rPr>
          <w:rFonts w:ascii="Times New Roman" w:hAnsi="Times New Roman" w:cs="Times New Roman"/>
          <w:b/>
          <w:szCs w:val="24"/>
        </w:rPr>
      </w:pPr>
      <w:r w:rsidRPr="003F7981">
        <w:rPr>
          <w:rFonts w:ascii="Times New Roman" w:hAnsi="Times New Roman" w:cs="Times New Roman"/>
          <w:szCs w:val="24"/>
          <w:vertAlign w:val="superscript"/>
        </w:rPr>
        <w:t>4</w:t>
      </w:r>
      <w:r w:rsidRPr="003F7981">
        <w:rPr>
          <w:rFonts w:ascii="Times New Roman" w:hAnsi="Times New Roman" w:cs="Times New Roman"/>
          <w:szCs w:val="24"/>
        </w:rPr>
        <w:t xml:space="preserve">Department of Cell Biology and Neuroscience, Rutgers University, Piscataway, NJ, United States </w:t>
      </w:r>
    </w:p>
    <w:p w14:paraId="66333E3E" w14:textId="77777777" w:rsidR="00A91A9A" w:rsidRPr="003F7981" w:rsidRDefault="00A91A9A" w:rsidP="00A91A9A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3F7981">
        <w:rPr>
          <w:rFonts w:ascii="Times New Roman" w:hAnsi="Times New Roman" w:cs="Times New Roman"/>
          <w:b/>
          <w:sz w:val="24"/>
          <w:szCs w:val="24"/>
        </w:rPr>
        <w:t xml:space="preserve">* Correspondence: </w:t>
      </w:r>
      <w:r w:rsidRPr="003F7981">
        <w:rPr>
          <w:rFonts w:ascii="Times New Roman" w:hAnsi="Times New Roman" w:cs="Times New Roman"/>
          <w:b/>
          <w:sz w:val="24"/>
          <w:szCs w:val="24"/>
        </w:rPr>
        <w:br/>
      </w:r>
      <w:r w:rsidRPr="003F7981">
        <w:rPr>
          <w:rFonts w:ascii="Times New Roman" w:hAnsi="Times New Roman" w:cs="Times New Roman"/>
          <w:sz w:val="24"/>
          <w:szCs w:val="24"/>
        </w:rPr>
        <w:t>Nada N. Boustany</w:t>
      </w:r>
      <w:r w:rsidRPr="003F7981">
        <w:rPr>
          <w:rFonts w:ascii="Times New Roman" w:hAnsi="Times New Roman" w:cs="Times New Roman"/>
          <w:sz w:val="24"/>
          <w:szCs w:val="24"/>
        </w:rPr>
        <w:br/>
        <w:t>nboustan@rutgers.edu</w:t>
      </w:r>
    </w:p>
    <w:p w14:paraId="6512A960" w14:textId="77777777" w:rsidR="00BB2938" w:rsidRPr="003F7981" w:rsidRDefault="00BB2938">
      <w:pPr>
        <w:rPr>
          <w:rFonts w:ascii="Times New Roman" w:hAnsi="Times New Roman" w:cs="Times New Roman"/>
          <w:sz w:val="24"/>
          <w:szCs w:val="24"/>
        </w:rPr>
      </w:pPr>
    </w:p>
    <w:p w14:paraId="3B44AB7F" w14:textId="1F66611D" w:rsidR="00DF657D" w:rsidRPr="003F7981" w:rsidRDefault="00EE24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DF657D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Table 1: </w:t>
      </w:r>
    </w:p>
    <w:p w14:paraId="194B2676" w14:textId="451484BA" w:rsidR="00E83A41" w:rsidRPr="003F7981" w:rsidRDefault="00E83A41" w:rsidP="00E83A41">
      <w:pPr>
        <w:pStyle w:val="Caption"/>
        <w:keepNext/>
        <w:rPr>
          <w:rFonts w:ascii="Times New Roman" w:hAnsi="Times New Roman" w:cs="Times New Roman"/>
          <w:color w:val="auto"/>
          <w:sz w:val="20"/>
          <w:szCs w:val="20"/>
        </w:rPr>
      </w:pPr>
      <w:r w:rsidRPr="003F7981">
        <w:rPr>
          <w:rFonts w:ascii="Times New Roman" w:hAnsi="Times New Roman" w:cs="Times New Roman"/>
          <w:color w:val="auto"/>
          <w:sz w:val="20"/>
          <w:szCs w:val="20"/>
        </w:rPr>
        <w:t xml:space="preserve">Table </w:t>
      </w:r>
      <w:r w:rsidR="00EE2461" w:rsidRPr="003F7981">
        <w:rPr>
          <w:rFonts w:ascii="Times New Roman" w:hAnsi="Times New Roman" w:cs="Times New Roman"/>
          <w:color w:val="auto"/>
          <w:sz w:val="20"/>
          <w:szCs w:val="20"/>
        </w:rPr>
        <w:t>T</w:t>
      </w:r>
      <w:r w:rsidR="00485BB9" w:rsidRPr="003F7981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="00485BB9" w:rsidRPr="003F7981">
        <w:rPr>
          <w:rFonts w:ascii="Times New Roman" w:hAnsi="Times New Roman" w:cs="Times New Roman"/>
          <w:color w:val="auto"/>
          <w:sz w:val="20"/>
          <w:szCs w:val="20"/>
        </w:rPr>
        <w:instrText xml:space="preserve"> SEQ Table \* ARABIC </w:instrText>
      </w:r>
      <w:r w:rsidR="00485BB9" w:rsidRPr="003F7981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965451" w:rsidRPr="003F7981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="00485BB9" w:rsidRPr="003F7981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3F7981">
        <w:rPr>
          <w:rFonts w:ascii="Times New Roman" w:hAnsi="Times New Roman" w:cs="Times New Roman"/>
          <w:color w:val="auto"/>
          <w:sz w:val="20"/>
          <w:szCs w:val="20"/>
        </w:rPr>
        <w:t xml:space="preserve">: Modulation </w:t>
      </w:r>
      <w:r w:rsidR="00B523BE" w:rsidRPr="003F7981">
        <w:rPr>
          <w:rFonts w:ascii="Times New Roman" w:hAnsi="Times New Roman" w:cs="Times New Roman"/>
          <w:color w:val="auto"/>
          <w:sz w:val="20"/>
          <w:szCs w:val="20"/>
        </w:rPr>
        <w:t>f</w:t>
      </w:r>
      <w:r w:rsidRPr="003F7981">
        <w:rPr>
          <w:rFonts w:ascii="Times New Roman" w:hAnsi="Times New Roman" w:cs="Times New Roman"/>
          <w:color w:val="auto"/>
          <w:sz w:val="20"/>
          <w:szCs w:val="20"/>
        </w:rPr>
        <w:t xml:space="preserve">requencies used in the </w:t>
      </w:r>
      <w:proofErr w:type="gramStart"/>
      <w:r w:rsidRPr="003F7981">
        <w:rPr>
          <w:rFonts w:ascii="Times New Roman" w:hAnsi="Times New Roman" w:cs="Times New Roman"/>
          <w:color w:val="auto"/>
          <w:sz w:val="20"/>
          <w:szCs w:val="20"/>
        </w:rPr>
        <w:t>study</w:t>
      </w:r>
      <w:proofErr w:type="gramEnd"/>
    </w:p>
    <w:tbl>
      <w:tblPr>
        <w:tblW w:w="2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1384"/>
      </w:tblGrid>
      <w:tr w:rsidR="003F7981" w:rsidRPr="003F7981" w14:paraId="5602FEF0" w14:textId="2D744672" w:rsidTr="008E6BB6">
        <w:trPr>
          <w:trHeight w:val="315"/>
        </w:trPr>
        <w:tc>
          <w:tcPr>
            <w:tcW w:w="1320" w:type="dxa"/>
            <w:shd w:val="clear" w:color="auto" w:fill="F2F2F2" w:themeFill="background1" w:themeFillShade="F2"/>
            <w:noWrap/>
            <w:vAlign w:val="bottom"/>
            <w:hideMark/>
          </w:tcPr>
          <w:p w14:paraId="72D44FB6" w14:textId="731AF0C6" w:rsidR="00A26746" w:rsidRPr="003F7981" w:rsidRDefault="00A26746" w:rsidP="008E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7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(MHz)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bottom"/>
          </w:tcPr>
          <w:p w14:paraId="41A0C6D4" w14:textId="70C0E01F" w:rsidR="00A26746" w:rsidRPr="003F7981" w:rsidRDefault="00A26746" w:rsidP="008E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7981">
              <w:rPr>
                <w:rFonts w:ascii="Symbol" w:eastAsia="Times New Roman" w:hAnsi="Symbol" w:cs="Calibri"/>
                <w:b/>
                <w:bCs/>
                <w:sz w:val="24"/>
                <w:szCs w:val="24"/>
              </w:rPr>
              <w:t xml:space="preserve">w </w:t>
            </w:r>
            <w:r w:rsidRPr="003F7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(rad/s)</w:t>
            </w:r>
          </w:p>
        </w:tc>
      </w:tr>
      <w:tr w:rsidR="003F7981" w:rsidRPr="003F7981" w14:paraId="6A714809" w14:textId="62A201A1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82B2683" w14:textId="7777777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14.0625</w:t>
            </w:r>
          </w:p>
        </w:tc>
        <w:tc>
          <w:tcPr>
            <w:tcW w:w="1384" w:type="dxa"/>
            <w:vAlign w:val="bottom"/>
          </w:tcPr>
          <w:p w14:paraId="729FF443" w14:textId="4466C4B8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88,357,293.4</w:t>
            </w:r>
          </w:p>
        </w:tc>
      </w:tr>
      <w:tr w:rsidR="003F7981" w:rsidRPr="003F7981" w14:paraId="56A90B13" w14:textId="62771047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C15429A" w14:textId="2AA90C4A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21.0938</w:t>
            </w:r>
          </w:p>
        </w:tc>
        <w:tc>
          <w:tcPr>
            <w:tcW w:w="1384" w:type="dxa"/>
            <w:vAlign w:val="bottom"/>
          </w:tcPr>
          <w:p w14:paraId="66240104" w14:textId="3595AC5F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132,535,940</w:t>
            </w:r>
          </w:p>
        </w:tc>
      </w:tr>
      <w:tr w:rsidR="003F7981" w:rsidRPr="003F7981" w14:paraId="612E2DCF" w14:textId="009FFD27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31B80EF" w14:textId="7777777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23.4375</w:t>
            </w:r>
          </w:p>
        </w:tc>
        <w:tc>
          <w:tcPr>
            <w:tcW w:w="1384" w:type="dxa"/>
            <w:vAlign w:val="bottom"/>
          </w:tcPr>
          <w:p w14:paraId="00DFA529" w14:textId="4A029712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147,262,156</w:t>
            </w:r>
          </w:p>
        </w:tc>
      </w:tr>
      <w:tr w:rsidR="003F7981" w:rsidRPr="003F7981" w14:paraId="7A0C096F" w14:textId="63C75AC4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6F6EDC1" w14:textId="324932CC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28.1250</w:t>
            </w:r>
          </w:p>
        </w:tc>
        <w:tc>
          <w:tcPr>
            <w:tcW w:w="1384" w:type="dxa"/>
            <w:vAlign w:val="bottom"/>
          </w:tcPr>
          <w:p w14:paraId="2A847556" w14:textId="606A7038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176,714,587</w:t>
            </w:r>
          </w:p>
        </w:tc>
      </w:tr>
      <w:tr w:rsidR="003F7981" w:rsidRPr="003F7981" w14:paraId="5C488CFC" w14:textId="1E783EB1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6C70646" w14:textId="7777777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32.8125</w:t>
            </w:r>
          </w:p>
        </w:tc>
        <w:tc>
          <w:tcPr>
            <w:tcW w:w="1384" w:type="dxa"/>
            <w:vAlign w:val="bottom"/>
          </w:tcPr>
          <w:p w14:paraId="12494DC1" w14:textId="6E5FF6A6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206,167,018</w:t>
            </w:r>
          </w:p>
        </w:tc>
      </w:tr>
      <w:tr w:rsidR="003F7981" w:rsidRPr="003F7981" w14:paraId="334902D5" w14:textId="2B5B3DD3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AF8BBC9" w14:textId="08E2DD0F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35.1563</w:t>
            </w:r>
          </w:p>
        </w:tc>
        <w:tc>
          <w:tcPr>
            <w:tcW w:w="1384" w:type="dxa"/>
            <w:vAlign w:val="bottom"/>
          </w:tcPr>
          <w:p w14:paraId="300F681E" w14:textId="72862421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220,893,233</w:t>
            </w:r>
          </w:p>
        </w:tc>
      </w:tr>
      <w:tr w:rsidR="003F7981" w:rsidRPr="003F7981" w14:paraId="47A8D5C9" w14:textId="5F02C8A6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96BCD1E" w14:textId="7777777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42.1875</w:t>
            </w:r>
          </w:p>
        </w:tc>
        <w:tc>
          <w:tcPr>
            <w:tcW w:w="1384" w:type="dxa"/>
            <w:vAlign w:val="bottom"/>
          </w:tcPr>
          <w:p w14:paraId="20B8C408" w14:textId="1F250080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265,071,880</w:t>
            </w:r>
          </w:p>
        </w:tc>
      </w:tr>
      <w:tr w:rsidR="003F7981" w:rsidRPr="003F7981" w14:paraId="0D34E73F" w14:textId="53DA808D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C17195E" w14:textId="116320E0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49.2188</w:t>
            </w:r>
          </w:p>
        </w:tc>
        <w:tc>
          <w:tcPr>
            <w:tcW w:w="1384" w:type="dxa"/>
            <w:vAlign w:val="bottom"/>
          </w:tcPr>
          <w:p w14:paraId="16E0E417" w14:textId="6990E160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309,250,527</w:t>
            </w:r>
          </w:p>
        </w:tc>
      </w:tr>
      <w:tr w:rsidR="003F7981" w:rsidRPr="003F7981" w14:paraId="5F4A9C0B" w14:textId="13261F1A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FB509EC" w14:textId="7777777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51.5625</w:t>
            </w:r>
          </w:p>
        </w:tc>
        <w:tc>
          <w:tcPr>
            <w:tcW w:w="1384" w:type="dxa"/>
            <w:vAlign w:val="bottom"/>
          </w:tcPr>
          <w:p w14:paraId="373B1B82" w14:textId="76230686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323,976,742</w:t>
            </w:r>
          </w:p>
        </w:tc>
      </w:tr>
      <w:tr w:rsidR="003F7981" w:rsidRPr="003F7981" w14:paraId="4C978186" w14:textId="42994344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17E7D3D" w14:textId="1014A30D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56.2500</w:t>
            </w:r>
          </w:p>
        </w:tc>
        <w:tc>
          <w:tcPr>
            <w:tcW w:w="1384" w:type="dxa"/>
            <w:vAlign w:val="bottom"/>
          </w:tcPr>
          <w:p w14:paraId="07120BA9" w14:textId="38BE3D0A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353,429,174</w:t>
            </w:r>
          </w:p>
        </w:tc>
      </w:tr>
      <w:tr w:rsidR="003F7981" w:rsidRPr="003F7981" w14:paraId="12212675" w14:textId="02E6CC4C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61DD92C" w14:textId="7777777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60.9375</w:t>
            </w:r>
          </w:p>
        </w:tc>
        <w:tc>
          <w:tcPr>
            <w:tcW w:w="1384" w:type="dxa"/>
            <w:vAlign w:val="bottom"/>
          </w:tcPr>
          <w:p w14:paraId="27DB7A3F" w14:textId="753873EF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382,881,605</w:t>
            </w:r>
          </w:p>
        </w:tc>
      </w:tr>
      <w:tr w:rsidR="003F7981" w:rsidRPr="003F7981" w14:paraId="634A1E20" w14:textId="5C9431DE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2D93EC8" w14:textId="758F5B31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63.2813</w:t>
            </w:r>
          </w:p>
        </w:tc>
        <w:tc>
          <w:tcPr>
            <w:tcW w:w="1384" w:type="dxa"/>
            <w:vAlign w:val="bottom"/>
          </w:tcPr>
          <w:p w14:paraId="1E72D250" w14:textId="11C486B9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397,607,820</w:t>
            </w:r>
          </w:p>
        </w:tc>
      </w:tr>
      <w:tr w:rsidR="003F7981" w:rsidRPr="003F7981" w14:paraId="3AAB986C" w14:textId="067090A9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006A9C4" w14:textId="17AA63C9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65.6250</w:t>
            </w:r>
          </w:p>
        </w:tc>
        <w:tc>
          <w:tcPr>
            <w:tcW w:w="1384" w:type="dxa"/>
            <w:vAlign w:val="bottom"/>
          </w:tcPr>
          <w:p w14:paraId="5E19B61F" w14:textId="3B71141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412,334,036</w:t>
            </w:r>
          </w:p>
        </w:tc>
      </w:tr>
      <w:tr w:rsidR="003F7981" w:rsidRPr="003F7981" w14:paraId="5EB56A9B" w14:textId="33073559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CD5BCB5" w14:textId="50FB8E0D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67.9688</w:t>
            </w:r>
          </w:p>
        </w:tc>
        <w:tc>
          <w:tcPr>
            <w:tcW w:w="1384" w:type="dxa"/>
            <w:vAlign w:val="bottom"/>
          </w:tcPr>
          <w:p w14:paraId="7D8885A4" w14:textId="7C1C88A0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427,060,251</w:t>
            </w:r>
          </w:p>
        </w:tc>
      </w:tr>
      <w:tr w:rsidR="00A26746" w:rsidRPr="003F7981" w14:paraId="15E785A1" w14:textId="2BC917EE" w:rsidTr="00A26746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6D49F14" w14:textId="77777777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70.3125</w:t>
            </w:r>
          </w:p>
        </w:tc>
        <w:tc>
          <w:tcPr>
            <w:tcW w:w="1384" w:type="dxa"/>
            <w:vAlign w:val="bottom"/>
          </w:tcPr>
          <w:p w14:paraId="4FBFB21B" w14:textId="6DB24CE5" w:rsidR="00A26746" w:rsidRPr="003F7981" w:rsidRDefault="00A26746" w:rsidP="008E6B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7981">
              <w:rPr>
                <w:rFonts w:ascii="Arial" w:eastAsia="Times New Roman" w:hAnsi="Arial" w:cs="Arial"/>
                <w:sz w:val="20"/>
                <w:szCs w:val="20"/>
              </w:rPr>
              <w:t>441,786,467</w:t>
            </w:r>
          </w:p>
        </w:tc>
      </w:tr>
    </w:tbl>
    <w:p w14:paraId="4DCA5964" w14:textId="77777777" w:rsidR="00771FE1" w:rsidRPr="003F7981" w:rsidRDefault="00771FE1" w:rsidP="009046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B3C037" w14:textId="77777777" w:rsidR="0008278A" w:rsidRPr="003F7981" w:rsidRDefault="0008278A" w:rsidP="00771F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A7269B" w14:textId="77777777" w:rsidR="0008278A" w:rsidRPr="003F7981" w:rsidRDefault="0008278A" w:rsidP="00771F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E3DEC7" w14:textId="44E19F40" w:rsidR="004D3C81" w:rsidRPr="003F7981" w:rsidRDefault="004D3C81" w:rsidP="00771F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Note </w:t>
      </w:r>
      <w:r w:rsidR="00A556CB" w:rsidRPr="003F798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F7932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479F3" w:rsidRPr="003F7981">
        <w:rPr>
          <w:rFonts w:ascii="Times New Roman" w:hAnsi="Times New Roman" w:cs="Times New Roman"/>
          <w:b/>
          <w:bCs/>
          <w:sz w:val="24"/>
          <w:szCs w:val="24"/>
        </w:rPr>
        <w:t>Methods and data</w:t>
      </w:r>
      <w:r w:rsidR="00760763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 pertaining to </w:t>
      </w:r>
      <w:proofErr w:type="spellStart"/>
      <w:r w:rsidRPr="003F7981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3F798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FRET</w:t>
      </w:r>
      <w:r w:rsidRPr="003F798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true</w:t>
      </w:r>
      <w:proofErr w:type="spellEnd"/>
      <w:r w:rsidR="00760763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760763" w:rsidRPr="003F7981">
        <w:rPr>
          <w:rFonts w:ascii="Times New Roman" w:hAnsi="Times New Roman" w:cs="Times New Roman"/>
          <w:b/>
          <w:bCs/>
          <w:sz w:val="24"/>
          <w:szCs w:val="24"/>
        </w:rPr>
        <w:t>values</w:t>
      </w:r>
      <w:proofErr w:type="gramEnd"/>
      <w:r w:rsidR="00760763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7527EC4" w14:textId="1FBF287D" w:rsidR="001E14E7" w:rsidRPr="003F7981" w:rsidRDefault="008747DD" w:rsidP="00191F2E">
      <w:pPr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 xml:space="preserve">The data in </w:t>
      </w:r>
      <w:r w:rsidR="00690B8B" w:rsidRPr="003F7981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690B8B" w:rsidRPr="003F7981">
        <w:rPr>
          <w:rFonts w:ascii="Times New Roman" w:hAnsi="Times New Roman" w:cs="Times New Roman"/>
          <w:b/>
          <w:bCs/>
          <w:sz w:val="24"/>
          <w:szCs w:val="24"/>
        </w:rPr>
        <w:t>Table T2</w:t>
      </w:r>
      <w:r w:rsidR="00690B8B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760ABA" w:rsidRPr="003F7981">
        <w:rPr>
          <w:rFonts w:ascii="Times New Roman" w:hAnsi="Times New Roman" w:cs="Times New Roman"/>
          <w:sz w:val="24"/>
          <w:szCs w:val="24"/>
        </w:rPr>
        <w:t xml:space="preserve">were collected </w:t>
      </w:r>
      <w:r w:rsidR="008656DC" w:rsidRPr="003F7981">
        <w:rPr>
          <w:rFonts w:ascii="Times New Roman" w:hAnsi="Times New Roman" w:cs="Times New Roman"/>
          <w:sz w:val="24"/>
          <w:szCs w:val="24"/>
        </w:rPr>
        <w:t>with the microscope and fi</w:t>
      </w:r>
      <w:r w:rsidR="00972020" w:rsidRPr="003F7981">
        <w:rPr>
          <w:rFonts w:ascii="Times New Roman" w:hAnsi="Times New Roman" w:cs="Times New Roman"/>
          <w:sz w:val="24"/>
          <w:szCs w:val="24"/>
        </w:rPr>
        <w:t>lt</w:t>
      </w:r>
      <w:r w:rsidR="008656DC" w:rsidRPr="003F7981">
        <w:rPr>
          <w:rFonts w:ascii="Times New Roman" w:hAnsi="Times New Roman" w:cs="Times New Roman"/>
          <w:sz w:val="24"/>
          <w:szCs w:val="24"/>
        </w:rPr>
        <w:t>ers described in</w:t>
      </w:r>
      <w:r w:rsidR="00760ABA" w:rsidRPr="003F79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ABA" w:rsidRPr="003F7981">
        <w:rPr>
          <w:rFonts w:ascii="Times New Roman" w:hAnsi="Times New Roman" w:cs="Times New Roman"/>
          <w:sz w:val="24"/>
          <w:szCs w:val="24"/>
        </w:rPr>
        <w:t>Menaesse</w:t>
      </w:r>
      <w:proofErr w:type="spellEnd"/>
      <w:r w:rsidR="00760ABA" w:rsidRPr="003F7981">
        <w:rPr>
          <w:rFonts w:ascii="Times New Roman" w:hAnsi="Times New Roman" w:cs="Times New Roman"/>
          <w:sz w:val="24"/>
          <w:szCs w:val="24"/>
        </w:rPr>
        <w:t xml:space="preserve"> et al</w:t>
      </w:r>
      <w:r w:rsidR="0014586E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5A26F8" w:rsidRPr="003F7981">
        <w:rPr>
          <w:rFonts w:ascii="Times New Roman" w:hAnsi="Times New Roman" w:cs="Times New Roman"/>
          <w:sz w:val="24"/>
          <w:szCs w:val="24"/>
        </w:rPr>
        <w:fldChar w:fldCharType="begin"/>
      </w:r>
      <w:r w:rsidR="005A26F8" w:rsidRPr="003F798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&lt;EndNote&gt;&lt;Cite&gt;&lt;Author&gt;Menaesse&lt;/Author&gt;&lt;Year&gt;Early Access Aug. 2020  DOI: 10.1002/cyto.a.24194&lt;/Year&gt;&lt;RecNum&gt;62&lt;/RecNum&gt;&lt;DisplayText&gt;[1]&lt;/DisplayText&gt;&lt;record&gt;&lt;rec-number&gt;62&lt;/rec-number&gt;&lt;foreign-keys&gt;&lt;key app="EN" db-id="2w9rrrwz5wdatse9zasv90d35zet9x9fptsv" timestamp="1609187211"&gt;62&lt;/key&gt;&lt;/foreign-keys&gt;&lt;ref-type name="Journal Article"&gt;17&lt;/ref-type&gt;&lt;contributors&gt;&lt;authors&gt;&lt;author&gt;Menaesse, A.&lt;/author&gt;&lt;author&gt;Sumetsky, D.&lt;/author&gt;&lt;author&gt;Emanuely, N.&lt;/author&gt;&lt;author&gt;Stein, J. L.&lt;/author&gt;&lt;author&gt;Gates, E. M.&lt;/author&gt;&lt;author&gt;Hoffman, B. D.&lt;/author&gt;&lt;author&gt;Boustany, N. N.&lt;/author&gt;&lt;/authors&gt;&lt;/contributors&gt;&lt;titles&gt;&lt;title&gt;Simplified Instrument Calibration forWide-FieldFluorescence Resonance Energy Transfer (FRET) Measured by the Sensitized Emission Method&lt;/title&gt;&lt;secondary-title&gt;Cytometry Part A&lt;/secondary-title&gt;&lt;/titles&gt;&lt;periodical&gt;&lt;full-title&gt;Cytometry Part A&lt;/full-title&gt;&lt;/periodical&gt;&lt;pages&gt; &lt;/pages&gt;&lt;dates&gt;&lt;year&gt;Early Access Aug. 2020  DOI: 10.1002/cyto.a.24194&lt;/year&gt;&lt;/dates&gt;&lt;isbn&gt;1552-4922&lt;/isbn&gt;&lt;accession-num&gt;WOS:000561067300001&lt;/accession-num&gt;&lt;urls&gt;&lt;related-urls&gt;&lt;url&gt;&lt;style face="underline" font="default" size="100%"&gt;&amp;lt;Go to ISI&amp;gt;://WOS:000561067300001&lt;/style&gt;&lt;/url&gt;&lt;/related-urls&gt;&lt;/urls&gt;&lt;electronic-resource-num&gt;10.1002/cyto.a.24194&lt;/electronic-resource-num&gt;&lt;/record&gt;&lt;/Cite&gt;&lt;/EndNote&gt;</w:instrText>
      </w:r>
      <w:r w:rsidR="005A26F8" w:rsidRPr="003F7981">
        <w:rPr>
          <w:rFonts w:ascii="Times New Roman" w:hAnsi="Times New Roman" w:cs="Times New Roman"/>
          <w:sz w:val="24"/>
          <w:szCs w:val="24"/>
        </w:rPr>
        <w:fldChar w:fldCharType="separate"/>
      </w:r>
      <w:r w:rsidR="005A26F8" w:rsidRPr="003F7981">
        <w:rPr>
          <w:rFonts w:ascii="Times New Roman" w:hAnsi="Times New Roman" w:cs="Times New Roman"/>
          <w:noProof/>
          <w:sz w:val="24"/>
          <w:szCs w:val="24"/>
        </w:rPr>
        <w:t>[1]</w:t>
      </w:r>
      <w:r w:rsidR="005A26F8" w:rsidRPr="003F7981">
        <w:rPr>
          <w:rFonts w:ascii="Times New Roman" w:hAnsi="Times New Roman" w:cs="Times New Roman"/>
          <w:sz w:val="24"/>
          <w:szCs w:val="24"/>
        </w:rPr>
        <w:fldChar w:fldCharType="end"/>
      </w:r>
      <w:r w:rsidR="008656DC" w:rsidRPr="003F7981">
        <w:rPr>
          <w:rFonts w:ascii="Times New Roman" w:hAnsi="Times New Roman" w:cs="Times New Roman"/>
          <w:sz w:val="24"/>
          <w:szCs w:val="24"/>
        </w:rPr>
        <w:t xml:space="preserve">.  </w:t>
      </w:r>
      <w:r w:rsidR="009F5514" w:rsidRPr="003F7981">
        <w:rPr>
          <w:rFonts w:ascii="Times New Roman" w:hAnsi="Times New Roman" w:cs="Times New Roman"/>
          <w:sz w:val="24"/>
          <w:szCs w:val="24"/>
        </w:rPr>
        <w:t>The microscope was equipped with a mercury arc source and excitation and emission filter wheels (</w:t>
      </w:r>
      <w:proofErr w:type="spellStart"/>
      <w:r w:rsidR="009F5514" w:rsidRPr="003F7981">
        <w:rPr>
          <w:rFonts w:ascii="Times New Roman" w:hAnsi="Times New Roman" w:cs="Times New Roman"/>
          <w:sz w:val="24"/>
          <w:szCs w:val="24"/>
        </w:rPr>
        <w:t>Ludl</w:t>
      </w:r>
      <w:proofErr w:type="spellEnd"/>
      <w:r w:rsidR="009F5514" w:rsidRPr="003F7981">
        <w:rPr>
          <w:rFonts w:ascii="Times New Roman" w:hAnsi="Times New Roman" w:cs="Times New Roman"/>
          <w:sz w:val="24"/>
          <w:szCs w:val="24"/>
        </w:rPr>
        <w:t>) mounted with the appropriate filters for the mTFP1/</w:t>
      </w:r>
      <w:proofErr w:type="spellStart"/>
      <w:r w:rsidR="009F5514" w:rsidRPr="003F7981">
        <w:rPr>
          <w:rFonts w:ascii="Times New Roman" w:hAnsi="Times New Roman" w:cs="Times New Roman"/>
          <w:sz w:val="24"/>
          <w:szCs w:val="24"/>
        </w:rPr>
        <w:t>mVenus</w:t>
      </w:r>
      <w:proofErr w:type="spellEnd"/>
      <w:r w:rsidR="009F5514" w:rsidRPr="003F7981">
        <w:rPr>
          <w:rFonts w:ascii="Times New Roman" w:hAnsi="Times New Roman" w:cs="Times New Roman"/>
          <w:sz w:val="24"/>
          <w:szCs w:val="24"/>
        </w:rPr>
        <w:t xml:space="preserve"> FRET pair: mTFP1 excitation filter (Chroma, ET450/30x), Venus excitation filter (Chroma, ET514/10x), mTFP1 emission filter (Chroma, ET485/25m), Venus emission filter (</w:t>
      </w:r>
      <w:proofErr w:type="spellStart"/>
      <w:r w:rsidR="009F5514" w:rsidRPr="003F7981">
        <w:rPr>
          <w:rFonts w:ascii="Times New Roman" w:hAnsi="Times New Roman" w:cs="Times New Roman"/>
          <w:sz w:val="24"/>
          <w:szCs w:val="24"/>
        </w:rPr>
        <w:t>Semrock</w:t>
      </w:r>
      <w:proofErr w:type="spellEnd"/>
      <w:r w:rsidR="009F5514" w:rsidRPr="003F7981">
        <w:rPr>
          <w:rFonts w:ascii="Times New Roman" w:hAnsi="Times New Roman" w:cs="Times New Roman"/>
          <w:sz w:val="24"/>
          <w:szCs w:val="24"/>
        </w:rPr>
        <w:t xml:space="preserve">, FF01-571/72). The excitation and emission filters were used with a single two-band dichroic mirror (Chroma, T450/514rpc) mounted in the filter reflector turret of the microscope. </w:t>
      </w:r>
      <w:r w:rsidR="0025206C" w:rsidRPr="003F7981">
        <w:rPr>
          <w:rFonts w:ascii="Times New Roman" w:hAnsi="Times New Roman" w:cs="Times New Roman"/>
          <w:sz w:val="24"/>
          <w:szCs w:val="24"/>
        </w:rPr>
        <w:t>We</w:t>
      </w:r>
      <w:r w:rsidR="009F5514" w:rsidRPr="003F7981">
        <w:rPr>
          <w:rFonts w:ascii="Times New Roman" w:hAnsi="Times New Roman" w:cs="Times New Roman"/>
          <w:sz w:val="24"/>
          <w:szCs w:val="24"/>
        </w:rPr>
        <w:t xml:space="preserve"> used two neutral density filters OD=1.0 and OD=0.5 to</w:t>
      </w:r>
      <w:r w:rsidR="00D9282E" w:rsidRPr="003F7981">
        <w:rPr>
          <w:rFonts w:ascii="Times New Roman" w:hAnsi="Times New Roman" w:cs="Times New Roman"/>
          <w:sz w:val="24"/>
          <w:szCs w:val="24"/>
        </w:rPr>
        <w:t xml:space="preserve"> limit lamp intensity below 7.5 mW·mm</w:t>
      </w:r>
      <w:r w:rsidR="00D9282E" w:rsidRPr="003F7981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D9282E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6A4924" w:rsidRPr="003F7981">
        <w:rPr>
          <w:rFonts w:ascii="Times New Roman" w:hAnsi="Times New Roman" w:cs="Times New Roman"/>
          <w:sz w:val="24"/>
          <w:szCs w:val="24"/>
        </w:rPr>
        <w:t xml:space="preserve">at the sample </w:t>
      </w:r>
      <w:r w:rsidR="00D9282E" w:rsidRPr="003F7981">
        <w:rPr>
          <w:rFonts w:ascii="Times New Roman" w:hAnsi="Times New Roman" w:cs="Times New Roman"/>
          <w:sz w:val="24"/>
          <w:szCs w:val="24"/>
        </w:rPr>
        <w:t>and avoid</w:t>
      </w:r>
      <w:r w:rsidR="009F5514" w:rsidRPr="003F7981">
        <w:rPr>
          <w:rFonts w:ascii="Times New Roman" w:hAnsi="Times New Roman" w:cs="Times New Roman"/>
          <w:sz w:val="24"/>
          <w:szCs w:val="24"/>
        </w:rPr>
        <w:t xml:space="preserve"> photobleaching. </w:t>
      </w:r>
      <w:r w:rsidR="00BD45D9" w:rsidRPr="003F7981">
        <w:rPr>
          <w:rFonts w:ascii="Times New Roman" w:hAnsi="Times New Roman" w:cs="Times New Roman"/>
          <w:sz w:val="24"/>
          <w:szCs w:val="24"/>
        </w:rPr>
        <w:t xml:space="preserve">Images in the donor, acceptor and FRET channels </w:t>
      </w:r>
      <w:r w:rsidR="009F5514" w:rsidRPr="003F7981">
        <w:rPr>
          <w:rFonts w:ascii="Times New Roman" w:hAnsi="Times New Roman" w:cs="Times New Roman"/>
          <w:sz w:val="24"/>
          <w:szCs w:val="24"/>
        </w:rPr>
        <w:t>were collected with the same exposure time</w:t>
      </w:r>
      <w:r w:rsidR="00DF031A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8656DC" w:rsidRPr="003F7981">
        <w:rPr>
          <w:rFonts w:ascii="Times New Roman" w:hAnsi="Times New Roman" w:cs="Times New Roman"/>
          <w:sz w:val="24"/>
          <w:szCs w:val="24"/>
        </w:rPr>
        <w:t xml:space="preserve">on </w:t>
      </w:r>
      <w:r w:rsidR="00F5791B" w:rsidRPr="003F7981">
        <w:rPr>
          <w:rFonts w:ascii="Times New Roman" w:hAnsi="Times New Roman" w:cs="Times New Roman"/>
          <w:sz w:val="24"/>
          <w:szCs w:val="24"/>
        </w:rPr>
        <w:t xml:space="preserve">either </w:t>
      </w:r>
      <w:r w:rsidR="00532479" w:rsidRPr="003F7981">
        <w:rPr>
          <w:rFonts w:ascii="Times New Roman" w:hAnsi="Times New Roman" w:cs="Times New Roman"/>
          <w:sz w:val="24"/>
          <w:szCs w:val="24"/>
        </w:rPr>
        <w:t xml:space="preserve">one of </w:t>
      </w:r>
      <w:r w:rsidR="008656DC" w:rsidRPr="003F7981">
        <w:rPr>
          <w:rFonts w:ascii="Times New Roman" w:hAnsi="Times New Roman" w:cs="Times New Roman"/>
          <w:sz w:val="24"/>
          <w:szCs w:val="24"/>
        </w:rPr>
        <w:t xml:space="preserve">two cameras, </w:t>
      </w:r>
      <w:r w:rsidR="005B718E" w:rsidRPr="003F7981">
        <w:rPr>
          <w:rFonts w:ascii="Times New Roman" w:hAnsi="Times New Roman" w:cs="Times New Roman"/>
          <w:sz w:val="24"/>
          <w:szCs w:val="24"/>
        </w:rPr>
        <w:t>a</w:t>
      </w:r>
      <w:r w:rsidR="008656DC" w:rsidRPr="003F7981">
        <w:rPr>
          <w:rFonts w:ascii="Times New Roman" w:hAnsi="Times New Roman" w:cs="Times New Roman"/>
          <w:sz w:val="24"/>
          <w:szCs w:val="24"/>
        </w:rPr>
        <w:t xml:space="preserve"> Roper Scientific </w:t>
      </w:r>
      <w:r w:rsidR="00C84511" w:rsidRPr="003F7981">
        <w:rPr>
          <w:rFonts w:ascii="Times New Roman" w:hAnsi="Times New Roman" w:cs="Times New Roman"/>
          <w:sz w:val="24"/>
          <w:szCs w:val="24"/>
        </w:rPr>
        <w:t>Cascade 512B</w:t>
      </w:r>
      <w:r w:rsidR="00532479" w:rsidRPr="003F7981">
        <w:rPr>
          <w:rFonts w:ascii="Times New Roman" w:hAnsi="Times New Roman" w:cs="Times New Roman"/>
          <w:sz w:val="24"/>
          <w:szCs w:val="24"/>
        </w:rPr>
        <w:t xml:space="preserve"> CCD</w:t>
      </w:r>
      <w:r w:rsidR="008656DC" w:rsidRPr="003F7981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="00D63AE4" w:rsidRPr="003F7981">
        <w:rPr>
          <w:rFonts w:ascii="Times New Roman" w:hAnsi="Times New Roman" w:cs="Times New Roman"/>
          <w:sz w:val="24"/>
          <w:szCs w:val="24"/>
        </w:rPr>
        <w:t>s</w:t>
      </w:r>
      <w:r w:rsidR="008656DC" w:rsidRPr="003F7981">
        <w:rPr>
          <w:rFonts w:ascii="Times New Roman" w:hAnsi="Times New Roman" w:cs="Times New Roman"/>
          <w:sz w:val="24"/>
          <w:szCs w:val="24"/>
        </w:rPr>
        <w:t>CMOS</w:t>
      </w:r>
      <w:proofErr w:type="spellEnd"/>
      <w:r w:rsidR="008656DC" w:rsidRPr="003F7981">
        <w:rPr>
          <w:rFonts w:ascii="Times New Roman" w:hAnsi="Times New Roman" w:cs="Times New Roman"/>
          <w:sz w:val="24"/>
          <w:szCs w:val="24"/>
        </w:rPr>
        <w:t xml:space="preserve"> (PCO </w:t>
      </w:r>
      <w:r w:rsidR="00D63AE4" w:rsidRPr="003F7981">
        <w:rPr>
          <w:rFonts w:ascii="Times New Roman" w:hAnsi="Times New Roman" w:cs="Times New Roman"/>
          <w:sz w:val="24"/>
          <w:szCs w:val="24"/>
        </w:rPr>
        <w:t>E</w:t>
      </w:r>
      <w:r w:rsidR="008656DC" w:rsidRPr="003F7981">
        <w:rPr>
          <w:rFonts w:ascii="Times New Roman" w:hAnsi="Times New Roman" w:cs="Times New Roman"/>
          <w:sz w:val="24"/>
          <w:szCs w:val="24"/>
        </w:rPr>
        <w:t xml:space="preserve">dge 4.2 bi).  </w:t>
      </w:r>
    </w:p>
    <w:p w14:paraId="183A3154" w14:textId="3FCE4C0C" w:rsidR="00053226" w:rsidRPr="003F7981" w:rsidRDefault="008656DC" w:rsidP="001E14E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>In every case, we calibrated the instrument using the F</w:t>
      </w:r>
      <w:r w:rsidRPr="003F798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3F7981">
        <w:rPr>
          <w:rFonts w:ascii="Times New Roman" w:hAnsi="Times New Roman" w:cs="Times New Roman"/>
          <w:sz w:val="24"/>
          <w:szCs w:val="24"/>
        </w:rPr>
        <w:t>/</w:t>
      </w:r>
      <w:r w:rsidR="001F2882" w:rsidRPr="003F7981">
        <w:rPr>
          <w:rFonts w:ascii="Times New Roman" w:hAnsi="Times New Roman" w:cs="Times New Roman"/>
          <w:sz w:val="24"/>
          <w:szCs w:val="24"/>
        </w:rPr>
        <w:t>I</w:t>
      </w:r>
      <w:r w:rsidRPr="003F7981">
        <w:rPr>
          <w:rFonts w:ascii="Times New Roman" w:hAnsi="Times New Roman" w:cs="Times New Roman"/>
          <w:sz w:val="24"/>
          <w:szCs w:val="24"/>
          <w:vertAlign w:val="subscript"/>
        </w:rPr>
        <w:t>DD</w:t>
      </w:r>
      <w:r w:rsidRPr="003F7981">
        <w:rPr>
          <w:rFonts w:ascii="Times New Roman" w:hAnsi="Times New Roman" w:cs="Times New Roman"/>
          <w:sz w:val="24"/>
          <w:szCs w:val="24"/>
        </w:rPr>
        <w:t xml:space="preserve"> slope </w:t>
      </w:r>
      <w:r w:rsidR="00000493" w:rsidRPr="003F7981">
        <w:rPr>
          <w:rFonts w:ascii="Times New Roman" w:hAnsi="Times New Roman" w:cs="Times New Roman"/>
          <w:sz w:val="24"/>
          <w:szCs w:val="24"/>
        </w:rPr>
        <w:t xml:space="preserve">(ratio of corrected FRET signal to quenched donor signal) </w:t>
      </w:r>
      <w:r w:rsidRPr="003F7981">
        <w:rPr>
          <w:rFonts w:ascii="Times New Roman" w:hAnsi="Times New Roman" w:cs="Times New Roman"/>
          <w:sz w:val="24"/>
          <w:szCs w:val="24"/>
        </w:rPr>
        <w:t xml:space="preserve">and the </w:t>
      </w:r>
      <w:r w:rsidR="00EA6F92" w:rsidRPr="003F7981">
        <w:rPr>
          <w:rFonts w:ascii="Times New Roman" w:hAnsi="Times New Roman" w:cs="Times New Roman"/>
          <w:sz w:val="24"/>
          <w:szCs w:val="24"/>
        </w:rPr>
        <w:t>published</w:t>
      </w:r>
      <w:r w:rsidR="003C305C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5A26F8" w:rsidRPr="003F7981">
        <w:rPr>
          <w:rFonts w:ascii="Times New Roman" w:hAnsi="Times New Roman" w:cs="Times New Roman"/>
          <w:sz w:val="24"/>
          <w:szCs w:val="24"/>
        </w:rPr>
        <w:fldChar w:fldCharType="begin"/>
      </w:r>
      <w:r w:rsidR="005A26F8" w:rsidRPr="003F798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&lt;EndNote&gt;&lt;Cite&gt;&lt;Author&gt;Gates&lt;/Author&gt;&lt;Year&gt;2019&lt;/Year&gt;&lt;RecNum&gt;15&lt;/RecNum&gt;&lt;DisplayText&gt;[2]&lt;/DisplayText&gt;&lt;record&gt;&lt;rec-number&gt;15&lt;/rec-number&gt;&lt;foreign-keys&gt;&lt;key app="EN" db-id="2w9rrrwz5wdatse9zasv90d35zet9x9fptsv" timestamp="1560043905"&gt;15&lt;/key&gt;&lt;/foreign-keys&gt;&lt;ref-type name="Journal Article"&gt;17&lt;/ref-type&gt;&lt;contributors&gt;&lt;authors&gt;&lt;author&gt;Gates, E. M.&lt;/author&gt;&lt;author&gt;LaCroix, A. S.&lt;/author&gt;&lt;author&gt;Rothenberg, K. E.&lt;/author&gt;&lt;author&gt;Hoffman, B. D.&lt;/author&gt;&lt;/authors&gt;&lt;/contributors&gt;&lt;titles&gt;&lt;title&gt;Improving Quality, Reproducibility, and Usability of FRET-Based Tension Sensors&lt;/title&gt;&lt;secondary-title&gt;Cytometry Part A&lt;/secondary-title&gt;&lt;/titles&gt;&lt;periodical&gt;&lt;full-title&gt;Cytometry Part A&lt;/full-title&gt;&lt;/periodical&gt;&lt;pages&gt;201-213&lt;/pages&gt;&lt;volume&gt;95A&lt;/volume&gt;&lt;number&gt;2&lt;/number&gt;&lt;dates&gt;&lt;year&gt;2019&lt;/year&gt;&lt;pub-dates&gt;&lt;date&gt;Feb&lt;/date&gt;&lt;/pub-dates&gt;&lt;/dates&gt;&lt;isbn&gt;1552-4922&lt;/isbn&gt;&lt;accession-num&gt;WOS:000458686200009&lt;/accession-num&gt;&lt;urls&gt;&lt;related-urls&gt;&lt;url&gt;&amp;lt;Go to ISI&amp;gt;://WOS:000458686200009&lt;/url&gt;&lt;/related-urls&gt;&lt;/urls&gt;&lt;electronic-resource-num&gt;10.1002/cyto.a.23688&lt;/electronic-resource-num&gt;&lt;/record&gt;&lt;/Cite&gt;&lt;/EndNote&gt;</w:instrText>
      </w:r>
      <w:r w:rsidR="005A26F8" w:rsidRPr="003F7981">
        <w:rPr>
          <w:rFonts w:ascii="Times New Roman" w:hAnsi="Times New Roman" w:cs="Times New Roman"/>
          <w:sz w:val="24"/>
          <w:szCs w:val="24"/>
        </w:rPr>
        <w:fldChar w:fldCharType="separate"/>
      </w:r>
      <w:r w:rsidR="005A26F8" w:rsidRPr="003F7981">
        <w:rPr>
          <w:rFonts w:ascii="Times New Roman" w:hAnsi="Times New Roman" w:cs="Times New Roman"/>
          <w:noProof/>
          <w:sz w:val="24"/>
          <w:szCs w:val="24"/>
        </w:rPr>
        <w:t>[2]</w:t>
      </w:r>
      <w:r w:rsidR="005A26F8" w:rsidRPr="003F7981">
        <w:rPr>
          <w:rFonts w:ascii="Times New Roman" w:hAnsi="Times New Roman" w:cs="Times New Roman"/>
          <w:sz w:val="24"/>
          <w:szCs w:val="24"/>
        </w:rPr>
        <w:fldChar w:fldCharType="end"/>
      </w:r>
      <w:r w:rsidR="006A4924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EA6F92" w:rsidRPr="003F7981">
        <w:rPr>
          <w:rFonts w:ascii="Times New Roman" w:hAnsi="Times New Roman" w:cs="Times New Roman"/>
          <w:sz w:val="24"/>
          <w:szCs w:val="24"/>
        </w:rPr>
        <w:t xml:space="preserve">FRET efficiency of </w:t>
      </w:r>
      <w:proofErr w:type="spellStart"/>
      <w:r w:rsidR="00EA6F92" w:rsidRPr="003F7981">
        <w:rPr>
          <w:rFonts w:ascii="Times New Roman" w:hAnsi="Times New Roman" w:cs="Times New Roman"/>
          <w:sz w:val="24"/>
          <w:szCs w:val="24"/>
        </w:rPr>
        <w:t>TSM</w:t>
      </w:r>
      <w:r w:rsidR="00D63AE4" w:rsidRPr="003F7981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EA6F92" w:rsidRPr="003F798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C305C" w:rsidRPr="003F7981">
        <w:rPr>
          <w:rFonts w:ascii="Times New Roman" w:hAnsi="Times New Roman" w:cs="Times New Roman"/>
          <w:sz w:val="24"/>
          <w:szCs w:val="24"/>
        </w:rPr>
        <w:t>E</w:t>
      </w:r>
      <w:r w:rsidR="00B92A93" w:rsidRPr="003F7981">
        <w:rPr>
          <w:rFonts w:ascii="Times New Roman" w:hAnsi="Times New Roman" w:cs="Times New Roman"/>
          <w:sz w:val="24"/>
          <w:szCs w:val="24"/>
          <w:vertAlign w:val="subscript"/>
        </w:rPr>
        <w:t>TSMod</w:t>
      </w:r>
      <w:proofErr w:type="spellEnd"/>
      <w:r w:rsidR="003C305C" w:rsidRPr="003F7981">
        <w:rPr>
          <w:rFonts w:ascii="Times New Roman" w:hAnsi="Times New Roman" w:cs="Times New Roman"/>
          <w:sz w:val="24"/>
          <w:szCs w:val="24"/>
        </w:rPr>
        <w:t xml:space="preserve">= </w:t>
      </w:r>
      <w:r w:rsidR="00EA6F92" w:rsidRPr="003F7981">
        <w:rPr>
          <w:rFonts w:ascii="Times New Roman" w:hAnsi="Times New Roman" w:cs="Times New Roman"/>
          <w:sz w:val="24"/>
          <w:szCs w:val="24"/>
        </w:rPr>
        <w:t xml:space="preserve">0.286) using the method described in </w:t>
      </w:r>
      <w:proofErr w:type="spellStart"/>
      <w:r w:rsidR="00EA6F92" w:rsidRPr="003F7981">
        <w:rPr>
          <w:rFonts w:ascii="Times New Roman" w:hAnsi="Times New Roman" w:cs="Times New Roman"/>
          <w:sz w:val="24"/>
          <w:szCs w:val="24"/>
        </w:rPr>
        <w:t>Menaesse</w:t>
      </w:r>
      <w:proofErr w:type="spellEnd"/>
      <w:r w:rsidR="00EA6F92" w:rsidRPr="003F7981">
        <w:rPr>
          <w:rFonts w:ascii="Times New Roman" w:hAnsi="Times New Roman" w:cs="Times New Roman"/>
          <w:sz w:val="24"/>
          <w:szCs w:val="24"/>
        </w:rPr>
        <w:t xml:space="preserve"> et al.</w:t>
      </w:r>
      <w:r w:rsidR="003A531E" w:rsidRPr="003F7981">
        <w:rPr>
          <w:rFonts w:ascii="Times New Roman" w:hAnsi="Times New Roman" w:cs="Times New Roman"/>
          <w:sz w:val="24"/>
          <w:szCs w:val="24"/>
        </w:rPr>
        <w:t xml:space="preserve"> For each sample, FRET efficiency</w:t>
      </w:r>
      <w:r w:rsidR="00766B5C" w:rsidRPr="003F7981">
        <w:rPr>
          <w:rFonts w:ascii="Times New Roman" w:hAnsi="Times New Roman" w:cs="Times New Roman"/>
          <w:sz w:val="24"/>
          <w:szCs w:val="24"/>
        </w:rPr>
        <w:t>, E,</w:t>
      </w:r>
      <w:r w:rsidR="003A531E" w:rsidRPr="003F7981">
        <w:rPr>
          <w:rFonts w:ascii="Times New Roman" w:hAnsi="Times New Roman" w:cs="Times New Roman"/>
          <w:sz w:val="24"/>
          <w:szCs w:val="24"/>
        </w:rPr>
        <w:t xml:space="preserve"> was obtained </w:t>
      </w:r>
      <w:r w:rsidR="00766B5C" w:rsidRPr="003F7981">
        <w:rPr>
          <w:rFonts w:ascii="Times New Roman" w:hAnsi="Times New Roman" w:cs="Times New Roman"/>
          <w:sz w:val="24"/>
          <w:szCs w:val="24"/>
        </w:rPr>
        <w:t>as follows</w:t>
      </w:r>
      <w:r w:rsidR="003A531E" w:rsidRPr="003F7981">
        <w:rPr>
          <w:rFonts w:ascii="Times New Roman" w:hAnsi="Times New Roman" w:cs="Times New Roman"/>
          <w:sz w:val="24"/>
          <w:szCs w:val="24"/>
        </w:rPr>
        <w:t>:</w:t>
      </w:r>
      <w:r w:rsidR="00053226" w:rsidRPr="003F79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BB0F7F" w14:textId="38319C41" w:rsidR="00000493" w:rsidRPr="003F7981" w:rsidRDefault="00365A25" w:rsidP="00F25A2C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E=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DD</m:t>
                    </m:r>
                  </m:sub>
                </m:sSub>
              </m:den>
            </m:f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G+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DD</m:t>
                    </m:r>
                  </m:sub>
                </m:sSub>
              </m:den>
            </m:f>
          </m:den>
        </m:f>
      </m:oMath>
      <w:r w:rsidR="00DC22C5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34778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with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DD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TSMod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TSMod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TSMod</m:t>
                    </m:r>
                  </m:sub>
                </m:sSub>
              </m:den>
            </m:f>
          </m:e>
        </m:d>
      </m:oMath>
      <w:r w:rsidR="00D55656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   Equ. E1</w:t>
      </w:r>
    </w:p>
    <w:p w14:paraId="2936B7D9" w14:textId="0D43E0D6" w:rsidR="00EE479B" w:rsidRPr="003F7981" w:rsidRDefault="007B6A67" w:rsidP="007D60A6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>For each image</w:t>
      </w:r>
      <w:r w:rsidR="00EE479B" w:rsidRPr="003F7981">
        <w:rPr>
          <w:rFonts w:ascii="Times New Roman" w:hAnsi="Times New Roman" w:cs="Times New Roman"/>
          <w:sz w:val="24"/>
          <w:szCs w:val="24"/>
        </w:rPr>
        <w:t>,</w:t>
      </w:r>
      <w:r w:rsidRPr="003F798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DD</m:t>
                </m:r>
              </m:sub>
            </m:sSub>
          </m:den>
        </m:f>
      </m:oMath>
      <w:r w:rsidRPr="003F7981">
        <w:rPr>
          <w:rFonts w:ascii="Times New Roman" w:eastAsiaTheme="minorEastAsia" w:hAnsi="Times New Roman" w:cs="Times New Roman"/>
          <w:sz w:val="24"/>
          <w:szCs w:val="24"/>
        </w:rPr>
        <w:t xml:space="preserve">was obtained by fitting a line to a pixel-by-pixel 2D histogram </w:t>
      </w:r>
      <w:r w:rsidR="005406A2" w:rsidRPr="003F7981">
        <w:rPr>
          <w:rFonts w:ascii="Times New Roman" w:eastAsiaTheme="minorEastAsia" w:hAnsi="Times New Roman" w:cs="Times New Roman"/>
          <w:sz w:val="24"/>
          <w:szCs w:val="24"/>
        </w:rPr>
        <w:t>of F</w:t>
      </w:r>
      <w:r w:rsidR="005406A2" w:rsidRPr="003F798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</w:t>
      </w:r>
      <w:r w:rsidR="005406A2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 vs I</w:t>
      </w:r>
      <w:r w:rsidR="005406A2" w:rsidRPr="003F798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DD</w:t>
      </w:r>
      <w:r w:rsidR="005406A2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 as described in </w:t>
      </w:r>
      <w:r w:rsidR="005A26F8" w:rsidRPr="003F7981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5A26F8" w:rsidRPr="003F7981">
        <w:rPr>
          <w:rFonts w:ascii="Times New Roman" w:eastAsiaTheme="minorEastAsia" w:hAnsi="Times New Roman" w:cs="Times New Roman"/>
          <w:sz w:val="24"/>
          <w:szCs w:val="24"/>
        </w:rPr>
        <w:instrText xml:space="preserve"> ADDIN EN.CITE &lt;EndNote&gt;&lt;Cite&gt;&lt;Author&gt;Menaesse&lt;/Author&gt;&lt;Year&gt;Early Access Aug. 2020  DOI: 10.1002/cyto.a.24194&lt;/Year&gt;&lt;RecNum&gt;62&lt;/RecNum&gt;&lt;DisplayText&gt;[1]&lt;/DisplayText&gt;&lt;record&gt;&lt;rec-number&gt;62&lt;/rec-number&gt;&lt;foreign-keys&gt;&lt;key app="EN" db-id="2w9rrrwz5wdatse9zasv90d35zet9x9fptsv" timestamp="1609187211"&gt;62&lt;/key&gt;&lt;/foreign-keys&gt;&lt;ref-type name="Journal Article"&gt;17&lt;/ref-type&gt;&lt;contributors&gt;&lt;authors&gt;&lt;author&gt;Menaesse, A.&lt;/author&gt;&lt;author&gt;Sumetsky, D.&lt;/author&gt;&lt;author&gt;Emanuely, N.&lt;/author&gt;&lt;author&gt;Stein, J. L.&lt;/author&gt;&lt;author&gt;Gates, E. M.&lt;/author&gt;&lt;author&gt;Hoffman, B. D.&lt;/author&gt;&lt;author&gt;Boustany, N. N.&lt;/author&gt;&lt;/authors&gt;&lt;/contributors&gt;&lt;titles&gt;&lt;title&gt;Simplified Instrument Calibration forWide-FieldFluorescence Resonance Energy Transfer (FRET) Measured by the Sensitized Emission Method&lt;/title&gt;&lt;secondary-title&gt;Cytometry Part A&lt;/secondary-title&gt;&lt;/titles&gt;&lt;periodical&gt;&lt;full-title&gt;Cytometry Part A&lt;/full-title&gt;&lt;/periodical&gt;&lt;pages&gt; &lt;/pages&gt;&lt;dates&gt;&lt;year&gt;Early Access Aug. 2020  DOI: 10.1002/cyto.a.24194&lt;/year&gt;&lt;/dates&gt;&lt;isbn&gt;1552-4922&lt;/isbn&gt;&lt;accession-num&gt;WOS:000561067300001&lt;/accession-num&gt;&lt;urls&gt;&lt;related-urls&gt;&lt;url&gt;&lt;style face="underline" font="default" size="100%"&gt;&amp;lt;Go to ISI&amp;gt;://WOS:000561067300001&lt;/style&gt;&lt;/url&gt;&lt;/related-urls&gt;&lt;/urls&gt;&lt;electronic-resource-num&gt;10.1002/cyto.a.24194&lt;/electronic-resource-num&gt;&lt;/record&gt;&lt;/Cite&gt;&lt;/EndNote&gt;</w:instrText>
      </w:r>
      <w:r w:rsidR="005A26F8" w:rsidRPr="003F7981">
        <w:rPr>
          <w:rFonts w:ascii="Times New Roman" w:eastAsiaTheme="minorEastAsia" w:hAnsi="Times New Roman" w:cs="Times New Roman"/>
          <w:sz w:val="24"/>
          <w:szCs w:val="24"/>
        </w:rPr>
        <w:fldChar w:fldCharType="separate"/>
      </w:r>
      <w:r w:rsidR="005A26F8" w:rsidRPr="003F7981">
        <w:rPr>
          <w:rFonts w:ascii="Times New Roman" w:eastAsiaTheme="minorEastAsia" w:hAnsi="Times New Roman" w:cs="Times New Roman"/>
          <w:noProof/>
          <w:sz w:val="24"/>
          <w:szCs w:val="24"/>
        </w:rPr>
        <w:t>[1]</w:t>
      </w:r>
      <w:r w:rsidR="005A26F8" w:rsidRPr="003F7981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EE479B" w:rsidRPr="003F7981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710F57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 Each value in Table T2 corresponds to one image</w:t>
      </w:r>
      <w:r w:rsidR="00145A51" w:rsidRPr="003F7981">
        <w:rPr>
          <w:rFonts w:ascii="Times New Roman" w:eastAsiaTheme="minorEastAsia" w:hAnsi="Times New Roman" w:cs="Times New Roman"/>
          <w:sz w:val="24"/>
          <w:szCs w:val="24"/>
        </w:rPr>
        <w:t>d field-of-view</w:t>
      </w:r>
      <w:r w:rsidR="00710F57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 in the data set. </w:t>
      </w:r>
    </w:p>
    <w:p w14:paraId="00800CB9" w14:textId="11CB34CB" w:rsidR="00011176" w:rsidRPr="003F7981" w:rsidRDefault="00BD558D" w:rsidP="00771FE1">
      <w:pPr>
        <w:rPr>
          <w:rFonts w:ascii="Times New Roman" w:hAnsi="Times New Roman" w:cs="Times New Roman"/>
          <w:sz w:val="24"/>
          <w:szCs w:val="24"/>
        </w:rPr>
      </w:pPr>
      <w:r w:rsidRPr="003F798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AF8F1A" wp14:editId="364C1761">
                <wp:simplePos x="0" y="0"/>
                <wp:positionH relativeFrom="column">
                  <wp:posOffset>-133985</wp:posOffset>
                </wp:positionH>
                <wp:positionV relativeFrom="paragraph">
                  <wp:posOffset>2849245</wp:posOffset>
                </wp:positionV>
                <wp:extent cx="5939155" cy="635"/>
                <wp:effectExtent l="0" t="0" r="0" b="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1F22EA" w14:textId="24B5AF79" w:rsidR="009C07B7" w:rsidRPr="00BD558D" w:rsidRDefault="009C07B7" w:rsidP="00BD558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Fig. S1</w:t>
                            </w:r>
                            <w:r w:rsidRPr="00182088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: 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presentative FRET efficiency images of the 4 FRET constructs overlaid on the acceptor channel signal (normalized intensity in arbitrary units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a.u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.)). The field of view is 204</w:t>
                            </w:r>
                            <w:r w:rsidRPr="009A12BD">
                              <w:rPr>
                                <w:rFonts w:ascii="Symbol" w:hAnsi="Symbol" w:cs="Times New Roman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 x 204</w:t>
                            </w:r>
                            <w:r w:rsidRPr="0073346B">
                              <w:rPr>
                                <w:rFonts w:ascii="Symbol" w:hAnsi="Symbol" w:cs="Times New Roman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AF8F1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55pt;margin-top:224.35pt;width:467.65pt;height: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" stroked="f">
                <v:textbox style="mso-fit-shape-to-text:t" inset="0,0,0,0">
                  <w:txbxContent>
                    <w:p w14:paraId="1D1F22EA" w14:textId="24B5AF79" w:rsidR="009C07B7" w:rsidRPr="00BD558D" w:rsidRDefault="009C07B7" w:rsidP="00BD558D">
                      <w:pPr>
                        <w:pStyle w:val="Caption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Fig. S1</w:t>
                      </w:r>
                      <w:r w:rsidRPr="00182088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: Re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presentative FRET efficiency images of the 4 FRET constructs overlaid on the acceptor channel signal (normalized intensity in arbitrary units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a.u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.)). The field of view is 204</w:t>
                      </w:r>
                      <w:r w:rsidRPr="009A12BD">
                        <w:rPr>
                          <w:rFonts w:ascii="Symbol" w:hAnsi="Symbol" w:cs="Times New Roman"/>
                          <w:color w:val="auto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 x 204</w:t>
                      </w:r>
                      <w:r w:rsidRPr="0073346B">
                        <w:rPr>
                          <w:rFonts w:ascii="Symbol" w:hAnsi="Symbol" w:cs="Times New Roman"/>
                          <w:color w:val="auto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F4FB6" w:rsidRPr="003F7981">
        <w:rPr>
          <w:rFonts w:ascii="Times New Roman" w:hAnsi="Times New Roman" w:cs="Times New Roman"/>
          <w:sz w:val="24"/>
          <w:szCs w:val="24"/>
        </w:rPr>
        <w:t>R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epresentative images </w:t>
      </w:r>
      <w:r w:rsidR="00BF4FB6" w:rsidRPr="003F7981">
        <w:rPr>
          <w:rFonts w:ascii="Times New Roman" w:hAnsi="Times New Roman" w:cs="Times New Roman"/>
          <w:sz w:val="24"/>
          <w:szCs w:val="24"/>
        </w:rPr>
        <w:t xml:space="preserve">of the constructs are shown in </w:t>
      </w:r>
      <w:r w:rsidR="002E502D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AB3F0A" w:rsidRPr="003F798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E502D" w:rsidRPr="003F79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8BDF2B9" w14:textId="77777777" w:rsidR="003C1E15" w:rsidRPr="003F7981" w:rsidRDefault="00021AB0" w:rsidP="00771FE1">
      <w:pPr>
        <w:rPr>
          <w:rFonts w:ascii="Times New Roman" w:hAnsi="Times New Roman" w:cs="Times New Roman"/>
          <w:sz w:val="24"/>
          <w:szCs w:val="24"/>
        </w:rPr>
      </w:pPr>
      <w:r w:rsidRPr="003F7981">
        <w:rPr>
          <w:noProof/>
        </w:rPr>
        <w:drawing>
          <wp:inline distT="0" distB="0" distL="0" distR="0" wp14:anchorId="71A73E38" wp14:editId="33D3265D">
            <wp:extent cx="5943600" cy="25412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2D76" w14:textId="14497B1B" w:rsidR="00A57BF0" w:rsidRPr="003F7981" w:rsidRDefault="00BD558D" w:rsidP="00771FE1">
      <w:pPr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lastRenderedPageBreak/>
        <w:t>We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EC330F" w:rsidRPr="003F7981">
        <w:rPr>
          <w:rFonts w:ascii="Times New Roman" w:hAnsi="Times New Roman" w:cs="Times New Roman"/>
          <w:sz w:val="24"/>
          <w:szCs w:val="24"/>
        </w:rPr>
        <w:t>list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AB3F0A" w:rsidRPr="003F7981">
        <w:rPr>
          <w:rFonts w:ascii="Times New Roman" w:hAnsi="Times New Roman" w:cs="Times New Roman"/>
          <w:sz w:val="24"/>
          <w:szCs w:val="24"/>
        </w:rPr>
        <w:t xml:space="preserve">in </w:t>
      </w:r>
      <w:r w:rsidR="00EC330F" w:rsidRPr="003F7981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AB3F0A" w:rsidRPr="003F7981">
        <w:rPr>
          <w:rFonts w:ascii="Times New Roman" w:hAnsi="Times New Roman" w:cs="Times New Roman"/>
          <w:b/>
          <w:bCs/>
          <w:sz w:val="24"/>
          <w:szCs w:val="24"/>
        </w:rPr>
        <w:t>able T</w:t>
      </w:r>
      <w:r w:rsidR="001C5F6B" w:rsidRPr="003F798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B3F0A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the </w:t>
      </w:r>
      <w:r w:rsidR="00613D65" w:rsidRPr="003F7981">
        <w:rPr>
          <w:rFonts w:ascii="Times New Roman" w:hAnsi="Times New Roman" w:cs="Times New Roman"/>
          <w:sz w:val="24"/>
          <w:szCs w:val="24"/>
        </w:rPr>
        <w:t xml:space="preserve">G factor and the 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FRET efficiency </w:t>
      </w:r>
      <w:r w:rsidR="00CD5F4E" w:rsidRPr="003F7981">
        <w:rPr>
          <w:rFonts w:ascii="Times New Roman" w:hAnsi="Times New Roman" w:cs="Times New Roman"/>
          <w:sz w:val="24"/>
          <w:szCs w:val="24"/>
        </w:rPr>
        <w:t xml:space="preserve">data </w:t>
      </w:r>
      <w:r w:rsidR="002E502D" w:rsidRPr="003F7981">
        <w:rPr>
          <w:rFonts w:ascii="Times New Roman" w:hAnsi="Times New Roman" w:cs="Times New Roman"/>
          <w:sz w:val="24"/>
          <w:szCs w:val="24"/>
        </w:rPr>
        <w:t xml:space="preserve">used </w:t>
      </w:r>
      <w:r w:rsidR="00CD5F4E" w:rsidRPr="003F7981">
        <w:rPr>
          <w:rFonts w:ascii="Times New Roman" w:hAnsi="Times New Roman" w:cs="Times New Roman"/>
          <w:sz w:val="24"/>
          <w:szCs w:val="24"/>
        </w:rPr>
        <w:t xml:space="preserve">to </w:t>
      </w:r>
      <w:r w:rsidR="00EC330F" w:rsidRPr="003F7981">
        <w:rPr>
          <w:rFonts w:ascii="Times New Roman" w:hAnsi="Times New Roman" w:cs="Times New Roman"/>
          <w:sz w:val="24"/>
          <w:szCs w:val="24"/>
        </w:rPr>
        <w:t>generate the</w:t>
      </w:r>
      <w:r w:rsidR="00CD5F4E" w:rsidRPr="003F7981">
        <w:rPr>
          <w:rFonts w:ascii="Times New Roman" w:hAnsi="Times New Roman" w:cs="Times New Roman"/>
          <w:sz w:val="24"/>
          <w:szCs w:val="24"/>
        </w:rPr>
        <w:t xml:space="preserve"> values 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in </w:t>
      </w:r>
      <w:r w:rsidR="00453B77" w:rsidRPr="003F7981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Table </w:t>
      </w:r>
      <w:r w:rsidR="00AB3F0A" w:rsidRPr="003F7981">
        <w:rPr>
          <w:rFonts w:ascii="Times New Roman" w:hAnsi="Times New Roman" w:cs="Times New Roman"/>
          <w:sz w:val="24"/>
          <w:szCs w:val="24"/>
        </w:rPr>
        <w:t>T</w:t>
      </w:r>
      <w:r w:rsidR="00BE00BA" w:rsidRPr="003F7981">
        <w:rPr>
          <w:rFonts w:ascii="Times New Roman" w:hAnsi="Times New Roman" w:cs="Times New Roman"/>
          <w:sz w:val="24"/>
          <w:szCs w:val="24"/>
        </w:rPr>
        <w:t>3</w:t>
      </w:r>
      <w:r w:rsidR="002D0B03" w:rsidRPr="003F7981">
        <w:rPr>
          <w:rFonts w:ascii="Times New Roman" w:hAnsi="Times New Roman" w:cs="Times New Roman"/>
          <w:sz w:val="24"/>
          <w:szCs w:val="24"/>
        </w:rPr>
        <w:t xml:space="preserve">.  </w:t>
      </w:r>
      <w:r w:rsidR="005839BC" w:rsidRPr="003F7981">
        <w:rPr>
          <w:rFonts w:ascii="Times New Roman" w:hAnsi="Times New Roman" w:cs="Times New Roman"/>
          <w:sz w:val="24"/>
          <w:szCs w:val="24"/>
        </w:rPr>
        <w:t xml:space="preserve">To obtain the mean values of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FRET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true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BE00BA" w:rsidRPr="003F7981">
        <w:rPr>
          <w:rFonts w:ascii="Times New Roman" w:eastAsiaTheme="minorEastAsia" w:hAnsi="Times New Roman" w:cs="Times New Roman"/>
          <w:sz w:val="24"/>
          <w:szCs w:val="24"/>
        </w:rPr>
        <w:t xml:space="preserve">in </w:t>
      </w:r>
      <w:r w:rsidR="00BE00BA" w:rsidRPr="003F7981">
        <w:rPr>
          <w:rFonts w:ascii="Times New Roman" w:eastAsiaTheme="minorEastAsia" w:hAnsi="Times New Roman" w:cs="Times New Roman"/>
          <w:b/>
          <w:bCs/>
          <w:sz w:val="24"/>
          <w:szCs w:val="24"/>
        </w:rPr>
        <w:t>Table T3</w:t>
      </w:r>
      <w:r w:rsidR="00453B77" w:rsidRPr="003F7981">
        <w:rPr>
          <w:rFonts w:ascii="Times New Roman" w:hAnsi="Times New Roman" w:cs="Times New Roman"/>
          <w:sz w:val="24"/>
          <w:szCs w:val="24"/>
        </w:rPr>
        <w:t>, w</w:t>
      </w:r>
      <w:r w:rsidR="00ED668D" w:rsidRPr="003F7981">
        <w:rPr>
          <w:rFonts w:ascii="Times New Roman" w:hAnsi="Times New Roman" w:cs="Times New Roman"/>
          <w:sz w:val="24"/>
          <w:szCs w:val="24"/>
        </w:rPr>
        <w:t>e average</w:t>
      </w:r>
      <w:r w:rsidR="00AB3F0A" w:rsidRPr="003F7981">
        <w:rPr>
          <w:rFonts w:ascii="Times New Roman" w:hAnsi="Times New Roman" w:cs="Times New Roman"/>
          <w:sz w:val="24"/>
          <w:szCs w:val="24"/>
        </w:rPr>
        <w:t>d</w:t>
      </w:r>
      <w:r w:rsidR="00ED668D" w:rsidRPr="003F7981">
        <w:rPr>
          <w:rFonts w:ascii="Times New Roman" w:hAnsi="Times New Roman" w:cs="Times New Roman"/>
          <w:sz w:val="24"/>
          <w:szCs w:val="24"/>
        </w:rPr>
        <w:t xml:space="preserve"> the </w:t>
      </w:r>
      <w:r w:rsidR="00613D65" w:rsidRPr="003F7981">
        <w:rPr>
          <w:rFonts w:ascii="Times New Roman" w:hAnsi="Times New Roman" w:cs="Times New Roman"/>
          <w:sz w:val="24"/>
          <w:szCs w:val="24"/>
        </w:rPr>
        <w:t>E</w:t>
      </w:r>
      <w:r w:rsidR="00613D65" w:rsidRPr="003F7981">
        <w:rPr>
          <w:rFonts w:ascii="Times New Roman" w:hAnsi="Times New Roman" w:cs="Times New Roman"/>
          <w:sz w:val="24"/>
          <w:szCs w:val="24"/>
          <w:vertAlign w:val="subscript"/>
        </w:rPr>
        <w:t>FRET</w:t>
      </w:r>
      <w:r w:rsidR="00613D65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ED668D" w:rsidRPr="003F7981">
        <w:rPr>
          <w:rFonts w:ascii="Times New Roman" w:hAnsi="Times New Roman" w:cs="Times New Roman"/>
          <w:sz w:val="24"/>
          <w:szCs w:val="24"/>
        </w:rPr>
        <w:t xml:space="preserve">means of the 3 experimental repeats corresponding to each construct.  </w:t>
      </w:r>
      <w:r w:rsidR="00205CEB" w:rsidRPr="003F7981">
        <w:rPr>
          <w:rFonts w:ascii="Times New Roman" w:hAnsi="Times New Roman" w:cs="Times New Roman"/>
          <w:sz w:val="24"/>
          <w:szCs w:val="24"/>
        </w:rPr>
        <w:t>For each construct, t</w:t>
      </w:r>
      <w:r w:rsidR="00ED668D" w:rsidRPr="003F7981">
        <w:rPr>
          <w:rFonts w:ascii="Times New Roman" w:hAnsi="Times New Roman" w:cs="Times New Roman"/>
          <w:sz w:val="24"/>
          <w:szCs w:val="24"/>
        </w:rPr>
        <w:t xml:space="preserve">he standard error was calculated as the standard deviation of these 3 means. </w:t>
      </w:r>
    </w:p>
    <w:p w14:paraId="2DE60429" w14:textId="65792C6A" w:rsidR="00011176" w:rsidRPr="003F7981" w:rsidRDefault="00011176" w:rsidP="00011176">
      <w:pPr>
        <w:pStyle w:val="Caption"/>
        <w:keepNext/>
        <w:rPr>
          <w:color w:val="auto"/>
        </w:rPr>
      </w:pPr>
      <w:r w:rsidRPr="003F7981">
        <w:rPr>
          <w:rFonts w:ascii="Times New Roman" w:hAnsi="Times New Roman" w:cs="Times New Roman"/>
          <w:color w:val="auto"/>
          <w:sz w:val="24"/>
          <w:szCs w:val="24"/>
        </w:rPr>
        <w:t>Table T2: E FRET data used to obtain the average E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FRET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true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values in Table </w:t>
      </w:r>
      <w:proofErr w:type="gramStart"/>
      <w:r w:rsidRPr="003F7981">
        <w:rPr>
          <w:rFonts w:ascii="Times New Roman" w:hAnsi="Times New Roman" w:cs="Times New Roman"/>
          <w:color w:val="auto"/>
          <w:sz w:val="24"/>
          <w:szCs w:val="24"/>
        </w:rPr>
        <w:t>T</w:t>
      </w:r>
      <w:r w:rsidR="00BE00BA" w:rsidRPr="003F7981">
        <w:rPr>
          <w:rFonts w:ascii="Times New Roman" w:hAnsi="Times New Roman" w:cs="Times New Roman"/>
          <w:color w:val="auto"/>
          <w:sz w:val="24"/>
          <w:szCs w:val="24"/>
        </w:rPr>
        <w:t>3</w:t>
      </w:r>
      <w:proofErr w:type="gramEnd"/>
    </w:p>
    <w:tbl>
      <w:tblPr>
        <w:tblpPr w:leftFromText="180" w:rightFromText="180" w:vertAnchor="text" w:horzAnchor="margin" w:tblpXSpec="center" w:tblpY="-53"/>
        <w:tblW w:w="10530" w:type="dxa"/>
        <w:tblLook w:val="04A0" w:firstRow="1" w:lastRow="0" w:firstColumn="1" w:lastColumn="0" w:noHBand="0" w:noVBand="1"/>
      </w:tblPr>
      <w:tblGrid>
        <w:gridCol w:w="810"/>
        <w:gridCol w:w="661"/>
        <w:gridCol w:w="1049"/>
        <w:gridCol w:w="270"/>
        <w:gridCol w:w="750"/>
        <w:gridCol w:w="780"/>
        <w:gridCol w:w="900"/>
        <w:gridCol w:w="810"/>
        <w:gridCol w:w="661"/>
        <w:gridCol w:w="643"/>
        <w:gridCol w:w="406"/>
        <w:gridCol w:w="900"/>
        <w:gridCol w:w="720"/>
        <w:gridCol w:w="1170"/>
      </w:tblGrid>
      <w:tr w:rsidR="003F7981" w:rsidRPr="003F7981" w14:paraId="5189BFC8" w14:textId="77777777" w:rsidTr="00A90D21">
        <w:trPr>
          <w:trHeight w:val="300"/>
        </w:trPr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DF5E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1 repeat (Roper Cascade 512B)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5908CB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1FF3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2 repeats (PCO Edge 4.2 bi)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7CB4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CD8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4AA1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5AC301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BFE7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3 repeats (PCO Edge 4,2bi)</w:t>
            </w:r>
          </w:p>
        </w:tc>
      </w:tr>
      <w:tr w:rsidR="003F7981" w:rsidRPr="003F7981" w14:paraId="4DA2CD96" w14:textId="77777777" w:rsidTr="00A90D21">
        <w:trPr>
          <w:trHeight w:val="300"/>
        </w:trPr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44B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E FRET (G= 2.08)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4BA08F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4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4864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E FRET (G= 2.6814)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F5183E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DC4A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E FRET (G= 2.6814)</w:t>
            </w:r>
          </w:p>
        </w:tc>
      </w:tr>
      <w:tr w:rsidR="003F7981" w:rsidRPr="003F7981" w14:paraId="1B3A7CC5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B5D10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TSMod</w:t>
            </w:r>
            <w:proofErr w:type="spellEnd"/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1FE13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GGS2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0FCA5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TRAF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D1E01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8DC71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TSMod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1A975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GGS2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2BC47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TRAF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1D9C8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TSMod</w:t>
            </w:r>
            <w:proofErr w:type="spellEnd"/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0A5B2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GGS2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56DF6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TRAF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C520C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881CB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GGS1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C31DF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GGS1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61FD2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GGS1</w:t>
            </w:r>
          </w:p>
        </w:tc>
      </w:tr>
      <w:tr w:rsidR="003F7981" w:rsidRPr="003F7981" w14:paraId="41A1413E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47B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040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0.474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C59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00741E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62F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5CD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BBE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8D8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C91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542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C2919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5E5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E4D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B16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0.613</w:t>
            </w:r>
          </w:p>
        </w:tc>
      </w:tr>
      <w:tr w:rsidR="003F7981" w:rsidRPr="003F7981" w14:paraId="04D8D60B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CC8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2B3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A99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0.103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E358A0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F09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352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515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629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97C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F9E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68AEE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711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65F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08A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0.538</w:t>
            </w:r>
          </w:p>
        </w:tc>
      </w:tr>
      <w:tr w:rsidR="003F7981" w:rsidRPr="003F7981" w14:paraId="0E0B394B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176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6EC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E5F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EAE8C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501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0.264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494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A2A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983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5A2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850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BDF346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91D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643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183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0.528</w:t>
            </w:r>
          </w:p>
        </w:tc>
      </w:tr>
      <w:tr w:rsidR="003F7981" w:rsidRPr="003F7981" w14:paraId="435141D6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A0C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C46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F35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9C52D4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836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0.234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FD7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FD1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47A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D71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60A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D9EC50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7B2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429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0.581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4FE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0.564</w:t>
            </w:r>
          </w:p>
        </w:tc>
      </w:tr>
      <w:tr w:rsidR="003F7981" w:rsidRPr="003F7981" w14:paraId="11AF93AC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77E5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BF8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1FD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8F62B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81C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04C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99A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D22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67D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107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32DCE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3F1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80C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8FE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0.540</w:t>
            </w:r>
          </w:p>
        </w:tc>
      </w:tr>
      <w:tr w:rsidR="003F7981" w:rsidRPr="003F7981" w14:paraId="1EB59A6F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DF9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515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59F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162CC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CCE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2C6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5D7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62F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A6E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9C0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4C8347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0BA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6C0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0.593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B73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0.563</w:t>
            </w:r>
          </w:p>
        </w:tc>
      </w:tr>
      <w:tr w:rsidR="003F7981" w:rsidRPr="003F7981" w14:paraId="6A942C7E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60A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AA3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0.488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998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EFCDE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B69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BEB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CEB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566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BD0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EA0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0.017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BB71B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963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08E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0.596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7E3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0.550</w:t>
            </w:r>
          </w:p>
        </w:tc>
      </w:tr>
      <w:tr w:rsidR="003F7981" w:rsidRPr="003F7981" w14:paraId="35FCE3B6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CB2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11F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959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3F3E97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F42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73E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6EE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FD3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FF6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AC6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3D5FD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5BD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7C3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D81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0.569</w:t>
            </w:r>
          </w:p>
        </w:tc>
      </w:tr>
      <w:tr w:rsidR="003F7981" w:rsidRPr="003F7981" w14:paraId="4AB60875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874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0.256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41B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811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591C03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4B9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025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F5F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DD8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1A8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4D0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1D419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FAB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917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E25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0.492</w:t>
            </w:r>
          </w:p>
        </w:tc>
      </w:tr>
      <w:tr w:rsidR="003F7981" w:rsidRPr="003F7981" w14:paraId="13879D80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5D1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834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4CA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7CC216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9AA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28F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C1B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4B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BBE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0AB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0.015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3C10F6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837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146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27F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0.486</w:t>
            </w:r>
          </w:p>
        </w:tc>
      </w:tr>
      <w:tr w:rsidR="003F7981" w:rsidRPr="003F7981" w14:paraId="1EBB8FAD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F38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FBC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C4B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43D999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A30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A18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800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3B8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7F5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14C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1F1C63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C78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428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1F4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0.549</w:t>
            </w:r>
          </w:p>
        </w:tc>
      </w:tr>
      <w:tr w:rsidR="003F7981" w:rsidRPr="003F7981" w14:paraId="4CFA3B54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A6E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0.229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E71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758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0EB92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993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4FA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0CE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1C2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747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C0B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07EB0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F88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7D0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616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0.558</w:t>
            </w:r>
          </w:p>
        </w:tc>
      </w:tr>
      <w:tr w:rsidR="003F7981" w:rsidRPr="003F7981" w14:paraId="367BA764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E4F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0E0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201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D72F9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5DB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0A2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5D7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F83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7F1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6E0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225EAF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2C6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3FB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EA2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0.558</w:t>
            </w:r>
          </w:p>
        </w:tc>
      </w:tr>
      <w:tr w:rsidR="003F7981" w:rsidRPr="003F7981" w14:paraId="4B6B4676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720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0.255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916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A10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D90CEA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4D8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98F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328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07E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54B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2A9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C7112F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125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4EE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DAF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2EB0F15D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00D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5DF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B94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C1A06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882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DF2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5C2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B8C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931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C43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2BFF93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72B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6E7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0.592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5D2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2053A5EA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5AF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C24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AE2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0.124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CE187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32B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CFB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06D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D61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4F5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F46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0ADCD1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24E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953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4CA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489B4104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CB4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A21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F56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3CD207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2D5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169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EE4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F0A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8AC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49D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5C8A8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690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110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3CA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153C77A7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089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CC3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1C0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86E02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21E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0.268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331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3FB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F55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404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DC9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4E123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444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685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6D3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5DEF557B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6FCA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D12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B4F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E34199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75C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36E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184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40D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CC5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492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0.015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430AD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4BC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905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8BD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7DF8D754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325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FC1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E42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A8B337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448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0F0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988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4F7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C12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E59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B5E370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3D1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847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7CA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25579222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B3A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6E3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8F5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C4035B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9DB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3F4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AA2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D9A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CCE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9E58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4817D4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166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46F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012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07F80D28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EF1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AC1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597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319D3A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6FD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0.351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818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BE7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557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905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99F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0376F3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FB4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AD8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391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019B4F86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720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313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0.577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ED2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0.128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0555B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8E0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0F2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89D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86B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3E1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FA0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56D50A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8DF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127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97D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5F62D080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814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349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0.462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BDC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0.051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E6603A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37E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B66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D34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001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6BA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0F6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2AB6D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513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491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0.662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1EF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7FCEE0A3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AD5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EF1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35B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DFA5D1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11D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AFC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72B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2DD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D2F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1DD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81549F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071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DBF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A8C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276C29D2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C14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A89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B27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957FB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168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0.245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157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1B7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AEF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55C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AED9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5A565B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FD55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8D9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1CD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7FA016CD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277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F9B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0.496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BFB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0.095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E97CD0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0D4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553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0.485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81C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CF7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AF9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357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456C9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F72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66E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2819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23786B12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C0D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0.308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CB0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D4B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0.071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42FA7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C75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81D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C70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2A4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60A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C59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0.015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1E841A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CD82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DBE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FBE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1485F6F2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5F5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6EB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E0A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77ABD9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8D7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0.247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860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3B9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FE8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3F6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713C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05F485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778B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F88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DFCF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519D20A5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675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8FF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0.528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B24D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BCF6F6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FDAE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CC8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72D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ADF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0.270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C81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0.531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727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0.036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0879E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2BE6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F63D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5A48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38769626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A456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Mean: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4D2F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D113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76A1E29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3D7B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Mean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67A78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506E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7171F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EF17B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2C0D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4ECEB0C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1F76A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Mean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D5EFE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22D09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F7981" w:rsidRPr="003F7981" w14:paraId="06EE6D13" w14:textId="77777777" w:rsidTr="00A90D21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B0E9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B8813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0.533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03D3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0.048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8790148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2F7A1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0.279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2C3FA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0.513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52004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0.050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A1D42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0.290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144B7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61539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0.033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138DF2F" w14:textId="77777777" w:rsidR="00A90D21" w:rsidRPr="003F7981" w:rsidRDefault="00A90D21" w:rsidP="00A90D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6DFC0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0.567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27BC6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0.588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34F85" w14:textId="77777777" w:rsidR="00A90D21" w:rsidRPr="003F7981" w:rsidRDefault="00A90D21" w:rsidP="00A90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F7981">
              <w:rPr>
                <w:rFonts w:ascii="Arial" w:hAnsi="Arial" w:cs="Arial"/>
                <w:b/>
                <w:bCs/>
                <w:sz w:val="16"/>
                <w:szCs w:val="16"/>
              </w:rPr>
              <w:t>0.547</w:t>
            </w:r>
          </w:p>
        </w:tc>
      </w:tr>
    </w:tbl>
    <w:p w14:paraId="00B3F5C0" w14:textId="77777777" w:rsidR="000C4F24" w:rsidRPr="003F7981" w:rsidRDefault="000C4F24" w:rsidP="001F31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CF61DE" w14:textId="6144AEF3" w:rsidR="00194CA9" w:rsidRPr="003F7981" w:rsidRDefault="00194CA9" w:rsidP="00194C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T3:</w:t>
      </w:r>
    </w:p>
    <w:p w14:paraId="14EA5532" w14:textId="05A16FCE" w:rsidR="00194CA9" w:rsidRPr="003F7981" w:rsidRDefault="00194CA9" w:rsidP="00194CA9">
      <w:pPr>
        <w:pStyle w:val="Caption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3F7981">
        <w:rPr>
          <w:rFonts w:ascii="Times New Roman" w:hAnsi="Times New Roman" w:cs="Times New Roman"/>
          <w:color w:val="auto"/>
          <w:sz w:val="24"/>
          <w:szCs w:val="24"/>
        </w:rPr>
        <w:t>Table T3: FRET efficiency, E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FRET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true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>, and expected amplitude-weighted average lifetime of the constructs (See Methods Section). E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FRET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true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is obtained with the intensity-based sensitized emission method.  </w:t>
      </w:r>
      <m:oMath>
        <m:sSubSup>
          <m:sSubSupPr>
            <m:ctrlPr>
              <w:rPr>
                <w:rFonts w:ascii="Cambria Math" w:hAnsi="Cambria Math" w:cs="Times New Roman"/>
                <w:color w:val="auto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auto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color w:val="auto"/>
                <w:sz w:val="24"/>
                <w:szCs w:val="24"/>
              </w:rPr>
              <m:t>ave</m:t>
            </m:r>
          </m:sub>
          <m:sup>
            <m:r>
              <w:rPr>
                <w:rFonts w:ascii="Cambria Math" w:hAnsi="Cambria Math" w:cs="Times New Roman"/>
                <w:color w:val="auto"/>
                <w:sz w:val="24"/>
                <w:szCs w:val="24"/>
              </w:rPr>
              <m:t>DA</m:t>
            </m:r>
          </m:sup>
        </m:sSubSup>
      </m:oMath>
      <w:r w:rsidRPr="003F7981">
        <w:rPr>
          <w:rFonts w:ascii="Times New Roman" w:eastAsiaTheme="minorEastAsia" w:hAnsi="Times New Roman" w:cs="Times New Roman"/>
          <w:color w:val="auto"/>
          <w:sz w:val="24"/>
          <w:szCs w:val="24"/>
        </w:rPr>
        <w:t xml:space="preserve"> is calculated from Equ. 2 using 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FRET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true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and </w:t>
      </w:r>
      <w:r w:rsidRPr="003F7981">
        <w:rPr>
          <w:rFonts w:ascii="Symbol" w:hAnsi="Symbol" w:cs="Times New Roman"/>
          <w:color w:val="auto"/>
          <w:sz w:val="24"/>
          <w:szCs w:val="24"/>
        </w:rPr>
        <w:t>t</w:t>
      </w:r>
      <w:r w:rsidRPr="003F7981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D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>= 3.1</w:t>
      </w:r>
      <w:r w:rsidR="004C0A05">
        <w:rPr>
          <w:rFonts w:ascii="Times New Roman" w:hAnsi="Times New Roman" w:cs="Times New Roman"/>
          <w:color w:val="auto"/>
          <w:sz w:val="24"/>
          <w:szCs w:val="24"/>
        </w:rPr>
        <w:t>143</w:t>
      </w:r>
      <w:r w:rsidRPr="003F7981">
        <w:rPr>
          <w:rFonts w:ascii="Times New Roman" w:hAnsi="Times New Roman" w:cs="Times New Roman"/>
          <w:color w:val="auto"/>
          <w:sz w:val="24"/>
          <w:szCs w:val="24"/>
        </w:rPr>
        <w:t xml:space="preserve"> ns.</w:t>
      </w:r>
    </w:p>
    <w:tbl>
      <w:tblPr>
        <w:tblW w:w="8360" w:type="dxa"/>
        <w:tblLook w:val="04A0" w:firstRow="1" w:lastRow="0" w:firstColumn="1" w:lastColumn="0" w:noHBand="0" w:noVBand="1"/>
      </w:tblPr>
      <w:tblGrid>
        <w:gridCol w:w="2250"/>
        <w:gridCol w:w="830"/>
        <w:gridCol w:w="1320"/>
        <w:gridCol w:w="1320"/>
        <w:gridCol w:w="1320"/>
        <w:gridCol w:w="1320"/>
      </w:tblGrid>
      <w:tr w:rsidR="003F7981" w:rsidRPr="003F7981" w14:paraId="0C615BA4" w14:textId="77777777" w:rsidTr="009C07B7">
        <w:trPr>
          <w:trHeight w:val="315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26F1" w14:textId="77777777" w:rsidR="00194CA9" w:rsidRPr="003F7981" w:rsidRDefault="00194CA9" w:rsidP="009C0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EC34" w14:textId="77777777" w:rsidR="00194CA9" w:rsidRPr="003F7981" w:rsidRDefault="00194CA9" w:rsidP="009C0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3F7981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TFP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5C17" w14:textId="77777777" w:rsidR="00194CA9" w:rsidRPr="003F7981" w:rsidRDefault="00194CA9" w:rsidP="009C0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3F7981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TRAF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7FA0" w14:textId="77777777" w:rsidR="00194CA9" w:rsidRPr="003F7981" w:rsidRDefault="00194CA9" w:rsidP="009C0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proofErr w:type="spellStart"/>
            <w:r w:rsidRPr="003F7981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TSMod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0E979" w14:textId="77777777" w:rsidR="00194CA9" w:rsidRPr="003F7981" w:rsidRDefault="00194CA9" w:rsidP="009C0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3F7981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GGS2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CAAE" w14:textId="77777777" w:rsidR="00194CA9" w:rsidRPr="003F7981" w:rsidRDefault="00194CA9" w:rsidP="009C0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3F7981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GGS1</w:t>
            </w:r>
          </w:p>
        </w:tc>
      </w:tr>
      <w:tr w:rsidR="003F7981" w:rsidRPr="003F7981" w14:paraId="431A278E" w14:textId="77777777" w:rsidTr="009C07B7">
        <w:trPr>
          <w:trHeight w:val="315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0561AC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3F7981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3F7981">
              <w:rPr>
                <w:rFonts w:ascii="Arial" w:eastAsia="Times New Roman" w:hAnsi="Arial" w:cs="Arial"/>
                <w:sz w:val="20"/>
                <w:szCs w:val="20"/>
                <w:vertAlign w:val="subscript"/>
              </w:rPr>
              <w:t>FRET</w:t>
            </w:r>
            <w:r w:rsidRPr="003F798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true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80B4B5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A190EC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0.044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41694D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0.285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719852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0.524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ED6A77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0.567</w:t>
            </w:r>
          </w:p>
        </w:tc>
      </w:tr>
      <w:tr w:rsidR="003F7981" w:rsidRPr="003F7981" w14:paraId="1E73F8A7" w14:textId="77777777" w:rsidTr="009C07B7">
        <w:trPr>
          <w:trHeight w:val="315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41A2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3F7981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3F7981">
              <w:rPr>
                <w:rFonts w:ascii="Arial" w:eastAsia="Times New Roman" w:hAnsi="Arial" w:cs="Arial"/>
                <w:sz w:val="20"/>
                <w:szCs w:val="20"/>
                <w:vertAlign w:val="subscript"/>
              </w:rPr>
              <w:t>FRET</w:t>
            </w:r>
            <w:r w:rsidRPr="003F7981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true</w:t>
            </w:r>
            <w:proofErr w:type="spellEnd"/>
            <w:r w:rsidRPr="003F7981">
              <w:rPr>
                <w:rFonts w:ascii="Arial" w:eastAsia="Times New Roman" w:hAnsi="Arial" w:cs="Arial"/>
                <w:sz w:val="20"/>
                <w:szCs w:val="20"/>
              </w:rPr>
              <w:t xml:space="preserve"> standard error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D5E5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7733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0.01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C489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0.006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698D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0.01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1F63" w14:textId="77777777" w:rsidR="00194CA9" w:rsidRPr="003F7981" w:rsidRDefault="00194CA9" w:rsidP="009C07B7">
            <w:pPr>
              <w:spacing w:before="120" w:after="120" w:line="240" w:lineRule="auto"/>
              <w:jc w:val="center"/>
              <w:rPr>
                <w:rFonts w:eastAsia="Times New Roman" w:cstheme="minorHAnsi"/>
              </w:rPr>
            </w:pPr>
            <w:r w:rsidRPr="003F7981">
              <w:rPr>
                <w:rFonts w:eastAsia="Times New Roman" w:cstheme="minorHAnsi"/>
              </w:rPr>
              <w:t>0.021</w:t>
            </w:r>
          </w:p>
        </w:tc>
      </w:tr>
      <w:tr w:rsidR="003F7981" w:rsidRPr="003F7981" w14:paraId="65275A4E" w14:textId="77777777" w:rsidTr="009C07B7">
        <w:trPr>
          <w:trHeight w:val="315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16D06B" w14:textId="77777777" w:rsidR="00194CA9" w:rsidRPr="003F7981" w:rsidRDefault="00A541EA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ave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DA</m:t>
                    </m:r>
                  </m:sup>
                </m:sSubSup>
                <m:r>
                  <w:rPr>
                    <w:rFonts w:ascii="Cambria Math" w:hAnsi="Cambria Math" w:cs="Times New Roman"/>
                    <w:szCs w:val="24"/>
                  </w:rPr>
                  <m:t xml:space="preserve"> (ns)</m:t>
                </m:r>
              </m:oMath>
            </m:oMathPara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468A17" w14:textId="77777777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2C5970" w14:textId="6D4AC1DD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F7981">
              <w:rPr>
                <w:rFonts w:ascii="Calibri" w:hAnsi="Calibri" w:cs="Calibri"/>
              </w:rPr>
              <w:t>2.9</w:t>
            </w:r>
            <w:r w:rsidR="00840DC8">
              <w:rPr>
                <w:rFonts w:ascii="Calibri" w:hAnsi="Calibri" w:cs="Calibri"/>
              </w:rPr>
              <w:t>77</w:t>
            </w:r>
            <w:r w:rsidR="00AF1F13">
              <w:rPr>
                <w:rFonts w:ascii="Calibri" w:hAnsi="Calibri" w:cs="Calibri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7009A9" w14:textId="1AC13299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F7981">
              <w:rPr>
                <w:rFonts w:ascii="Calibri" w:hAnsi="Calibri" w:cs="Calibri"/>
              </w:rPr>
              <w:t>2.2</w:t>
            </w:r>
            <w:r w:rsidR="00EF3EB1">
              <w:rPr>
                <w:rFonts w:ascii="Calibri" w:hAnsi="Calibri" w:cs="Calibri"/>
              </w:rPr>
              <w:t>267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2F686C" w14:textId="43B74AAC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F7981">
              <w:rPr>
                <w:rFonts w:ascii="Calibri" w:hAnsi="Calibri" w:cs="Calibri"/>
              </w:rPr>
              <w:t>1.48</w:t>
            </w:r>
            <w:r w:rsidR="00EF3EB1">
              <w:rPr>
                <w:rFonts w:ascii="Calibri" w:hAnsi="Calibri" w:cs="Calibri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C5AA6A" w14:textId="4E208759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F7981">
              <w:rPr>
                <w:rFonts w:ascii="Calibri" w:hAnsi="Calibri" w:cs="Calibri"/>
              </w:rPr>
              <w:t>1.3</w:t>
            </w:r>
            <w:r w:rsidR="00304A09">
              <w:rPr>
                <w:rFonts w:ascii="Calibri" w:hAnsi="Calibri" w:cs="Calibri"/>
              </w:rPr>
              <w:t>485</w:t>
            </w:r>
          </w:p>
        </w:tc>
      </w:tr>
      <w:tr w:rsidR="00194CA9" w:rsidRPr="003F7981" w14:paraId="3B39F9A4" w14:textId="77777777" w:rsidTr="009C07B7">
        <w:trPr>
          <w:trHeight w:val="315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4C36" w14:textId="77777777" w:rsidR="00194CA9" w:rsidRPr="003F7981" w:rsidRDefault="00A541EA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ave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 xml:space="preserve">DA </m:t>
                    </m:r>
                  </m:sup>
                </m:sSubSup>
                <m:r>
                  <w:rPr>
                    <w:rFonts w:ascii="Cambria Math" w:hAnsi="Cambria Math" w:cs="Times New Roman"/>
                    <w:szCs w:val="24"/>
                  </w:rPr>
                  <m:t xml:space="preserve"> error (ns)</m:t>
                </m:r>
              </m:oMath>
            </m:oMathPara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8058" w14:textId="77777777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89CF" w14:textId="4BAAD4E2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981">
              <w:rPr>
                <w:rFonts w:ascii="Calibri" w:hAnsi="Calibri" w:cs="Calibri"/>
              </w:rPr>
              <w:t>0.031</w:t>
            </w:r>
            <w:r w:rsidR="00D26B96">
              <w:rPr>
                <w:rFonts w:ascii="Calibri" w:hAnsi="Calibri" w:cs="Calibri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9BDE" w14:textId="44D56246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981">
              <w:rPr>
                <w:rFonts w:ascii="Calibri" w:hAnsi="Calibri" w:cs="Calibri"/>
              </w:rPr>
              <w:t>0.018</w:t>
            </w:r>
            <w:r w:rsidR="00B449D4">
              <w:rPr>
                <w:rFonts w:ascii="Calibri" w:hAnsi="Calibri" w:cs="Calibri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9366" w14:textId="1E53DF3D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981">
              <w:rPr>
                <w:rFonts w:ascii="Calibri" w:hAnsi="Calibri" w:cs="Calibri"/>
              </w:rPr>
              <w:t>0.031</w:t>
            </w:r>
            <w:r w:rsidR="00B449D4">
              <w:rPr>
                <w:rFonts w:ascii="Calibri" w:hAnsi="Calibri" w:cs="Calibri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A4B7" w14:textId="71AB8D8F" w:rsidR="00194CA9" w:rsidRPr="003F7981" w:rsidRDefault="00194CA9" w:rsidP="009C07B7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981">
              <w:rPr>
                <w:rFonts w:ascii="Calibri" w:hAnsi="Calibri" w:cs="Calibri"/>
              </w:rPr>
              <w:t>0.065</w:t>
            </w:r>
            <w:r w:rsidR="00AE4684">
              <w:rPr>
                <w:rFonts w:ascii="Calibri" w:hAnsi="Calibri" w:cs="Calibri"/>
              </w:rPr>
              <w:t>4</w:t>
            </w:r>
          </w:p>
        </w:tc>
      </w:tr>
    </w:tbl>
    <w:p w14:paraId="4948965F" w14:textId="77777777" w:rsidR="00194CA9" w:rsidRPr="003F7981" w:rsidRDefault="00194CA9" w:rsidP="001F31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A88451" w14:textId="01C38207" w:rsidR="001F3179" w:rsidRPr="003F7981" w:rsidRDefault="001F3179" w:rsidP="001F31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Supplementary Note </w:t>
      </w:r>
      <w:r w:rsidR="00013760" w:rsidRPr="003F798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F798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47C09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 FLIM data</w:t>
      </w:r>
    </w:p>
    <w:p w14:paraId="0DE8F5EA" w14:textId="0FDE19FC" w:rsidR="001F3179" w:rsidRPr="003F7981" w:rsidRDefault="001F3179" w:rsidP="001F3179">
      <w:pPr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 xml:space="preserve">In Supplementary </w:t>
      </w:r>
      <w:r w:rsidRPr="003F7981">
        <w:rPr>
          <w:rFonts w:ascii="Times New Roman" w:hAnsi="Times New Roman" w:cs="Times New Roman"/>
          <w:b/>
          <w:bCs/>
          <w:sz w:val="24"/>
          <w:szCs w:val="24"/>
        </w:rPr>
        <w:t>Table T</w:t>
      </w:r>
      <w:r w:rsidR="00194CA9" w:rsidRPr="003F798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F7981">
        <w:rPr>
          <w:rFonts w:ascii="Times New Roman" w:hAnsi="Times New Roman" w:cs="Times New Roman"/>
          <w:sz w:val="24"/>
          <w:szCs w:val="24"/>
        </w:rPr>
        <w:t>, 62</w:t>
      </w:r>
      <w:r w:rsidR="00FA446A">
        <w:rPr>
          <w:rFonts w:ascii="Times New Roman" w:hAnsi="Times New Roman" w:cs="Times New Roman"/>
          <w:sz w:val="24"/>
          <w:szCs w:val="24"/>
        </w:rPr>
        <w:t>6</w:t>
      </w:r>
      <w:r w:rsidRPr="003F7981">
        <w:rPr>
          <w:rFonts w:ascii="Times New Roman" w:hAnsi="Times New Roman" w:cs="Times New Roman"/>
          <w:sz w:val="24"/>
          <w:szCs w:val="24"/>
        </w:rPr>
        <w:t xml:space="preserve"> images were </w:t>
      </w:r>
      <w:r w:rsidR="00214E47" w:rsidRPr="003F7981">
        <w:rPr>
          <w:rFonts w:ascii="Times New Roman" w:hAnsi="Times New Roman" w:cs="Times New Roman"/>
          <w:sz w:val="24"/>
          <w:szCs w:val="24"/>
        </w:rPr>
        <w:t>collected in</w:t>
      </w:r>
      <w:r w:rsidRPr="003F7981">
        <w:rPr>
          <w:rFonts w:ascii="Times New Roman" w:hAnsi="Times New Roman" w:cs="Times New Roman"/>
          <w:sz w:val="24"/>
          <w:szCs w:val="24"/>
        </w:rPr>
        <w:t xml:space="preserve"> separate experimental repeats as follows:</w:t>
      </w:r>
    </w:p>
    <w:p w14:paraId="3D2EC75B" w14:textId="22D7343A" w:rsidR="001F3179" w:rsidRPr="003F7981" w:rsidRDefault="001F3179" w:rsidP="001F3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>mTFP1</w:t>
      </w:r>
      <w:r w:rsidR="00447C09" w:rsidRPr="003F7981">
        <w:rPr>
          <w:rFonts w:ascii="Times New Roman" w:hAnsi="Times New Roman" w:cs="Times New Roman"/>
          <w:sz w:val="24"/>
          <w:szCs w:val="24"/>
        </w:rPr>
        <w:t xml:space="preserve">: </w:t>
      </w:r>
      <w:r w:rsidR="009D0AA4" w:rsidRPr="003F7981">
        <w:rPr>
          <w:rFonts w:ascii="Times New Roman" w:hAnsi="Times New Roman" w:cs="Times New Roman"/>
          <w:sz w:val="24"/>
          <w:szCs w:val="24"/>
        </w:rPr>
        <w:t>7</w:t>
      </w:r>
      <w:r w:rsidRPr="003F7981">
        <w:rPr>
          <w:rFonts w:ascii="Times New Roman" w:hAnsi="Times New Roman" w:cs="Times New Roman"/>
          <w:sz w:val="24"/>
          <w:szCs w:val="24"/>
        </w:rPr>
        <w:t xml:space="preserve"> experimen</w:t>
      </w:r>
      <w:r w:rsidR="007E5132" w:rsidRPr="003F7981">
        <w:rPr>
          <w:rFonts w:ascii="Times New Roman" w:hAnsi="Times New Roman" w:cs="Times New Roman"/>
          <w:sz w:val="24"/>
          <w:szCs w:val="24"/>
        </w:rPr>
        <w:t>tal repeats</w:t>
      </w:r>
    </w:p>
    <w:p w14:paraId="7D44273E" w14:textId="4897331E" w:rsidR="00531999" w:rsidRPr="003F7981" w:rsidRDefault="00531999" w:rsidP="005319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>TRAF: 4 experimental repeats</w:t>
      </w:r>
    </w:p>
    <w:p w14:paraId="46A2D47C" w14:textId="6931AFCA" w:rsidR="001F3179" w:rsidRPr="003F7981" w:rsidRDefault="001F3179" w:rsidP="001F3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F7981">
        <w:rPr>
          <w:rFonts w:ascii="Times New Roman" w:hAnsi="Times New Roman" w:cs="Times New Roman"/>
          <w:sz w:val="24"/>
          <w:szCs w:val="24"/>
        </w:rPr>
        <w:t>TSMod</w:t>
      </w:r>
      <w:proofErr w:type="spellEnd"/>
      <w:r w:rsidR="00447C09" w:rsidRPr="003F7981">
        <w:rPr>
          <w:rFonts w:ascii="Times New Roman" w:hAnsi="Times New Roman" w:cs="Times New Roman"/>
          <w:sz w:val="24"/>
          <w:szCs w:val="24"/>
        </w:rPr>
        <w:t xml:space="preserve">: </w:t>
      </w:r>
      <w:r w:rsidR="00531999" w:rsidRPr="003F7981">
        <w:rPr>
          <w:rFonts w:ascii="Times New Roman" w:hAnsi="Times New Roman" w:cs="Times New Roman"/>
          <w:sz w:val="24"/>
          <w:szCs w:val="24"/>
        </w:rPr>
        <w:t>4</w:t>
      </w:r>
      <w:r w:rsidRPr="003F7981">
        <w:rPr>
          <w:rFonts w:ascii="Times New Roman" w:hAnsi="Times New Roman" w:cs="Times New Roman"/>
          <w:sz w:val="24"/>
          <w:szCs w:val="24"/>
        </w:rPr>
        <w:t xml:space="preserve"> experimental repeats</w:t>
      </w:r>
    </w:p>
    <w:p w14:paraId="6FBE7E7F" w14:textId="7194EC0E" w:rsidR="001F3179" w:rsidRPr="003F7981" w:rsidRDefault="001F3179" w:rsidP="001F3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>GGS2</w:t>
      </w:r>
      <w:r w:rsidR="00447C09" w:rsidRPr="003F7981">
        <w:rPr>
          <w:rFonts w:ascii="Times New Roman" w:hAnsi="Times New Roman" w:cs="Times New Roman"/>
          <w:sz w:val="24"/>
          <w:szCs w:val="24"/>
        </w:rPr>
        <w:t xml:space="preserve">: </w:t>
      </w:r>
      <w:r w:rsidR="003B6558" w:rsidRPr="003F7981">
        <w:rPr>
          <w:rFonts w:ascii="Times New Roman" w:hAnsi="Times New Roman" w:cs="Times New Roman"/>
          <w:sz w:val="24"/>
          <w:szCs w:val="24"/>
        </w:rPr>
        <w:t>5</w:t>
      </w:r>
      <w:r w:rsidRPr="003F7981">
        <w:rPr>
          <w:rFonts w:ascii="Times New Roman" w:hAnsi="Times New Roman" w:cs="Times New Roman"/>
          <w:sz w:val="24"/>
          <w:szCs w:val="24"/>
        </w:rPr>
        <w:t xml:space="preserve"> experimental repeats</w:t>
      </w:r>
    </w:p>
    <w:p w14:paraId="182D753C" w14:textId="1BAD76DA" w:rsidR="001F3179" w:rsidRPr="003F7981" w:rsidRDefault="001F3179" w:rsidP="001F3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sz w:val="24"/>
          <w:szCs w:val="24"/>
        </w:rPr>
        <w:t>GGS1</w:t>
      </w:r>
      <w:r w:rsidR="00447C09" w:rsidRPr="003F7981">
        <w:rPr>
          <w:rFonts w:ascii="Times New Roman" w:hAnsi="Times New Roman" w:cs="Times New Roman"/>
          <w:sz w:val="24"/>
          <w:szCs w:val="24"/>
        </w:rPr>
        <w:t>:</w:t>
      </w:r>
      <w:r w:rsidRPr="003F7981">
        <w:rPr>
          <w:rFonts w:ascii="Times New Roman" w:hAnsi="Times New Roman" w:cs="Times New Roman"/>
          <w:sz w:val="24"/>
          <w:szCs w:val="24"/>
        </w:rPr>
        <w:t xml:space="preserve"> 3</w:t>
      </w:r>
      <w:r w:rsidR="00726369" w:rsidRPr="003F7981">
        <w:rPr>
          <w:rFonts w:ascii="Times New Roman" w:hAnsi="Times New Roman" w:cs="Times New Roman"/>
          <w:sz w:val="24"/>
          <w:szCs w:val="24"/>
        </w:rPr>
        <w:t xml:space="preserve"> experimental repeats</w:t>
      </w:r>
    </w:p>
    <w:p w14:paraId="37A784B2" w14:textId="4F458E6B" w:rsidR="00905E8E" w:rsidRPr="003F7981" w:rsidRDefault="00FB568F" w:rsidP="009124A5">
      <w:pPr>
        <w:shd w:val="clear" w:color="auto" w:fill="FFFFFF"/>
        <w:spacing w:after="120" w:line="240" w:lineRule="auto"/>
        <w:ind w:firstLine="270"/>
        <w:rPr>
          <w:rFonts w:ascii="Times New Roman" w:eastAsia="Times New Roman" w:hAnsi="Times New Roman" w:cs="Times New Roman"/>
          <w:sz w:val="24"/>
          <w:szCs w:val="24"/>
        </w:rPr>
      </w:pPr>
      <w:r w:rsidRPr="003F7981">
        <w:rPr>
          <w:rFonts w:ascii="Times New Roman" w:eastAsia="Times New Roman" w:hAnsi="Times New Roman" w:cs="Times New Roman"/>
          <w:sz w:val="24"/>
          <w:szCs w:val="24"/>
        </w:rPr>
        <w:t>Several frequencies were tested in each experiment. However, not all frequencies were tested each time. As a result of this, the number of experiment</w:t>
      </w:r>
      <w:r w:rsidR="00963DFF" w:rsidRPr="003F7981">
        <w:rPr>
          <w:rFonts w:ascii="Times New Roman" w:eastAsia="Times New Roman" w:hAnsi="Times New Roman" w:cs="Times New Roman"/>
          <w:sz w:val="24"/>
          <w:szCs w:val="24"/>
        </w:rPr>
        <w:t>al repeats</w:t>
      </w:r>
      <w:r w:rsidRPr="003F7981">
        <w:rPr>
          <w:rFonts w:ascii="Times New Roman" w:eastAsia="Times New Roman" w:hAnsi="Times New Roman" w:cs="Times New Roman"/>
          <w:sz w:val="24"/>
          <w:szCs w:val="24"/>
        </w:rPr>
        <w:t xml:space="preserve"> for each frequency considered individually is not the same. </w:t>
      </w:r>
    </w:p>
    <w:p w14:paraId="67BE6188" w14:textId="3119B861" w:rsidR="00363C9E" w:rsidRPr="00317B6C" w:rsidRDefault="001940AC" w:rsidP="009124A5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317B6C">
        <w:rPr>
          <w:rFonts w:ascii="Times New Roman" w:hAnsi="Times New Roman" w:cs="Times New Roman"/>
          <w:sz w:val="24"/>
          <w:szCs w:val="24"/>
        </w:rPr>
        <w:t xml:space="preserve">Fig. S2 shows representative distributions of fluorescence lifetimes </w:t>
      </w:r>
      <w:r w:rsidR="000E5C13" w:rsidRPr="00317B6C">
        <w:rPr>
          <w:rFonts w:ascii="Times New Roman" w:hAnsi="Times New Roman" w:cs="Times New Roman"/>
          <w:sz w:val="24"/>
          <w:szCs w:val="24"/>
        </w:rPr>
        <w:t xml:space="preserve">for coumarin (a) and </w:t>
      </w:r>
      <w:r w:rsidR="003151A2" w:rsidRPr="00317B6C">
        <w:rPr>
          <w:rFonts w:ascii="Times New Roman" w:hAnsi="Times New Roman" w:cs="Times New Roman"/>
          <w:sz w:val="24"/>
          <w:szCs w:val="24"/>
        </w:rPr>
        <w:t xml:space="preserve">mTFP1 and </w:t>
      </w:r>
      <w:r w:rsidR="000E5C13" w:rsidRPr="00317B6C">
        <w:rPr>
          <w:rFonts w:ascii="Times New Roman" w:hAnsi="Times New Roman" w:cs="Times New Roman"/>
          <w:sz w:val="24"/>
          <w:szCs w:val="24"/>
        </w:rPr>
        <w:t xml:space="preserve">our FRET constructs (b).  </w:t>
      </w:r>
      <w:r w:rsidR="00927B26" w:rsidRPr="00317B6C">
        <w:rPr>
          <w:rFonts w:ascii="Times New Roman" w:hAnsi="Times New Roman" w:cs="Times New Roman"/>
          <w:sz w:val="24"/>
          <w:szCs w:val="24"/>
        </w:rPr>
        <w:t xml:space="preserve">We observed that our histograms were </w:t>
      </w:r>
      <w:r w:rsidR="004A15B6" w:rsidRPr="00317B6C">
        <w:rPr>
          <w:rFonts w:ascii="Times New Roman" w:hAnsi="Times New Roman" w:cs="Times New Roman"/>
          <w:sz w:val="24"/>
          <w:szCs w:val="24"/>
        </w:rPr>
        <w:t xml:space="preserve">mono-modal and usually skewed to the right with what appeared to be outliers with very long lifetimes. </w:t>
      </w:r>
      <w:r w:rsidR="0048315D" w:rsidRPr="00317B6C">
        <w:rPr>
          <w:rFonts w:ascii="Times New Roman" w:hAnsi="Times New Roman" w:cs="Times New Roman"/>
          <w:sz w:val="24"/>
          <w:szCs w:val="24"/>
        </w:rPr>
        <w:t xml:space="preserve">Gates et al </w:t>
      </w:r>
      <w:r w:rsidR="0048315D" w:rsidRPr="00317B6C">
        <w:rPr>
          <w:rFonts w:ascii="Times New Roman" w:hAnsi="Times New Roman" w:cs="Times New Roman"/>
          <w:sz w:val="24"/>
          <w:szCs w:val="24"/>
        </w:rPr>
        <w:fldChar w:fldCharType="begin"/>
      </w:r>
      <w:r w:rsidR="0048315D" w:rsidRPr="00317B6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&lt;EndNote&gt;&lt;Cite&gt;&lt;Author&gt;Gates&lt;/Author&gt;&lt;Year&gt;2019&lt;/Year&gt;&lt;RecNum&gt;15&lt;/RecNum&gt;&lt;DisplayText&gt;[2]&lt;/DisplayText&gt;&lt;record&gt;&lt;rec-number&gt;15&lt;/rec-number&gt;&lt;foreign-keys&gt;&lt;key app="EN" db-id="2w9rrrwz5wdatse9zasv90d35zet9x9fptsv" timestamp="1560043905"&gt;15&lt;/key&gt;&lt;/foreign-keys&gt;&lt;ref-type name="Journal Article"&gt;17&lt;/ref-type&gt;&lt;contributors&gt;&lt;authors&gt;&lt;author&gt;Gates, E. M.&lt;/author&gt;&lt;author&gt;LaCroix, A. S.&lt;/author&gt;&lt;author&gt;Rothenberg, K. E.&lt;/author&gt;&lt;author&gt;Hoffman, B. D.&lt;/author&gt;&lt;/authors&gt;&lt;/contributors&gt;&lt;titles&gt;&lt;title&gt;Improving Quality, Reproducibility, and Usability of FRET-Based Tension Sensors&lt;/title&gt;&lt;secondary-title&gt;Cytometry Part A&lt;/secondary-title&gt;&lt;/titles&gt;&lt;periodical&gt;&lt;full-title&gt;Cytometry Part A&lt;/full-title&gt;&lt;/periodical&gt;&lt;pages&gt;201-213&lt;/pages&gt;&lt;volume&gt;95A&lt;/volume&gt;&lt;number&gt;2&lt;/number&gt;&lt;dates&gt;&lt;year&gt;2019&lt;/year&gt;&lt;pub-dates&gt;&lt;date&gt;Feb&lt;/date&gt;&lt;/pub-dates&gt;&lt;/dates&gt;&lt;isbn&gt;1552-4922&lt;/isbn&gt;&lt;accession-num&gt;WOS:000458686200009&lt;/accession-num&gt;&lt;urls&gt;&lt;related-urls&gt;&lt;url&gt;&amp;lt;Go to ISI&amp;gt;://WOS:000458686200009&lt;/url&gt;&lt;/related-urls&gt;&lt;/urls&gt;&lt;electronic-resource-num&gt;10.1002/cyto.a.23688&lt;/electronic-resource-num&gt;&lt;/record&gt;&lt;/Cite&gt;&lt;/EndNote&gt;</w:instrText>
      </w:r>
      <w:r w:rsidR="0048315D" w:rsidRPr="00317B6C">
        <w:rPr>
          <w:rFonts w:ascii="Times New Roman" w:hAnsi="Times New Roman" w:cs="Times New Roman"/>
          <w:sz w:val="24"/>
          <w:szCs w:val="24"/>
        </w:rPr>
        <w:fldChar w:fldCharType="separate"/>
      </w:r>
      <w:r w:rsidR="0048315D" w:rsidRPr="00317B6C">
        <w:rPr>
          <w:rFonts w:ascii="Times New Roman" w:hAnsi="Times New Roman" w:cs="Times New Roman"/>
          <w:noProof/>
          <w:sz w:val="24"/>
          <w:szCs w:val="24"/>
        </w:rPr>
        <w:t>[2]</w:t>
      </w:r>
      <w:r w:rsidR="0048315D" w:rsidRPr="00317B6C">
        <w:rPr>
          <w:rFonts w:ascii="Times New Roman" w:hAnsi="Times New Roman" w:cs="Times New Roman"/>
          <w:sz w:val="24"/>
          <w:szCs w:val="24"/>
        </w:rPr>
        <w:fldChar w:fldCharType="end"/>
      </w:r>
      <w:r w:rsidR="0048315D" w:rsidRPr="00317B6C">
        <w:rPr>
          <w:rFonts w:ascii="Times New Roman" w:hAnsi="Times New Roman" w:cs="Times New Roman"/>
          <w:sz w:val="24"/>
          <w:szCs w:val="24"/>
        </w:rPr>
        <w:t xml:space="preserve"> have reported that sk</w:t>
      </w:r>
      <w:r w:rsidR="00613AF0" w:rsidRPr="00317B6C">
        <w:rPr>
          <w:rFonts w:ascii="Times New Roman" w:hAnsi="Times New Roman" w:cs="Times New Roman"/>
          <w:sz w:val="24"/>
          <w:szCs w:val="24"/>
        </w:rPr>
        <w:t>e</w:t>
      </w:r>
      <w:r w:rsidR="0048315D" w:rsidRPr="00317B6C">
        <w:rPr>
          <w:rFonts w:ascii="Times New Roman" w:hAnsi="Times New Roman" w:cs="Times New Roman"/>
          <w:sz w:val="24"/>
          <w:szCs w:val="24"/>
        </w:rPr>
        <w:t xml:space="preserve">wed distributions </w:t>
      </w:r>
      <w:r w:rsidR="00C97A06" w:rsidRPr="00317B6C">
        <w:rPr>
          <w:rFonts w:ascii="Times New Roman" w:hAnsi="Times New Roman" w:cs="Times New Roman"/>
          <w:sz w:val="24"/>
          <w:szCs w:val="24"/>
        </w:rPr>
        <w:t xml:space="preserve">in FRET data </w:t>
      </w:r>
      <w:r w:rsidR="0048315D" w:rsidRPr="00317B6C">
        <w:rPr>
          <w:rFonts w:ascii="Times New Roman" w:hAnsi="Times New Roman" w:cs="Times New Roman"/>
          <w:sz w:val="24"/>
          <w:szCs w:val="24"/>
        </w:rPr>
        <w:t xml:space="preserve">can originate from experimental errors and found that the mode (i.e. the most frequent value of a distribution) resulted in a more robust measurement than the mean or median </w:t>
      </w:r>
      <w:r w:rsidR="0098535A" w:rsidRPr="00317B6C">
        <w:rPr>
          <w:rFonts w:ascii="Times New Roman" w:hAnsi="Times New Roman" w:cs="Times New Roman"/>
          <w:sz w:val="24"/>
          <w:szCs w:val="24"/>
        </w:rPr>
        <w:t xml:space="preserve">values under these circumstances. </w:t>
      </w:r>
      <w:r w:rsidR="00131F87" w:rsidRPr="00317B6C">
        <w:rPr>
          <w:rFonts w:ascii="Times New Roman" w:hAnsi="Times New Roman" w:cs="Times New Roman"/>
          <w:sz w:val="24"/>
          <w:szCs w:val="24"/>
        </w:rPr>
        <w:t>Thus, f</w:t>
      </w:r>
      <w:r w:rsidR="001F3179" w:rsidRPr="00317B6C">
        <w:rPr>
          <w:rFonts w:ascii="Times New Roman" w:hAnsi="Times New Roman" w:cs="Times New Roman"/>
          <w:sz w:val="24"/>
          <w:szCs w:val="24"/>
        </w:rPr>
        <w:t>or each image</w:t>
      </w:r>
      <w:r w:rsidR="00131F87" w:rsidRPr="00317B6C">
        <w:rPr>
          <w:rFonts w:ascii="Times New Roman" w:hAnsi="Times New Roman" w:cs="Times New Roman"/>
          <w:sz w:val="24"/>
          <w:szCs w:val="24"/>
        </w:rPr>
        <w:t>d fi</w:t>
      </w:r>
      <w:r w:rsidR="00137DAD" w:rsidRPr="00317B6C">
        <w:rPr>
          <w:rFonts w:ascii="Times New Roman" w:hAnsi="Times New Roman" w:cs="Times New Roman"/>
          <w:sz w:val="24"/>
          <w:szCs w:val="24"/>
        </w:rPr>
        <w:t>el</w:t>
      </w:r>
      <w:r w:rsidR="00131F87" w:rsidRPr="00317B6C">
        <w:rPr>
          <w:rFonts w:ascii="Times New Roman" w:hAnsi="Times New Roman" w:cs="Times New Roman"/>
          <w:sz w:val="24"/>
          <w:szCs w:val="24"/>
        </w:rPr>
        <w:t>d-of-view</w:t>
      </w:r>
      <w:r w:rsidR="00C7672C" w:rsidRPr="00317B6C">
        <w:rPr>
          <w:rFonts w:ascii="Times New Roman" w:hAnsi="Times New Roman" w:cs="Times New Roman"/>
          <w:sz w:val="24"/>
          <w:szCs w:val="24"/>
        </w:rPr>
        <w:t>,</w:t>
      </w:r>
      <w:r w:rsidR="001F3179" w:rsidRPr="00317B6C">
        <w:rPr>
          <w:rFonts w:ascii="Times New Roman" w:hAnsi="Times New Roman" w:cs="Times New Roman"/>
          <w:sz w:val="24"/>
          <w:szCs w:val="24"/>
        </w:rPr>
        <w:t xml:space="preserve"> </w:t>
      </w:r>
      <w:r w:rsidR="00131F87" w:rsidRPr="00317B6C">
        <w:rPr>
          <w:rFonts w:ascii="Times New Roman" w:hAnsi="Times New Roman" w:cs="Times New Roman"/>
          <w:sz w:val="24"/>
          <w:szCs w:val="24"/>
        </w:rPr>
        <w:t xml:space="preserve">we estimated </w:t>
      </w:r>
      <w:r w:rsidR="001F3179" w:rsidRPr="00317B6C">
        <w:rPr>
          <w:rFonts w:ascii="Times New Roman" w:hAnsi="Times New Roman" w:cs="Times New Roman"/>
          <w:sz w:val="24"/>
          <w:szCs w:val="24"/>
        </w:rPr>
        <w:t xml:space="preserve">the mode of the </w:t>
      </w:r>
      <w:r w:rsidR="00E56580" w:rsidRPr="00317B6C">
        <w:rPr>
          <w:rFonts w:ascii="Times New Roman" w:hAnsi="Times New Roman" w:cs="Times New Roman"/>
          <w:sz w:val="24"/>
          <w:szCs w:val="24"/>
        </w:rPr>
        <w:t>distribution of fluorescence lif</w:t>
      </w:r>
      <w:r w:rsidR="00AE609E" w:rsidRPr="00317B6C">
        <w:rPr>
          <w:rFonts w:ascii="Times New Roman" w:hAnsi="Times New Roman" w:cs="Times New Roman"/>
          <w:sz w:val="24"/>
          <w:szCs w:val="24"/>
        </w:rPr>
        <w:t>e</w:t>
      </w:r>
      <w:r w:rsidR="00E56580" w:rsidRPr="00317B6C">
        <w:rPr>
          <w:rFonts w:ascii="Times New Roman" w:hAnsi="Times New Roman" w:cs="Times New Roman"/>
          <w:sz w:val="24"/>
          <w:szCs w:val="24"/>
        </w:rPr>
        <w:t>ti</w:t>
      </w:r>
      <w:r w:rsidR="00AE609E" w:rsidRPr="00317B6C">
        <w:rPr>
          <w:rFonts w:ascii="Times New Roman" w:hAnsi="Times New Roman" w:cs="Times New Roman"/>
          <w:sz w:val="24"/>
          <w:szCs w:val="24"/>
        </w:rPr>
        <w:t>m</w:t>
      </w:r>
      <w:r w:rsidR="00E56580" w:rsidRPr="00317B6C">
        <w:rPr>
          <w:rFonts w:ascii="Times New Roman" w:hAnsi="Times New Roman" w:cs="Times New Roman"/>
          <w:sz w:val="24"/>
          <w:szCs w:val="24"/>
        </w:rPr>
        <w:t xml:space="preserve">e pixel values </w:t>
      </w:r>
      <w:r w:rsidR="001F3179" w:rsidRPr="00317B6C">
        <w:rPr>
          <w:rFonts w:ascii="Times New Roman" w:hAnsi="Times New Roman" w:cs="Times New Roman"/>
          <w:sz w:val="24"/>
          <w:szCs w:val="24"/>
        </w:rPr>
        <w:t xml:space="preserve">by </w:t>
      </w:r>
      <w:r w:rsidR="00D065E8" w:rsidRPr="00317B6C">
        <w:rPr>
          <w:rFonts w:ascii="Times New Roman" w:hAnsi="Times New Roman" w:cs="Times New Roman"/>
          <w:sz w:val="24"/>
          <w:szCs w:val="24"/>
        </w:rPr>
        <w:t>plotting a histogram of</w:t>
      </w:r>
      <w:r w:rsidR="001F3179" w:rsidRPr="00317B6C">
        <w:rPr>
          <w:rFonts w:ascii="Times New Roman" w:hAnsi="Times New Roman" w:cs="Times New Roman"/>
          <w:sz w:val="24"/>
          <w:szCs w:val="24"/>
        </w:rPr>
        <w:t xml:space="preserve"> the data </w:t>
      </w:r>
      <w:r w:rsidR="00855B3A" w:rsidRPr="00317B6C">
        <w:rPr>
          <w:rFonts w:ascii="Times New Roman" w:hAnsi="Times New Roman" w:cs="Times New Roman"/>
          <w:sz w:val="24"/>
          <w:szCs w:val="24"/>
        </w:rPr>
        <w:t>with</w:t>
      </w:r>
      <w:r w:rsidR="001F3179" w:rsidRPr="00317B6C">
        <w:rPr>
          <w:rFonts w:ascii="Times New Roman" w:hAnsi="Times New Roman" w:cs="Times New Roman"/>
          <w:sz w:val="24"/>
          <w:szCs w:val="24"/>
        </w:rPr>
        <w:t xml:space="preserve"> bins of 0.01ns width and taking the center of the bin with the maximum </w:t>
      </w:r>
      <w:r w:rsidR="00B172A3" w:rsidRPr="00317B6C">
        <w:rPr>
          <w:rFonts w:ascii="Times New Roman" w:hAnsi="Times New Roman" w:cs="Times New Roman"/>
          <w:sz w:val="24"/>
          <w:szCs w:val="24"/>
        </w:rPr>
        <w:t>number</w:t>
      </w:r>
      <w:r w:rsidR="001F3179" w:rsidRPr="00317B6C">
        <w:rPr>
          <w:rFonts w:ascii="Times New Roman" w:hAnsi="Times New Roman" w:cs="Times New Roman"/>
          <w:sz w:val="24"/>
          <w:szCs w:val="24"/>
        </w:rPr>
        <w:t xml:space="preserve"> of pixels as the mode of the distribution. </w:t>
      </w:r>
      <w:r w:rsidR="00D6521E" w:rsidRPr="00317B6C">
        <w:rPr>
          <w:rFonts w:ascii="Times New Roman" w:hAnsi="Times New Roman" w:cs="Times New Roman"/>
          <w:sz w:val="24"/>
          <w:szCs w:val="24"/>
        </w:rPr>
        <w:t xml:space="preserve">A typical </w:t>
      </w:r>
      <w:r w:rsidR="00AE609E" w:rsidRPr="00317B6C">
        <w:rPr>
          <w:rFonts w:ascii="Times New Roman" w:hAnsi="Times New Roman" w:cs="Times New Roman"/>
          <w:sz w:val="24"/>
          <w:szCs w:val="24"/>
        </w:rPr>
        <w:t xml:space="preserve">histogram </w:t>
      </w:r>
      <w:r w:rsidR="00BB676F" w:rsidRPr="00317B6C">
        <w:rPr>
          <w:rFonts w:ascii="Times New Roman" w:hAnsi="Times New Roman" w:cs="Times New Roman"/>
          <w:sz w:val="24"/>
          <w:szCs w:val="24"/>
        </w:rPr>
        <w:t>included</w:t>
      </w:r>
      <w:r w:rsidR="00D6521E" w:rsidRPr="00317B6C">
        <w:rPr>
          <w:rFonts w:ascii="Times New Roman" w:hAnsi="Times New Roman" w:cs="Times New Roman"/>
          <w:sz w:val="24"/>
          <w:szCs w:val="24"/>
        </w:rPr>
        <w:t xml:space="preserve"> </w:t>
      </w:r>
      <w:r w:rsidR="00E36CE6" w:rsidRPr="00317B6C">
        <w:rPr>
          <w:rFonts w:ascii="Times New Roman" w:hAnsi="Times New Roman" w:cs="Times New Roman"/>
          <w:sz w:val="24"/>
          <w:szCs w:val="24"/>
        </w:rPr>
        <w:t xml:space="preserve">more than </w:t>
      </w:r>
      <w:proofErr w:type="gramStart"/>
      <w:r w:rsidR="00764EB8" w:rsidRPr="00317B6C">
        <w:rPr>
          <w:rFonts w:ascii="Times New Roman" w:hAnsi="Times New Roman" w:cs="Times New Roman"/>
          <w:sz w:val="24"/>
          <w:szCs w:val="24"/>
        </w:rPr>
        <w:t>12</w:t>
      </w:r>
      <w:r w:rsidR="00AE609E" w:rsidRPr="00317B6C">
        <w:rPr>
          <w:rFonts w:ascii="Times New Roman" w:hAnsi="Times New Roman" w:cs="Times New Roman"/>
          <w:sz w:val="24"/>
          <w:szCs w:val="24"/>
        </w:rPr>
        <w:t>,000 pixel</w:t>
      </w:r>
      <w:proofErr w:type="gramEnd"/>
      <w:r w:rsidR="00AE609E" w:rsidRPr="00317B6C">
        <w:rPr>
          <w:rFonts w:ascii="Times New Roman" w:hAnsi="Times New Roman" w:cs="Times New Roman"/>
          <w:sz w:val="24"/>
          <w:szCs w:val="24"/>
        </w:rPr>
        <w:t xml:space="preserve"> values and we report the mode without bootstrapping. </w:t>
      </w:r>
    </w:p>
    <w:p w14:paraId="6A4AF243" w14:textId="5B78CC2A" w:rsidR="00A07DC6" w:rsidRPr="00317B6C" w:rsidRDefault="00502F8D" w:rsidP="00E04A18">
      <w:pPr>
        <w:ind w:firstLine="672"/>
        <w:rPr>
          <w:rFonts w:ascii="Times New Roman" w:hAnsi="Times New Roman" w:cs="Times New Roman"/>
          <w:sz w:val="24"/>
          <w:szCs w:val="24"/>
        </w:rPr>
      </w:pPr>
      <w:r w:rsidRPr="00317B6C">
        <w:rPr>
          <w:rFonts w:ascii="Times New Roman" w:hAnsi="Times New Roman" w:cs="Times New Roman"/>
          <w:sz w:val="24"/>
          <w:szCs w:val="24"/>
        </w:rPr>
        <w:t xml:space="preserve">While the estimation of the mode is prone to noise in the histogram, </w:t>
      </w:r>
      <w:r w:rsidR="00631B6E" w:rsidRPr="00317B6C">
        <w:rPr>
          <w:rFonts w:ascii="Times New Roman" w:hAnsi="Times New Roman" w:cs="Times New Roman"/>
          <w:sz w:val="24"/>
          <w:szCs w:val="24"/>
        </w:rPr>
        <w:t>our estimated</w:t>
      </w:r>
      <w:r w:rsidRPr="00317B6C">
        <w:rPr>
          <w:rFonts w:ascii="Times New Roman" w:hAnsi="Times New Roman" w:cs="Times New Roman"/>
          <w:sz w:val="24"/>
          <w:szCs w:val="24"/>
        </w:rPr>
        <w:t xml:space="preserve"> mode </w:t>
      </w:r>
      <w:r w:rsidR="00631B6E" w:rsidRPr="00317B6C">
        <w:rPr>
          <w:rFonts w:ascii="Times New Roman" w:hAnsi="Times New Roman" w:cs="Times New Roman"/>
          <w:sz w:val="24"/>
          <w:szCs w:val="24"/>
        </w:rPr>
        <w:t>values</w:t>
      </w:r>
      <w:r w:rsidRPr="00317B6C">
        <w:rPr>
          <w:rFonts w:ascii="Times New Roman" w:hAnsi="Times New Roman" w:cs="Times New Roman"/>
          <w:sz w:val="24"/>
          <w:szCs w:val="24"/>
        </w:rPr>
        <w:t xml:space="preserve"> w</w:t>
      </w:r>
      <w:r w:rsidR="00631B6E" w:rsidRPr="00317B6C">
        <w:rPr>
          <w:rFonts w:ascii="Times New Roman" w:hAnsi="Times New Roman" w:cs="Times New Roman"/>
          <w:sz w:val="24"/>
          <w:szCs w:val="24"/>
        </w:rPr>
        <w:t>ere</w:t>
      </w:r>
      <w:r w:rsidRPr="00317B6C">
        <w:rPr>
          <w:rFonts w:ascii="Times New Roman" w:hAnsi="Times New Roman" w:cs="Times New Roman"/>
          <w:sz w:val="24"/>
          <w:szCs w:val="24"/>
        </w:rPr>
        <w:t xml:space="preserve"> </w:t>
      </w:r>
      <w:r w:rsidR="0078431B" w:rsidRPr="00317B6C">
        <w:rPr>
          <w:rFonts w:ascii="Times New Roman" w:hAnsi="Times New Roman" w:cs="Times New Roman"/>
          <w:sz w:val="24"/>
          <w:szCs w:val="24"/>
        </w:rPr>
        <w:t>close</w:t>
      </w:r>
      <w:r w:rsidR="00276BE2" w:rsidRPr="00317B6C">
        <w:rPr>
          <w:rFonts w:ascii="Times New Roman" w:hAnsi="Times New Roman" w:cs="Times New Roman"/>
          <w:sz w:val="24"/>
          <w:szCs w:val="24"/>
        </w:rPr>
        <w:t>r</w:t>
      </w:r>
      <w:r w:rsidR="0078431B" w:rsidRPr="00317B6C">
        <w:rPr>
          <w:rFonts w:ascii="Times New Roman" w:hAnsi="Times New Roman" w:cs="Times New Roman"/>
          <w:sz w:val="24"/>
          <w:szCs w:val="24"/>
        </w:rPr>
        <w:t xml:space="preserve"> to the</w:t>
      </w:r>
      <w:r w:rsidRPr="00317B6C">
        <w:rPr>
          <w:rFonts w:ascii="Times New Roman" w:hAnsi="Times New Roman" w:cs="Times New Roman"/>
          <w:sz w:val="24"/>
          <w:szCs w:val="24"/>
        </w:rPr>
        <w:t xml:space="preserve"> expected lifetime value (which is known for Coumarin 6)</w:t>
      </w:r>
      <w:r w:rsidR="0078431B" w:rsidRPr="00317B6C">
        <w:rPr>
          <w:rFonts w:ascii="Times New Roman" w:hAnsi="Times New Roman" w:cs="Times New Roman"/>
          <w:sz w:val="24"/>
          <w:szCs w:val="24"/>
        </w:rPr>
        <w:t xml:space="preserve"> than the mean</w:t>
      </w:r>
      <w:r w:rsidRPr="00317B6C">
        <w:rPr>
          <w:rFonts w:ascii="Times New Roman" w:hAnsi="Times New Roman" w:cs="Times New Roman"/>
          <w:sz w:val="24"/>
          <w:szCs w:val="24"/>
        </w:rPr>
        <w:t>.  In contrast</w:t>
      </w:r>
      <w:r w:rsidR="00207E2C" w:rsidRPr="00317B6C">
        <w:rPr>
          <w:rFonts w:ascii="Times New Roman" w:hAnsi="Times New Roman" w:cs="Times New Roman"/>
          <w:sz w:val="24"/>
          <w:szCs w:val="24"/>
        </w:rPr>
        <w:t xml:space="preserve"> with the mode</w:t>
      </w:r>
      <w:r w:rsidRPr="00317B6C">
        <w:rPr>
          <w:rFonts w:ascii="Times New Roman" w:hAnsi="Times New Roman" w:cs="Times New Roman"/>
          <w:sz w:val="24"/>
          <w:szCs w:val="24"/>
        </w:rPr>
        <w:t xml:space="preserve">, the mean of the histogram varied depending on the extent of the outliers for a given sample and </w:t>
      </w:r>
      <w:r w:rsidR="007C272D" w:rsidRPr="00317B6C">
        <w:rPr>
          <w:rFonts w:ascii="Times New Roman" w:hAnsi="Times New Roman" w:cs="Times New Roman"/>
          <w:sz w:val="24"/>
          <w:szCs w:val="24"/>
        </w:rPr>
        <w:t xml:space="preserve">was </w:t>
      </w:r>
      <w:r w:rsidRPr="00317B6C">
        <w:rPr>
          <w:rFonts w:ascii="Times New Roman" w:hAnsi="Times New Roman" w:cs="Times New Roman"/>
          <w:sz w:val="24"/>
          <w:szCs w:val="24"/>
        </w:rPr>
        <w:t xml:space="preserve">systematically </w:t>
      </w:r>
      <w:r w:rsidR="00742F0C" w:rsidRPr="00317B6C">
        <w:rPr>
          <w:rFonts w:ascii="Times New Roman" w:hAnsi="Times New Roman" w:cs="Times New Roman"/>
          <w:sz w:val="24"/>
          <w:szCs w:val="24"/>
        </w:rPr>
        <w:t xml:space="preserve">higher than </w:t>
      </w:r>
      <w:r w:rsidR="004531FA" w:rsidRPr="00317B6C">
        <w:rPr>
          <w:rFonts w:ascii="Times New Roman" w:hAnsi="Times New Roman" w:cs="Times New Roman"/>
          <w:sz w:val="24"/>
          <w:szCs w:val="24"/>
        </w:rPr>
        <w:t>the expected value</w:t>
      </w:r>
      <w:r w:rsidRPr="00317B6C">
        <w:rPr>
          <w:rFonts w:ascii="Times New Roman" w:hAnsi="Times New Roman" w:cs="Times New Roman"/>
          <w:sz w:val="24"/>
          <w:szCs w:val="24"/>
        </w:rPr>
        <w:t xml:space="preserve"> at higher frequencies.</w:t>
      </w:r>
      <w:r w:rsidR="00276BE2" w:rsidRPr="00317B6C">
        <w:rPr>
          <w:rFonts w:ascii="Times New Roman" w:hAnsi="Times New Roman" w:cs="Times New Roman"/>
          <w:sz w:val="24"/>
          <w:szCs w:val="24"/>
        </w:rPr>
        <w:t xml:space="preserve"> </w:t>
      </w:r>
      <w:r w:rsidR="00D52350" w:rsidRPr="00317B6C">
        <w:rPr>
          <w:rFonts w:ascii="Times New Roman" w:hAnsi="Times New Roman" w:cs="Times New Roman"/>
          <w:sz w:val="24"/>
          <w:szCs w:val="24"/>
        </w:rPr>
        <w:t xml:space="preserve">The use of the mode (most frequent value) to estimate the expected lifetime value of </w:t>
      </w:r>
      <w:r w:rsidR="00D52350" w:rsidRPr="00317B6C">
        <w:rPr>
          <w:rFonts w:ascii="Times New Roman" w:hAnsi="Times New Roman" w:cs="Times New Roman"/>
          <w:sz w:val="24"/>
          <w:szCs w:val="24"/>
        </w:rPr>
        <w:lastRenderedPageBreak/>
        <w:t xml:space="preserve">our constructs was justified in our case since our image pixel distributions were monomodal.  It is however important to point that </w:t>
      </w:r>
      <w:r w:rsidR="0052608C" w:rsidRPr="00317B6C">
        <w:rPr>
          <w:rFonts w:ascii="Times New Roman" w:hAnsi="Times New Roman" w:cs="Times New Roman"/>
          <w:sz w:val="24"/>
          <w:szCs w:val="24"/>
        </w:rPr>
        <w:t xml:space="preserve">a histogram with a more complex shape </w:t>
      </w:r>
      <w:r w:rsidR="00160B04" w:rsidRPr="00317B6C">
        <w:rPr>
          <w:rFonts w:ascii="Times New Roman" w:hAnsi="Times New Roman" w:cs="Times New Roman"/>
          <w:sz w:val="24"/>
          <w:szCs w:val="24"/>
        </w:rPr>
        <w:t>would require</w:t>
      </w:r>
      <w:r w:rsidR="00B23182" w:rsidRPr="00317B6C">
        <w:rPr>
          <w:rFonts w:ascii="Times New Roman" w:hAnsi="Times New Roman" w:cs="Times New Roman"/>
          <w:sz w:val="24"/>
          <w:szCs w:val="24"/>
        </w:rPr>
        <w:t xml:space="preserve"> a </w:t>
      </w:r>
      <w:r w:rsidR="00760FB4" w:rsidRPr="00317B6C">
        <w:rPr>
          <w:rFonts w:ascii="Times New Roman" w:hAnsi="Times New Roman" w:cs="Times New Roman"/>
          <w:sz w:val="24"/>
          <w:szCs w:val="24"/>
        </w:rPr>
        <w:t xml:space="preserve">more </w:t>
      </w:r>
      <w:r w:rsidR="00B23182" w:rsidRPr="00317B6C">
        <w:rPr>
          <w:rFonts w:ascii="Times New Roman" w:hAnsi="Times New Roman" w:cs="Times New Roman"/>
          <w:sz w:val="24"/>
          <w:szCs w:val="24"/>
        </w:rPr>
        <w:t xml:space="preserve">detailed analysis of the image pixel data </w:t>
      </w:r>
      <w:r w:rsidR="00143B63" w:rsidRPr="00317B6C">
        <w:rPr>
          <w:rFonts w:ascii="Times New Roman" w:hAnsi="Times New Roman" w:cs="Times New Roman"/>
          <w:sz w:val="24"/>
          <w:szCs w:val="24"/>
        </w:rPr>
        <w:t xml:space="preserve">to </w:t>
      </w:r>
      <w:r w:rsidR="00760FB4" w:rsidRPr="00317B6C">
        <w:rPr>
          <w:rFonts w:ascii="Times New Roman" w:hAnsi="Times New Roman" w:cs="Times New Roman"/>
          <w:sz w:val="24"/>
          <w:szCs w:val="24"/>
        </w:rPr>
        <w:t>quantify</w:t>
      </w:r>
      <w:r w:rsidR="00143B63" w:rsidRPr="00317B6C">
        <w:rPr>
          <w:rFonts w:ascii="Times New Roman" w:hAnsi="Times New Roman" w:cs="Times New Roman"/>
          <w:sz w:val="24"/>
          <w:szCs w:val="24"/>
        </w:rPr>
        <w:t xml:space="preserve"> the shape of the histogram or the specific </w:t>
      </w:r>
      <w:r w:rsidR="00F25297" w:rsidRPr="00317B6C">
        <w:rPr>
          <w:noProof/>
        </w:rPr>
        <w:drawing>
          <wp:anchor distT="0" distB="0" distL="114300" distR="114300" simplePos="0" relativeHeight="251670016" behindDoc="0" locked="0" layoutInCell="1" allowOverlap="1" wp14:anchorId="2010099F" wp14:editId="6341D800">
            <wp:simplePos x="0" y="0"/>
            <wp:positionH relativeFrom="margin">
              <wp:align>right</wp:align>
            </wp:positionH>
            <wp:positionV relativeFrom="paragraph">
              <wp:posOffset>2500630</wp:posOffset>
            </wp:positionV>
            <wp:extent cx="5943600" cy="118745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193" w:rsidRPr="00317B6C">
        <w:rPr>
          <w:noProof/>
        </w:rPr>
        <w:drawing>
          <wp:anchor distT="0" distB="0" distL="114300" distR="114300" simplePos="0" relativeHeight="251668992" behindDoc="0" locked="0" layoutInCell="1" allowOverlap="0" wp14:anchorId="55DB2A27" wp14:editId="2AFE9685">
            <wp:simplePos x="0" y="0"/>
            <wp:positionH relativeFrom="margin">
              <wp:posOffset>0</wp:posOffset>
            </wp:positionH>
            <wp:positionV relativeFrom="margin">
              <wp:posOffset>857885</wp:posOffset>
            </wp:positionV>
            <wp:extent cx="2108200" cy="1608455"/>
            <wp:effectExtent l="0" t="0" r="635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193" w:rsidRPr="00317B6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8AF235" wp14:editId="22AEF631">
                <wp:simplePos x="0" y="0"/>
                <wp:positionH relativeFrom="margin">
                  <wp:posOffset>0</wp:posOffset>
                </wp:positionH>
                <wp:positionV relativeFrom="paragraph">
                  <wp:posOffset>3835009</wp:posOffset>
                </wp:positionV>
                <wp:extent cx="5822315" cy="635"/>
                <wp:effectExtent l="0" t="0" r="6985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87815F" w14:textId="78C16C21" w:rsidR="009C07B7" w:rsidRPr="00485BB9" w:rsidRDefault="009C07B7" w:rsidP="00DD247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Fig. S2</w:t>
                            </w:r>
                            <w:r w:rsidRPr="00485BB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D7A8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(a) </w:t>
                            </w:r>
                            <w:r w:rsidRPr="00485BB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Distribution of pixel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values</w:t>
                            </w:r>
                            <w:r w:rsidRPr="00485BB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in one image of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Coumarin 6 in ethanol acquired at modulation frequency 42MHz</w:t>
                            </w:r>
                            <w:r w:rsidRPr="00485BB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="008D7A8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(b) Distribution of pixel values </w:t>
                            </w:r>
                            <w:r w:rsidR="004274F7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corresponding to</w:t>
                            </w:r>
                            <w:r w:rsidR="009D764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the lifetime images of </w:t>
                            </w:r>
                            <w:proofErr w:type="gramStart"/>
                            <w:r w:rsidR="009D764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mTFP</w:t>
                            </w:r>
                            <w:r w:rsidR="008773A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="009D764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and the FRET constructs depicted in Fig. 1 of the manuscript.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F235" id="Text Box 2" o:spid="_x0000_s1027" type="#_x0000_t202" style="position:absolute;left:0;text-align:left;margin-left:0;margin-top:301.95pt;width:458.45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" stroked="f">
                <v:textbox style="mso-fit-shape-to-text:t" inset="0,0,0,0">
                  <w:txbxContent>
                    <w:p w14:paraId="5987815F" w14:textId="78C16C21" w:rsidR="009C07B7" w:rsidRPr="00485BB9" w:rsidRDefault="009C07B7" w:rsidP="00DD247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Fig. S2</w:t>
                      </w:r>
                      <w:r w:rsidRPr="00485BB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r w:rsidR="008D7A8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(a) </w:t>
                      </w:r>
                      <w:r w:rsidRPr="00485BB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Distribution of pixel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values</w:t>
                      </w:r>
                      <w:r w:rsidRPr="00485BB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in one image of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Coumarin 6 in ethanol acquired at modulation frequency 42MHz</w:t>
                      </w:r>
                      <w:r w:rsidRPr="00485BB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.</w:t>
                      </w:r>
                      <w:r w:rsidR="008D7A8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(b) Distribution of pixel values </w:t>
                      </w:r>
                      <w:r w:rsidR="004274F7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corresponding to</w:t>
                      </w:r>
                      <w:r w:rsidR="009D7645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the lifetime images of </w:t>
                      </w:r>
                      <w:proofErr w:type="gramStart"/>
                      <w:r w:rsidR="009D7645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mTFP</w:t>
                      </w:r>
                      <w:r w:rsidR="008773A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="009D7645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and the FRET constructs depicted in Fig. 1 of the manuscript.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3B63" w:rsidRPr="00317B6C">
        <w:rPr>
          <w:rFonts w:ascii="Times New Roman" w:hAnsi="Times New Roman" w:cs="Times New Roman"/>
          <w:sz w:val="24"/>
          <w:szCs w:val="24"/>
        </w:rPr>
        <w:t>spatial distribution of the pixels</w:t>
      </w:r>
      <w:r w:rsidR="00E629A1" w:rsidRPr="00317B6C">
        <w:rPr>
          <w:rFonts w:ascii="Times New Roman" w:hAnsi="Times New Roman" w:cs="Times New Roman"/>
          <w:sz w:val="24"/>
          <w:szCs w:val="24"/>
        </w:rPr>
        <w:t>.</w:t>
      </w:r>
    </w:p>
    <w:p w14:paraId="21CD8A8E" w14:textId="17D4D840" w:rsidR="00EF2FB4" w:rsidRPr="003F7981" w:rsidRDefault="00E04A18" w:rsidP="00F25297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A18">
        <w:t xml:space="preserve"> </w:t>
      </w:r>
      <w:r w:rsidR="001F3179" w:rsidRPr="003F7981">
        <w:rPr>
          <w:rFonts w:ascii="Times New Roman" w:hAnsi="Times New Roman" w:cs="Times New Roman"/>
          <w:sz w:val="24"/>
          <w:szCs w:val="24"/>
        </w:rPr>
        <w:t xml:space="preserve">Once the </w:t>
      </w:r>
      <w:r w:rsidR="005B0C8F" w:rsidRPr="003F7981">
        <w:rPr>
          <w:rFonts w:ascii="Times New Roman" w:hAnsi="Times New Roman" w:cs="Times New Roman"/>
          <w:sz w:val="24"/>
          <w:szCs w:val="24"/>
        </w:rPr>
        <w:t xml:space="preserve">mode </w:t>
      </w:r>
      <w:r w:rsidR="001F3179" w:rsidRPr="003F7981">
        <w:rPr>
          <w:rFonts w:ascii="Times New Roman" w:hAnsi="Times New Roman" w:cs="Times New Roman"/>
          <w:sz w:val="24"/>
          <w:szCs w:val="24"/>
        </w:rPr>
        <w:t xml:space="preserve">value is obtained for each image, we </w:t>
      </w:r>
      <w:r w:rsidR="007F6F25" w:rsidRPr="003F7981">
        <w:rPr>
          <w:rFonts w:ascii="Times New Roman" w:hAnsi="Times New Roman" w:cs="Times New Roman"/>
          <w:sz w:val="24"/>
          <w:szCs w:val="24"/>
        </w:rPr>
        <w:t>list</w:t>
      </w:r>
      <w:r w:rsidR="001F3179" w:rsidRPr="003F7981">
        <w:rPr>
          <w:rFonts w:ascii="Times New Roman" w:hAnsi="Times New Roman" w:cs="Times New Roman"/>
          <w:sz w:val="24"/>
          <w:szCs w:val="24"/>
        </w:rPr>
        <w:t xml:space="preserve"> in </w:t>
      </w:r>
      <w:r w:rsidR="001F3179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6F670D" w:rsidRPr="003F7981">
        <w:rPr>
          <w:rFonts w:ascii="Times New Roman" w:hAnsi="Times New Roman" w:cs="Times New Roman"/>
          <w:b/>
          <w:bCs/>
          <w:sz w:val="24"/>
          <w:szCs w:val="24"/>
        </w:rPr>
        <w:t>T4</w:t>
      </w:r>
      <w:r w:rsidR="005B0C8F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1F3179" w:rsidRPr="003F7981">
        <w:rPr>
          <w:rFonts w:ascii="Times New Roman" w:hAnsi="Times New Roman" w:cs="Times New Roman"/>
          <w:sz w:val="24"/>
          <w:szCs w:val="24"/>
        </w:rPr>
        <w:t xml:space="preserve">the </w:t>
      </w:r>
      <w:r w:rsidR="00602821" w:rsidRPr="003F7981">
        <w:rPr>
          <w:rFonts w:ascii="Times New Roman" w:hAnsi="Times New Roman" w:cs="Times New Roman"/>
          <w:sz w:val="24"/>
          <w:szCs w:val="24"/>
        </w:rPr>
        <w:t xml:space="preserve">mean </w:t>
      </w:r>
      <w:r w:rsidR="001E74E0" w:rsidRPr="003F7981">
        <w:rPr>
          <w:rFonts w:ascii="Times New Roman" w:hAnsi="Times New Roman" w:cs="Times New Roman"/>
          <w:sz w:val="24"/>
          <w:szCs w:val="24"/>
        </w:rPr>
        <w:t xml:space="preserve">value </w:t>
      </w:r>
      <w:r w:rsidR="00602821" w:rsidRPr="003F7981">
        <w:rPr>
          <w:rFonts w:ascii="Times New Roman" w:hAnsi="Times New Roman" w:cs="Times New Roman"/>
          <w:sz w:val="24"/>
          <w:szCs w:val="24"/>
        </w:rPr>
        <w:t>of</w:t>
      </w:r>
      <w:r w:rsidR="00862C94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6D0DC1" w:rsidRPr="003F7981">
        <w:rPr>
          <w:rFonts w:ascii="Times New Roman" w:hAnsi="Times New Roman" w:cs="Times New Roman"/>
          <w:sz w:val="24"/>
          <w:szCs w:val="24"/>
        </w:rPr>
        <w:t>the images obtained</w:t>
      </w:r>
      <w:r w:rsidR="00602821" w:rsidRPr="003F7981">
        <w:rPr>
          <w:rFonts w:ascii="Times New Roman" w:hAnsi="Times New Roman" w:cs="Times New Roman"/>
          <w:sz w:val="24"/>
          <w:szCs w:val="24"/>
        </w:rPr>
        <w:t xml:space="preserve"> </w:t>
      </w:r>
      <w:r w:rsidR="00F04081" w:rsidRPr="003F7981">
        <w:rPr>
          <w:rFonts w:ascii="Times New Roman" w:hAnsi="Times New Roman" w:cs="Times New Roman"/>
          <w:sz w:val="24"/>
          <w:szCs w:val="24"/>
        </w:rPr>
        <w:t>in</w:t>
      </w:r>
      <w:r w:rsidR="001F3179" w:rsidRPr="003F7981">
        <w:rPr>
          <w:rFonts w:ascii="Times New Roman" w:hAnsi="Times New Roman" w:cs="Times New Roman"/>
          <w:sz w:val="24"/>
          <w:szCs w:val="24"/>
        </w:rPr>
        <w:t xml:space="preserve"> each </w:t>
      </w:r>
      <w:r w:rsidR="00A6447C" w:rsidRPr="003F7981">
        <w:rPr>
          <w:rFonts w:ascii="Times New Roman" w:hAnsi="Times New Roman" w:cs="Times New Roman"/>
          <w:sz w:val="24"/>
          <w:szCs w:val="24"/>
        </w:rPr>
        <w:t>independent experiment performed</w:t>
      </w:r>
      <w:r w:rsidR="001F3179" w:rsidRPr="003F7981">
        <w:rPr>
          <w:rFonts w:ascii="Times New Roman" w:hAnsi="Times New Roman" w:cs="Times New Roman"/>
          <w:sz w:val="24"/>
          <w:szCs w:val="24"/>
        </w:rPr>
        <w:t xml:space="preserve"> at a given modulation frequency and for a given construct.  </w:t>
      </w:r>
      <w:r w:rsidR="00602821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Finally, </w:t>
      </w:r>
      <w:r w:rsidR="007F6F25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we report </w:t>
      </w:r>
      <w:r w:rsidR="006D0DC1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in the </w:t>
      </w:r>
      <w:r w:rsidR="00F85DBD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>f</w:t>
      </w:r>
      <w:r w:rsidR="006D0DC1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igures of the manuscript the average </w:t>
      </w:r>
      <w:r w:rsidR="007C3233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lifetime </w:t>
      </w:r>
      <w:r w:rsidR="006D0DC1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and standard deviation </w:t>
      </w:r>
      <w:r w:rsidR="007C3233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>over</w:t>
      </w:r>
      <w:r w:rsidR="004E027B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the </w:t>
      </w:r>
      <w:r w:rsidR="009B011C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>‘</w:t>
      </w:r>
      <w:r w:rsidR="004E027B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>N</w:t>
      </w:r>
      <w:r w:rsidR="009B011C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>’</w:t>
      </w:r>
      <w:r w:rsidR="004E027B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experimental repeats</w:t>
      </w:r>
      <w:r w:rsidR="00347B89" w:rsidRPr="003F798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(values labeled in red in Table T4)</w:t>
      </w:r>
      <w:r w:rsidR="00E76078" w:rsidRPr="003F7981">
        <w:rPr>
          <w:rFonts w:ascii="Times New Roman" w:hAnsi="Times New Roman" w:cs="Times New Roman"/>
          <w:sz w:val="24"/>
          <w:szCs w:val="24"/>
        </w:rPr>
        <w:t>.</w:t>
      </w:r>
    </w:p>
    <w:p w14:paraId="00B21AA7" w14:textId="570D2286" w:rsidR="00DA1628" w:rsidRPr="003F7981" w:rsidRDefault="00EF2FB4" w:rsidP="00734125">
      <w:pPr>
        <w:pStyle w:val="Caption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3F7981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T4: Measured phase lifetimes(ns)</w:t>
      </w:r>
      <w:r w:rsidR="00D87A79" w:rsidRPr="003F7981">
        <w:rPr>
          <w:rFonts w:ascii="Times New Roman" w:hAnsi="Times New Roman" w:cs="Times New Roman"/>
          <w:color w:val="auto"/>
          <w:sz w:val="24"/>
          <w:szCs w:val="24"/>
        </w:rPr>
        <w:t>. N is the number of independent experiments performed at each frequency.</w:t>
      </w:r>
    </w:p>
    <w:p w14:paraId="43D78EC5" w14:textId="52F342DA" w:rsidR="00E73745" w:rsidRPr="003F7981" w:rsidRDefault="00F31991" w:rsidP="00771F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object w:dxaOrig="8497" w:dyaOrig="12090" w14:anchorId="59589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5pt;height:604.5pt" o:ole="">
            <v:imagedata r:id="rId11" o:title=""/>
          </v:shape>
          <o:OLEObject Type="Embed" ProgID="Excel.Sheet.12" ShapeID="_x0000_i1025" DrawAspect="Content" ObjectID="_1681626483" r:id="rId12"/>
        </w:object>
      </w:r>
    </w:p>
    <w:p w14:paraId="5DA18FF5" w14:textId="1708CA73" w:rsidR="000317C3" w:rsidRPr="003F7981" w:rsidRDefault="002C4903" w:rsidP="00E737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object w:dxaOrig="7212" w:dyaOrig="12090" w14:anchorId="474B590C">
          <v:shape id="_x0000_i1026" type="#_x0000_t75" style="width:360.6pt;height:604.5pt" o:ole="">
            <v:imagedata r:id="rId13" o:title=""/>
          </v:shape>
          <o:OLEObject Type="Embed" ProgID="Excel.Sheet.12" ShapeID="_x0000_i1026" DrawAspect="Content" ObjectID="_1681626484" r:id="rId14"/>
        </w:object>
      </w:r>
    </w:p>
    <w:p w14:paraId="2BFF7E91" w14:textId="190E88C4" w:rsidR="00354A30" w:rsidRPr="003F7981" w:rsidRDefault="00E73745" w:rsidP="00E737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F64D65" wp14:editId="5DED155D">
                <wp:simplePos x="0" y="0"/>
                <wp:positionH relativeFrom="margin">
                  <wp:posOffset>406400</wp:posOffset>
                </wp:positionH>
                <wp:positionV relativeFrom="paragraph">
                  <wp:posOffset>2066925</wp:posOffset>
                </wp:positionV>
                <wp:extent cx="4474210" cy="635"/>
                <wp:effectExtent l="0" t="0" r="254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C5A87E" w14:textId="77777777" w:rsidR="00E73745" w:rsidRPr="00A5760F" w:rsidRDefault="00E73745" w:rsidP="00E7374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Fig. S</w:t>
                            </w: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instrText xml:space="preserve"> SEQ Table \* ARABIC </w:instrText>
                            </w: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A5760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Box and whisker plots</w:t>
                            </w:r>
                            <w:r w:rsidRPr="00A5760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lifetimes of </w:t>
                            </w:r>
                            <w:r w:rsidRPr="00A5760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Coumarin 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(Sigma Aldrich 546283) </w:t>
                            </w:r>
                            <w:r w:rsidRPr="00A5760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in ethanol (10 images),</w:t>
                            </w:r>
                            <w:r w:rsidRPr="00A8702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760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Coumarin 6 in methanol (22 images)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, and Coumarin 153 (Sigma Aldrich 546186) </w:t>
                            </w:r>
                            <w:r w:rsidRPr="00A5760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in methanol (18 images).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64D65" id="Text Box 1" o:spid="_x0000_s1028" type="#_x0000_t202" style="position:absolute;margin-left:32pt;margin-top:162.75pt;width:352.3pt;height:.05pt;z-index: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" stroked="f">
                <v:textbox style="mso-fit-shape-to-text:t" inset="0,0,0,0">
                  <w:txbxContent>
                    <w:p w14:paraId="6EC5A87E" w14:textId="77777777" w:rsidR="00E73745" w:rsidRPr="00A5760F" w:rsidRDefault="00E73745" w:rsidP="00E7374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Fig. S</w:t>
                      </w: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instrText xml:space="preserve"> SEQ Table \* ARABIC </w:instrText>
                      </w: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A5760F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Box and whisker plots</w:t>
                      </w:r>
                      <w:r w:rsidRPr="00A5760F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of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lifetimes of </w:t>
                      </w:r>
                      <w:r w:rsidRPr="00A5760F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Coumarin 6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(Sigma Aldrich 546283) </w:t>
                      </w:r>
                      <w:r w:rsidRPr="00A5760F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in ethanol (10 images),</w:t>
                      </w:r>
                      <w:r w:rsidRPr="00A8702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A5760F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Coumarin 6 in methanol (22 images)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, and Coumarin 153 (Sigma Aldrich 546186) </w:t>
                      </w:r>
                      <w:r w:rsidRPr="00A5760F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in methanol (18 images).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F7981">
        <w:rPr>
          <w:noProof/>
        </w:rPr>
        <w:drawing>
          <wp:anchor distT="0" distB="0" distL="114300" distR="114300" simplePos="0" relativeHeight="251665920" behindDoc="0" locked="0" layoutInCell="1" allowOverlap="0" wp14:anchorId="6D9CE20D" wp14:editId="498E9C5F">
            <wp:simplePos x="0" y="0"/>
            <wp:positionH relativeFrom="margin">
              <wp:posOffset>1263015</wp:posOffset>
            </wp:positionH>
            <wp:positionV relativeFrom="paragraph">
              <wp:posOffset>347345</wp:posOffset>
            </wp:positionV>
            <wp:extent cx="2351405" cy="170688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68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C479F3" w:rsidRPr="003F798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A16B9" w:rsidRPr="003F798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D70C1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66F5A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Comparison of </w:t>
      </w:r>
      <w:r w:rsidR="00ED70C1" w:rsidRPr="003F7981">
        <w:rPr>
          <w:rFonts w:ascii="Times New Roman" w:hAnsi="Times New Roman" w:cs="Times New Roman"/>
          <w:b/>
          <w:bCs/>
          <w:sz w:val="24"/>
          <w:szCs w:val="24"/>
        </w:rPr>
        <w:t>Coumarin lifetimes</w:t>
      </w:r>
      <w:r w:rsidR="00066F5A"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868DB82" w14:textId="77777777" w:rsidR="00E73745" w:rsidRPr="003F7981" w:rsidRDefault="00E73745" w:rsidP="00E737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73D088" w14:textId="6A6B288C" w:rsidR="00066F5A" w:rsidRPr="003F7981" w:rsidRDefault="00066F5A" w:rsidP="001A16B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565593" w:rsidRPr="003F7981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5593" w:rsidRPr="003F798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A16B9" w:rsidRPr="003F798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F7981">
        <w:rPr>
          <w:rFonts w:ascii="Times New Roman" w:hAnsi="Times New Roman" w:cs="Times New Roman"/>
          <w:b/>
          <w:bCs/>
          <w:sz w:val="24"/>
          <w:szCs w:val="24"/>
        </w:rPr>
        <w:t xml:space="preserve">: Double exponential fit to mTFP1 phase </w:t>
      </w:r>
      <w:proofErr w:type="gramStart"/>
      <w:r w:rsidRPr="003F7981">
        <w:rPr>
          <w:rFonts w:ascii="Times New Roman" w:hAnsi="Times New Roman" w:cs="Times New Roman"/>
          <w:b/>
          <w:bCs/>
          <w:sz w:val="24"/>
          <w:szCs w:val="24"/>
        </w:rPr>
        <w:t>data</w:t>
      </w:r>
      <w:proofErr w:type="gramEnd"/>
    </w:p>
    <w:p w14:paraId="129F90A2" w14:textId="4A0F07EB" w:rsidR="00066F5A" w:rsidRPr="003F7981" w:rsidRDefault="00BF76A9" w:rsidP="001A16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798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0" wp14:anchorId="471F501D" wp14:editId="1A54E818">
                <wp:simplePos x="0" y="0"/>
                <wp:positionH relativeFrom="column">
                  <wp:posOffset>762000</wp:posOffset>
                </wp:positionH>
                <wp:positionV relativeFrom="paragraph">
                  <wp:posOffset>4107180</wp:posOffset>
                </wp:positionV>
                <wp:extent cx="4169664" cy="429768"/>
                <wp:effectExtent l="0" t="0" r="2540" b="9525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64" cy="42976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084327" w14:textId="68F7D152" w:rsidR="009C07B7" w:rsidRPr="00E31639" w:rsidRDefault="009C07B7" w:rsidP="00447A6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827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Fig.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Pr="00E3163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: Double exponential decay model fit to mTFP1 phase data. The fit </w:t>
                            </w:r>
                            <w:r w:rsidRPr="00E3163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results in two indistinguishable </w:t>
                            </w:r>
                            <w:r w:rsidRPr="00681CB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lifetimes (</w:t>
                            </w:r>
                            <w:r w:rsidRPr="00681CB0">
                              <w:rPr>
                                <w:rFonts w:ascii="Symbol" w:eastAsia="Times New Roman" w:hAnsi="Symbol" w:cs="Times New Roman"/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Pr="00681CB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1D</w:t>
                            </w:r>
                            <w:r w:rsidRPr="00681CB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=</w:t>
                            </w:r>
                            <w:r w:rsidRPr="00681CB0">
                              <w:rPr>
                                <w:rFonts w:ascii="Symbol" w:eastAsia="Times New Roman" w:hAnsi="Symbol" w:cs="Times New Roman"/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Pr="00681CB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2D</w:t>
                            </w:r>
                            <w:r w:rsidRPr="00681CB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681CB0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3.088e-9 ns, </w:t>
                            </w:r>
                            <w:r w:rsidRPr="00681CB0">
                              <w:rPr>
                                <w:rFonts w:ascii="Symbol" w:hAnsi="Symbol" w:cs="Times New Roman"/>
                                <w:color w:val="auto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681CB0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shd w:val="clear" w:color="auto" w:fill="FFFFFF"/>
                                <w:vertAlign w:val="subscript"/>
                              </w:rPr>
                              <w:t>1</w:t>
                            </w:r>
                            <w:r w:rsidRPr="00681CB0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: 0.5, </w:t>
                            </w:r>
                            <w:r w:rsidRPr="00681CB0">
                              <w:rPr>
                                <w:rFonts w:ascii="Symbol" w:eastAsia="Times New Roman" w:hAnsi="Symbol" w:cs="Times New Roman"/>
                                <w:color w:val="auto"/>
                                <w:sz w:val="20"/>
                                <w:szCs w:val="20"/>
                              </w:rPr>
                              <w:t>c</w:t>
                            </w:r>
                            <w:r w:rsidRPr="00681CB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681CB0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shd w:val="clear" w:color="auto" w:fill="FFFFFF"/>
                              </w:rPr>
                              <w:t>: 0.0683.)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F501D" id="Text Box 6" o:spid="_x0000_s1029" type="#_x0000_t202" style="position:absolute;margin-left:60pt;margin-top:323.4pt;width:328.3pt;height:3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" o:allowoverlap="f" stroked="f">
                <v:textbox style="mso-fit-shape-to-text:t" inset="0,0,0,0">
                  <w:txbxContent>
                    <w:p w14:paraId="78084327" w14:textId="68F7D152" w:rsidR="009C07B7" w:rsidRPr="00E31639" w:rsidRDefault="009C07B7" w:rsidP="00447A6D">
                      <w:pPr>
                        <w:pStyle w:val="Caption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  <w:r w:rsidRPr="0008278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Fig. 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4</w:t>
                      </w:r>
                      <w:r w:rsidRPr="00E3163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: Double exponential decay model fit to mTFP1 phase data. The fit </w:t>
                      </w:r>
                      <w:r w:rsidRPr="00E31639"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results in two indistinguishable </w:t>
                      </w:r>
                      <w:r w:rsidRPr="00681CB0"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</w:rPr>
                        <w:t>lifetimes (</w:t>
                      </w:r>
                      <w:r w:rsidRPr="00681CB0">
                        <w:rPr>
                          <w:rFonts w:ascii="Symbol" w:eastAsia="Times New Roman" w:hAnsi="Symbol" w:cs="Times New Roman"/>
                          <w:color w:val="auto"/>
                          <w:sz w:val="20"/>
                          <w:szCs w:val="20"/>
                        </w:rPr>
                        <w:t>t</w:t>
                      </w:r>
                      <w:r w:rsidRPr="00681CB0"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vertAlign w:val="subscript"/>
                        </w:rPr>
                        <w:t>1D</w:t>
                      </w:r>
                      <w:r w:rsidRPr="00681CB0"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</w:rPr>
                        <w:t>=</w:t>
                      </w:r>
                      <w:r w:rsidRPr="00681CB0">
                        <w:rPr>
                          <w:rFonts w:ascii="Symbol" w:eastAsia="Times New Roman" w:hAnsi="Symbol" w:cs="Times New Roman"/>
                          <w:color w:val="auto"/>
                          <w:sz w:val="20"/>
                          <w:szCs w:val="20"/>
                        </w:rPr>
                        <w:t>t</w:t>
                      </w:r>
                      <w:r w:rsidRPr="00681CB0"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vertAlign w:val="subscript"/>
                        </w:rPr>
                        <w:t>2D</w:t>
                      </w:r>
                      <w:r w:rsidRPr="00681CB0"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= </w:t>
                      </w:r>
                      <w:r w:rsidRPr="00681CB0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shd w:val="clear" w:color="auto" w:fill="FFFFFF"/>
                        </w:rPr>
                        <w:t xml:space="preserve">3.088e-9 ns, </w:t>
                      </w:r>
                      <w:r w:rsidRPr="00681CB0">
                        <w:rPr>
                          <w:rFonts w:ascii="Symbol" w:hAnsi="Symbol" w:cs="Times New Roman"/>
                          <w:color w:val="auto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681CB0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shd w:val="clear" w:color="auto" w:fill="FFFFFF"/>
                          <w:vertAlign w:val="subscript"/>
                        </w:rPr>
                        <w:t>1</w:t>
                      </w:r>
                      <w:r w:rsidRPr="00681CB0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shd w:val="clear" w:color="auto" w:fill="FFFFFF"/>
                        </w:rPr>
                        <w:t xml:space="preserve">: 0.5, </w:t>
                      </w:r>
                      <w:r w:rsidRPr="00681CB0">
                        <w:rPr>
                          <w:rFonts w:ascii="Symbol" w:eastAsia="Times New Roman" w:hAnsi="Symbol" w:cs="Times New Roman"/>
                          <w:color w:val="auto"/>
                          <w:sz w:val="20"/>
                          <w:szCs w:val="20"/>
                        </w:rPr>
                        <w:t>c</w:t>
                      </w:r>
                      <w:r w:rsidRPr="00681CB0"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681CB0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shd w:val="clear" w:color="auto" w:fill="FFFFFF"/>
                        </w:rPr>
                        <w:t>: 0.0683.)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F7981">
        <w:rPr>
          <w:noProof/>
        </w:rPr>
        <w:drawing>
          <wp:anchor distT="0" distB="0" distL="114300" distR="114300" simplePos="0" relativeHeight="251663872" behindDoc="0" locked="0" layoutInCell="1" allowOverlap="0" wp14:anchorId="06599AA2" wp14:editId="46589B50">
            <wp:simplePos x="0" y="0"/>
            <wp:positionH relativeFrom="column">
              <wp:posOffset>723900</wp:posOffset>
            </wp:positionH>
            <wp:positionV relativeFrom="paragraph">
              <wp:posOffset>1287780</wp:posOffset>
            </wp:positionV>
            <wp:extent cx="4032504" cy="288036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"/>
                    <a:stretch/>
                  </pic:blipFill>
                  <pic:spPr bwMode="auto">
                    <a:xfrm>
                      <a:off x="0" y="0"/>
                      <a:ext cx="4032504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F5A" w:rsidRPr="003F7981">
        <w:rPr>
          <w:rFonts w:ascii="Times New Roman" w:hAnsi="Times New Roman" w:cs="Times New Roman"/>
          <w:sz w:val="24"/>
          <w:szCs w:val="24"/>
        </w:rPr>
        <w:t xml:space="preserve">The following Equation was fit to the mTFP1 phase data </w:t>
      </w:r>
      <w:r w:rsidR="004A4946" w:rsidRPr="003F7981">
        <w:rPr>
          <w:rFonts w:ascii="Times New Roman" w:hAnsi="Times New Roman" w:cs="Times New Roman"/>
          <w:sz w:val="24"/>
          <w:szCs w:val="24"/>
        </w:rPr>
        <w:t xml:space="preserve">using </w:t>
      </w:r>
      <w:proofErr w:type="spellStart"/>
      <w:r w:rsidR="007D51F2" w:rsidRPr="003F7981">
        <w:rPr>
          <w:rFonts w:ascii="Times New Roman" w:hAnsi="Times New Roman" w:cs="Times New Roman"/>
          <w:sz w:val="24"/>
          <w:szCs w:val="24"/>
        </w:rPr>
        <w:t>Equ</w:t>
      </w:r>
      <w:proofErr w:type="spellEnd"/>
      <w:r w:rsidR="007D51F2" w:rsidRPr="003F7981">
        <w:rPr>
          <w:rFonts w:ascii="Times New Roman" w:hAnsi="Times New Roman" w:cs="Times New Roman"/>
          <w:sz w:val="24"/>
          <w:szCs w:val="24"/>
        </w:rPr>
        <w:t>.</w:t>
      </w:r>
      <w:r w:rsidR="004A4946" w:rsidRPr="003F7981">
        <w:rPr>
          <w:rFonts w:ascii="Times New Roman" w:hAnsi="Times New Roman" w:cs="Times New Roman"/>
          <w:sz w:val="24"/>
          <w:szCs w:val="24"/>
        </w:rPr>
        <w:t xml:space="preserve"> 5.</w:t>
      </w:r>
      <w:r w:rsidR="004D2D9B" w:rsidRPr="003F7981">
        <w:rPr>
          <w:rFonts w:ascii="Times New Roman" w:hAnsi="Times New Roman" w:cs="Times New Roman"/>
          <w:sz w:val="24"/>
          <w:szCs w:val="24"/>
        </w:rPr>
        <w:t>38 in</w:t>
      </w:r>
      <w:r w:rsidR="00AA7E6C">
        <w:rPr>
          <w:rFonts w:ascii="Times New Roman" w:hAnsi="Times New Roman" w:cs="Times New Roman"/>
          <w:sz w:val="24"/>
          <w:szCs w:val="24"/>
        </w:rPr>
        <w:t xml:space="preserve"> </w:t>
      </w:r>
      <w:r w:rsidR="00AA7E6C">
        <w:rPr>
          <w:rFonts w:ascii="Times New Roman" w:hAnsi="Times New Roman" w:cs="Times New Roman"/>
          <w:sz w:val="24"/>
          <w:szCs w:val="24"/>
        </w:rPr>
        <w:fldChar w:fldCharType="begin"/>
      </w:r>
      <w:r w:rsidR="00AA7E6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&lt;EndNote&gt;&lt;Cite&gt;&lt;Author&gt;Lakowicz&lt;/Author&gt;&lt;Year&gt;2006&lt;/Year&gt;&lt;RecNum&gt;20&lt;/RecNum&gt;&lt;DisplayText&gt;[3]&lt;/DisplayText&gt;&lt;record&gt;&lt;rec-number&gt;20&lt;/rec-number&gt;&lt;foreign-keys&gt;&lt;key app="EN" db-id="2w9rrrwz5wdatse9zasv90d35zet9x9fptsv" timestamp="1560045025"&gt;20&lt;/key&gt;&lt;/foreign-keys&gt;&lt;ref-type name="Book"&gt;6&lt;/ref-type&gt;&lt;contributors&gt;&lt;authors&gt;&lt;author&gt;Lakowicz, Joseph R.&lt;/author&gt;&lt;/authors&gt;&lt;/contributors&gt;&lt;titles&gt;&lt;title&gt;Principles of Fluorescence Spectroscopy, Third edition&lt;/title&gt;&lt;/titles&gt;&lt;dates&gt;&lt;year&gt;2006&lt;/year&gt;&lt;/dates&gt;&lt;pub-location&gt;New York, NY&lt;/pub-location&gt;&lt;publisher&gt;Springer&lt;/publisher&gt;&lt;isbn&gt; ISBN-13: 978-0387312781 &lt;/isbn&gt;&lt;urls&gt;&lt;/urls&gt;&lt;/record&gt;&lt;/Cite&gt;&lt;/EndNote&gt;</w:instrText>
      </w:r>
      <w:r w:rsidR="00AA7E6C">
        <w:rPr>
          <w:rFonts w:ascii="Times New Roman" w:hAnsi="Times New Roman" w:cs="Times New Roman"/>
          <w:sz w:val="24"/>
          <w:szCs w:val="24"/>
        </w:rPr>
        <w:fldChar w:fldCharType="separate"/>
      </w:r>
      <w:r w:rsidR="00AA7E6C">
        <w:rPr>
          <w:rFonts w:ascii="Times New Roman" w:hAnsi="Times New Roman" w:cs="Times New Roman"/>
          <w:noProof/>
          <w:sz w:val="24"/>
          <w:szCs w:val="24"/>
        </w:rPr>
        <w:t>[3]</w:t>
      </w:r>
      <w:r w:rsidR="00AA7E6C">
        <w:rPr>
          <w:rFonts w:ascii="Times New Roman" w:hAnsi="Times New Roman" w:cs="Times New Roman"/>
          <w:sz w:val="24"/>
          <w:szCs w:val="24"/>
        </w:rPr>
        <w:fldChar w:fldCharType="end"/>
      </w:r>
      <w:r w:rsidR="005705CC" w:rsidRPr="003F7981">
        <w:rPr>
          <w:rFonts w:ascii="Times New Roman" w:hAnsi="Times New Roman" w:cs="Times New Roman"/>
          <w:sz w:val="24"/>
          <w:szCs w:val="24"/>
        </w:rPr>
        <w:t xml:space="preserve"> with </w:t>
      </w:r>
      <w:r w:rsidR="006429CE" w:rsidRPr="003F7981">
        <w:rPr>
          <w:rFonts w:ascii="Times New Roman" w:hAnsi="Times New Roman" w:cs="Times New Roman"/>
          <w:sz w:val="24"/>
          <w:szCs w:val="24"/>
        </w:rPr>
        <w:t>the constraint (</w:t>
      </w:r>
      <w:r w:rsidR="006429CE" w:rsidRPr="003F7981">
        <w:rPr>
          <w:rFonts w:ascii="Symbol" w:hAnsi="Symbol" w:cs="Times New Roman"/>
          <w:sz w:val="24"/>
          <w:szCs w:val="24"/>
        </w:rPr>
        <w:t>a</w:t>
      </w:r>
      <w:r w:rsidR="006429CE" w:rsidRPr="003F798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429CE" w:rsidRPr="003F7981">
        <w:rPr>
          <w:rFonts w:ascii="Times New Roman" w:hAnsi="Times New Roman" w:cs="Times New Roman"/>
          <w:sz w:val="24"/>
          <w:szCs w:val="24"/>
        </w:rPr>
        <w:t>+</w:t>
      </w:r>
      <w:r w:rsidR="006429CE" w:rsidRPr="003F7981">
        <w:rPr>
          <w:rFonts w:ascii="Symbol" w:hAnsi="Symbol" w:cs="Times New Roman"/>
          <w:sz w:val="24"/>
          <w:szCs w:val="24"/>
        </w:rPr>
        <w:t>a</w:t>
      </w:r>
      <w:r w:rsidR="006429CE" w:rsidRPr="003F79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29CE" w:rsidRPr="003F7981">
        <w:rPr>
          <w:rFonts w:ascii="Times New Roman" w:hAnsi="Times New Roman" w:cs="Times New Roman"/>
          <w:sz w:val="24"/>
          <w:szCs w:val="24"/>
        </w:rPr>
        <w:t>)=1</w:t>
      </w:r>
      <w:r w:rsidR="005705CC" w:rsidRPr="003F7981">
        <w:rPr>
          <w:rFonts w:ascii="Times New Roman" w:hAnsi="Times New Roman" w:cs="Times New Roman"/>
          <w:sz w:val="24"/>
          <w:szCs w:val="24"/>
        </w:rPr>
        <w:t xml:space="preserve">. The fit is shown in </w:t>
      </w:r>
      <w:r w:rsidR="005705CC" w:rsidRPr="003F7981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1A16B9" w:rsidRPr="003F798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705CC" w:rsidRPr="003F79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762BCF" w14:textId="4C15E7A7" w:rsidR="00242A95" w:rsidRPr="003F7981" w:rsidRDefault="00A541EA" w:rsidP="00BF76A9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ϕ=arctan⁡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(ω∙τ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app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)=arctan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ω∙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1∙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2∙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den>
                </m:f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1∙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2∙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den>
                </m:f>
              </m:den>
            </m:f>
          </m:e>
        </m:d>
      </m:oMath>
      <w:r w:rsidR="00D55656" w:rsidRPr="003F798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A6880" w:rsidRPr="003F7981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proofErr w:type="spellStart"/>
      <w:r w:rsidR="00D55656" w:rsidRPr="003F7981">
        <w:rPr>
          <w:rFonts w:ascii="Times New Roman" w:eastAsiaTheme="minorEastAsia" w:hAnsi="Times New Roman" w:cs="Times New Roman"/>
          <w:sz w:val="24"/>
          <w:szCs w:val="24"/>
        </w:rPr>
        <w:t>Equ</w:t>
      </w:r>
      <w:proofErr w:type="spellEnd"/>
      <w:r w:rsidR="00D55656" w:rsidRPr="003F7981">
        <w:rPr>
          <w:rFonts w:ascii="Times New Roman" w:eastAsiaTheme="minorEastAsia" w:hAnsi="Times New Roman" w:cs="Times New Roman"/>
          <w:sz w:val="24"/>
          <w:szCs w:val="24"/>
        </w:rPr>
        <w:t>. E2</w:t>
      </w:r>
    </w:p>
    <w:p w14:paraId="6E391DBE" w14:textId="77777777" w:rsidR="00BF76A9" w:rsidRPr="003F7981" w:rsidRDefault="00BF76A9" w:rsidP="00771F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3555A5" w14:textId="77777777" w:rsidR="00BF76A9" w:rsidRPr="003F7981" w:rsidRDefault="00BF76A9" w:rsidP="00771F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AB7330" w14:textId="2036F3D7" w:rsidR="005A26F8" w:rsidRPr="003F7981" w:rsidRDefault="001A16B9" w:rsidP="00771FE1">
      <w:pPr>
        <w:rPr>
          <w:rFonts w:ascii="Times New Roman" w:eastAsiaTheme="minorEastAsia" w:hAnsi="Times New Roman" w:cs="Times New Roman"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References:</w:t>
      </w:r>
    </w:p>
    <w:p w14:paraId="35848FEE" w14:textId="77777777" w:rsidR="00AA7E6C" w:rsidRPr="00AA7E6C" w:rsidRDefault="005A26F8" w:rsidP="00AA7E6C">
      <w:pPr>
        <w:pStyle w:val="EndNoteBibliography"/>
        <w:spacing w:after="0"/>
        <w:ind w:left="720" w:hanging="720"/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3F7981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 w:rsidRPr="003F7981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A7E6C" w:rsidRPr="00AA7E6C">
        <w:t>1.</w:t>
      </w:r>
      <w:r w:rsidR="00AA7E6C" w:rsidRPr="00AA7E6C">
        <w:tab/>
        <w:t xml:space="preserve">Menaesse, A., et al., </w:t>
      </w:r>
      <w:r w:rsidR="00AA7E6C" w:rsidRPr="00AA7E6C">
        <w:rPr>
          <w:i/>
        </w:rPr>
        <w:t>Simplified Instrument Calibration forWide-FieldFluorescence Resonance Energy Transfer (FRET) Measured by the Sensitized Emission Method.</w:t>
      </w:r>
      <w:r w:rsidR="00AA7E6C" w:rsidRPr="00AA7E6C">
        <w:t xml:space="preserve"> Cytometry Part A, Early Access Aug. 2020  DOI: 10.1002/cyto.a.24194: p. .</w:t>
      </w:r>
    </w:p>
    <w:p w14:paraId="4133C48C" w14:textId="77777777" w:rsidR="00AA7E6C" w:rsidRPr="00AA7E6C" w:rsidRDefault="00AA7E6C" w:rsidP="00AA7E6C">
      <w:pPr>
        <w:pStyle w:val="EndNoteBibliography"/>
        <w:spacing w:after="0"/>
        <w:ind w:left="720" w:hanging="720"/>
      </w:pPr>
      <w:r w:rsidRPr="00AA7E6C">
        <w:t>2.</w:t>
      </w:r>
      <w:r w:rsidRPr="00AA7E6C">
        <w:tab/>
        <w:t xml:space="preserve">Gates, E.M., et al., </w:t>
      </w:r>
      <w:r w:rsidRPr="00AA7E6C">
        <w:rPr>
          <w:i/>
        </w:rPr>
        <w:t>Improving Quality, Reproducibility, and Usability of FRET-Based Tension Sensors.</w:t>
      </w:r>
      <w:r w:rsidRPr="00AA7E6C">
        <w:t xml:space="preserve"> Cytometry Part A, 2019. </w:t>
      </w:r>
      <w:r w:rsidRPr="00AA7E6C">
        <w:rPr>
          <w:b/>
        </w:rPr>
        <w:t>95A</w:t>
      </w:r>
      <w:r w:rsidRPr="00AA7E6C">
        <w:t>(2): p. 201-213.</w:t>
      </w:r>
    </w:p>
    <w:p w14:paraId="21902936" w14:textId="77777777" w:rsidR="00AA7E6C" w:rsidRPr="00AA7E6C" w:rsidRDefault="00AA7E6C" w:rsidP="00AA7E6C">
      <w:pPr>
        <w:pStyle w:val="EndNoteBibliography"/>
        <w:ind w:left="720" w:hanging="720"/>
      </w:pPr>
      <w:r w:rsidRPr="00AA7E6C">
        <w:t>3.</w:t>
      </w:r>
      <w:r w:rsidRPr="00AA7E6C">
        <w:tab/>
        <w:t xml:space="preserve">Lakowicz, J.R., </w:t>
      </w:r>
      <w:r w:rsidRPr="00AA7E6C">
        <w:rPr>
          <w:i/>
        </w:rPr>
        <w:t>Principles of Fluorescence Spectroscopy, Third edition</w:t>
      </w:r>
      <w:r w:rsidRPr="00AA7E6C">
        <w:t>. 2006, New York, NY: Springer.</w:t>
      </w:r>
    </w:p>
    <w:p w14:paraId="2CD4DECB" w14:textId="7A080AB8" w:rsidR="00066F5A" w:rsidRPr="003F7981" w:rsidRDefault="005A26F8" w:rsidP="00771F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7981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28028ED9" w14:textId="5378147E" w:rsidR="00EF2FB4" w:rsidRPr="003F7981" w:rsidRDefault="00EF2FB4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F2FB4" w:rsidRPr="003F7981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61718" w14:textId="77777777" w:rsidR="00A541EA" w:rsidRDefault="00A541EA" w:rsidP="006F670D">
      <w:pPr>
        <w:spacing w:after="0" w:line="240" w:lineRule="auto"/>
      </w:pPr>
      <w:r>
        <w:separator/>
      </w:r>
    </w:p>
  </w:endnote>
  <w:endnote w:type="continuationSeparator" w:id="0">
    <w:p w14:paraId="3C5450FE" w14:textId="77777777" w:rsidR="00A541EA" w:rsidRDefault="00A541EA" w:rsidP="006F6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4770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89A1C0" w14:textId="6CEBCB03" w:rsidR="009C07B7" w:rsidRDefault="009C07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B7DE27" w14:textId="77777777" w:rsidR="009C07B7" w:rsidRDefault="009C07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3B252" w14:textId="77777777" w:rsidR="00A541EA" w:rsidRDefault="00A541EA" w:rsidP="006F670D">
      <w:pPr>
        <w:spacing w:after="0" w:line="240" w:lineRule="auto"/>
      </w:pPr>
      <w:r>
        <w:separator/>
      </w:r>
    </w:p>
  </w:footnote>
  <w:footnote w:type="continuationSeparator" w:id="0">
    <w:p w14:paraId="734A5370" w14:textId="77777777" w:rsidR="00A541EA" w:rsidRDefault="00A541EA" w:rsidP="006F6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0207C"/>
    <w:multiLevelType w:val="hybridMultilevel"/>
    <w:tmpl w:val="DE863CE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41022421"/>
    <w:multiLevelType w:val="hybridMultilevel"/>
    <w:tmpl w:val="C592E61A"/>
    <w:lvl w:ilvl="0" w:tplc="387C720C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w9rrrwz5wdatse9zasv90d35zet9x9fptsv&quot;&gt;FLIM-FRETpaper-Converted&lt;record-ids&gt;&lt;item&gt;15&lt;/item&gt;&lt;item&gt;20&lt;/item&gt;&lt;item&gt;62&lt;/item&gt;&lt;/record-ids&gt;&lt;/item&gt;&lt;/Libraries&gt;"/>
  </w:docVars>
  <w:rsids>
    <w:rsidRoot w:val="00BB2938"/>
    <w:rsid w:val="00000493"/>
    <w:rsid w:val="0000673A"/>
    <w:rsid w:val="00011176"/>
    <w:rsid w:val="00011A23"/>
    <w:rsid w:val="00013760"/>
    <w:rsid w:val="00017029"/>
    <w:rsid w:val="00021AB0"/>
    <w:rsid w:val="000317C3"/>
    <w:rsid w:val="00033698"/>
    <w:rsid w:val="00034549"/>
    <w:rsid w:val="00053226"/>
    <w:rsid w:val="00062BD3"/>
    <w:rsid w:val="00063929"/>
    <w:rsid w:val="00066F5A"/>
    <w:rsid w:val="00067E21"/>
    <w:rsid w:val="0008278A"/>
    <w:rsid w:val="00082AEE"/>
    <w:rsid w:val="00083ECE"/>
    <w:rsid w:val="000A264F"/>
    <w:rsid w:val="000A53F3"/>
    <w:rsid w:val="000B5EC5"/>
    <w:rsid w:val="000C0F39"/>
    <w:rsid w:val="000C2AD6"/>
    <w:rsid w:val="000C3C01"/>
    <w:rsid w:val="000C4F24"/>
    <w:rsid w:val="000C7349"/>
    <w:rsid w:val="000D3AFF"/>
    <w:rsid w:val="000E1CF5"/>
    <w:rsid w:val="000E5C13"/>
    <w:rsid w:val="00100A29"/>
    <w:rsid w:val="00100B9A"/>
    <w:rsid w:val="0010540C"/>
    <w:rsid w:val="001064F2"/>
    <w:rsid w:val="00107535"/>
    <w:rsid w:val="00113CD3"/>
    <w:rsid w:val="00123FE4"/>
    <w:rsid w:val="00124F26"/>
    <w:rsid w:val="00131F87"/>
    <w:rsid w:val="00137DAD"/>
    <w:rsid w:val="00143B63"/>
    <w:rsid w:val="0014586E"/>
    <w:rsid w:val="00145A51"/>
    <w:rsid w:val="001504B3"/>
    <w:rsid w:val="001527B8"/>
    <w:rsid w:val="00156ECC"/>
    <w:rsid w:val="00160B04"/>
    <w:rsid w:val="00161232"/>
    <w:rsid w:val="0016336B"/>
    <w:rsid w:val="00165448"/>
    <w:rsid w:val="001701B7"/>
    <w:rsid w:val="00172CB1"/>
    <w:rsid w:val="00182088"/>
    <w:rsid w:val="001827CA"/>
    <w:rsid w:val="00190238"/>
    <w:rsid w:val="00191F2E"/>
    <w:rsid w:val="001940AC"/>
    <w:rsid w:val="00194CA9"/>
    <w:rsid w:val="001976D3"/>
    <w:rsid w:val="001A16B9"/>
    <w:rsid w:val="001C4411"/>
    <w:rsid w:val="001C5F6B"/>
    <w:rsid w:val="001D1108"/>
    <w:rsid w:val="001E14E7"/>
    <w:rsid w:val="001E508C"/>
    <w:rsid w:val="001E74E0"/>
    <w:rsid w:val="001F1494"/>
    <w:rsid w:val="001F2735"/>
    <w:rsid w:val="001F2882"/>
    <w:rsid w:val="001F3179"/>
    <w:rsid w:val="00205CEB"/>
    <w:rsid w:val="0020672D"/>
    <w:rsid w:val="00207E2C"/>
    <w:rsid w:val="00214AFD"/>
    <w:rsid w:val="00214E47"/>
    <w:rsid w:val="00216FF0"/>
    <w:rsid w:val="002225DD"/>
    <w:rsid w:val="00226084"/>
    <w:rsid w:val="00227D06"/>
    <w:rsid w:val="002373EF"/>
    <w:rsid w:val="00237CB6"/>
    <w:rsid w:val="00240E1D"/>
    <w:rsid w:val="00242A95"/>
    <w:rsid w:val="0025028E"/>
    <w:rsid w:val="00250BB8"/>
    <w:rsid w:val="0025147A"/>
    <w:rsid w:val="0025206C"/>
    <w:rsid w:val="002535BB"/>
    <w:rsid w:val="00253F26"/>
    <w:rsid w:val="00264D39"/>
    <w:rsid w:val="00266E34"/>
    <w:rsid w:val="002742FA"/>
    <w:rsid w:val="00276BE2"/>
    <w:rsid w:val="002776A3"/>
    <w:rsid w:val="002816F2"/>
    <w:rsid w:val="00281CF3"/>
    <w:rsid w:val="002834B9"/>
    <w:rsid w:val="002844C7"/>
    <w:rsid w:val="00284E9D"/>
    <w:rsid w:val="002857B2"/>
    <w:rsid w:val="0028631E"/>
    <w:rsid w:val="00287A44"/>
    <w:rsid w:val="00294E4E"/>
    <w:rsid w:val="00296130"/>
    <w:rsid w:val="002A2FEC"/>
    <w:rsid w:val="002A3FB3"/>
    <w:rsid w:val="002B30F2"/>
    <w:rsid w:val="002C0471"/>
    <w:rsid w:val="002C4903"/>
    <w:rsid w:val="002D0B03"/>
    <w:rsid w:val="002D3815"/>
    <w:rsid w:val="002E2847"/>
    <w:rsid w:val="002E502D"/>
    <w:rsid w:val="002E5268"/>
    <w:rsid w:val="002F1E08"/>
    <w:rsid w:val="002F40D6"/>
    <w:rsid w:val="00304908"/>
    <w:rsid w:val="00304A09"/>
    <w:rsid w:val="00305228"/>
    <w:rsid w:val="0030634D"/>
    <w:rsid w:val="003124B8"/>
    <w:rsid w:val="003150C7"/>
    <w:rsid w:val="003151A2"/>
    <w:rsid w:val="00315C8F"/>
    <w:rsid w:val="00317B6C"/>
    <w:rsid w:val="003216AA"/>
    <w:rsid w:val="00331732"/>
    <w:rsid w:val="00343B23"/>
    <w:rsid w:val="00347B89"/>
    <w:rsid w:val="00354A30"/>
    <w:rsid w:val="003575D5"/>
    <w:rsid w:val="00357887"/>
    <w:rsid w:val="00357CD3"/>
    <w:rsid w:val="00363C9E"/>
    <w:rsid w:val="00363D92"/>
    <w:rsid w:val="00365A25"/>
    <w:rsid w:val="00370F25"/>
    <w:rsid w:val="0038212F"/>
    <w:rsid w:val="00396EC7"/>
    <w:rsid w:val="003A531E"/>
    <w:rsid w:val="003B1FE4"/>
    <w:rsid w:val="003B2F88"/>
    <w:rsid w:val="003B5C16"/>
    <w:rsid w:val="003B6558"/>
    <w:rsid w:val="003B7B52"/>
    <w:rsid w:val="003C111B"/>
    <w:rsid w:val="003C1E15"/>
    <w:rsid w:val="003C305C"/>
    <w:rsid w:val="003D0412"/>
    <w:rsid w:val="003D08F3"/>
    <w:rsid w:val="003E1EBE"/>
    <w:rsid w:val="003E25F8"/>
    <w:rsid w:val="003E6248"/>
    <w:rsid w:val="003E6DD3"/>
    <w:rsid w:val="003F7981"/>
    <w:rsid w:val="00401B15"/>
    <w:rsid w:val="00402896"/>
    <w:rsid w:val="004147FF"/>
    <w:rsid w:val="00415FCC"/>
    <w:rsid w:val="004269D3"/>
    <w:rsid w:val="004274F7"/>
    <w:rsid w:val="00431ECF"/>
    <w:rsid w:val="00444346"/>
    <w:rsid w:val="00447A6D"/>
    <w:rsid w:val="00447C09"/>
    <w:rsid w:val="004531FA"/>
    <w:rsid w:val="00453B77"/>
    <w:rsid w:val="00467B13"/>
    <w:rsid w:val="0047019B"/>
    <w:rsid w:val="00474AD9"/>
    <w:rsid w:val="0048315D"/>
    <w:rsid w:val="00485BB9"/>
    <w:rsid w:val="00494482"/>
    <w:rsid w:val="004965E3"/>
    <w:rsid w:val="00497BDA"/>
    <w:rsid w:val="004A15B6"/>
    <w:rsid w:val="004A4946"/>
    <w:rsid w:val="004A5696"/>
    <w:rsid w:val="004B2F88"/>
    <w:rsid w:val="004B717B"/>
    <w:rsid w:val="004C0A05"/>
    <w:rsid w:val="004C5ACD"/>
    <w:rsid w:val="004D275C"/>
    <w:rsid w:val="004D2D9B"/>
    <w:rsid w:val="004D3C81"/>
    <w:rsid w:val="004E027B"/>
    <w:rsid w:val="004E4771"/>
    <w:rsid w:val="004E566D"/>
    <w:rsid w:val="004E6465"/>
    <w:rsid w:val="004E655D"/>
    <w:rsid w:val="004F1611"/>
    <w:rsid w:val="004F22EE"/>
    <w:rsid w:val="004F55D9"/>
    <w:rsid w:val="00500D99"/>
    <w:rsid w:val="00502F8D"/>
    <w:rsid w:val="005042A9"/>
    <w:rsid w:val="0050741D"/>
    <w:rsid w:val="005103DE"/>
    <w:rsid w:val="0051534A"/>
    <w:rsid w:val="00515D7C"/>
    <w:rsid w:val="00520A5E"/>
    <w:rsid w:val="005248A9"/>
    <w:rsid w:val="00524A58"/>
    <w:rsid w:val="0052608C"/>
    <w:rsid w:val="00531999"/>
    <w:rsid w:val="00532479"/>
    <w:rsid w:val="005406A2"/>
    <w:rsid w:val="00540A40"/>
    <w:rsid w:val="00554F20"/>
    <w:rsid w:val="005554C7"/>
    <w:rsid w:val="00565444"/>
    <w:rsid w:val="00565593"/>
    <w:rsid w:val="0057043E"/>
    <w:rsid w:val="005705CC"/>
    <w:rsid w:val="00570DE0"/>
    <w:rsid w:val="00570F57"/>
    <w:rsid w:val="0057474F"/>
    <w:rsid w:val="00581906"/>
    <w:rsid w:val="00582659"/>
    <w:rsid w:val="005839BC"/>
    <w:rsid w:val="0059517F"/>
    <w:rsid w:val="005975E7"/>
    <w:rsid w:val="00597BB0"/>
    <w:rsid w:val="005A26F8"/>
    <w:rsid w:val="005A3024"/>
    <w:rsid w:val="005A71F7"/>
    <w:rsid w:val="005A7431"/>
    <w:rsid w:val="005B0C8F"/>
    <w:rsid w:val="005B718E"/>
    <w:rsid w:val="005C2443"/>
    <w:rsid w:val="005C4B3E"/>
    <w:rsid w:val="005D441A"/>
    <w:rsid w:val="005E78DD"/>
    <w:rsid w:val="005F03D9"/>
    <w:rsid w:val="005F2779"/>
    <w:rsid w:val="005F52F9"/>
    <w:rsid w:val="005F5A40"/>
    <w:rsid w:val="005F7AE1"/>
    <w:rsid w:val="00602821"/>
    <w:rsid w:val="00607614"/>
    <w:rsid w:val="00613AF0"/>
    <w:rsid w:val="00613D65"/>
    <w:rsid w:val="00626434"/>
    <w:rsid w:val="006318A2"/>
    <w:rsid w:val="00631B6E"/>
    <w:rsid w:val="00635125"/>
    <w:rsid w:val="006429CE"/>
    <w:rsid w:val="00653D5C"/>
    <w:rsid w:val="006556A0"/>
    <w:rsid w:val="00656055"/>
    <w:rsid w:val="00661996"/>
    <w:rsid w:val="006630C8"/>
    <w:rsid w:val="00677985"/>
    <w:rsid w:val="00681CB0"/>
    <w:rsid w:val="0068231A"/>
    <w:rsid w:val="00690B8B"/>
    <w:rsid w:val="00696741"/>
    <w:rsid w:val="00697987"/>
    <w:rsid w:val="006A1823"/>
    <w:rsid w:val="006A4924"/>
    <w:rsid w:val="006B3FF5"/>
    <w:rsid w:val="006B4BE0"/>
    <w:rsid w:val="006C16CF"/>
    <w:rsid w:val="006C7EAF"/>
    <w:rsid w:val="006D0DC1"/>
    <w:rsid w:val="006E4B2A"/>
    <w:rsid w:val="006F1A75"/>
    <w:rsid w:val="006F3C92"/>
    <w:rsid w:val="006F670D"/>
    <w:rsid w:val="00700A22"/>
    <w:rsid w:val="00710F57"/>
    <w:rsid w:val="00713E37"/>
    <w:rsid w:val="00726369"/>
    <w:rsid w:val="0073346B"/>
    <w:rsid w:val="00734125"/>
    <w:rsid w:val="00734C9A"/>
    <w:rsid w:val="00736AAE"/>
    <w:rsid w:val="00742F0C"/>
    <w:rsid w:val="0074307E"/>
    <w:rsid w:val="00745E62"/>
    <w:rsid w:val="00746C01"/>
    <w:rsid w:val="00760763"/>
    <w:rsid w:val="00760ABA"/>
    <w:rsid w:val="00760FB4"/>
    <w:rsid w:val="00762557"/>
    <w:rsid w:val="00764EB8"/>
    <w:rsid w:val="00766B5C"/>
    <w:rsid w:val="00767D5C"/>
    <w:rsid w:val="00771FE1"/>
    <w:rsid w:val="00780A08"/>
    <w:rsid w:val="0078431B"/>
    <w:rsid w:val="0078743B"/>
    <w:rsid w:val="007938A9"/>
    <w:rsid w:val="00794073"/>
    <w:rsid w:val="007A1BE3"/>
    <w:rsid w:val="007A6880"/>
    <w:rsid w:val="007B6A67"/>
    <w:rsid w:val="007C272D"/>
    <w:rsid w:val="007C3233"/>
    <w:rsid w:val="007C46D9"/>
    <w:rsid w:val="007D414D"/>
    <w:rsid w:val="007D51F2"/>
    <w:rsid w:val="007D60A6"/>
    <w:rsid w:val="007E125C"/>
    <w:rsid w:val="007E5132"/>
    <w:rsid w:val="007F6E7E"/>
    <w:rsid w:val="007F6F25"/>
    <w:rsid w:val="008016A6"/>
    <w:rsid w:val="00803531"/>
    <w:rsid w:val="00806701"/>
    <w:rsid w:val="008067DC"/>
    <w:rsid w:val="008074FC"/>
    <w:rsid w:val="008222D8"/>
    <w:rsid w:val="00830E9A"/>
    <w:rsid w:val="0083104B"/>
    <w:rsid w:val="008332DD"/>
    <w:rsid w:val="00833DEB"/>
    <w:rsid w:val="0083458A"/>
    <w:rsid w:val="0083594A"/>
    <w:rsid w:val="00840DC8"/>
    <w:rsid w:val="008449FE"/>
    <w:rsid w:val="00845160"/>
    <w:rsid w:val="008467D7"/>
    <w:rsid w:val="00847B9A"/>
    <w:rsid w:val="00851BE8"/>
    <w:rsid w:val="00855B3A"/>
    <w:rsid w:val="00860215"/>
    <w:rsid w:val="00862C94"/>
    <w:rsid w:val="008656DC"/>
    <w:rsid w:val="00871EBA"/>
    <w:rsid w:val="008747DD"/>
    <w:rsid w:val="008773A9"/>
    <w:rsid w:val="00877453"/>
    <w:rsid w:val="00882A1C"/>
    <w:rsid w:val="00882F75"/>
    <w:rsid w:val="0089010D"/>
    <w:rsid w:val="008A2CD5"/>
    <w:rsid w:val="008B2ACF"/>
    <w:rsid w:val="008D7A89"/>
    <w:rsid w:val="008E0081"/>
    <w:rsid w:val="008E16CA"/>
    <w:rsid w:val="008E6BB6"/>
    <w:rsid w:val="008F09FC"/>
    <w:rsid w:val="008F2DA4"/>
    <w:rsid w:val="00900915"/>
    <w:rsid w:val="00904660"/>
    <w:rsid w:val="00905E8E"/>
    <w:rsid w:val="009124A5"/>
    <w:rsid w:val="00923E13"/>
    <w:rsid w:val="00927B26"/>
    <w:rsid w:val="00930E66"/>
    <w:rsid w:val="00933370"/>
    <w:rsid w:val="00935DE0"/>
    <w:rsid w:val="009417CD"/>
    <w:rsid w:val="009444B3"/>
    <w:rsid w:val="00961280"/>
    <w:rsid w:val="00963DFF"/>
    <w:rsid w:val="00963EB4"/>
    <w:rsid w:val="00965451"/>
    <w:rsid w:val="00971A7F"/>
    <w:rsid w:val="00972020"/>
    <w:rsid w:val="0097569C"/>
    <w:rsid w:val="0098535A"/>
    <w:rsid w:val="00995F9E"/>
    <w:rsid w:val="009A12BD"/>
    <w:rsid w:val="009A361F"/>
    <w:rsid w:val="009B011C"/>
    <w:rsid w:val="009B4074"/>
    <w:rsid w:val="009B7747"/>
    <w:rsid w:val="009C07B7"/>
    <w:rsid w:val="009C35D3"/>
    <w:rsid w:val="009D0AA4"/>
    <w:rsid w:val="009D38DB"/>
    <w:rsid w:val="009D6FAA"/>
    <w:rsid w:val="009D73C3"/>
    <w:rsid w:val="009D7645"/>
    <w:rsid w:val="009E06C4"/>
    <w:rsid w:val="009E0B0F"/>
    <w:rsid w:val="009E2460"/>
    <w:rsid w:val="009E7827"/>
    <w:rsid w:val="009F030C"/>
    <w:rsid w:val="009F0912"/>
    <w:rsid w:val="009F2DD4"/>
    <w:rsid w:val="009F3ED9"/>
    <w:rsid w:val="009F5514"/>
    <w:rsid w:val="009F7F85"/>
    <w:rsid w:val="00A0618A"/>
    <w:rsid w:val="00A07DC6"/>
    <w:rsid w:val="00A121B1"/>
    <w:rsid w:val="00A14BC8"/>
    <w:rsid w:val="00A2428A"/>
    <w:rsid w:val="00A24CE2"/>
    <w:rsid w:val="00A2654F"/>
    <w:rsid w:val="00A26746"/>
    <w:rsid w:val="00A3220A"/>
    <w:rsid w:val="00A36D44"/>
    <w:rsid w:val="00A414FB"/>
    <w:rsid w:val="00A4539C"/>
    <w:rsid w:val="00A4583F"/>
    <w:rsid w:val="00A46D5D"/>
    <w:rsid w:val="00A51AFF"/>
    <w:rsid w:val="00A541EA"/>
    <w:rsid w:val="00A556CB"/>
    <w:rsid w:val="00A5760F"/>
    <w:rsid w:val="00A57BF0"/>
    <w:rsid w:val="00A60F1C"/>
    <w:rsid w:val="00A621DA"/>
    <w:rsid w:val="00A6447C"/>
    <w:rsid w:val="00A72FB7"/>
    <w:rsid w:val="00A7442C"/>
    <w:rsid w:val="00A76623"/>
    <w:rsid w:val="00A87024"/>
    <w:rsid w:val="00A90D21"/>
    <w:rsid w:val="00A91A9A"/>
    <w:rsid w:val="00A947CB"/>
    <w:rsid w:val="00AA7E6C"/>
    <w:rsid w:val="00AB3F0A"/>
    <w:rsid w:val="00AC4229"/>
    <w:rsid w:val="00AD34D1"/>
    <w:rsid w:val="00AE4684"/>
    <w:rsid w:val="00AE609E"/>
    <w:rsid w:val="00AF1F13"/>
    <w:rsid w:val="00AF3063"/>
    <w:rsid w:val="00AF42AC"/>
    <w:rsid w:val="00AF7932"/>
    <w:rsid w:val="00B10BE4"/>
    <w:rsid w:val="00B172A3"/>
    <w:rsid w:val="00B20482"/>
    <w:rsid w:val="00B23182"/>
    <w:rsid w:val="00B258BB"/>
    <w:rsid w:val="00B259BD"/>
    <w:rsid w:val="00B34F93"/>
    <w:rsid w:val="00B449D4"/>
    <w:rsid w:val="00B46917"/>
    <w:rsid w:val="00B523BE"/>
    <w:rsid w:val="00B56373"/>
    <w:rsid w:val="00B64591"/>
    <w:rsid w:val="00B65290"/>
    <w:rsid w:val="00B817A2"/>
    <w:rsid w:val="00B85FFD"/>
    <w:rsid w:val="00B87936"/>
    <w:rsid w:val="00B92A93"/>
    <w:rsid w:val="00B93E89"/>
    <w:rsid w:val="00B95740"/>
    <w:rsid w:val="00B9623D"/>
    <w:rsid w:val="00B96D0E"/>
    <w:rsid w:val="00BA2597"/>
    <w:rsid w:val="00BA7524"/>
    <w:rsid w:val="00BB2938"/>
    <w:rsid w:val="00BB676F"/>
    <w:rsid w:val="00BD45D9"/>
    <w:rsid w:val="00BD4CA8"/>
    <w:rsid w:val="00BD558D"/>
    <w:rsid w:val="00BD7929"/>
    <w:rsid w:val="00BE00BA"/>
    <w:rsid w:val="00BF0F01"/>
    <w:rsid w:val="00BF4FB6"/>
    <w:rsid w:val="00BF76A9"/>
    <w:rsid w:val="00C06899"/>
    <w:rsid w:val="00C17082"/>
    <w:rsid w:val="00C17957"/>
    <w:rsid w:val="00C43BC7"/>
    <w:rsid w:val="00C46239"/>
    <w:rsid w:val="00C47883"/>
    <w:rsid w:val="00C479F3"/>
    <w:rsid w:val="00C61F1E"/>
    <w:rsid w:val="00C76687"/>
    <w:rsid w:val="00C7672C"/>
    <w:rsid w:val="00C82978"/>
    <w:rsid w:val="00C84511"/>
    <w:rsid w:val="00C956DF"/>
    <w:rsid w:val="00C97A06"/>
    <w:rsid w:val="00CA2A8A"/>
    <w:rsid w:val="00CD4C33"/>
    <w:rsid w:val="00CD4EAE"/>
    <w:rsid w:val="00CD5F4E"/>
    <w:rsid w:val="00CE0347"/>
    <w:rsid w:val="00CE4E28"/>
    <w:rsid w:val="00CF4BB0"/>
    <w:rsid w:val="00CF6700"/>
    <w:rsid w:val="00D065E8"/>
    <w:rsid w:val="00D14A71"/>
    <w:rsid w:val="00D1729C"/>
    <w:rsid w:val="00D26B96"/>
    <w:rsid w:val="00D33A5D"/>
    <w:rsid w:val="00D370A4"/>
    <w:rsid w:val="00D375AD"/>
    <w:rsid w:val="00D426CB"/>
    <w:rsid w:val="00D454FA"/>
    <w:rsid w:val="00D47A25"/>
    <w:rsid w:val="00D52350"/>
    <w:rsid w:val="00D52A4C"/>
    <w:rsid w:val="00D539B4"/>
    <w:rsid w:val="00D55656"/>
    <w:rsid w:val="00D63AE4"/>
    <w:rsid w:val="00D6521E"/>
    <w:rsid w:val="00D87A79"/>
    <w:rsid w:val="00D9176D"/>
    <w:rsid w:val="00D9272B"/>
    <w:rsid w:val="00D9282E"/>
    <w:rsid w:val="00D9447B"/>
    <w:rsid w:val="00DA1628"/>
    <w:rsid w:val="00DC124F"/>
    <w:rsid w:val="00DC22C5"/>
    <w:rsid w:val="00DC2847"/>
    <w:rsid w:val="00DC3B73"/>
    <w:rsid w:val="00DD2473"/>
    <w:rsid w:val="00DE3AD9"/>
    <w:rsid w:val="00DE3EB1"/>
    <w:rsid w:val="00DE779C"/>
    <w:rsid w:val="00DF031A"/>
    <w:rsid w:val="00DF657D"/>
    <w:rsid w:val="00DF6722"/>
    <w:rsid w:val="00E02E44"/>
    <w:rsid w:val="00E04A18"/>
    <w:rsid w:val="00E0535B"/>
    <w:rsid w:val="00E14D0A"/>
    <w:rsid w:val="00E16193"/>
    <w:rsid w:val="00E31639"/>
    <w:rsid w:val="00E34778"/>
    <w:rsid w:val="00E36CE6"/>
    <w:rsid w:val="00E36D55"/>
    <w:rsid w:val="00E45858"/>
    <w:rsid w:val="00E52217"/>
    <w:rsid w:val="00E56580"/>
    <w:rsid w:val="00E601CE"/>
    <w:rsid w:val="00E6139D"/>
    <w:rsid w:val="00E61457"/>
    <w:rsid w:val="00E629A1"/>
    <w:rsid w:val="00E63E6A"/>
    <w:rsid w:val="00E644B9"/>
    <w:rsid w:val="00E65188"/>
    <w:rsid w:val="00E67B09"/>
    <w:rsid w:val="00E73745"/>
    <w:rsid w:val="00E76078"/>
    <w:rsid w:val="00E76F52"/>
    <w:rsid w:val="00E8125A"/>
    <w:rsid w:val="00E83A41"/>
    <w:rsid w:val="00E84498"/>
    <w:rsid w:val="00E97793"/>
    <w:rsid w:val="00EA6F92"/>
    <w:rsid w:val="00EB1CA7"/>
    <w:rsid w:val="00EC2C33"/>
    <w:rsid w:val="00EC330F"/>
    <w:rsid w:val="00EC4DFD"/>
    <w:rsid w:val="00EC7F2A"/>
    <w:rsid w:val="00ED10D4"/>
    <w:rsid w:val="00ED668D"/>
    <w:rsid w:val="00ED70C1"/>
    <w:rsid w:val="00ED75A4"/>
    <w:rsid w:val="00EE2461"/>
    <w:rsid w:val="00EE316F"/>
    <w:rsid w:val="00EE479B"/>
    <w:rsid w:val="00EE537D"/>
    <w:rsid w:val="00EF0CFC"/>
    <w:rsid w:val="00EF10CE"/>
    <w:rsid w:val="00EF2FB4"/>
    <w:rsid w:val="00EF3579"/>
    <w:rsid w:val="00EF3B8D"/>
    <w:rsid w:val="00EF3EB1"/>
    <w:rsid w:val="00EF54BF"/>
    <w:rsid w:val="00EF7105"/>
    <w:rsid w:val="00F03661"/>
    <w:rsid w:val="00F04081"/>
    <w:rsid w:val="00F051A4"/>
    <w:rsid w:val="00F10DBC"/>
    <w:rsid w:val="00F25297"/>
    <w:rsid w:val="00F25A2C"/>
    <w:rsid w:val="00F31991"/>
    <w:rsid w:val="00F535E7"/>
    <w:rsid w:val="00F5791B"/>
    <w:rsid w:val="00F60417"/>
    <w:rsid w:val="00F614A8"/>
    <w:rsid w:val="00F6358A"/>
    <w:rsid w:val="00F650B0"/>
    <w:rsid w:val="00F67F85"/>
    <w:rsid w:val="00F75006"/>
    <w:rsid w:val="00F77B6E"/>
    <w:rsid w:val="00F85DBD"/>
    <w:rsid w:val="00F85FD0"/>
    <w:rsid w:val="00F902F6"/>
    <w:rsid w:val="00F90AB9"/>
    <w:rsid w:val="00F96281"/>
    <w:rsid w:val="00FA2833"/>
    <w:rsid w:val="00FA446A"/>
    <w:rsid w:val="00FA6F73"/>
    <w:rsid w:val="00FB0CAF"/>
    <w:rsid w:val="00FB4218"/>
    <w:rsid w:val="00FB5568"/>
    <w:rsid w:val="00FB568F"/>
    <w:rsid w:val="00FC7C43"/>
    <w:rsid w:val="00FD4657"/>
    <w:rsid w:val="00FE213A"/>
    <w:rsid w:val="00FF17B2"/>
    <w:rsid w:val="00FF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5728"/>
  <w15:chartTrackingRefBased/>
  <w15:docId w15:val="{598A4D3A-549A-4DAB-84ED-CB3480B8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938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83A4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771FE1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71FE1"/>
    <w:rPr>
      <w:rFonts w:ascii="Times New Roman" w:hAnsi="Times New Roman" w:cs="Times New Roman"/>
      <w:b/>
      <w:sz w:val="32"/>
      <w:szCs w:val="32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771FE1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1F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71FE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B4691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65A25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5A26F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A26F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A26F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A26F8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6F6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70D"/>
  </w:style>
  <w:style w:type="paragraph" w:styleId="Footer">
    <w:name w:val="footer"/>
    <w:basedOn w:val="Normal"/>
    <w:link w:val="FooterChar"/>
    <w:uiPriority w:val="99"/>
    <w:unhideWhenUsed/>
    <w:rsid w:val="006F6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1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03E03-F1D5-47A2-9FF0-EE687E956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2340</Words>
  <Characters>13340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Boustany</dc:creator>
  <cp:keywords/>
  <dc:description/>
  <cp:lastModifiedBy>Nada Boustany</cp:lastModifiedBy>
  <cp:revision>20</cp:revision>
  <cp:lastPrinted>2021-02-27T23:17:00Z</cp:lastPrinted>
  <dcterms:created xsi:type="dcterms:W3CDTF">2021-05-03T22:29:00Z</dcterms:created>
  <dcterms:modified xsi:type="dcterms:W3CDTF">2021-05-04T13:42:00Z</dcterms:modified>
</cp:coreProperties>
</file>