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D10E" w14:textId="3ACD20B6" w:rsidR="009122B4" w:rsidRPr="00C17218" w:rsidRDefault="00C17218" w:rsidP="006123E2">
      <w:pPr>
        <w:pBdr>
          <w:bottom w:val="single" w:sz="4" w:space="1" w:color="auto"/>
        </w:pBdr>
        <w:spacing w:line="360" w:lineRule="auto"/>
        <w:rPr>
          <w:rFonts w:ascii="Arial" w:eastAsia="Calibri" w:hAnsi="Arial" w:cs="Arial"/>
        </w:rPr>
      </w:pPr>
      <w:r>
        <w:rPr>
          <w:rFonts w:ascii="Arial" w:eastAsia="Calibri" w:hAnsi="Arial" w:cs="Arial"/>
          <w:b/>
          <w:caps/>
          <w:color w:val="000000"/>
        </w:rPr>
        <w:t>Phone interview</w:t>
      </w:r>
    </w:p>
    <w:p w14:paraId="60D03014" w14:textId="4DAD8701" w:rsidR="009122B4" w:rsidRPr="00C17218" w:rsidRDefault="009122B4" w:rsidP="006123E2">
      <w:pPr>
        <w:spacing w:after="0" w:line="360" w:lineRule="auto"/>
        <w:jc w:val="both"/>
        <w:rPr>
          <w:rFonts w:ascii="Arial" w:eastAsia="Calibri" w:hAnsi="Arial" w:cs="Arial"/>
          <w:sz w:val="24"/>
        </w:rPr>
      </w:pPr>
      <w:r w:rsidRPr="00C17218">
        <w:rPr>
          <w:rFonts w:ascii="Arial" w:eastAsia="Calibri" w:hAnsi="Arial" w:cs="Arial"/>
          <w:b/>
          <w:bCs/>
        </w:rPr>
        <w:t>Before commencing the interview, ensure written consent is received. See consent form</w:t>
      </w:r>
    </w:p>
    <w:p w14:paraId="20E578A9" w14:textId="17B9847C" w:rsidR="009B004F" w:rsidRDefault="006D420A" w:rsidP="006123E2">
      <w:pPr>
        <w:pStyle w:val="ListParagraph"/>
        <w:numPr>
          <w:ilvl w:val="0"/>
          <w:numId w:val="4"/>
        </w:numPr>
        <w:spacing w:line="360" w:lineRule="auto"/>
        <w:rPr>
          <w:rFonts w:ascii="Arial" w:hAnsi="Arial" w:cs="Arial"/>
          <w:sz w:val="24"/>
          <w:szCs w:val="24"/>
        </w:rPr>
      </w:pPr>
      <w:r>
        <w:rPr>
          <w:rFonts w:ascii="Arial" w:hAnsi="Arial" w:cs="Arial"/>
          <w:sz w:val="24"/>
          <w:szCs w:val="24"/>
        </w:rPr>
        <w:t xml:space="preserve">Can you please describe your experience of HIV </w:t>
      </w:r>
      <w:r w:rsidR="00CE23CA">
        <w:rPr>
          <w:rFonts w:ascii="Arial" w:hAnsi="Arial" w:cs="Arial"/>
          <w:sz w:val="24"/>
          <w:szCs w:val="24"/>
        </w:rPr>
        <w:t>self-testing</w:t>
      </w:r>
      <w:r>
        <w:rPr>
          <w:rFonts w:ascii="Arial" w:hAnsi="Arial" w:cs="Arial"/>
          <w:sz w:val="24"/>
          <w:szCs w:val="24"/>
        </w:rPr>
        <w:t>?</w:t>
      </w:r>
    </w:p>
    <w:p w14:paraId="1E319DBC" w14:textId="77777777" w:rsidR="006D420A" w:rsidRDefault="006D420A" w:rsidP="006123E2">
      <w:pPr>
        <w:pStyle w:val="ListParagraph"/>
        <w:numPr>
          <w:ilvl w:val="0"/>
          <w:numId w:val="4"/>
        </w:numPr>
        <w:spacing w:line="360" w:lineRule="auto"/>
        <w:rPr>
          <w:rFonts w:ascii="Arial" w:hAnsi="Arial" w:cs="Arial"/>
          <w:sz w:val="24"/>
          <w:szCs w:val="24"/>
        </w:rPr>
      </w:pPr>
      <w:r>
        <w:rPr>
          <w:rFonts w:ascii="Arial" w:hAnsi="Arial" w:cs="Arial"/>
          <w:sz w:val="24"/>
          <w:szCs w:val="24"/>
        </w:rPr>
        <w:t>What was your experience of taking an HIV test at the workplace?</w:t>
      </w:r>
    </w:p>
    <w:p w14:paraId="027F2B2B" w14:textId="6A6CC234" w:rsidR="006D420A" w:rsidRDefault="006123E2" w:rsidP="006123E2">
      <w:pPr>
        <w:pStyle w:val="ListParagraph"/>
        <w:numPr>
          <w:ilvl w:val="0"/>
          <w:numId w:val="4"/>
        </w:numPr>
        <w:spacing w:line="360" w:lineRule="auto"/>
        <w:rPr>
          <w:rFonts w:ascii="Arial" w:hAnsi="Arial" w:cs="Arial"/>
          <w:sz w:val="24"/>
          <w:szCs w:val="24"/>
        </w:rPr>
      </w:pPr>
      <w:r>
        <w:rPr>
          <w:rFonts w:ascii="Arial" w:hAnsi="Arial" w:cs="Arial"/>
          <w:sz w:val="24"/>
          <w:szCs w:val="24"/>
        </w:rPr>
        <w:t>What did you do after you received your positive test results? To whom did you disclose these results?</w:t>
      </w:r>
      <w:r w:rsidR="00C17218">
        <w:rPr>
          <w:rFonts w:ascii="Arial" w:hAnsi="Arial" w:cs="Arial"/>
          <w:sz w:val="24"/>
          <w:szCs w:val="24"/>
        </w:rPr>
        <w:t xml:space="preserve"> </w:t>
      </w:r>
    </w:p>
    <w:p w14:paraId="33B48871" w14:textId="1BA812C4" w:rsidR="00CE23CA" w:rsidRDefault="006123E2" w:rsidP="006123E2">
      <w:pPr>
        <w:pStyle w:val="ListParagraph"/>
        <w:numPr>
          <w:ilvl w:val="0"/>
          <w:numId w:val="4"/>
        </w:numPr>
        <w:spacing w:line="360" w:lineRule="auto"/>
        <w:rPr>
          <w:rFonts w:ascii="Arial" w:hAnsi="Arial" w:cs="Arial"/>
          <w:sz w:val="24"/>
          <w:szCs w:val="24"/>
        </w:rPr>
      </w:pPr>
      <w:r>
        <w:rPr>
          <w:rFonts w:ascii="Arial" w:hAnsi="Arial" w:cs="Arial"/>
          <w:sz w:val="24"/>
          <w:szCs w:val="24"/>
        </w:rPr>
        <w:t>How long after receiving the test results did you go to the hospital?</w:t>
      </w:r>
      <w:r w:rsidR="00C17218">
        <w:rPr>
          <w:rFonts w:ascii="Arial" w:hAnsi="Arial" w:cs="Arial"/>
          <w:sz w:val="24"/>
          <w:szCs w:val="24"/>
        </w:rPr>
        <w:t xml:space="preserve"> What motivated you to go to the hospital at that time?</w:t>
      </w:r>
    </w:p>
    <w:p w14:paraId="6562B9C0" w14:textId="586057F7" w:rsidR="006123E2" w:rsidRDefault="006123E2" w:rsidP="006123E2">
      <w:pPr>
        <w:pStyle w:val="ListParagraph"/>
        <w:numPr>
          <w:ilvl w:val="0"/>
          <w:numId w:val="4"/>
        </w:numPr>
        <w:spacing w:line="360" w:lineRule="auto"/>
        <w:rPr>
          <w:rFonts w:ascii="Arial" w:hAnsi="Arial" w:cs="Arial"/>
          <w:sz w:val="24"/>
          <w:szCs w:val="24"/>
        </w:rPr>
      </w:pPr>
      <w:r>
        <w:rPr>
          <w:rFonts w:ascii="Arial" w:hAnsi="Arial" w:cs="Arial"/>
          <w:sz w:val="24"/>
          <w:szCs w:val="24"/>
        </w:rPr>
        <w:t>How easy/difficult was it for you to receive care at the hospital? What made it easy or difficult?</w:t>
      </w:r>
    </w:p>
    <w:p w14:paraId="031B878F" w14:textId="6019A74D" w:rsidR="006123E2" w:rsidRDefault="006123E2" w:rsidP="006123E2">
      <w:pPr>
        <w:pStyle w:val="ListParagraph"/>
        <w:numPr>
          <w:ilvl w:val="0"/>
          <w:numId w:val="4"/>
        </w:numPr>
        <w:spacing w:line="360" w:lineRule="auto"/>
        <w:rPr>
          <w:rFonts w:ascii="Arial" w:hAnsi="Arial" w:cs="Arial"/>
          <w:sz w:val="24"/>
          <w:szCs w:val="24"/>
        </w:rPr>
      </w:pPr>
      <w:r>
        <w:rPr>
          <w:rFonts w:ascii="Arial" w:hAnsi="Arial" w:cs="Arial"/>
          <w:sz w:val="24"/>
          <w:szCs w:val="24"/>
        </w:rPr>
        <w:t>Was there anything special that encouraged you to go to the hospital?</w:t>
      </w:r>
    </w:p>
    <w:p w14:paraId="533415B4" w14:textId="25D7F72A" w:rsidR="00C17218" w:rsidRDefault="00C17218" w:rsidP="006123E2">
      <w:pPr>
        <w:pStyle w:val="ListParagraph"/>
        <w:numPr>
          <w:ilvl w:val="0"/>
          <w:numId w:val="4"/>
        </w:numPr>
        <w:spacing w:line="360" w:lineRule="auto"/>
        <w:rPr>
          <w:rFonts w:ascii="Arial" w:hAnsi="Arial" w:cs="Arial"/>
          <w:sz w:val="24"/>
          <w:szCs w:val="24"/>
        </w:rPr>
      </w:pPr>
      <w:r>
        <w:rPr>
          <w:rFonts w:ascii="Arial" w:hAnsi="Arial" w:cs="Arial"/>
          <w:sz w:val="24"/>
          <w:szCs w:val="24"/>
        </w:rPr>
        <w:t>Was there anything that discouraged you from going to the hospital after the positive test results? Would you still like to go to the hospital? How would you like to be supported?</w:t>
      </w:r>
    </w:p>
    <w:p w14:paraId="6A81558D" w14:textId="77777777" w:rsidR="006123E2" w:rsidRDefault="006123E2" w:rsidP="006123E2">
      <w:pPr>
        <w:pStyle w:val="ListParagraph"/>
        <w:numPr>
          <w:ilvl w:val="0"/>
          <w:numId w:val="4"/>
        </w:numPr>
        <w:spacing w:line="360" w:lineRule="auto"/>
        <w:rPr>
          <w:rFonts w:ascii="Arial" w:hAnsi="Arial" w:cs="Arial"/>
          <w:sz w:val="24"/>
          <w:szCs w:val="24"/>
        </w:rPr>
      </w:pPr>
      <w:r>
        <w:rPr>
          <w:rFonts w:ascii="Arial" w:hAnsi="Arial" w:cs="Arial"/>
          <w:sz w:val="24"/>
          <w:szCs w:val="24"/>
        </w:rPr>
        <w:t xml:space="preserve">Have you started the treatment? </w:t>
      </w:r>
    </w:p>
    <w:p w14:paraId="1BAC2AE6" w14:textId="26E68384" w:rsidR="006123E2" w:rsidRDefault="006123E2" w:rsidP="006123E2">
      <w:pPr>
        <w:pStyle w:val="ListParagraph"/>
        <w:numPr>
          <w:ilvl w:val="1"/>
          <w:numId w:val="4"/>
        </w:numPr>
        <w:spacing w:line="360" w:lineRule="auto"/>
        <w:rPr>
          <w:rFonts w:ascii="Arial" w:hAnsi="Arial" w:cs="Arial"/>
          <w:sz w:val="24"/>
          <w:szCs w:val="24"/>
        </w:rPr>
      </w:pPr>
      <w:r>
        <w:rPr>
          <w:rFonts w:ascii="Arial" w:hAnsi="Arial" w:cs="Arial"/>
          <w:sz w:val="24"/>
          <w:szCs w:val="24"/>
        </w:rPr>
        <w:t>If yes, What treatment are you taking? Are you still taking your medication?</w:t>
      </w:r>
      <w:r w:rsidRPr="006123E2">
        <w:rPr>
          <w:rFonts w:ascii="Arial" w:hAnsi="Arial" w:cs="Arial"/>
          <w:sz w:val="24"/>
          <w:szCs w:val="24"/>
        </w:rPr>
        <w:t xml:space="preserve"> </w:t>
      </w:r>
      <w:r>
        <w:rPr>
          <w:rFonts w:ascii="Arial" w:hAnsi="Arial" w:cs="Arial"/>
          <w:sz w:val="24"/>
          <w:szCs w:val="24"/>
        </w:rPr>
        <w:t>How are you taking it?</w:t>
      </w:r>
    </w:p>
    <w:p w14:paraId="443D4B54" w14:textId="146A7EA9" w:rsidR="006123E2" w:rsidRDefault="006123E2" w:rsidP="006123E2">
      <w:pPr>
        <w:pStyle w:val="ListParagraph"/>
        <w:numPr>
          <w:ilvl w:val="1"/>
          <w:numId w:val="4"/>
        </w:numPr>
        <w:spacing w:line="360" w:lineRule="auto"/>
        <w:rPr>
          <w:rFonts w:ascii="Arial" w:hAnsi="Arial" w:cs="Arial"/>
          <w:sz w:val="24"/>
          <w:szCs w:val="24"/>
        </w:rPr>
      </w:pPr>
      <w:r>
        <w:rPr>
          <w:rFonts w:ascii="Arial" w:hAnsi="Arial" w:cs="Arial"/>
          <w:sz w:val="24"/>
          <w:szCs w:val="24"/>
        </w:rPr>
        <w:t>If no, why have you not started the treatment? Is there anything specific that prevented you from starting the treatment</w:t>
      </w:r>
    </w:p>
    <w:p w14:paraId="0434F2E3" w14:textId="6931BF5A" w:rsidR="006123E2" w:rsidRDefault="00C17218" w:rsidP="006123E2">
      <w:pPr>
        <w:pStyle w:val="ListParagraph"/>
        <w:numPr>
          <w:ilvl w:val="0"/>
          <w:numId w:val="4"/>
        </w:numPr>
        <w:spacing w:line="360" w:lineRule="auto"/>
        <w:rPr>
          <w:rFonts w:ascii="Arial" w:hAnsi="Arial" w:cs="Arial"/>
          <w:sz w:val="24"/>
          <w:szCs w:val="24"/>
        </w:rPr>
      </w:pPr>
      <w:r>
        <w:rPr>
          <w:rFonts w:ascii="Arial" w:hAnsi="Arial" w:cs="Arial"/>
          <w:sz w:val="24"/>
          <w:szCs w:val="24"/>
        </w:rPr>
        <w:t xml:space="preserve">Is there anything memorable from your experience of self-testing to accessing care at the hospital? What stood out for you?  </w:t>
      </w:r>
    </w:p>
    <w:p w14:paraId="3486C945" w14:textId="057CCFC6" w:rsidR="00C17218" w:rsidRDefault="00C17218" w:rsidP="006123E2">
      <w:pPr>
        <w:pStyle w:val="ListParagraph"/>
        <w:numPr>
          <w:ilvl w:val="0"/>
          <w:numId w:val="4"/>
        </w:numPr>
        <w:spacing w:line="360" w:lineRule="auto"/>
        <w:rPr>
          <w:rFonts w:ascii="Arial" w:hAnsi="Arial" w:cs="Arial"/>
          <w:sz w:val="24"/>
          <w:szCs w:val="24"/>
        </w:rPr>
      </w:pPr>
      <w:r>
        <w:rPr>
          <w:rFonts w:ascii="Arial" w:hAnsi="Arial" w:cs="Arial"/>
          <w:sz w:val="24"/>
          <w:szCs w:val="24"/>
        </w:rPr>
        <w:t>Is there anything that could have been done better to your experience of self-testing and accessing care at the hospital?</w:t>
      </w:r>
    </w:p>
    <w:p w14:paraId="5A4CC51C" w14:textId="77777777" w:rsidR="009B004F" w:rsidRDefault="006D420A" w:rsidP="006123E2">
      <w:pPr>
        <w:spacing w:line="360" w:lineRule="auto"/>
        <w:rPr>
          <w:rFonts w:ascii="Arial" w:hAnsi="Arial" w:cs="Arial"/>
          <w:b/>
          <w:sz w:val="24"/>
          <w:szCs w:val="24"/>
        </w:rPr>
      </w:pPr>
      <w:r w:rsidRPr="006D420A">
        <w:rPr>
          <w:rFonts w:ascii="Arial" w:hAnsi="Arial" w:cs="Arial"/>
          <w:i/>
          <w:sz w:val="24"/>
          <w:szCs w:val="24"/>
        </w:rPr>
        <w:t>Thank you for your time and participation, we have learnt a lot from our discussion here today and we hope the time has also been useful to you.</w:t>
      </w:r>
    </w:p>
    <w:p w14:paraId="4E32A627" w14:textId="50F3C796" w:rsidR="009B004F" w:rsidRDefault="009B004F" w:rsidP="006123E2">
      <w:pPr>
        <w:spacing w:line="360" w:lineRule="auto"/>
        <w:rPr>
          <w:rFonts w:ascii="Arial" w:hAnsi="Arial" w:cs="Arial"/>
          <w:b/>
          <w:sz w:val="24"/>
          <w:szCs w:val="24"/>
        </w:rPr>
      </w:pPr>
    </w:p>
    <w:p w14:paraId="333CA361" w14:textId="38548A91" w:rsidR="00A522F3" w:rsidRDefault="00A522F3" w:rsidP="006123E2">
      <w:pPr>
        <w:spacing w:line="360" w:lineRule="auto"/>
        <w:rPr>
          <w:rFonts w:ascii="Arial" w:hAnsi="Arial" w:cs="Arial"/>
          <w:b/>
          <w:sz w:val="24"/>
          <w:szCs w:val="24"/>
        </w:rPr>
      </w:pPr>
    </w:p>
    <w:p w14:paraId="1E54BDB6" w14:textId="33FEAB36" w:rsidR="00A522F3" w:rsidRDefault="00A522F3" w:rsidP="006123E2">
      <w:pPr>
        <w:spacing w:line="360" w:lineRule="auto"/>
        <w:rPr>
          <w:rFonts w:ascii="Arial" w:hAnsi="Arial" w:cs="Arial"/>
          <w:b/>
          <w:sz w:val="24"/>
          <w:szCs w:val="24"/>
        </w:rPr>
      </w:pPr>
    </w:p>
    <w:p w14:paraId="12DAEABC" w14:textId="77777777" w:rsidR="00A522F3" w:rsidRPr="00A522F3" w:rsidRDefault="00A522F3" w:rsidP="00A522F3">
      <w:pPr>
        <w:keepNext/>
        <w:spacing w:before="120" w:after="240" w:line="360" w:lineRule="auto"/>
        <w:jc w:val="both"/>
        <w:rPr>
          <w:rFonts w:ascii="Century Gothic" w:eastAsia="Calibri" w:hAnsi="Century Gothic" w:cs="Times New Roman"/>
          <w:b/>
          <w:bCs/>
          <w:sz w:val="24"/>
          <w:szCs w:val="24"/>
        </w:rPr>
      </w:pPr>
      <w:r w:rsidRPr="00A522F3">
        <w:rPr>
          <w:rFonts w:ascii="Century Gothic" w:eastAsia="Calibri" w:hAnsi="Century Gothic" w:cs="Times New Roman"/>
          <w:b/>
          <w:bCs/>
          <w:sz w:val="24"/>
          <w:szCs w:val="24"/>
        </w:rPr>
        <w:lastRenderedPageBreak/>
        <w:t>Table 1: Demographics of study participants</w:t>
      </w:r>
    </w:p>
    <w:tbl>
      <w:tblPr>
        <w:tblStyle w:val="TableGridLight1"/>
        <w:tblW w:w="864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17"/>
        <w:gridCol w:w="1455"/>
        <w:gridCol w:w="1575"/>
      </w:tblGrid>
      <w:tr w:rsidR="00A522F3" w:rsidRPr="00A522F3" w14:paraId="35A39E0B" w14:textId="77777777" w:rsidTr="00D567BC">
        <w:tc>
          <w:tcPr>
            <w:tcW w:w="5780" w:type="dxa"/>
            <w:tcBorders>
              <w:top w:val="single" w:sz="4" w:space="0" w:color="auto"/>
              <w:bottom w:val="single" w:sz="4" w:space="0" w:color="auto"/>
            </w:tcBorders>
          </w:tcPr>
          <w:p w14:paraId="736BF879" w14:textId="77777777" w:rsidR="00A522F3" w:rsidRPr="00A522F3" w:rsidRDefault="00A522F3" w:rsidP="00A522F3">
            <w:pPr>
              <w:spacing w:line="360" w:lineRule="auto"/>
              <w:jc w:val="both"/>
              <w:rPr>
                <w:rFonts w:ascii="Century Gothic" w:eastAsia="Calibri" w:hAnsi="Century Gothic" w:cs="Times New Roman"/>
                <w:b/>
                <w:sz w:val="24"/>
                <w:szCs w:val="24"/>
              </w:rPr>
            </w:pPr>
            <w:r w:rsidRPr="00A522F3">
              <w:rPr>
                <w:rFonts w:ascii="Century Gothic" w:eastAsia="Calibri" w:hAnsi="Century Gothic" w:cs="Times New Roman"/>
                <w:b/>
                <w:sz w:val="24"/>
                <w:szCs w:val="24"/>
              </w:rPr>
              <w:t>Participant Characteristics (</w:t>
            </w:r>
            <w:r w:rsidRPr="00A522F3">
              <w:rPr>
                <w:rFonts w:ascii="Century Gothic" w:eastAsia="Calibri" w:hAnsi="Century Gothic" w:cs="Times New Roman"/>
                <w:b/>
                <w:i/>
                <w:iCs/>
                <w:sz w:val="24"/>
                <w:szCs w:val="24"/>
              </w:rPr>
              <w:t>N</w:t>
            </w:r>
            <w:r w:rsidRPr="00A522F3">
              <w:rPr>
                <w:rFonts w:ascii="Century Gothic" w:eastAsia="Calibri" w:hAnsi="Century Gothic" w:cs="Times New Roman"/>
                <w:b/>
                <w:sz w:val="24"/>
                <w:szCs w:val="24"/>
              </w:rPr>
              <w:t xml:space="preserve"> =12)</w:t>
            </w:r>
          </w:p>
        </w:tc>
        <w:tc>
          <w:tcPr>
            <w:tcW w:w="1310" w:type="dxa"/>
            <w:tcBorders>
              <w:top w:val="single" w:sz="4" w:space="0" w:color="auto"/>
              <w:bottom w:val="single" w:sz="4" w:space="0" w:color="auto"/>
            </w:tcBorders>
          </w:tcPr>
          <w:p w14:paraId="1028336B" w14:textId="77777777" w:rsidR="00A522F3" w:rsidRPr="00A522F3" w:rsidRDefault="00A522F3" w:rsidP="00A522F3">
            <w:pPr>
              <w:jc w:val="both"/>
              <w:rPr>
                <w:rFonts w:ascii="Century Gothic" w:eastAsia="Calibri" w:hAnsi="Century Gothic" w:cs="Times New Roman"/>
                <w:b/>
                <w:sz w:val="24"/>
                <w:szCs w:val="24"/>
              </w:rPr>
            </w:pPr>
            <w:r w:rsidRPr="00A522F3">
              <w:rPr>
                <w:rFonts w:ascii="Century Gothic" w:eastAsia="Calibri" w:hAnsi="Century Gothic" w:cs="Times New Roman"/>
                <w:b/>
                <w:sz w:val="24"/>
                <w:szCs w:val="24"/>
              </w:rPr>
              <w:t>Frequency</w:t>
            </w:r>
          </w:p>
          <w:p w14:paraId="71495447" w14:textId="77777777" w:rsidR="00A522F3" w:rsidRPr="00A522F3" w:rsidRDefault="00A522F3" w:rsidP="00A522F3">
            <w:pPr>
              <w:jc w:val="both"/>
              <w:rPr>
                <w:rFonts w:ascii="Century Gothic" w:eastAsia="Calibri" w:hAnsi="Century Gothic" w:cs="Times New Roman"/>
                <w:b/>
                <w:sz w:val="24"/>
                <w:szCs w:val="24"/>
              </w:rPr>
            </w:pPr>
            <w:r w:rsidRPr="00A522F3">
              <w:rPr>
                <w:rFonts w:ascii="Century Gothic" w:eastAsia="Calibri" w:hAnsi="Century Gothic" w:cs="Times New Roman"/>
                <w:b/>
                <w:sz w:val="24"/>
                <w:szCs w:val="24"/>
              </w:rPr>
              <w:t>(</w:t>
            </w:r>
            <w:r w:rsidRPr="00A522F3">
              <w:rPr>
                <w:rFonts w:ascii="Century Gothic" w:eastAsia="Calibri" w:hAnsi="Century Gothic" w:cs="Times New Roman"/>
                <w:b/>
                <w:i/>
                <w:iCs/>
                <w:sz w:val="24"/>
                <w:szCs w:val="24"/>
              </w:rPr>
              <w:t>n</w:t>
            </w:r>
            <w:r w:rsidRPr="00A522F3">
              <w:rPr>
                <w:rFonts w:ascii="Century Gothic" w:eastAsia="Calibri" w:hAnsi="Century Gothic" w:cs="Times New Roman"/>
                <w:b/>
                <w:sz w:val="24"/>
                <w:szCs w:val="24"/>
              </w:rPr>
              <w:t>)</w:t>
            </w:r>
          </w:p>
        </w:tc>
        <w:tc>
          <w:tcPr>
            <w:tcW w:w="1557" w:type="dxa"/>
            <w:tcBorders>
              <w:top w:val="single" w:sz="4" w:space="0" w:color="auto"/>
              <w:bottom w:val="single" w:sz="4" w:space="0" w:color="auto"/>
            </w:tcBorders>
          </w:tcPr>
          <w:p w14:paraId="253321C7" w14:textId="77777777" w:rsidR="00A522F3" w:rsidRPr="00A522F3" w:rsidRDefault="00A522F3" w:rsidP="00A522F3">
            <w:pPr>
              <w:jc w:val="both"/>
              <w:rPr>
                <w:rFonts w:ascii="Century Gothic" w:eastAsia="Calibri" w:hAnsi="Century Gothic" w:cs="Times New Roman"/>
                <w:b/>
                <w:sz w:val="24"/>
                <w:szCs w:val="24"/>
              </w:rPr>
            </w:pPr>
            <w:r w:rsidRPr="00A522F3">
              <w:rPr>
                <w:rFonts w:ascii="Century Gothic" w:eastAsia="Calibri" w:hAnsi="Century Gothic" w:cs="Times New Roman"/>
                <w:b/>
                <w:sz w:val="24"/>
                <w:szCs w:val="24"/>
              </w:rPr>
              <w:t>Percentage (%)</w:t>
            </w:r>
          </w:p>
        </w:tc>
      </w:tr>
      <w:tr w:rsidR="00A522F3" w:rsidRPr="00A522F3" w14:paraId="54418ED8" w14:textId="77777777" w:rsidTr="00D567BC">
        <w:tc>
          <w:tcPr>
            <w:tcW w:w="5780" w:type="dxa"/>
            <w:tcBorders>
              <w:top w:val="single" w:sz="4" w:space="0" w:color="auto"/>
            </w:tcBorders>
          </w:tcPr>
          <w:p w14:paraId="60F2E229" w14:textId="77777777" w:rsidR="00A522F3" w:rsidRPr="00A522F3" w:rsidRDefault="00A522F3" w:rsidP="00A522F3">
            <w:pPr>
              <w:jc w:val="both"/>
              <w:rPr>
                <w:rFonts w:ascii="Century Gothic" w:eastAsia="Calibri" w:hAnsi="Century Gothic" w:cs="Times New Roman"/>
                <w:b/>
                <w:sz w:val="24"/>
                <w:szCs w:val="24"/>
              </w:rPr>
            </w:pPr>
            <w:r w:rsidRPr="00A522F3">
              <w:rPr>
                <w:rFonts w:ascii="Century Gothic" w:eastAsia="Calibri" w:hAnsi="Century Gothic" w:cs="Times New Roman"/>
                <w:b/>
                <w:sz w:val="24"/>
                <w:szCs w:val="24"/>
              </w:rPr>
              <w:t>Age range, years</w:t>
            </w:r>
          </w:p>
        </w:tc>
        <w:tc>
          <w:tcPr>
            <w:tcW w:w="1310" w:type="dxa"/>
            <w:tcBorders>
              <w:top w:val="single" w:sz="4" w:space="0" w:color="auto"/>
            </w:tcBorders>
          </w:tcPr>
          <w:p w14:paraId="60DB3AC0" w14:textId="77777777" w:rsidR="00A522F3" w:rsidRPr="00A522F3" w:rsidRDefault="00A522F3" w:rsidP="00A522F3">
            <w:pPr>
              <w:jc w:val="both"/>
              <w:rPr>
                <w:rFonts w:ascii="Century Gothic" w:eastAsia="Calibri" w:hAnsi="Century Gothic" w:cs="Times New Roman"/>
                <w:sz w:val="24"/>
                <w:szCs w:val="24"/>
              </w:rPr>
            </w:pPr>
          </w:p>
        </w:tc>
        <w:tc>
          <w:tcPr>
            <w:tcW w:w="1557" w:type="dxa"/>
            <w:tcBorders>
              <w:top w:val="single" w:sz="4" w:space="0" w:color="auto"/>
            </w:tcBorders>
          </w:tcPr>
          <w:p w14:paraId="5569BB41" w14:textId="77777777" w:rsidR="00A522F3" w:rsidRPr="00A522F3" w:rsidRDefault="00A522F3" w:rsidP="00A522F3">
            <w:pPr>
              <w:jc w:val="both"/>
              <w:rPr>
                <w:rFonts w:ascii="Century Gothic" w:eastAsia="Calibri" w:hAnsi="Century Gothic" w:cs="Times New Roman"/>
                <w:sz w:val="24"/>
                <w:szCs w:val="24"/>
              </w:rPr>
            </w:pPr>
          </w:p>
        </w:tc>
      </w:tr>
      <w:tr w:rsidR="00A522F3" w:rsidRPr="00A522F3" w14:paraId="15CCD89A" w14:textId="77777777" w:rsidTr="00D567BC">
        <w:tc>
          <w:tcPr>
            <w:tcW w:w="5780" w:type="dxa"/>
          </w:tcPr>
          <w:p w14:paraId="7211D353"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sz w:val="24"/>
                <w:szCs w:val="24"/>
              </w:rPr>
              <w:t xml:space="preserve">   18-25</w:t>
            </w:r>
          </w:p>
        </w:tc>
        <w:tc>
          <w:tcPr>
            <w:tcW w:w="1310" w:type="dxa"/>
            <w:shd w:val="clear" w:color="auto" w:fill="auto"/>
            <w:vAlign w:val="bottom"/>
          </w:tcPr>
          <w:p w14:paraId="30E515B5"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color w:val="000000"/>
                <w:sz w:val="24"/>
                <w:szCs w:val="24"/>
              </w:rPr>
              <w:t xml:space="preserve">2 </w:t>
            </w:r>
          </w:p>
        </w:tc>
        <w:tc>
          <w:tcPr>
            <w:tcW w:w="1557" w:type="dxa"/>
            <w:vAlign w:val="bottom"/>
          </w:tcPr>
          <w:p w14:paraId="5F7E92A6" w14:textId="77777777" w:rsidR="00A522F3" w:rsidRPr="00A522F3" w:rsidRDefault="00A522F3" w:rsidP="00A522F3">
            <w:pPr>
              <w:spacing w:line="276" w:lineRule="auto"/>
              <w:jc w:val="both"/>
              <w:rPr>
                <w:rFonts w:ascii="Century Gothic" w:eastAsia="Calibri" w:hAnsi="Century Gothic" w:cs="Times New Roman"/>
                <w:color w:val="000000"/>
                <w:sz w:val="24"/>
                <w:szCs w:val="24"/>
              </w:rPr>
            </w:pPr>
            <w:r w:rsidRPr="00A522F3">
              <w:rPr>
                <w:rFonts w:ascii="Century Gothic" w:eastAsia="Calibri" w:hAnsi="Century Gothic" w:cs="Times New Roman"/>
                <w:color w:val="000000"/>
              </w:rPr>
              <w:t>16.7</w:t>
            </w:r>
          </w:p>
        </w:tc>
      </w:tr>
      <w:tr w:rsidR="00A522F3" w:rsidRPr="00A522F3" w14:paraId="7016BF61" w14:textId="77777777" w:rsidTr="00D567BC">
        <w:tc>
          <w:tcPr>
            <w:tcW w:w="5780" w:type="dxa"/>
          </w:tcPr>
          <w:p w14:paraId="6E9E4DCE"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sz w:val="24"/>
                <w:szCs w:val="24"/>
              </w:rPr>
              <w:t xml:space="preserve">   26-35</w:t>
            </w:r>
          </w:p>
        </w:tc>
        <w:tc>
          <w:tcPr>
            <w:tcW w:w="1310" w:type="dxa"/>
            <w:shd w:val="clear" w:color="auto" w:fill="auto"/>
            <w:vAlign w:val="bottom"/>
          </w:tcPr>
          <w:p w14:paraId="4A1BCB13"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color w:val="000000"/>
                <w:sz w:val="24"/>
                <w:szCs w:val="24"/>
              </w:rPr>
              <w:t xml:space="preserve">4 </w:t>
            </w:r>
          </w:p>
        </w:tc>
        <w:tc>
          <w:tcPr>
            <w:tcW w:w="1557" w:type="dxa"/>
            <w:vAlign w:val="bottom"/>
          </w:tcPr>
          <w:p w14:paraId="274A7FD4" w14:textId="77777777" w:rsidR="00A522F3" w:rsidRPr="00A522F3" w:rsidRDefault="00A522F3" w:rsidP="00A522F3">
            <w:pPr>
              <w:spacing w:line="276" w:lineRule="auto"/>
              <w:jc w:val="both"/>
              <w:rPr>
                <w:rFonts w:ascii="Century Gothic" w:eastAsia="Calibri" w:hAnsi="Century Gothic" w:cs="Times New Roman"/>
                <w:color w:val="000000"/>
                <w:sz w:val="24"/>
                <w:szCs w:val="24"/>
              </w:rPr>
            </w:pPr>
            <w:r w:rsidRPr="00A522F3">
              <w:rPr>
                <w:rFonts w:ascii="Century Gothic" w:eastAsia="Calibri" w:hAnsi="Century Gothic" w:cs="Times New Roman"/>
                <w:color w:val="000000"/>
              </w:rPr>
              <w:t>33.3</w:t>
            </w:r>
          </w:p>
        </w:tc>
      </w:tr>
      <w:tr w:rsidR="00A522F3" w:rsidRPr="00A522F3" w14:paraId="0F525635" w14:textId="77777777" w:rsidTr="00D567BC">
        <w:tc>
          <w:tcPr>
            <w:tcW w:w="5780" w:type="dxa"/>
          </w:tcPr>
          <w:p w14:paraId="33B8E480"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sz w:val="24"/>
                <w:szCs w:val="24"/>
              </w:rPr>
              <w:t xml:space="preserve">   36-45</w:t>
            </w:r>
          </w:p>
        </w:tc>
        <w:tc>
          <w:tcPr>
            <w:tcW w:w="1310" w:type="dxa"/>
            <w:shd w:val="clear" w:color="auto" w:fill="auto"/>
            <w:vAlign w:val="bottom"/>
          </w:tcPr>
          <w:p w14:paraId="5722CA81"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color w:val="000000"/>
                <w:sz w:val="24"/>
                <w:szCs w:val="24"/>
              </w:rPr>
              <w:t xml:space="preserve">3 </w:t>
            </w:r>
          </w:p>
        </w:tc>
        <w:tc>
          <w:tcPr>
            <w:tcW w:w="1557" w:type="dxa"/>
            <w:vAlign w:val="bottom"/>
          </w:tcPr>
          <w:p w14:paraId="6CBFA60E" w14:textId="77777777" w:rsidR="00A522F3" w:rsidRPr="00A522F3" w:rsidRDefault="00A522F3" w:rsidP="00A522F3">
            <w:pPr>
              <w:spacing w:line="276" w:lineRule="auto"/>
              <w:jc w:val="both"/>
              <w:rPr>
                <w:rFonts w:ascii="Century Gothic" w:eastAsia="Calibri" w:hAnsi="Century Gothic" w:cs="Times New Roman"/>
                <w:color w:val="000000"/>
                <w:sz w:val="24"/>
                <w:szCs w:val="24"/>
              </w:rPr>
            </w:pPr>
            <w:r w:rsidRPr="00A522F3">
              <w:rPr>
                <w:rFonts w:ascii="Century Gothic" w:eastAsia="Calibri" w:hAnsi="Century Gothic" w:cs="Times New Roman"/>
                <w:color w:val="000000"/>
              </w:rPr>
              <w:t>25.0</w:t>
            </w:r>
          </w:p>
        </w:tc>
      </w:tr>
      <w:tr w:rsidR="00A522F3" w:rsidRPr="00A522F3" w14:paraId="6475E842" w14:textId="77777777" w:rsidTr="00D567BC">
        <w:tc>
          <w:tcPr>
            <w:tcW w:w="5780" w:type="dxa"/>
          </w:tcPr>
          <w:p w14:paraId="64C1F11D"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sz w:val="24"/>
                <w:szCs w:val="24"/>
              </w:rPr>
              <w:t xml:space="preserve">   46-60</w:t>
            </w:r>
          </w:p>
        </w:tc>
        <w:tc>
          <w:tcPr>
            <w:tcW w:w="1310" w:type="dxa"/>
            <w:shd w:val="clear" w:color="auto" w:fill="auto"/>
            <w:vAlign w:val="bottom"/>
          </w:tcPr>
          <w:p w14:paraId="7F4BD8C5"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color w:val="000000"/>
                <w:sz w:val="24"/>
                <w:szCs w:val="24"/>
              </w:rPr>
              <w:t xml:space="preserve">3 </w:t>
            </w:r>
          </w:p>
        </w:tc>
        <w:tc>
          <w:tcPr>
            <w:tcW w:w="1557" w:type="dxa"/>
            <w:vAlign w:val="bottom"/>
          </w:tcPr>
          <w:p w14:paraId="1BC80BB5" w14:textId="77777777" w:rsidR="00A522F3" w:rsidRPr="00A522F3" w:rsidRDefault="00A522F3" w:rsidP="00A522F3">
            <w:pPr>
              <w:spacing w:line="276" w:lineRule="auto"/>
              <w:jc w:val="both"/>
              <w:rPr>
                <w:rFonts w:ascii="Century Gothic" w:eastAsia="Calibri" w:hAnsi="Century Gothic" w:cs="Times New Roman"/>
                <w:color w:val="000000"/>
                <w:sz w:val="24"/>
                <w:szCs w:val="24"/>
              </w:rPr>
            </w:pPr>
            <w:r w:rsidRPr="00A522F3">
              <w:rPr>
                <w:rFonts w:ascii="Century Gothic" w:eastAsia="Calibri" w:hAnsi="Century Gothic" w:cs="Times New Roman"/>
                <w:color w:val="000000"/>
              </w:rPr>
              <w:t>25.0</w:t>
            </w:r>
          </w:p>
        </w:tc>
      </w:tr>
      <w:tr w:rsidR="00A522F3" w:rsidRPr="00A522F3" w14:paraId="15B2045A" w14:textId="77777777" w:rsidTr="00D567BC">
        <w:tc>
          <w:tcPr>
            <w:tcW w:w="5780" w:type="dxa"/>
          </w:tcPr>
          <w:p w14:paraId="1A5C0D16" w14:textId="77777777" w:rsidR="00A522F3" w:rsidRPr="00A522F3" w:rsidRDefault="00A522F3" w:rsidP="00A522F3">
            <w:pPr>
              <w:spacing w:line="276" w:lineRule="auto"/>
              <w:jc w:val="both"/>
              <w:rPr>
                <w:rFonts w:ascii="Century Gothic" w:eastAsia="Calibri" w:hAnsi="Century Gothic" w:cs="Times New Roman"/>
                <w:b/>
                <w:sz w:val="24"/>
                <w:szCs w:val="24"/>
              </w:rPr>
            </w:pPr>
            <w:r w:rsidRPr="00A522F3">
              <w:rPr>
                <w:rFonts w:ascii="Century Gothic" w:eastAsia="Calibri" w:hAnsi="Century Gothic" w:cs="Times New Roman"/>
                <w:b/>
                <w:sz w:val="24"/>
                <w:szCs w:val="24"/>
              </w:rPr>
              <w:t>Marital status</w:t>
            </w:r>
          </w:p>
        </w:tc>
        <w:tc>
          <w:tcPr>
            <w:tcW w:w="1310" w:type="dxa"/>
          </w:tcPr>
          <w:p w14:paraId="586EC80D" w14:textId="77777777" w:rsidR="00A522F3" w:rsidRPr="00A522F3" w:rsidRDefault="00A522F3" w:rsidP="00A522F3">
            <w:pPr>
              <w:spacing w:line="276" w:lineRule="auto"/>
              <w:jc w:val="both"/>
              <w:rPr>
                <w:rFonts w:ascii="Century Gothic" w:eastAsia="Calibri" w:hAnsi="Century Gothic" w:cs="Times New Roman"/>
                <w:sz w:val="24"/>
                <w:szCs w:val="24"/>
              </w:rPr>
            </w:pPr>
          </w:p>
        </w:tc>
        <w:tc>
          <w:tcPr>
            <w:tcW w:w="1557" w:type="dxa"/>
          </w:tcPr>
          <w:p w14:paraId="2CFD8A5E" w14:textId="77777777" w:rsidR="00A522F3" w:rsidRPr="00A522F3" w:rsidRDefault="00A522F3" w:rsidP="00A522F3">
            <w:pPr>
              <w:spacing w:line="276" w:lineRule="auto"/>
              <w:jc w:val="both"/>
              <w:rPr>
                <w:rFonts w:ascii="Century Gothic" w:eastAsia="Calibri" w:hAnsi="Century Gothic" w:cs="Times New Roman"/>
                <w:sz w:val="24"/>
                <w:szCs w:val="24"/>
              </w:rPr>
            </w:pPr>
          </w:p>
        </w:tc>
      </w:tr>
      <w:tr w:rsidR="00A522F3" w:rsidRPr="00A522F3" w14:paraId="3BB8AC18" w14:textId="77777777" w:rsidTr="00D567BC">
        <w:tc>
          <w:tcPr>
            <w:tcW w:w="5780" w:type="dxa"/>
          </w:tcPr>
          <w:p w14:paraId="695DC01E"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sz w:val="24"/>
                <w:szCs w:val="24"/>
              </w:rPr>
              <w:t xml:space="preserve">   Married </w:t>
            </w:r>
          </w:p>
        </w:tc>
        <w:tc>
          <w:tcPr>
            <w:tcW w:w="1310" w:type="dxa"/>
            <w:shd w:val="clear" w:color="auto" w:fill="auto"/>
            <w:vAlign w:val="bottom"/>
          </w:tcPr>
          <w:p w14:paraId="4CA02D6B"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color w:val="000000"/>
                <w:sz w:val="24"/>
                <w:szCs w:val="24"/>
              </w:rPr>
              <w:t xml:space="preserve">8 </w:t>
            </w:r>
          </w:p>
        </w:tc>
        <w:tc>
          <w:tcPr>
            <w:tcW w:w="1557" w:type="dxa"/>
            <w:vAlign w:val="bottom"/>
          </w:tcPr>
          <w:p w14:paraId="37FB38A4" w14:textId="77777777" w:rsidR="00A522F3" w:rsidRPr="00A522F3" w:rsidRDefault="00A522F3" w:rsidP="00A522F3">
            <w:pPr>
              <w:spacing w:line="276" w:lineRule="auto"/>
              <w:jc w:val="both"/>
              <w:rPr>
                <w:rFonts w:ascii="Century Gothic" w:eastAsia="Calibri" w:hAnsi="Century Gothic" w:cs="Times New Roman"/>
                <w:color w:val="000000"/>
                <w:sz w:val="24"/>
                <w:szCs w:val="24"/>
              </w:rPr>
            </w:pPr>
            <w:r w:rsidRPr="00A522F3">
              <w:rPr>
                <w:rFonts w:ascii="Century Gothic" w:eastAsia="Calibri" w:hAnsi="Century Gothic" w:cs="Times New Roman"/>
                <w:color w:val="000000"/>
              </w:rPr>
              <w:t>66.7</w:t>
            </w:r>
          </w:p>
        </w:tc>
      </w:tr>
      <w:tr w:rsidR="00A522F3" w:rsidRPr="00A522F3" w14:paraId="641F2D7B" w14:textId="77777777" w:rsidTr="00D567BC">
        <w:tc>
          <w:tcPr>
            <w:tcW w:w="5780" w:type="dxa"/>
          </w:tcPr>
          <w:p w14:paraId="36AED742"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sz w:val="24"/>
                <w:szCs w:val="24"/>
              </w:rPr>
              <w:t xml:space="preserve">   Unmarried</w:t>
            </w:r>
          </w:p>
        </w:tc>
        <w:tc>
          <w:tcPr>
            <w:tcW w:w="1310" w:type="dxa"/>
            <w:shd w:val="clear" w:color="auto" w:fill="auto"/>
            <w:vAlign w:val="bottom"/>
          </w:tcPr>
          <w:p w14:paraId="6C84BDD7"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color w:val="000000"/>
                <w:sz w:val="24"/>
                <w:szCs w:val="24"/>
              </w:rPr>
              <w:t xml:space="preserve">1 </w:t>
            </w:r>
          </w:p>
        </w:tc>
        <w:tc>
          <w:tcPr>
            <w:tcW w:w="1557" w:type="dxa"/>
            <w:vAlign w:val="bottom"/>
          </w:tcPr>
          <w:p w14:paraId="3B73CA28" w14:textId="77777777" w:rsidR="00A522F3" w:rsidRPr="00A522F3" w:rsidRDefault="00A522F3" w:rsidP="00A522F3">
            <w:pPr>
              <w:spacing w:line="276" w:lineRule="auto"/>
              <w:jc w:val="both"/>
              <w:rPr>
                <w:rFonts w:ascii="Century Gothic" w:eastAsia="Calibri" w:hAnsi="Century Gothic" w:cs="Times New Roman"/>
                <w:color w:val="000000"/>
                <w:sz w:val="24"/>
                <w:szCs w:val="24"/>
              </w:rPr>
            </w:pPr>
            <w:r w:rsidRPr="00A522F3">
              <w:rPr>
                <w:rFonts w:ascii="Century Gothic" w:eastAsia="Calibri" w:hAnsi="Century Gothic" w:cs="Times New Roman"/>
                <w:color w:val="000000"/>
              </w:rPr>
              <w:t>8.3</w:t>
            </w:r>
          </w:p>
        </w:tc>
      </w:tr>
      <w:tr w:rsidR="00A522F3" w:rsidRPr="00A522F3" w14:paraId="5D9E7BCA" w14:textId="77777777" w:rsidTr="00D567BC">
        <w:tc>
          <w:tcPr>
            <w:tcW w:w="5780" w:type="dxa"/>
          </w:tcPr>
          <w:p w14:paraId="1B20B66E"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sz w:val="24"/>
                <w:szCs w:val="24"/>
              </w:rPr>
              <w:t xml:space="preserve">   Divorced/separated</w:t>
            </w:r>
          </w:p>
        </w:tc>
        <w:tc>
          <w:tcPr>
            <w:tcW w:w="1310" w:type="dxa"/>
            <w:shd w:val="clear" w:color="auto" w:fill="auto"/>
            <w:vAlign w:val="bottom"/>
          </w:tcPr>
          <w:p w14:paraId="51035F45"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color w:val="000000"/>
                <w:sz w:val="24"/>
                <w:szCs w:val="24"/>
              </w:rPr>
              <w:t xml:space="preserve">3 </w:t>
            </w:r>
          </w:p>
        </w:tc>
        <w:tc>
          <w:tcPr>
            <w:tcW w:w="1557" w:type="dxa"/>
            <w:vAlign w:val="bottom"/>
          </w:tcPr>
          <w:p w14:paraId="096AB495" w14:textId="77777777" w:rsidR="00A522F3" w:rsidRPr="00A522F3" w:rsidRDefault="00A522F3" w:rsidP="00A522F3">
            <w:pPr>
              <w:spacing w:line="276" w:lineRule="auto"/>
              <w:jc w:val="both"/>
              <w:rPr>
                <w:rFonts w:ascii="Century Gothic" w:eastAsia="Calibri" w:hAnsi="Century Gothic" w:cs="Times New Roman"/>
                <w:color w:val="000000"/>
                <w:sz w:val="24"/>
                <w:szCs w:val="24"/>
              </w:rPr>
            </w:pPr>
            <w:r w:rsidRPr="00A522F3">
              <w:rPr>
                <w:rFonts w:ascii="Century Gothic" w:eastAsia="Calibri" w:hAnsi="Century Gothic" w:cs="Times New Roman"/>
                <w:color w:val="000000"/>
              </w:rPr>
              <w:t>25.0</w:t>
            </w:r>
          </w:p>
        </w:tc>
      </w:tr>
      <w:tr w:rsidR="00A522F3" w:rsidRPr="00A522F3" w14:paraId="2C8B3CF2" w14:textId="77777777" w:rsidTr="00D567BC">
        <w:tc>
          <w:tcPr>
            <w:tcW w:w="5780" w:type="dxa"/>
            <w:tcBorders>
              <w:bottom w:val="nil"/>
            </w:tcBorders>
          </w:tcPr>
          <w:p w14:paraId="23FFCF0C" w14:textId="77777777" w:rsidR="00A522F3" w:rsidRPr="00A522F3" w:rsidRDefault="00A522F3" w:rsidP="00A522F3">
            <w:pPr>
              <w:spacing w:line="276" w:lineRule="auto"/>
              <w:jc w:val="both"/>
              <w:rPr>
                <w:rFonts w:ascii="Century Gothic" w:eastAsia="Calibri" w:hAnsi="Century Gothic" w:cs="Times New Roman"/>
                <w:b/>
                <w:sz w:val="24"/>
                <w:szCs w:val="24"/>
              </w:rPr>
            </w:pPr>
            <w:r w:rsidRPr="00A522F3">
              <w:rPr>
                <w:rFonts w:ascii="Century Gothic" w:eastAsia="Calibri" w:hAnsi="Century Gothic" w:cs="Times New Roman"/>
                <w:b/>
                <w:sz w:val="24"/>
                <w:szCs w:val="24"/>
              </w:rPr>
              <w:t xml:space="preserve">Highest education level attained </w:t>
            </w:r>
          </w:p>
        </w:tc>
        <w:tc>
          <w:tcPr>
            <w:tcW w:w="1310" w:type="dxa"/>
          </w:tcPr>
          <w:p w14:paraId="27B6D0F5" w14:textId="77777777" w:rsidR="00A522F3" w:rsidRPr="00A522F3" w:rsidRDefault="00A522F3" w:rsidP="00A522F3">
            <w:pPr>
              <w:spacing w:line="276" w:lineRule="auto"/>
              <w:jc w:val="both"/>
              <w:rPr>
                <w:rFonts w:ascii="Century Gothic" w:eastAsia="Calibri" w:hAnsi="Century Gothic" w:cs="Times New Roman"/>
                <w:sz w:val="24"/>
                <w:szCs w:val="24"/>
              </w:rPr>
            </w:pPr>
          </w:p>
        </w:tc>
        <w:tc>
          <w:tcPr>
            <w:tcW w:w="1557" w:type="dxa"/>
          </w:tcPr>
          <w:p w14:paraId="2B7B196D" w14:textId="77777777" w:rsidR="00A522F3" w:rsidRPr="00A522F3" w:rsidRDefault="00A522F3" w:rsidP="00A522F3">
            <w:pPr>
              <w:spacing w:line="276" w:lineRule="auto"/>
              <w:jc w:val="both"/>
              <w:rPr>
                <w:rFonts w:ascii="Century Gothic" w:eastAsia="Calibri" w:hAnsi="Century Gothic" w:cs="Times New Roman"/>
                <w:sz w:val="24"/>
                <w:szCs w:val="24"/>
              </w:rPr>
            </w:pPr>
          </w:p>
        </w:tc>
      </w:tr>
      <w:tr w:rsidR="00A522F3" w:rsidRPr="00A522F3" w14:paraId="35BEFD1B" w14:textId="77777777" w:rsidTr="00D567BC">
        <w:tc>
          <w:tcPr>
            <w:tcW w:w="5780" w:type="dxa"/>
            <w:tcBorders>
              <w:top w:val="nil"/>
              <w:bottom w:val="nil"/>
            </w:tcBorders>
          </w:tcPr>
          <w:p w14:paraId="74ADDB4A"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sz w:val="24"/>
                <w:szCs w:val="24"/>
              </w:rPr>
              <w:t xml:space="preserve">   Primary </w:t>
            </w:r>
          </w:p>
        </w:tc>
        <w:tc>
          <w:tcPr>
            <w:tcW w:w="1310" w:type="dxa"/>
            <w:shd w:val="clear" w:color="auto" w:fill="auto"/>
            <w:vAlign w:val="bottom"/>
          </w:tcPr>
          <w:p w14:paraId="4CC29BBF"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color w:val="000000"/>
                <w:sz w:val="24"/>
                <w:szCs w:val="24"/>
              </w:rPr>
              <w:t xml:space="preserve">3 </w:t>
            </w:r>
          </w:p>
        </w:tc>
        <w:tc>
          <w:tcPr>
            <w:tcW w:w="1557" w:type="dxa"/>
            <w:vAlign w:val="bottom"/>
          </w:tcPr>
          <w:p w14:paraId="60DDBD96" w14:textId="77777777" w:rsidR="00A522F3" w:rsidRPr="00A522F3" w:rsidRDefault="00A522F3" w:rsidP="00A522F3">
            <w:pPr>
              <w:spacing w:line="276" w:lineRule="auto"/>
              <w:jc w:val="both"/>
              <w:rPr>
                <w:rFonts w:ascii="Century Gothic" w:eastAsia="Calibri" w:hAnsi="Century Gothic" w:cs="Times New Roman"/>
                <w:color w:val="000000"/>
                <w:sz w:val="24"/>
                <w:szCs w:val="24"/>
              </w:rPr>
            </w:pPr>
            <w:r w:rsidRPr="00A522F3">
              <w:rPr>
                <w:rFonts w:ascii="Century Gothic" w:eastAsia="Calibri" w:hAnsi="Century Gothic" w:cs="Times New Roman"/>
                <w:color w:val="000000"/>
              </w:rPr>
              <w:t>25.0</w:t>
            </w:r>
          </w:p>
        </w:tc>
      </w:tr>
      <w:tr w:rsidR="00A522F3" w:rsidRPr="00A522F3" w14:paraId="12718DBB" w14:textId="77777777" w:rsidTr="00D567BC">
        <w:tc>
          <w:tcPr>
            <w:tcW w:w="5780" w:type="dxa"/>
            <w:tcBorders>
              <w:top w:val="nil"/>
              <w:bottom w:val="nil"/>
            </w:tcBorders>
          </w:tcPr>
          <w:p w14:paraId="7B00D7EF"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sz w:val="24"/>
                <w:szCs w:val="24"/>
              </w:rPr>
              <w:t xml:space="preserve">   Secondary</w:t>
            </w:r>
          </w:p>
        </w:tc>
        <w:tc>
          <w:tcPr>
            <w:tcW w:w="1310" w:type="dxa"/>
            <w:tcBorders>
              <w:bottom w:val="nil"/>
            </w:tcBorders>
            <w:shd w:val="clear" w:color="auto" w:fill="auto"/>
            <w:vAlign w:val="bottom"/>
          </w:tcPr>
          <w:p w14:paraId="6A68F7F0"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color w:val="000000"/>
                <w:sz w:val="24"/>
                <w:szCs w:val="24"/>
              </w:rPr>
              <w:t xml:space="preserve">7 </w:t>
            </w:r>
          </w:p>
        </w:tc>
        <w:tc>
          <w:tcPr>
            <w:tcW w:w="1557" w:type="dxa"/>
            <w:tcBorders>
              <w:bottom w:val="nil"/>
            </w:tcBorders>
            <w:vAlign w:val="bottom"/>
          </w:tcPr>
          <w:p w14:paraId="57FCA5CD" w14:textId="77777777" w:rsidR="00A522F3" w:rsidRPr="00A522F3" w:rsidRDefault="00A522F3" w:rsidP="00A522F3">
            <w:pPr>
              <w:spacing w:line="276" w:lineRule="auto"/>
              <w:jc w:val="both"/>
              <w:rPr>
                <w:rFonts w:ascii="Century Gothic" w:eastAsia="Calibri" w:hAnsi="Century Gothic" w:cs="Times New Roman"/>
                <w:color w:val="000000"/>
                <w:sz w:val="24"/>
                <w:szCs w:val="24"/>
              </w:rPr>
            </w:pPr>
            <w:r w:rsidRPr="00A522F3">
              <w:rPr>
                <w:rFonts w:ascii="Century Gothic" w:eastAsia="Calibri" w:hAnsi="Century Gothic" w:cs="Times New Roman"/>
                <w:color w:val="000000"/>
              </w:rPr>
              <w:t>58.3</w:t>
            </w:r>
          </w:p>
        </w:tc>
      </w:tr>
      <w:tr w:rsidR="00A522F3" w:rsidRPr="00A522F3" w14:paraId="062AA34E" w14:textId="77777777" w:rsidTr="00D567BC">
        <w:tc>
          <w:tcPr>
            <w:tcW w:w="5780" w:type="dxa"/>
            <w:tcBorders>
              <w:top w:val="nil"/>
              <w:bottom w:val="single" w:sz="4" w:space="0" w:color="auto"/>
            </w:tcBorders>
          </w:tcPr>
          <w:p w14:paraId="2956F3C2"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sz w:val="24"/>
                <w:szCs w:val="24"/>
              </w:rPr>
              <w:t xml:space="preserve">   Tertiary</w:t>
            </w:r>
          </w:p>
        </w:tc>
        <w:tc>
          <w:tcPr>
            <w:tcW w:w="1310" w:type="dxa"/>
            <w:tcBorders>
              <w:top w:val="nil"/>
              <w:bottom w:val="single" w:sz="4" w:space="0" w:color="auto"/>
            </w:tcBorders>
            <w:shd w:val="clear" w:color="auto" w:fill="auto"/>
            <w:vAlign w:val="bottom"/>
          </w:tcPr>
          <w:p w14:paraId="07D2357E" w14:textId="77777777" w:rsidR="00A522F3" w:rsidRPr="00A522F3" w:rsidRDefault="00A522F3" w:rsidP="00A522F3">
            <w:pPr>
              <w:spacing w:line="276" w:lineRule="auto"/>
              <w:jc w:val="both"/>
              <w:rPr>
                <w:rFonts w:ascii="Century Gothic" w:eastAsia="Calibri" w:hAnsi="Century Gothic" w:cs="Times New Roman"/>
                <w:sz w:val="24"/>
                <w:szCs w:val="24"/>
              </w:rPr>
            </w:pPr>
            <w:r w:rsidRPr="00A522F3">
              <w:rPr>
                <w:rFonts w:ascii="Century Gothic" w:eastAsia="Calibri" w:hAnsi="Century Gothic" w:cs="Times New Roman"/>
                <w:color w:val="000000"/>
                <w:sz w:val="24"/>
                <w:szCs w:val="24"/>
              </w:rPr>
              <w:t xml:space="preserve">2 </w:t>
            </w:r>
          </w:p>
        </w:tc>
        <w:tc>
          <w:tcPr>
            <w:tcW w:w="1557" w:type="dxa"/>
            <w:tcBorders>
              <w:top w:val="nil"/>
              <w:bottom w:val="single" w:sz="4" w:space="0" w:color="auto"/>
            </w:tcBorders>
            <w:vAlign w:val="bottom"/>
          </w:tcPr>
          <w:p w14:paraId="265AD859" w14:textId="77777777" w:rsidR="00A522F3" w:rsidRPr="00A522F3" w:rsidRDefault="00A522F3" w:rsidP="00A522F3">
            <w:pPr>
              <w:spacing w:line="276" w:lineRule="auto"/>
              <w:jc w:val="both"/>
              <w:rPr>
                <w:rFonts w:ascii="Century Gothic" w:eastAsia="Calibri" w:hAnsi="Century Gothic" w:cs="Times New Roman"/>
                <w:color w:val="000000"/>
                <w:sz w:val="24"/>
                <w:szCs w:val="24"/>
              </w:rPr>
            </w:pPr>
            <w:r w:rsidRPr="00A522F3">
              <w:rPr>
                <w:rFonts w:ascii="Century Gothic" w:eastAsia="Calibri" w:hAnsi="Century Gothic" w:cs="Times New Roman"/>
                <w:color w:val="000000"/>
              </w:rPr>
              <w:t>16.7</w:t>
            </w:r>
          </w:p>
        </w:tc>
      </w:tr>
    </w:tbl>
    <w:p w14:paraId="7A5B1227" w14:textId="12D4660B" w:rsidR="00A522F3" w:rsidRDefault="00A522F3" w:rsidP="006123E2">
      <w:pPr>
        <w:spacing w:line="360" w:lineRule="auto"/>
        <w:rPr>
          <w:rFonts w:ascii="Arial" w:hAnsi="Arial" w:cs="Arial"/>
          <w:b/>
          <w:sz w:val="24"/>
          <w:szCs w:val="24"/>
        </w:rPr>
      </w:pPr>
    </w:p>
    <w:p w14:paraId="3BC75B43" w14:textId="77777777" w:rsidR="00A522F3" w:rsidRPr="00A522F3" w:rsidRDefault="00A522F3" w:rsidP="00A522F3">
      <w:pPr>
        <w:keepNext/>
        <w:spacing w:before="120" w:after="0" w:line="360" w:lineRule="auto"/>
        <w:jc w:val="both"/>
        <w:rPr>
          <w:rFonts w:ascii="Century Gothic" w:eastAsia="Calibri" w:hAnsi="Century Gothic" w:cs="Times New Roman"/>
          <w:b/>
          <w:bCs/>
          <w:sz w:val="24"/>
          <w:szCs w:val="24"/>
        </w:rPr>
      </w:pPr>
      <w:r w:rsidRPr="00A522F3">
        <w:rPr>
          <w:rFonts w:ascii="Century Gothic" w:eastAsia="Calibri" w:hAnsi="Century Gothic" w:cs="Times New Roman"/>
          <w:b/>
          <w:bCs/>
          <w:sz w:val="24"/>
          <w:szCs w:val="24"/>
        </w:rPr>
        <w:t>Table 2: Coding tree for motivators for linkage to care following reactive HIV self-test results</w:t>
      </w:r>
    </w:p>
    <w:tbl>
      <w:tblPr>
        <w:tblStyle w:val="TableGrid1"/>
        <w:tblW w:w="10212" w:type="dxa"/>
        <w:tblInd w:w="-5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305"/>
        <w:gridCol w:w="4774"/>
        <w:gridCol w:w="289"/>
      </w:tblGrid>
      <w:tr w:rsidR="00A522F3" w:rsidRPr="00A522F3" w14:paraId="17BE1E94" w14:textId="77777777" w:rsidTr="00D567BC">
        <w:trPr>
          <w:gridAfter w:val="1"/>
          <w:wAfter w:w="289" w:type="dxa"/>
        </w:trPr>
        <w:tc>
          <w:tcPr>
            <w:tcW w:w="1844" w:type="dxa"/>
            <w:tcBorders>
              <w:top w:val="single" w:sz="4" w:space="0" w:color="auto"/>
              <w:bottom w:val="single" w:sz="4" w:space="0" w:color="auto"/>
            </w:tcBorders>
          </w:tcPr>
          <w:p w14:paraId="6A050024" w14:textId="77777777" w:rsidR="00A522F3" w:rsidRPr="00A522F3" w:rsidRDefault="00A522F3" w:rsidP="00A522F3">
            <w:pPr>
              <w:jc w:val="both"/>
              <w:rPr>
                <w:rFonts w:ascii="Century Gothic" w:eastAsia="Calibri" w:hAnsi="Century Gothic" w:cs="Times New Roman"/>
                <w:b/>
                <w:szCs w:val="20"/>
              </w:rPr>
            </w:pPr>
            <w:r w:rsidRPr="00A522F3">
              <w:rPr>
                <w:rFonts w:ascii="Century Gothic" w:eastAsia="Calibri" w:hAnsi="Century Gothic" w:cs="Times New Roman"/>
                <w:b/>
                <w:szCs w:val="20"/>
              </w:rPr>
              <w:t>Theme</w:t>
            </w:r>
          </w:p>
        </w:tc>
        <w:tc>
          <w:tcPr>
            <w:tcW w:w="3305" w:type="dxa"/>
            <w:tcBorders>
              <w:top w:val="single" w:sz="4" w:space="0" w:color="auto"/>
              <w:bottom w:val="single" w:sz="4" w:space="0" w:color="auto"/>
            </w:tcBorders>
          </w:tcPr>
          <w:p w14:paraId="5CE34702" w14:textId="77777777" w:rsidR="00A522F3" w:rsidRPr="00A522F3" w:rsidRDefault="00A522F3" w:rsidP="00A522F3">
            <w:pPr>
              <w:jc w:val="both"/>
              <w:rPr>
                <w:rFonts w:ascii="Century Gothic" w:eastAsia="Calibri" w:hAnsi="Century Gothic" w:cs="Times New Roman"/>
                <w:b/>
                <w:szCs w:val="20"/>
              </w:rPr>
            </w:pPr>
            <w:r w:rsidRPr="00A522F3">
              <w:rPr>
                <w:rFonts w:ascii="Century Gothic" w:eastAsia="Calibri" w:hAnsi="Century Gothic" w:cs="Times New Roman"/>
                <w:b/>
                <w:szCs w:val="20"/>
              </w:rPr>
              <w:t>Category</w:t>
            </w:r>
          </w:p>
        </w:tc>
        <w:tc>
          <w:tcPr>
            <w:tcW w:w="4774" w:type="dxa"/>
            <w:tcBorders>
              <w:top w:val="single" w:sz="4" w:space="0" w:color="auto"/>
              <w:bottom w:val="single" w:sz="4" w:space="0" w:color="auto"/>
            </w:tcBorders>
          </w:tcPr>
          <w:p w14:paraId="16280114" w14:textId="77777777" w:rsidR="00A522F3" w:rsidRPr="00A522F3" w:rsidRDefault="00A522F3" w:rsidP="00A522F3">
            <w:pPr>
              <w:rPr>
                <w:rFonts w:ascii="Century Gothic" w:eastAsia="Calibri" w:hAnsi="Century Gothic" w:cs="Times New Roman"/>
                <w:b/>
                <w:szCs w:val="20"/>
              </w:rPr>
            </w:pPr>
            <w:r w:rsidRPr="00A522F3">
              <w:rPr>
                <w:rFonts w:ascii="Century Gothic" w:eastAsia="Calibri" w:hAnsi="Century Gothic" w:cs="Times New Roman"/>
                <w:b/>
                <w:szCs w:val="20"/>
              </w:rPr>
              <w:t>Sub-category</w:t>
            </w:r>
          </w:p>
        </w:tc>
      </w:tr>
      <w:tr w:rsidR="00A522F3" w:rsidRPr="00A522F3" w14:paraId="41FE0DBF" w14:textId="77777777" w:rsidTr="00D567BC">
        <w:trPr>
          <w:gridAfter w:val="1"/>
          <w:wAfter w:w="289" w:type="dxa"/>
        </w:trPr>
        <w:tc>
          <w:tcPr>
            <w:tcW w:w="1844" w:type="dxa"/>
            <w:vMerge w:val="restart"/>
            <w:tcBorders>
              <w:top w:val="single" w:sz="4" w:space="0" w:color="auto"/>
            </w:tcBorders>
          </w:tcPr>
          <w:p w14:paraId="73A7E416" w14:textId="77777777" w:rsidR="00A522F3" w:rsidRPr="00A522F3" w:rsidRDefault="00A522F3" w:rsidP="00A522F3">
            <w:pPr>
              <w:rPr>
                <w:rFonts w:ascii="Century Gothic" w:eastAsia="Calibri" w:hAnsi="Century Gothic" w:cs="Times New Roman"/>
                <w:szCs w:val="20"/>
              </w:rPr>
            </w:pPr>
            <w:r w:rsidRPr="00A522F3">
              <w:rPr>
                <w:rFonts w:ascii="Century Gothic" w:eastAsia="Calibri" w:hAnsi="Century Gothic" w:cs="Times New Roman"/>
                <w:szCs w:val="20"/>
              </w:rPr>
              <w:t>Motivators for linkage to care and treatment</w:t>
            </w:r>
          </w:p>
        </w:tc>
        <w:tc>
          <w:tcPr>
            <w:tcW w:w="3305" w:type="dxa"/>
            <w:vMerge w:val="restart"/>
            <w:tcBorders>
              <w:top w:val="single" w:sz="4" w:space="0" w:color="auto"/>
            </w:tcBorders>
          </w:tcPr>
          <w:p w14:paraId="0AE61569" w14:textId="77777777" w:rsidR="00A522F3" w:rsidRPr="00A522F3" w:rsidRDefault="00A522F3" w:rsidP="00A522F3">
            <w:pPr>
              <w:jc w:val="both"/>
              <w:rPr>
                <w:rFonts w:ascii="Century Gothic" w:eastAsia="Calibri" w:hAnsi="Century Gothic" w:cs="Times New Roman"/>
                <w:szCs w:val="20"/>
              </w:rPr>
            </w:pPr>
            <w:r w:rsidRPr="00A522F3">
              <w:rPr>
                <w:rFonts w:ascii="Century Gothic" w:eastAsia="Calibri" w:hAnsi="Century Gothic" w:cs="Times New Roman"/>
                <w:szCs w:val="20"/>
              </w:rPr>
              <w:t>Communication</w:t>
            </w:r>
          </w:p>
        </w:tc>
        <w:tc>
          <w:tcPr>
            <w:tcW w:w="4774" w:type="dxa"/>
            <w:tcBorders>
              <w:top w:val="single" w:sz="4" w:space="0" w:color="auto"/>
            </w:tcBorders>
          </w:tcPr>
          <w:p w14:paraId="37D00289" w14:textId="77777777" w:rsidR="00A522F3" w:rsidRPr="00A522F3" w:rsidRDefault="00A522F3" w:rsidP="00A522F3">
            <w:pPr>
              <w:rPr>
                <w:rFonts w:ascii="Century Gothic" w:eastAsia="Calibri" w:hAnsi="Century Gothic" w:cs="Times New Roman"/>
                <w:szCs w:val="20"/>
              </w:rPr>
            </w:pPr>
            <w:r w:rsidRPr="00A522F3">
              <w:rPr>
                <w:rFonts w:ascii="Century Gothic" w:eastAsia="Calibri" w:hAnsi="Century Gothic" w:cs="Times New Roman"/>
                <w:szCs w:val="20"/>
              </w:rPr>
              <w:t>Phone reminders</w:t>
            </w:r>
          </w:p>
        </w:tc>
      </w:tr>
      <w:tr w:rsidR="00A522F3" w:rsidRPr="00A522F3" w14:paraId="5528F9CB" w14:textId="77777777" w:rsidTr="00D567BC">
        <w:trPr>
          <w:gridAfter w:val="1"/>
          <w:wAfter w:w="289" w:type="dxa"/>
        </w:trPr>
        <w:tc>
          <w:tcPr>
            <w:tcW w:w="1844" w:type="dxa"/>
            <w:vMerge/>
          </w:tcPr>
          <w:p w14:paraId="4A623945" w14:textId="77777777" w:rsidR="00A522F3" w:rsidRPr="00A522F3" w:rsidRDefault="00A522F3" w:rsidP="00A522F3">
            <w:pPr>
              <w:rPr>
                <w:rFonts w:ascii="Century Gothic" w:eastAsia="Calibri" w:hAnsi="Century Gothic" w:cs="Times New Roman"/>
                <w:szCs w:val="20"/>
              </w:rPr>
            </w:pPr>
          </w:p>
        </w:tc>
        <w:tc>
          <w:tcPr>
            <w:tcW w:w="3305" w:type="dxa"/>
            <w:vMerge/>
          </w:tcPr>
          <w:p w14:paraId="353BE096" w14:textId="77777777" w:rsidR="00A522F3" w:rsidRPr="00A522F3" w:rsidRDefault="00A522F3" w:rsidP="00A522F3">
            <w:pPr>
              <w:jc w:val="both"/>
              <w:rPr>
                <w:rFonts w:ascii="Century Gothic" w:eastAsia="Calibri" w:hAnsi="Century Gothic" w:cs="Times New Roman"/>
                <w:szCs w:val="20"/>
              </w:rPr>
            </w:pPr>
          </w:p>
        </w:tc>
        <w:tc>
          <w:tcPr>
            <w:tcW w:w="4774" w:type="dxa"/>
          </w:tcPr>
          <w:p w14:paraId="5523B022" w14:textId="77777777" w:rsidR="00A522F3" w:rsidRPr="00A522F3" w:rsidRDefault="00A522F3" w:rsidP="00A522F3">
            <w:pPr>
              <w:rPr>
                <w:rFonts w:ascii="Century Gothic" w:eastAsia="Calibri" w:hAnsi="Century Gothic" w:cs="Times New Roman"/>
                <w:szCs w:val="20"/>
              </w:rPr>
            </w:pPr>
            <w:r w:rsidRPr="00A522F3">
              <w:rPr>
                <w:rFonts w:ascii="Century Gothic" w:eastAsia="Calibri" w:hAnsi="Century Gothic" w:cs="Times New Roman"/>
                <w:szCs w:val="20"/>
              </w:rPr>
              <w:t>Open channels of communication</w:t>
            </w:r>
          </w:p>
        </w:tc>
      </w:tr>
      <w:tr w:rsidR="00A522F3" w:rsidRPr="00A522F3" w14:paraId="383FB0F0" w14:textId="77777777" w:rsidTr="00D567BC">
        <w:trPr>
          <w:gridAfter w:val="1"/>
          <w:wAfter w:w="289" w:type="dxa"/>
        </w:trPr>
        <w:tc>
          <w:tcPr>
            <w:tcW w:w="1844" w:type="dxa"/>
            <w:vMerge/>
          </w:tcPr>
          <w:p w14:paraId="2003BABD" w14:textId="77777777" w:rsidR="00A522F3" w:rsidRPr="00A522F3" w:rsidRDefault="00A522F3" w:rsidP="00A522F3">
            <w:pPr>
              <w:rPr>
                <w:rFonts w:ascii="Century Gothic" w:eastAsia="Calibri" w:hAnsi="Century Gothic" w:cs="Times New Roman"/>
                <w:szCs w:val="20"/>
              </w:rPr>
            </w:pPr>
          </w:p>
        </w:tc>
        <w:tc>
          <w:tcPr>
            <w:tcW w:w="3305" w:type="dxa"/>
            <w:vMerge/>
          </w:tcPr>
          <w:p w14:paraId="4A1F9DE8" w14:textId="77777777" w:rsidR="00A522F3" w:rsidRPr="00A522F3" w:rsidRDefault="00A522F3" w:rsidP="00A522F3">
            <w:pPr>
              <w:jc w:val="both"/>
              <w:rPr>
                <w:rFonts w:ascii="Century Gothic" w:eastAsia="Calibri" w:hAnsi="Century Gothic" w:cs="Times New Roman"/>
                <w:szCs w:val="20"/>
              </w:rPr>
            </w:pPr>
          </w:p>
        </w:tc>
        <w:tc>
          <w:tcPr>
            <w:tcW w:w="4774" w:type="dxa"/>
          </w:tcPr>
          <w:p w14:paraId="39F99E6E" w14:textId="77777777" w:rsidR="00A522F3" w:rsidRPr="00A522F3" w:rsidRDefault="00A522F3" w:rsidP="00A522F3">
            <w:pPr>
              <w:rPr>
                <w:rFonts w:ascii="Century Gothic" w:eastAsia="Calibri" w:hAnsi="Century Gothic" w:cs="Times New Roman"/>
                <w:szCs w:val="20"/>
              </w:rPr>
            </w:pPr>
            <w:r w:rsidRPr="00A522F3">
              <w:rPr>
                <w:rFonts w:ascii="Century Gothic" w:eastAsia="Calibri" w:hAnsi="Century Gothic" w:cs="Times New Roman"/>
                <w:szCs w:val="20"/>
              </w:rPr>
              <w:t>Consistent and regular follow-up</w:t>
            </w:r>
          </w:p>
        </w:tc>
      </w:tr>
      <w:tr w:rsidR="00A522F3" w:rsidRPr="00A522F3" w14:paraId="07F21F8F" w14:textId="77777777" w:rsidTr="00D567BC">
        <w:trPr>
          <w:gridAfter w:val="1"/>
          <w:wAfter w:w="289" w:type="dxa"/>
        </w:trPr>
        <w:tc>
          <w:tcPr>
            <w:tcW w:w="1844" w:type="dxa"/>
            <w:vMerge/>
          </w:tcPr>
          <w:p w14:paraId="7E73ABE5" w14:textId="77777777" w:rsidR="00A522F3" w:rsidRPr="00A522F3" w:rsidRDefault="00A522F3" w:rsidP="00A522F3">
            <w:pPr>
              <w:jc w:val="both"/>
              <w:rPr>
                <w:rFonts w:ascii="Century Gothic" w:eastAsia="Calibri" w:hAnsi="Century Gothic" w:cs="Times New Roman"/>
                <w:szCs w:val="20"/>
              </w:rPr>
            </w:pPr>
          </w:p>
        </w:tc>
        <w:tc>
          <w:tcPr>
            <w:tcW w:w="3305" w:type="dxa"/>
            <w:vMerge w:val="restart"/>
          </w:tcPr>
          <w:p w14:paraId="36965FB0" w14:textId="77777777" w:rsidR="00A522F3" w:rsidRPr="00A522F3" w:rsidRDefault="00A522F3" w:rsidP="00A522F3">
            <w:pPr>
              <w:rPr>
                <w:rFonts w:ascii="Century Gothic" w:eastAsia="Calibri" w:hAnsi="Century Gothic" w:cs="Times New Roman"/>
                <w:szCs w:val="20"/>
              </w:rPr>
            </w:pPr>
            <w:r w:rsidRPr="00A522F3">
              <w:rPr>
                <w:rFonts w:ascii="Century Gothic" w:eastAsia="Calibri" w:hAnsi="Century Gothic" w:cs="Times New Roman"/>
                <w:szCs w:val="20"/>
              </w:rPr>
              <w:t>Navigating health facility systems and processes</w:t>
            </w:r>
          </w:p>
        </w:tc>
        <w:tc>
          <w:tcPr>
            <w:tcW w:w="4774" w:type="dxa"/>
          </w:tcPr>
          <w:p w14:paraId="41E1A134" w14:textId="77777777" w:rsidR="00A522F3" w:rsidRPr="00A522F3" w:rsidRDefault="00A522F3" w:rsidP="00A522F3">
            <w:pPr>
              <w:rPr>
                <w:rFonts w:ascii="Century Gothic" w:eastAsia="Calibri" w:hAnsi="Century Gothic" w:cs="Times New Roman"/>
                <w:szCs w:val="20"/>
              </w:rPr>
            </w:pPr>
            <w:r w:rsidRPr="00A522F3">
              <w:rPr>
                <w:rFonts w:ascii="Century Gothic" w:eastAsia="Calibri" w:hAnsi="Century Gothic" w:cs="Times New Roman"/>
                <w:szCs w:val="20"/>
              </w:rPr>
              <w:t>Easy access to care</w:t>
            </w:r>
          </w:p>
        </w:tc>
      </w:tr>
      <w:tr w:rsidR="00A522F3" w:rsidRPr="00A522F3" w14:paraId="653BAFAA" w14:textId="77777777" w:rsidTr="00D567BC">
        <w:trPr>
          <w:gridAfter w:val="1"/>
          <w:wAfter w:w="289" w:type="dxa"/>
        </w:trPr>
        <w:tc>
          <w:tcPr>
            <w:tcW w:w="1844" w:type="dxa"/>
            <w:vMerge/>
          </w:tcPr>
          <w:p w14:paraId="6EB1785A" w14:textId="77777777" w:rsidR="00A522F3" w:rsidRPr="00A522F3" w:rsidRDefault="00A522F3" w:rsidP="00A522F3">
            <w:pPr>
              <w:jc w:val="both"/>
              <w:rPr>
                <w:rFonts w:ascii="Century Gothic" w:eastAsia="Calibri" w:hAnsi="Century Gothic" w:cs="Times New Roman"/>
                <w:szCs w:val="20"/>
              </w:rPr>
            </w:pPr>
          </w:p>
        </w:tc>
        <w:tc>
          <w:tcPr>
            <w:tcW w:w="3305" w:type="dxa"/>
            <w:vMerge/>
          </w:tcPr>
          <w:p w14:paraId="296318DF" w14:textId="77777777" w:rsidR="00A522F3" w:rsidRPr="00A522F3" w:rsidRDefault="00A522F3" w:rsidP="00A522F3">
            <w:pPr>
              <w:rPr>
                <w:rFonts w:ascii="Century Gothic" w:eastAsia="Calibri" w:hAnsi="Century Gothic" w:cs="Times New Roman"/>
                <w:szCs w:val="20"/>
              </w:rPr>
            </w:pPr>
          </w:p>
        </w:tc>
        <w:tc>
          <w:tcPr>
            <w:tcW w:w="4774" w:type="dxa"/>
          </w:tcPr>
          <w:p w14:paraId="59BDE65F" w14:textId="77777777" w:rsidR="00A522F3" w:rsidRPr="00A522F3" w:rsidRDefault="00A522F3" w:rsidP="00A522F3">
            <w:pPr>
              <w:rPr>
                <w:rFonts w:ascii="Century Gothic" w:eastAsia="Calibri" w:hAnsi="Century Gothic" w:cs="Times New Roman"/>
                <w:szCs w:val="20"/>
              </w:rPr>
            </w:pPr>
            <w:r w:rsidRPr="00A522F3">
              <w:rPr>
                <w:rFonts w:ascii="Century Gothic" w:eastAsia="Calibri" w:hAnsi="Century Gothic" w:cs="Times New Roman"/>
                <w:szCs w:val="20"/>
              </w:rPr>
              <w:t>Enabling health facility environment</w:t>
            </w:r>
          </w:p>
        </w:tc>
      </w:tr>
      <w:tr w:rsidR="00A522F3" w:rsidRPr="00A522F3" w14:paraId="5644BAE4" w14:textId="77777777" w:rsidTr="00D567BC">
        <w:trPr>
          <w:gridAfter w:val="1"/>
          <w:wAfter w:w="289" w:type="dxa"/>
        </w:trPr>
        <w:tc>
          <w:tcPr>
            <w:tcW w:w="1844" w:type="dxa"/>
            <w:vMerge/>
          </w:tcPr>
          <w:p w14:paraId="3DCEEED7" w14:textId="77777777" w:rsidR="00A522F3" w:rsidRPr="00A522F3" w:rsidRDefault="00A522F3" w:rsidP="00A522F3">
            <w:pPr>
              <w:jc w:val="both"/>
              <w:rPr>
                <w:rFonts w:ascii="Century Gothic" w:eastAsia="Calibri" w:hAnsi="Century Gothic" w:cs="Times New Roman"/>
                <w:szCs w:val="20"/>
              </w:rPr>
            </w:pPr>
          </w:p>
        </w:tc>
        <w:tc>
          <w:tcPr>
            <w:tcW w:w="3305" w:type="dxa"/>
            <w:vMerge/>
          </w:tcPr>
          <w:p w14:paraId="46AD7F07" w14:textId="77777777" w:rsidR="00A522F3" w:rsidRPr="00A522F3" w:rsidRDefault="00A522F3" w:rsidP="00A522F3">
            <w:pPr>
              <w:jc w:val="both"/>
              <w:rPr>
                <w:rFonts w:ascii="Century Gothic" w:eastAsia="Calibri" w:hAnsi="Century Gothic" w:cs="Times New Roman"/>
                <w:szCs w:val="20"/>
              </w:rPr>
            </w:pPr>
          </w:p>
        </w:tc>
        <w:tc>
          <w:tcPr>
            <w:tcW w:w="4774" w:type="dxa"/>
          </w:tcPr>
          <w:p w14:paraId="08EF0FFB" w14:textId="77777777" w:rsidR="00A522F3" w:rsidRPr="00A522F3" w:rsidRDefault="00A522F3" w:rsidP="00A522F3">
            <w:pPr>
              <w:ind w:right="174"/>
              <w:rPr>
                <w:rFonts w:ascii="Century Gothic" w:eastAsia="Calibri" w:hAnsi="Century Gothic" w:cs="Times New Roman"/>
                <w:szCs w:val="20"/>
              </w:rPr>
            </w:pPr>
            <w:r w:rsidRPr="00A522F3">
              <w:rPr>
                <w:rFonts w:ascii="Century Gothic" w:eastAsia="Calibri" w:hAnsi="Century Gothic" w:cs="Times New Roman"/>
                <w:szCs w:val="20"/>
              </w:rPr>
              <w:t>Inclusion of ART clinic staff among the research team</w:t>
            </w:r>
          </w:p>
        </w:tc>
      </w:tr>
      <w:tr w:rsidR="00A522F3" w:rsidRPr="00A522F3" w14:paraId="534E9C7F" w14:textId="77777777" w:rsidTr="00D567BC">
        <w:trPr>
          <w:gridAfter w:val="1"/>
          <w:wAfter w:w="289" w:type="dxa"/>
        </w:trPr>
        <w:tc>
          <w:tcPr>
            <w:tcW w:w="1844" w:type="dxa"/>
            <w:vMerge/>
          </w:tcPr>
          <w:p w14:paraId="25C2AB33" w14:textId="77777777" w:rsidR="00A522F3" w:rsidRPr="00A522F3" w:rsidRDefault="00A522F3" w:rsidP="00A522F3">
            <w:pPr>
              <w:jc w:val="both"/>
              <w:rPr>
                <w:rFonts w:ascii="Century Gothic" w:eastAsia="Calibri" w:hAnsi="Century Gothic" w:cs="Times New Roman"/>
                <w:szCs w:val="20"/>
              </w:rPr>
            </w:pPr>
          </w:p>
        </w:tc>
        <w:tc>
          <w:tcPr>
            <w:tcW w:w="3305" w:type="dxa"/>
            <w:vMerge/>
          </w:tcPr>
          <w:p w14:paraId="382E8C5C" w14:textId="77777777" w:rsidR="00A522F3" w:rsidRPr="00A522F3" w:rsidRDefault="00A522F3" w:rsidP="00A522F3">
            <w:pPr>
              <w:jc w:val="both"/>
              <w:rPr>
                <w:rFonts w:ascii="Century Gothic" w:eastAsia="Calibri" w:hAnsi="Century Gothic" w:cs="Times New Roman"/>
                <w:szCs w:val="20"/>
              </w:rPr>
            </w:pPr>
          </w:p>
        </w:tc>
        <w:tc>
          <w:tcPr>
            <w:tcW w:w="4774" w:type="dxa"/>
          </w:tcPr>
          <w:p w14:paraId="6CCB6E2D" w14:textId="77777777" w:rsidR="00A522F3" w:rsidRPr="00A522F3" w:rsidRDefault="00A522F3" w:rsidP="00A522F3">
            <w:pPr>
              <w:rPr>
                <w:rFonts w:ascii="Century Gothic" w:eastAsia="Calibri" w:hAnsi="Century Gothic" w:cs="Times New Roman"/>
                <w:szCs w:val="20"/>
              </w:rPr>
            </w:pPr>
            <w:r w:rsidRPr="00A522F3">
              <w:rPr>
                <w:rFonts w:ascii="Century Gothic" w:eastAsia="Calibri" w:hAnsi="Century Gothic" w:cs="Times New Roman"/>
                <w:szCs w:val="20"/>
              </w:rPr>
              <w:t>Trustworthiness of health workers</w:t>
            </w:r>
          </w:p>
        </w:tc>
      </w:tr>
      <w:tr w:rsidR="00A522F3" w:rsidRPr="00A522F3" w14:paraId="154503C6" w14:textId="77777777" w:rsidTr="00D567BC">
        <w:trPr>
          <w:gridAfter w:val="1"/>
          <w:wAfter w:w="289" w:type="dxa"/>
        </w:trPr>
        <w:tc>
          <w:tcPr>
            <w:tcW w:w="1844" w:type="dxa"/>
            <w:vMerge/>
          </w:tcPr>
          <w:p w14:paraId="09D6A090" w14:textId="77777777" w:rsidR="00A522F3" w:rsidRPr="00A522F3" w:rsidRDefault="00A522F3" w:rsidP="00A522F3">
            <w:pPr>
              <w:jc w:val="both"/>
              <w:rPr>
                <w:rFonts w:ascii="Century Gothic" w:eastAsia="Calibri" w:hAnsi="Century Gothic" w:cs="Times New Roman"/>
                <w:szCs w:val="20"/>
              </w:rPr>
            </w:pPr>
          </w:p>
        </w:tc>
        <w:tc>
          <w:tcPr>
            <w:tcW w:w="3305" w:type="dxa"/>
            <w:vMerge w:val="restart"/>
          </w:tcPr>
          <w:p w14:paraId="09DA616C" w14:textId="77777777" w:rsidR="00A522F3" w:rsidRPr="00A522F3" w:rsidRDefault="00A522F3" w:rsidP="00A522F3">
            <w:pPr>
              <w:jc w:val="both"/>
              <w:rPr>
                <w:rFonts w:ascii="Century Gothic" w:eastAsia="Calibri" w:hAnsi="Century Gothic" w:cs="Times New Roman"/>
                <w:szCs w:val="20"/>
              </w:rPr>
            </w:pPr>
            <w:r w:rsidRPr="00A522F3">
              <w:rPr>
                <w:rFonts w:ascii="Century Gothic" w:eastAsia="Calibri" w:hAnsi="Century Gothic" w:cs="Times New Roman"/>
                <w:szCs w:val="20"/>
              </w:rPr>
              <w:t>Linkage support</w:t>
            </w:r>
          </w:p>
        </w:tc>
        <w:tc>
          <w:tcPr>
            <w:tcW w:w="4774" w:type="dxa"/>
          </w:tcPr>
          <w:p w14:paraId="19D82D0D" w14:textId="77777777" w:rsidR="00A522F3" w:rsidRPr="00A522F3" w:rsidRDefault="00A522F3" w:rsidP="00A522F3">
            <w:pPr>
              <w:ind w:right="-370"/>
              <w:rPr>
                <w:rFonts w:ascii="Century Gothic" w:eastAsia="Calibri" w:hAnsi="Century Gothic" w:cs="Times New Roman"/>
                <w:szCs w:val="20"/>
              </w:rPr>
            </w:pPr>
            <w:r w:rsidRPr="00A522F3">
              <w:rPr>
                <w:rFonts w:ascii="Century Gothic" w:eastAsia="Calibri" w:hAnsi="Century Gothic" w:cs="Times New Roman"/>
                <w:szCs w:val="20"/>
              </w:rPr>
              <w:t>Individualized linkage plan</w:t>
            </w:r>
          </w:p>
        </w:tc>
      </w:tr>
      <w:tr w:rsidR="00A522F3" w:rsidRPr="00A522F3" w14:paraId="1C897DD9" w14:textId="77777777" w:rsidTr="00D567BC">
        <w:trPr>
          <w:gridAfter w:val="1"/>
          <w:wAfter w:w="289" w:type="dxa"/>
        </w:trPr>
        <w:tc>
          <w:tcPr>
            <w:tcW w:w="1844" w:type="dxa"/>
            <w:vMerge/>
          </w:tcPr>
          <w:p w14:paraId="13AE7150" w14:textId="77777777" w:rsidR="00A522F3" w:rsidRPr="00A522F3" w:rsidRDefault="00A522F3" w:rsidP="00A522F3">
            <w:pPr>
              <w:jc w:val="both"/>
              <w:rPr>
                <w:rFonts w:ascii="Century Gothic" w:eastAsia="Calibri" w:hAnsi="Century Gothic" w:cs="Times New Roman"/>
                <w:szCs w:val="20"/>
              </w:rPr>
            </w:pPr>
          </w:p>
        </w:tc>
        <w:tc>
          <w:tcPr>
            <w:tcW w:w="3305" w:type="dxa"/>
            <w:vMerge/>
          </w:tcPr>
          <w:p w14:paraId="263DCE40" w14:textId="77777777" w:rsidR="00A522F3" w:rsidRPr="00A522F3" w:rsidRDefault="00A522F3" w:rsidP="00A522F3">
            <w:pPr>
              <w:jc w:val="both"/>
              <w:rPr>
                <w:rFonts w:ascii="Century Gothic" w:eastAsia="Calibri" w:hAnsi="Century Gothic" w:cs="Times New Roman"/>
                <w:szCs w:val="20"/>
              </w:rPr>
            </w:pPr>
          </w:p>
        </w:tc>
        <w:tc>
          <w:tcPr>
            <w:tcW w:w="4774" w:type="dxa"/>
          </w:tcPr>
          <w:p w14:paraId="2C1E2BF7" w14:textId="77777777" w:rsidR="00A522F3" w:rsidRPr="00A522F3" w:rsidRDefault="00A522F3" w:rsidP="00A522F3">
            <w:pPr>
              <w:ind w:right="-370"/>
              <w:rPr>
                <w:rFonts w:ascii="Century Gothic" w:eastAsia="Calibri" w:hAnsi="Century Gothic" w:cs="Times New Roman"/>
                <w:szCs w:val="20"/>
              </w:rPr>
            </w:pPr>
            <w:r w:rsidRPr="00A522F3">
              <w:rPr>
                <w:rFonts w:ascii="Century Gothic" w:eastAsia="Calibri" w:hAnsi="Century Gothic" w:cs="Times New Roman"/>
                <w:szCs w:val="20"/>
              </w:rPr>
              <w:t>Linkage facilitation</w:t>
            </w:r>
          </w:p>
        </w:tc>
      </w:tr>
      <w:tr w:rsidR="00A522F3" w:rsidRPr="00A522F3" w14:paraId="39A00D2B" w14:textId="77777777" w:rsidTr="00D567BC">
        <w:tc>
          <w:tcPr>
            <w:tcW w:w="1844" w:type="dxa"/>
            <w:vMerge/>
          </w:tcPr>
          <w:p w14:paraId="61AD9C83" w14:textId="77777777" w:rsidR="00A522F3" w:rsidRPr="00A522F3" w:rsidRDefault="00A522F3" w:rsidP="00A522F3">
            <w:pPr>
              <w:jc w:val="both"/>
              <w:rPr>
                <w:rFonts w:ascii="Century Gothic" w:eastAsia="Calibri" w:hAnsi="Century Gothic" w:cs="Times New Roman"/>
                <w:szCs w:val="20"/>
              </w:rPr>
            </w:pPr>
          </w:p>
        </w:tc>
        <w:tc>
          <w:tcPr>
            <w:tcW w:w="3305" w:type="dxa"/>
            <w:vMerge/>
          </w:tcPr>
          <w:p w14:paraId="5C5A2DA6" w14:textId="77777777" w:rsidR="00A522F3" w:rsidRPr="00A522F3" w:rsidRDefault="00A522F3" w:rsidP="00A522F3">
            <w:pPr>
              <w:jc w:val="both"/>
              <w:rPr>
                <w:rFonts w:ascii="Century Gothic" w:eastAsia="Calibri" w:hAnsi="Century Gothic" w:cs="Times New Roman"/>
                <w:szCs w:val="20"/>
              </w:rPr>
            </w:pPr>
          </w:p>
        </w:tc>
        <w:tc>
          <w:tcPr>
            <w:tcW w:w="5063" w:type="dxa"/>
            <w:gridSpan w:val="2"/>
          </w:tcPr>
          <w:p w14:paraId="0A960DE7" w14:textId="77777777" w:rsidR="00A522F3" w:rsidRPr="00A522F3" w:rsidRDefault="00A522F3" w:rsidP="00A522F3">
            <w:pPr>
              <w:ind w:right="-370"/>
              <w:rPr>
                <w:rFonts w:ascii="Century Gothic" w:eastAsia="Calibri" w:hAnsi="Century Gothic" w:cs="Times New Roman"/>
                <w:szCs w:val="20"/>
              </w:rPr>
            </w:pPr>
            <w:r w:rsidRPr="00A522F3">
              <w:rPr>
                <w:rFonts w:ascii="Century Gothic" w:eastAsia="Calibri" w:hAnsi="Century Gothic" w:cs="Times New Roman"/>
                <w:szCs w:val="20"/>
              </w:rPr>
              <w:t>Referral forms</w:t>
            </w:r>
          </w:p>
        </w:tc>
      </w:tr>
      <w:tr w:rsidR="00A522F3" w:rsidRPr="00A522F3" w14:paraId="7C8A8ECE" w14:textId="77777777" w:rsidTr="00D567BC">
        <w:trPr>
          <w:gridAfter w:val="1"/>
          <w:wAfter w:w="289" w:type="dxa"/>
        </w:trPr>
        <w:tc>
          <w:tcPr>
            <w:tcW w:w="1844" w:type="dxa"/>
            <w:vMerge/>
          </w:tcPr>
          <w:p w14:paraId="4C25F194" w14:textId="77777777" w:rsidR="00A522F3" w:rsidRPr="00A522F3" w:rsidRDefault="00A522F3" w:rsidP="00A522F3">
            <w:pPr>
              <w:jc w:val="both"/>
              <w:rPr>
                <w:rFonts w:ascii="Century Gothic" w:eastAsia="Calibri" w:hAnsi="Century Gothic" w:cs="Times New Roman"/>
                <w:szCs w:val="20"/>
              </w:rPr>
            </w:pPr>
          </w:p>
        </w:tc>
        <w:tc>
          <w:tcPr>
            <w:tcW w:w="3305" w:type="dxa"/>
            <w:vMerge/>
          </w:tcPr>
          <w:p w14:paraId="66B19521" w14:textId="77777777" w:rsidR="00A522F3" w:rsidRPr="00A522F3" w:rsidRDefault="00A522F3" w:rsidP="00A522F3">
            <w:pPr>
              <w:jc w:val="both"/>
              <w:rPr>
                <w:rFonts w:ascii="Century Gothic" w:eastAsia="Calibri" w:hAnsi="Century Gothic" w:cs="Times New Roman"/>
                <w:szCs w:val="20"/>
              </w:rPr>
            </w:pPr>
          </w:p>
        </w:tc>
        <w:tc>
          <w:tcPr>
            <w:tcW w:w="4774" w:type="dxa"/>
          </w:tcPr>
          <w:p w14:paraId="45B2EF13" w14:textId="77777777" w:rsidR="00A522F3" w:rsidRPr="00A522F3" w:rsidRDefault="00A522F3" w:rsidP="00A522F3">
            <w:pPr>
              <w:ind w:right="-370"/>
              <w:rPr>
                <w:rFonts w:ascii="Century Gothic" w:eastAsia="Calibri" w:hAnsi="Century Gothic" w:cs="Times New Roman"/>
                <w:szCs w:val="20"/>
              </w:rPr>
            </w:pPr>
            <w:r w:rsidRPr="00A522F3">
              <w:rPr>
                <w:rFonts w:ascii="Century Gothic" w:eastAsia="Calibri" w:hAnsi="Century Gothic" w:cs="Times New Roman"/>
                <w:szCs w:val="20"/>
              </w:rPr>
              <w:t>Pre-arranged clinic appointments</w:t>
            </w:r>
          </w:p>
        </w:tc>
      </w:tr>
      <w:tr w:rsidR="00A522F3" w:rsidRPr="00A522F3" w14:paraId="0047265C" w14:textId="77777777" w:rsidTr="00D567BC">
        <w:trPr>
          <w:gridAfter w:val="1"/>
          <w:wAfter w:w="289" w:type="dxa"/>
        </w:trPr>
        <w:tc>
          <w:tcPr>
            <w:tcW w:w="1844" w:type="dxa"/>
            <w:vMerge/>
          </w:tcPr>
          <w:p w14:paraId="6A956C0B" w14:textId="77777777" w:rsidR="00A522F3" w:rsidRPr="00A522F3" w:rsidRDefault="00A522F3" w:rsidP="00A522F3">
            <w:pPr>
              <w:jc w:val="both"/>
              <w:rPr>
                <w:rFonts w:ascii="Century Gothic" w:eastAsia="Calibri" w:hAnsi="Century Gothic" w:cs="Times New Roman"/>
                <w:szCs w:val="20"/>
              </w:rPr>
            </w:pPr>
          </w:p>
        </w:tc>
        <w:tc>
          <w:tcPr>
            <w:tcW w:w="3305" w:type="dxa"/>
            <w:vMerge/>
          </w:tcPr>
          <w:p w14:paraId="015EE1E7" w14:textId="77777777" w:rsidR="00A522F3" w:rsidRPr="00A522F3" w:rsidRDefault="00A522F3" w:rsidP="00A522F3">
            <w:pPr>
              <w:jc w:val="both"/>
              <w:rPr>
                <w:rFonts w:ascii="Century Gothic" w:eastAsia="Calibri" w:hAnsi="Century Gothic" w:cs="Times New Roman"/>
                <w:szCs w:val="20"/>
              </w:rPr>
            </w:pPr>
          </w:p>
        </w:tc>
        <w:tc>
          <w:tcPr>
            <w:tcW w:w="4774" w:type="dxa"/>
          </w:tcPr>
          <w:p w14:paraId="300D10B8" w14:textId="77777777" w:rsidR="00A522F3" w:rsidRPr="00A522F3" w:rsidRDefault="00A522F3" w:rsidP="00A522F3">
            <w:pPr>
              <w:ind w:right="-370"/>
              <w:rPr>
                <w:rFonts w:ascii="Century Gothic" w:eastAsia="Calibri" w:hAnsi="Century Gothic" w:cs="Times New Roman"/>
                <w:szCs w:val="20"/>
              </w:rPr>
            </w:pPr>
            <w:r w:rsidRPr="00A522F3">
              <w:rPr>
                <w:rFonts w:ascii="Century Gothic" w:eastAsia="Calibri" w:hAnsi="Century Gothic" w:cs="Times New Roman"/>
                <w:szCs w:val="20"/>
              </w:rPr>
              <w:t>Study team members acting as linkage companions</w:t>
            </w:r>
          </w:p>
        </w:tc>
      </w:tr>
      <w:tr w:rsidR="00A522F3" w:rsidRPr="00A522F3" w14:paraId="5E751D0A" w14:textId="77777777" w:rsidTr="00D567BC">
        <w:trPr>
          <w:gridAfter w:val="1"/>
          <w:wAfter w:w="289" w:type="dxa"/>
        </w:trPr>
        <w:tc>
          <w:tcPr>
            <w:tcW w:w="1844" w:type="dxa"/>
            <w:vMerge/>
          </w:tcPr>
          <w:p w14:paraId="44974949" w14:textId="77777777" w:rsidR="00A522F3" w:rsidRPr="00A522F3" w:rsidRDefault="00A522F3" w:rsidP="00A522F3">
            <w:pPr>
              <w:jc w:val="both"/>
              <w:rPr>
                <w:rFonts w:ascii="Century Gothic" w:eastAsia="Calibri" w:hAnsi="Century Gothic" w:cs="Times New Roman"/>
                <w:szCs w:val="20"/>
              </w:rPr>
            </w:pPr>
          </w:p>
        </w:tc>
        <w:tc>
          <w:tcPr>
            <w:tcW w:w="3305" w:type="dxa"/>
            <w:vMerge w:val="restart"/>
          </w:tcPr>
          <w:p w14:paraId="7AE35E01" w14:textId="77777777" w:rsidR="00A522F3" w:rsidRPr="00A522F3" w:rsidRDefault="00A522F3" w:rsidP="00A522F3">
            <w:pPr>
              <w:jc w:val="both"/>
              <w:rPr>
                <w:rFonts w:ascii="Century Gothic" w:eastAsia="Calibri" w:hAnsi="Century Gothic" w:cs="Times New Roman"/>
                <w:szCs w:val="20"/>
              </w:rPr>
            </w:pPr>
            <w:r w:rsidRPr="00A522F3">
              <w:rPr>
                <w:rFonts w:ascii="Century Gothic" w:eastAsia="Calibri" w:hAnsi="Century Gothic" w:cs="Times New Roman"/>
                <w:szCs w:val="20"/>
              </w:rPr>
              <w:t>Psychosocial support</w:t>
            </w:r>
          </w:p>
        </w:tc>
        <w:tc>
          <w:tcPr>
            <w:tcW w:w="4774" w:type="dxa"/>
          </w:tcPr>
          <w:p w14:paraId="7F9A5328" w14:textId="77777777" w:rsidR="00A522F3" w:rsidRPr="00A522F3" w:rsidRDefault="00A522F3" w:rsidP="00A522F3">
            <w:pPr>
              <w:rPr>
                <w:rFonts w:ascii="Century Gothic" w:eastAsia="Calibri" w:hAnsi="Century Gothic" w:cs="Times New Roman"/>
                <w:szCs w:val="20"/>
              </w:rPr>
            </w:pPr>
            <w:r w:rsidRPr="00A522F3">
              <w:rPr>
                <w:rFonts w:ascii="Century Gothic" w:eastAsia="Calibri" w:hAnsi="Century Gothic" w:cs="Times New Roman"/>
                <w:szCs w:val="20"/>
              </w:rPr>
              <w:t>Counselling sessions</w:t>
            </w:r>
          </w:p>
        </w:tc>
      </w:tr>
      <w:tr w:rsidR="00A522F3" w:rsidRPr="00A522F3" w14:paraId="18117A96" w14:textId="77777777" w:rsidTr="00D567BC">
        <w:trPr>
          <w:gridAfter w:val="1"/>
          <w:wAfter w:w="289" w:type="dxa"/>
        </w:trPr>
        <w:tc>
          <w:tcPr>
            <w:tcW w:w="1844" w:type="dxa"/>
            <w:vMerge/>
          </w:tcPr>
          <w:p w14:paraId="4DE7FE0B" w14:textId="77777777" w:rsidR="00A522F3" w:rsidRPr="00A522F3" w:rsidRDefault="00A522F3" w:rsidP="00A522F3">
            <w:pPr>
              <w:jc w:val="both"/>
              <w:rPr>
                <w:rFonts w:ascii="Century Gothic" w:eastAsia="Calibri" w:hAnsi="Century Gothic" w:cs="Times New Roman"/>
                <w:szCs w:val="20"/>
              </w:rPr>
            </w:pPr>
          </w:p>
        </w:tc>
        <w:tc>
          <w:tcPr>
            <w:tcW w:w="3305" w:type="dxa"/>
            <w:vMerge/>
          </w:tcPr>
          <w:p w14:paraId="5809DE09" w14:textId="77777777" w:rsidR="00A522F3" w:rsidRPr="00A522F3" w:rsidRDefault="00A522F3" w:rsidP="00A522F3">
            <w:pPr>
              <w:jc w:val="both"/>
              <w:rPr>
                <w:rFonts w:ascii="Century Gothic" w:eastAsia="Calibri" w:hAnsi="Century Gothic" w:cs="Times New Roman"/>
                <w:szCs w:val="20"/>
              </w:rPr>
            </w:pPr>
          </w:p>
        </w:tc>
        <w:tc>
          <w:tcPr>
            <w:tcW w:w="4774" w:type="dxa"/>
          </w:tcPr>
          <w:p w14:paraId="0D97EAA5" w14:textId="77777777" w:rsidR="00A522F3" w:rsidRPr="00A522F3" w:rsidRDefault="00A522F3" w:rsidP="00A522F3">
            <w:pPr>
              <w:rPr>
                <w:rFonts w:ascii="Century Gothic" w:eastAsia="Calibri" w:hAnsi="Century Gothic" w:cs="Times New Roman"/>
                <w:szCs w:val="20"/>
              </w:rPr>
            </w:pPr>
            <w:r w:rsidRPr="00A522F3">
              <w:rPr>
                <w:rFonts w:ascii="Century Gothic" w:eastAsia="Calibri" w:hAnsi="Century Gothic" w:cs="Times New Roman"/>
                <w:szCs w:val="20"/>
              </w:rPr>
              <w:t>Online and social media support</w:t>
            </w:r>
          </w:p>
        </w:tc>
      </w:tr>
      <w:tr w:rsidR="00A522F3" w:rsidRPr="00A522F3" w14:paraId="50E76BC7" w14:textId="77777777" w:rsidTr="00D567BC">
        <w:trPr>
          <w:gridAfter w:val="1"/>
          <w:wAfter w:w="289" w:type="dxa"/>
        </w:trPr>
        <w:tc>
          <w:tcPr>
            <w:tcW w:w="1844" w:type="dxa"/>
            <w:vMerge/>
          </w:tcPr>
          <w:p w14:paraId="71987A45" w14:textId="77777777" w:rsidR="00A522F3" w:rsidRPr="00A522F3" w:rsidRDefault="00A522F3" w:rsidP="00A522F3">
            <w:pPr>
              <w:jc w:val="both"/>
              <w:rPr>
                <w:rFonts w:ascii="Century Gothic" w:eastAsia="Calibri" w:hAnsi="Century Gothic" w:cs="Times New Roman"/>
                <w:szCs w:val="20"/>
              </w:rPr>
            </w:pPr>
          </w:p>
        </w:tc>
        <w:tc>
          <w:tcPr>
            <w:tcW w:w="3305" w:type="dxa"/>
            <w:vMerge/>
          </w:tcPr>
          <w:p w14:paraId="0197A899" w14:textId="77777777" w:rsidR="00A522F3" w:rsidRPr="00A522F3" w:rsidRDefault="00A522F3" w:rsidP="00A522F3">
            <w:pPr>
              <w:jc w:val="both"/>
              <w:rPr>
                <w:rFonts w:ascii="Century Gothic" w:eastAsia="Calibri" w:hAnsi="Century Gothic" w:cs="Times New Roman"/>
                <w:szCs w:val="20"/>
              </w:rPr>
            </w:pPr>
          </w:p>
        </w:tc>
        <w:tc>
          <w:tcPr>
            <w:tcW w:w="4774" w:type="dxa"/>
          </w:tcPr>
          <w:p w14:paraId="322BAF0E" w14:textId="77777777" w:rsidR="00A522F3" w:rsidRPr="00A522F3" w:rsidRDefault="00A522F3" w:rsidP="00A522F3">
            <w:pPr>
              <w:rPr>
                <w:rFonts w:ascii="Century Gothic" w:eastAsia="Calibri" w:hAnsi="Century Gothic" w:cs="Times New Roman"/>
                <w:szCs w:val="20"/>
              </w:rPr>
            </w:pPr>
            <w:r w:rsidRPr="00A522F3">
              <w:rPr>
                <w:rFonts w:ascii="Century Gothic" w:eastAsia="Calibri" w:hAnsi="Century Gothic" w:cs="Times New Roman"/>
                <w:szCs w:val="20"/>
              </w:rPr>
              <w:t>Family linkage support</w:t>
            </w:r>
          </w:p>
        </w:tc>
      </w:tr>
      <w:tr w:rsidR="00A522F3" w:rsidRPr="00A522F3" w14:paraId="287AB07B" w14:textId="77777777" w:rsidTr="00D567BC">
        <w:trPr>
          <w:gridAfter w:val="1"/>
          <w:wAfter w:w="289" w:type="dxa"/>
        </w:trPr>
        <w:tc>
          <w:tcPr>
            <w:tcW w:w="1844" w:type="dxa"/>
            <w:vMerge/>
          </w:tcPr>
          <w:p w14:paraId="591E7F68" w14:textId="77777777" w:rsidR="00A522F3" w:rsidRPr="00A522F3" w:rsidRDefault="00A522F3" w:rsidP="00A522F3">
            <w:pPr>
              <w:jc w:val="both"/>
              <w:rPr>
                <w:rFonts w:ascii="Century Gothic" w:eastAsia="Calibri" w:hAnsi="Century Gothic" w:cs="Times New Roman"/>
                <w:szCs w:val="20"/>
              </w:rPr>
            </w:pPr>
          </w:p>
        </w:tc>
        <w:tc>
          <w:tcPr>
            <w:tcW w:w="3305" w:type="dxa"/>
            <w:vMerge/>
          </w:tcPr>
          <w:p w14:paraId="020A8D4E" w14:textId="77777777" w:rsidR="00A522F3" w:rsidRPr="00A522F3" w:rsidRDefault="00A522F3" w:rsidP="00A522F3">
            <w:pPr>
              <w:jc w:val="both"/>
              <w:rPr>
                <w:rFonts w:ascii="Century Gothic" w:eastAsia="Calibri" w:hAnsi="Century Gothic" w:cs="Times New Roman"/>
                <w:szCs w:val="20"/>
              </w:rPr>
            </w:pPr>
          </w:p>
        </w:tc>
        <w:tc>
          <w:tcPr>
            <w:tcW w:w="4774" w:type="dxa"/>
          </w:tcPr>
          <w:p w14:paraId="69DB989D" w14:textId="77777777" w:rsidR="00A522F3" w:rsidRPr="00A522F3" w:rsidRDefault="00A522F3" w:rsidP="00A522F3">
            <w:pPr>
              <w:rPr>
                <w:rFonts w:ascii="Century Gothic" w:eastAsia="Calibri" w:hAnsi="Century Gothic" w:cs="Times New Roman"/>
                <w:szCs w:val="20"/>
              </w:rPr>
            </w:pPr>
            <w:r w:rsidRPr="00A522F3">
              <w:rPr>
                <w:rFonts w:ascii="Century Gothic" w:eastAsia="Calibri" w:hAnsi="Century Gothic" w:cs="Times New Roman"/>
                <w:szCs w:val="20"/>
              </w:rPr>
              <w:t>Peer support</w:t>
            </w:r>
          </w:p>
        </w:tc>
      </w:tr>
      <w:tr w:rsidR="00A522F3" w:rsidRPr="00A522F3" w14:paraId="285A6D0F" w14:textId="77777777" w:rsidTr="00D567BC">
        <w:trPr>
          <w:gridAfter w:val="1"/>
          <w:wAfter w:w="289" w:type="dxa"/>
        </w:trPr>
        <w:tc>
          <w:tcPr>
            <w:tcW w:w="1844" w:type="dxa"/>
            <w:vMerge/>
          </w:tcPr>
          <w:p w14:paraId="05D12951" w14:textId="77777777" w:rsidR="00A522F3" w:rsidRPr="00A522F3" w:rsidRDefault="00A522F3" w:rsidP="00A522F3">
            <w:pPr>
              <w:jc w:val="both"/>
              <w:rPr>
                <w:rFonts w:ascii="Century Gothic" w:eastAsia="Calibri" w:hAnsi="Century Gothic" w:cs="Times New Roman"/>
                <w:szCs w:val="20"/>
              </w:rPr>
            </w:pPr>
          </w:p>
        </w:tc>
        <w:tc>
          <w:tcPr>
            <w:tcW w:w="3305" w:type="dxa"/>
            <w:vMerge w:val="restart"/>
          </w:tcPr>
          <w:p w14:paraId="442AB89B" w14:textId="77777777" w:rsidR="00A522F3" w:rsidRPr="00A522F3" w:rsidRDefault="00A522F3" w:rsidP="00A522F3">
            <w:pPr>
              <w:jc w:val="both"/>
              <w:rPr>
                <w:rFonts w:ascii="Century Gothic" w:eastAsia="Calibri" w:hAnsi="Century Gothic" w:cs="Times New Roman"/>
                <w:szCs w:val="20"/>
              </w:rPr>
            </w:pPr>
            <w:r w:rsidRPr="00A522F3">
              <w:rPr>
                <w:rFonts w:ascii="Century Gothic" w:eastAsia="Calibri" w:hAnsi="Century Gothic" w:cs="Times New Roman"/>
                <w:szCs w:val="20"/>
              </w:rPr>
              <w:t>Workplace environment</w:t>
            </w:r>
          </w:p>
        </w:tc>
        <w:tc>
          <w:tcPr>
            <w:tcW w:w="4774" w:type="dxa"/>
          </w:tcPr>
          <w:p w14:paraId="35F8E448" w14:textId="77777777" w:rsidR="00A522F3" w:rsidRPr="00A522F3" w:rsidRDefault="00A522F3" w:rsidP="00A522F3">
            <w:pPr>
              <w:rPr>
                <w:rFonts w:ascii="Century Gothic" w:eastAsia="Calibri" w:hAnsi="Century Gothic" w:cs="Times New Roman"/>
                <w:szCs w:val="20"/>
              </w:rPr>
            </w:pPr>
            <w:proofErr w:type="gramStart"/>
            <w:r w:rsidRPr="00A522F3">
              <w:rPr>
                <w:rFonts w:ascii="Century Gothic" w:eastAsia="Calibri" w:hAnsi="Century Gothic" w:cs="Times New Roman"/>
                <w:szCs w:val="20"/>
              </w:rPr>
              <w:t>Employers</w:t>
            </w:r>
            <w:proofErr w:type="gramEnd"/>
            <w:r w:rsidRPr="00A522F3">
              <w:rPr>
                <w:rFonts w:ascii="Century Gothic" w:eastAsia="Calibri" w:hAnsi="Century Gothic" w:cs="Times New Roman"/>
                <w:szCs w:val="20"/>
              </w:rPr>
              <w:t xml:space="preserve"> support</w:t>
            </w:r>
          </w:p>
        </w:tc>
      </w:tr>
      <w:tr w:rsidR="00A522F3" w:rsidRPr="00A522F3" w14:paraId="181D0B29" w14:textId="77777777" w:rsidTr="00D567BC">
        <w:trPr>
          <w:gridAfter w:val="1"/>
          <w:wAfter w:w="289" w:type="dxa"/>
        </w:trPr>
        <w:tc>
          <w:tcPr>
            <w:tcW w:w="1844" w:type="dxa"/>
            <w:vMerge/>
          </w:tcPr>
          <w:p w14:paraId="30169631" w14:textId="77777777" w:rsidR="00A522F3" w:rsidRPr="00A522F3" w:rsidRDefault="00A522F3" w:rsidP="00A522F3">
            <w:pPr>
              <w:jc w:val="both"/>
              <w:rPr>
                <w:rFonts w:ascii="Century Gothic" w:eastAsia="Calibri" w:hAnsi="Century Gothic" w:cs="Times New Roman"/>
                <w:szCs w:val="20"/>
              </w:rPr>
            </w:pPr>
          </w:p>
        </w:tc>
        <w:tc>
          <w:tcPr>
            <w:tcW w:w="3305" w:type="dxa"/>
            <w:vMerge/>
          </w:tcPr>
          <w:p w14:paraId="6D8CA30D" w14:textId="77777777" w:rsidR="00A522F3" w:rsidRPr="00A522F3" w:rsidRDefault="00A522F3" w:rsidP="00A522F3">
            <w:pPr>
              <w:jc w:val="both"/>
              <w:rPr>
                <w:rFonts w:ascii="Century Gothic" w:eastAsia="Calibri" w:hAnsi="Century Gothic" w:cs="Times New Roman"/>
                <w:szCs w:val="20"/>
              </w:rPr>
            </w:pPr>
          </w:p>
        </w:tc>
        <w:tc>
          <w:tcPr>
            <w:tcW w:w="4774" w:type="dxa"/>
          </w:tcPr>
          <w:p w14:paraId="47580DFA" w14:textId="77777777" w:rsidR="00A522F3" w:rsidRPr="00A522F3" w:rsidRDefault="00A522F3" w:rsidP="00A522F3">
            <w:pPr>
              <w:rPr>
                <w:rFonts w:ascii="Century Gothic" w:eastAsia="Calibri" w:hAnsi="Century Gothic" w:cs="Times New Roman"/>
                <w:szCs w:val="20"/>
              </w:rPr>
            </w:pPr>
            <w:r w:rsidRPr="00A522F3">
              <w:rPr>
                <w:rFonts w:ascii="Century Gothic" w:eastAsia="Calibri" w:hAnsi="Century Gothic" w:cs="Times New Roman"/>
                <w:szCs w:val="20"/>
              </w:rPr>
              <w:t>Workplace schedules and policies</w:t>
            </w:r>
          </w:p>
        </w:tc>
      </w:tr>
    </w:tbl>
    <w:p w14:paraId="138231EC" w14:textId="77777777" w:rsidR="00A522F3" w:rsidRPr="00A522F3" w:rsidRDefault="00A522F3" w:rsidP="00A522F3">
      <w:pPr>
        <w:keepNext/>
        <w:spacing w:before="120" w:after="0" w:line="360" w:lineRule="auto"/>
        <w:jc w:val="both"/>
        <w:rPr>
          <w:rFonts w:ascii="Century Gothic" w:eastAsia="Calibri" w:hAnsi="Century Gothic" w:cs="Times New Roman"/>
          <w:b/>
          <w:bCs/>
          <w:sz w:val="24"/>
          <w:szCs w:val="24"/>
        </w:rPr>
      </w:pPr>
      <w:r w:rsidRPr="00A522F3">
        <w:rPr>
          <w:rFonts w:ascii="Century Gothic" w:eastAsia="Calibri" w:hAnsi="Century Gothic" w:cs="Times New Roman"/>
          <w:b/>
          <w:bCs/>
          <w:sz w:val="24"/>
          <w:szCs w:val="24"/>
        </w:rPr>
        <w:lastRenderedPageBreak/>
        <w:t>Table 3: Coding tree for barriers to linkage to care following positive HIV self-test results</w:t>
      </w:r>
    </w:p>
    <w:tbl>
      <w:tblPr>
        <w:tblStyle w:val="TableGrid2"/>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81"/>
        <w:gridCol w:w="4916"/>
      </w:tblGrid>
      <w:tr w:rsidR="00A522F3" w:rsidRPr="00A522F3" w14:paraId="4958A588" w14:textId="77777777" w:rsidTr="00D567BC">
        <w:tc>
          <w:tcPr>
            <w:tcW w:w="2268" w:type="dxa"/>
            <w:tcBorders>
              <w:top w:val="single" w:sz="4" w:space="0" w:color="auto"/>
            </w:tcBorders>
          </w:tcPr>
          <w:p w14:paraId="04C1EB1A" w14:textId="77777777" w:rsidR="00A522F3" w:rsidRPr="00A522F3" w:rsidRDefault="00A522F3" w:rsidP="00A522F3">
            <w:pPr>
              <w:jc w:val="both"/>
              <w:rPr>
                <w:rFonts w:ascii="Century Gothic" w:eastAsia="Calibri" w:hAnsi="Century Gothic" w:cs="Times New Roman"/>
                <w:sz w:val="24"/>
              </w:rPr>
            </w:pPr>
          </w:p>
        </w:tc>
        <w:tc>
          <w:tcPr>
            <w:tcW w:w="2881" w:type="dxa"/>
            <w:tcBorders>
              <w:top w:val="single" w:sz="4" w:space="0" w:color="auto"/>
            </w:tcBorders>
          </w:tcPr>
          <w:p w14:paraId="1E64F90C" w14:textId="77777777" w:rsidR="00A522F3" w:rsidRPr="00A522F3" w:rsidRDefault="00A522F3" w:rsidP="00A522F3">
            <w:pPr>
              <w:jc w:val="both"/>
              <w:rPr>
                <w:rFonts w:ascii="Century Gothic" w:eastAsia="Calibri" w:hAnsi="Century Gothic" w:cs="Times New Roman"/>
                <w:sz w:val="24"/>
              </w:rPr>
            </w:pPr>
            <w:r w:rsidRPr="00A522F3">
              <w:rPr>
                <w:rFonts w:ascii="Century Gothic" w:eastAsia="Calibri" w:hAnsi="Century Gothic" w:cs="Times New Roman"/>
                <w:b/>
                <w:sz w:val="24"/>
              </w:rPr>
              <w:t>Category</w:t>
            </w:r>
          </w:p>
        </w:tc>
        <w:tc>
          <w:tcPr>
            <w:tcW w:w="4916" w:type="dxa"/>
            <w:tcBorders>
              <w:top w:val="single" w:sz="4" w:space="0" w:color="auto"/>
            </w:tcBorders>
          </w:tcPr>
          <w:p w14:paraId="22B30878" w14:textId="77777777" w:rsidR="00A522F3" w:rsidRPr="00A522F3" w:rsidRDefault="00A522F3" w:rsidP="00A522F3">
            <w:pPr>
              <w:jc w:val="both"/>
              <w:rPr>
                <w:rFonts w:ascii="Century Gothic" w:eastAsia="Calibri" w:hAnsi="Century Gothic" w:cs="Times New Roman"/>
                <w:sz w:val="24"/>
              </w:rPr>
            </w:pPr>
            <w:r w:rsidRPr="00A522F3">
              <w:rPr>
                <w:rFonts w:ascii="Century Gothic" w:eastAsia="Calibri" w:hAnsi="Century Gothic" w:cs="Times New Roman"/>
                <w:b/>
                <w:sz w:val="24"/>
              </w:rPr>
              <w:t>Sub-category</w:t>
            </w:r>
          </w:p>
        </w:tc>
      </w:tr>
      <w:tr w:rsidR="00A522F3" w:rsidRPr="00A522F3" w14:paraId="40F2409C" w14:textId="77777777" w:rsidTr="00D567BC">
        <w:tc>
          <w:tcPr>
            <w:tcW w:w="2268" w:type="dxa"/>
            <w:vMerge w:val="restart"/>
            <w:tcBorders>
              <w:top w:val="single" w:sz="4" w:space="0" w:color="auto"/>
            </w:tcBorders>
          </w:tcPr>
          <w:p w14:paraId="68D32640" w14:textId="77777777" w:rsidR="00A522F3" w:rsidRPr="00A522F3" w:rsidRDefault="00A522F3" w:rsidP="00A522F3">
            <w:pPr>
              <w:rPr>
                <w:rFonts w:ascii="Century Gothic" w:eastAsia="Calibri" w:hAnsi="Century Gothic" w:cs="Times New Roman"/>
                <w:sz w:val="24"/>
              </w:rPr>
            </w:pPr>
            <w:r w:rsidRPr="00A522F3">
              <w:rPr>
                <w:rFonts w:ascii="Century Gothic" w:eastAsia="Calibri" w:hAnsi="Century Gothic" w:cs="Times New Roman"/>
                <w:sz w:val="24"/>
              </w:rPr>
              <w:t>Barriers to linkage to care</w:t>
            </w:r>
          </w:p>
        </w:tc>
        <w:tc>
          <w:tcPr>
            <w:tcW w:w="2881" w:type="dxa"/>
            <w:tcBorders>
              <w:top w:val="single" w:sz="4" w:space="0" w:color="auto"/>
            </w:tcBorders>
          </w:tcPr>
          <w:p w14:paraId="076F48E9" w14:textId="77777777" w:rsidR="00A522F3" w:rsidRPr="00A522F3" w:rsidRDefault="00A522F3" w:rsidP="00A522F3">
            <w:pPr>
              <w:jc w:val="both"/>
              <w:rPr>
                <w:rFonts w:ascii="Century Gothic" w:eastAsia="Calibri" w:hAnsi="Century Gothic" w:cs="Times New Roman"/>
                <w:sz w:val="24"/>
              </w:rPr>
            </w:pPr>
            <w:r w:rsidRPr="00A522F3">
              <w:rPr>
                <w:rFonts w:ascii="Century Gothic" w:eastAsia="Calibri" w:hAnsi="Century Gothic" w:cs="Times New Roman"/>
                <w:sz w:val="24"/>
              </w:rPr>
              <w:t>Workplace related barriers</w:t>
            </w:r>
          </w:p>
        </w:tc>
        <w:tc>
          <w:tcPr>
            <w:tcW w:w="4916" w:type="dxa"/>
            <w:tcBorders>
              <w:top w:val="single" w:sz="4" w:space="0" w:color="auto"/>
            </w:tcBorders>
          </w:tcPr>
          <w:p w14:paraId="534CB616" w14:textId="77777777" w:rsidR="00A522F3" w:rsidRPr="00A522F3" w:rsidRDefault="00A522F3" w:rsidP="00A522F3">
            <w:pPr>
              <w:jc w:val="both"/>
              <w:rPr>
                <w:rFonts w:ascii="Century Gothic" w:eastAsia="Calibri" w:hAnsi="Century Gothic" w:cs="Times New Roman"/>
                <w:sz w:val="24"/>
              </w:rPr>
            </w:pPr>
            <w:r w:rsidRPr="00A522F3">
              <w:rPr>
                <w:rFonts w:ascii="Century Gothic" w:eastAsia="Calibri" w:hAnsi="Century Gothic" w:cs="Times New Roman"/>
                <w:sz w:val="24"/>
              </w:rPr>
              <w:t>Inflexible work schedules</w:t>
            </w:r>
          </w:p>
        </w:tc>
      </w:tr>
      <w:tr w:rsidR="00A522F3" w:rsidRPr="00A522F3" w14:paraId="5F8435CD" w14:textId="77777777" w:rsidTr="00D567BC">
        <w:tc>
          <w:tcPr>
            <w:tcW w:w="2268" w:type="dxa"/>
            <w:vMerge/>
          </w:tcPr>
          <w:p w14:paraId="28A5799D" w14:textId="77777777" w:rsidR="00A522F3" w:rsidRPr="00A522F3" w:rsidRDefault="00A522F3" w:rsidP="00A522F3">
            <w:pPr>
              <w:jc w:val="both"/>
              <w:rPr>
                <w:rFonts w:ascii="Century Gothic" w:eastAsia="Calibri" w:hAnsi="Century Gothic" w:cs="Times New Roman"/>
                <w:sz w:val="24"/>
              </w:rPr>
            </w:pPr>
          </w:p>
        </w:tc>
        <w:tc>
          <w:tcPr>
            <w:tcW w:w="2881" w:type="dxa"/>
          </w:tcPr>
          <w:p w14:paraId="6F3746D0" w14:textId="77777777" w:rsidR="00A522F3" w:rsidRPr="00A522F3" w:rsidRDefault="00A522F3" w:rsidP="00A522F3">
            <w:pPr>
              <w:jc w:val="both"/>
              <w:rPr>
                <w:rFonts w:ascii="Century Gothic" w:eastAsia="Calibri" w:hAnsi="Century Gothic" w:cs="Times New Roman"/>
                <w:sz w:val="24"/>
              </w:rPr>
            </w:pPr>
          </w:p>
        </w:tc>
        <w:tc>
          <w:tcPr>
            <w:tcW w:w="4916" w:type="dxa"/>
          </w:tcPr>
          <w:p w14:paraId="36A47E0B" w14:textId="77777777" w:rsidR="00A522F3" w:rsidRPr="00A522F3" w:rsidRDefault="00A522F3" w:rsidP="00A522F3">
            <w:pPr>
              <w:jc w:val="both"/>
              <w:rPr>
                <w:rFonts w:ascii="Century Gothic" w:eastAsia="Calibri" w:hAnsi="Century Gothic" w:cs="Times New Roman"/>
                <w:sz w:val="24"/>
              </w:rPr>
            </w:pPr>
            <w:r w:rsidRPr="00A522F3">
              <w:rPr>
                <w:rFonts w:ascii="Century Gothic" w:eastAsia="Calibri" w:hAnsi="Century Gothic" w:cs="Times New Roman"/>
                <w:sz w:val="24"/>
              </w:rPr>
              <w:t>Mandatory work transfers</w:t>
            </w:r>
          </w:p>
        </w:tc>
      </w:tr>
      <w:tr w:rsidR="00A522F3" w:rsidRPr="00A522F3" w14:paraId="7EB94350" w14:textId="77777777" w:rsidTr="00D567BC">
        <w:tc>
          <w:tcPr>
            <w:tcW w:w="2268" w:type="dxa"/>
            <w:vMerge/>
          </w:tcPr>
          <w:p w14:paraId="6E10D016" w14:textId="77777777" w:rsidR="00A522F3" w:rsidRPr="00A522F3" w:rsidRDefault="00A522F3" w:rsidP="00A522F3">
            <w:pPr>
              <w:jc w:val="both"/>
              <w:rPr>
                <w:rFonts w:ascii="Century Gothic" w:eastAsia="Calibri" w:hAnsi="Century Gothic" w:cs="Times New Roman"/>
                <w:sz w:val="24"/>
              </w:rPr>
            </w:pPr>
          </w:p>
        </w:tc>
        <w:tc>
          <w:tcPr>
            <w:tcW w:w="2881" w:type="dxa"/>
            <w:vMerge w:val="restart"/>
          </w:tcPr>
          <w:p w14:paraId="160BDB4C" w14:textId="77777777" w:rsidR="00A522F3" w:rsidRPr="00A522F3" w:rsidRDefault="00A522F3" w:rsidP="00A522F3">
            <w:pPr>
              <w:jc w:val="both"/>
              <w:rPr>
                <w:rFonts w:ascii="Century Gothic" w:eastAsia="Calibri" w:hAnsi="Century Gothic" w:cs="Times New Roman"/>
                <w:sz w:val="24"/>
              </w:rPr>
            </w:pPr>
            <w:r w:rsidRPr="00A522F3">
              <w:rPr>
                <w:rFonts w:ascii="Century Gothic" w:eastAsia="Calibri" w:hAnsi="Century Gothic" w:cs="Times New Roman"/>
                <w:sz w:val="24"/>
              </w:rPr>
              <w:t>Socio-economic barriers</w:t>
            </w:r>
          </w:p>
        </w:tc>
        <w:tc>
          <w:tcPr>
            <w:tcW w:w="4916" w:type="dxa"/>
          </w:tcPr>
          <w:p w14:paraId="5FE8BD76" w14:textId="77777777" w:rsidR="00A522F3" w:rsidRPr="00A522F3" w:rsidRDefault="00A522F3" w:rsidP="00A522F3">
            <w:pPr>
              <w:jc w:val="both"/>
              <w:rPr>
                <w:rFonts w:ascii="Century Gothic" w:eastAsia="Calibri" w:hAnsi="Century Gothic" w:cs="Times New Roman"/>
                <w:sz w:val="24"/>
              </w:rPr>
            </w:pPr>
            <w:r w:rsidRPr="00A522F3">
              <w:rPr>
                <w:rFonts w:ascii="Century Gothic" w:eastAsia="Calibri" w:hAnsi="Century Gothic" w:cs="Times New Roman"/>
                <w:sz w:val="24"/>
              </w:rPr>
              <w:t xml:space="preserve">Far distance to health facilities </w:t>
            </w:r>
          </w:p>
        </w:tc>
      </w:tr>
      <w:tr w:rsidR="00A522F3" w:rsidRPr="00A522F3" w14:paraId="2591D413" w14:textId="77777777" w:rsidTr="00D567BC">
        <w:tc>
          <w:tcPr>
            <w:tcW w:w="2268" w:type="dxa"/>
            <w:vMerge/>
          </w:tcPr>
          <w:p w14:paraId="24584009" w14:textId="77777777" w:rsidR="00A522F3" w:rsidRPr="00A522F3" w:rsidRDefault="00A522F3" w:rsidP="00A522F3">
            <w:pPr>
              <w:jc w:val="both"/>
              <w:rPr>
                <w:rFonts w:ascii="Century Gothic" w:eastAsia="Calibri" w:hAnsi="Century Gothic" w:cs="Times New Roman"/>
                <w:sz w:val="24"/>
              </w:rPr>
            </w:pPr>
          </w:p>
        </w:tc>
        <w:tc>
          <w:tcPr>
            <w:tcW w:w="2881" w:type="dxa"/>
            <w:vMerge/>
          </w:tcPr>
          <w:p w14:paraId="689D695E" w14:textId="77777777" w:rsidR="00A522F3" w:rsidRPr="00A522F3" w:rsidRDefault="00A522F3" w:rsidP="00A522F3">
            <w:pPr>
              <w:jc w:val="both"/>
              <w:rPr>
                <w:rFonts w:ascii="Century Gothic" w:eastAsia="Calibri" w:hAnsi="Century Gothic" w:cs="Times New Roman"/>
                <w:sz w:val="24"/>
              </w:rPr>
            </w:pPr>
          </w:p>
        </w:tc>
        <w:tc>
          <w:tcPr>
            <w:tcW w:w="4916" w:type="dxa"/>
          </w:tcPr>
          <w:p w14:paraId="79E01BA7" w14:textId="77777777" w:rsidR="00A522F3" w:rsidRPr="00A522F3" w:rsidRDefault="00A522F3" w:rsidP="00A522F3">
            <w:pPr>
              <w:jc w:val="both"/>
              <w:rPr>
                <w:rFonts w:ascii="Century Gothic" w:eastAsia="Calibri" w:hAnsi="Century Gothic" w:cs="Times New Roman"/>
                <w:sz w:val="24"/>
              </w:rPr>
            </w:pPr>
            <w:r w:rsidRPr="00A522F3">
              <w:rPr>
                <w:rFonts w:ascii="Century Gothic" w:eastAsia="Calibri" w:hAnsi="Century Gothic" w:cs="Times New Roman"/>
                <w:sz w:val="24"/>
              </w:rPr>
              <w:t>Disruptive effects of COVID-19</w:t>
            </w:r>
          </w:p>
        </w:tc>
      </w:tr>
      <w:tr w:rsidR="00A522F3" w:rsidRPr="00A522F3" w14:paraId="7108C21A" w14:textId="77777777" w:rsidTr="00D567BC">
        <w:tc>
          <w:tcPr>
            <w:tcW w:w="2268" w:type="dxa"/>
            <w:vMerge/>
          </w:tcPr>
          <w:p w14:paraId="6681A0DC" w14:textId="77777777" w:rsidR="00A522F3" w:rsidRPr="00A522F3" w:rsidRDefault="00A522F3" w:rsidP="00A522F3">
            <w:pPr>
              <w:jc w:val="both"/>
              <w:rPr>
                <w:rFonts w:ascii="Century Gothic" w:eastAsia="Calibri" w:hAnsi="Century Gothic" w:cs="Times New Roman"/>
                <w:sz w:val="24"/>
              </w:rPr>
            </w:pPr>
          </w:p>
        </w:tc>
        <w:tc>
          <w:tcPr>
            <w:tcW w:w="2881" w:type="dxa"/>
            <w:vMerge w:val="restart"/>
          </w:tcPr>
          <w:p w14:paraId="16050E76" w14:textId="77777777" w:rsidR="00A522F3" w:rsidRPr="00A522F3" w:rsidRDefault="00A522F3" w:rsidP="00A522F3">
            <w:pPr>
              <w:jc w:val="both"/>
              <w:rPr>
                <w:rFonts w:ascii="Century Gothic" w:eastAsia="Calibri" w:hAnsi="Century Gothic" w:cs="Times New Roman"/>
                <w:sz w:val="24"/>
              </w:rPr>
            </w:pPr>
            <w:r w:rsidRPr="00A522F3">
              <w:rPr>
                <w:rFonts w:ascii="Century Gothic" w:eastAsia="Calibri" w:hAnsi="Century Gothic" w:cs="Times New Roman"/>
                <w:sz w:val="24"/>
              </w:rPr>
              <w:t>Health facility related barriers</w:t>
            </w:r>
          </w:p>
        </w:tc>
        <w:tc>
          <w:tcPr>
            <w:tcW w:w="4916" w:type="dxa"/>
          </w:tcPr>
          <w:p w14:paraId="5B0885FB" w14:textId="77777777" w:rsidR="00A522F3" w:rsidRPr="00A522F3" w:rsidRDefault="00A522F3" w:rsidP="00A522F3">
            <w:pPr>
              <w:jc w:val="both"/>
              <w:rPr>
                <w:rFonts w:ascii="Century Gothic" w:eastAsia="Calibri" w:hAnsi="Century Gothic" w:cs="Times New Roman"/>
                <w:sz w:val="24"/>
              </w:rPr>
            </w:pPr>
            <w:r w:rsidRPr="00A522F3">
              <w:rPr>
                <w:rFonts w:ascii="Century Gothic" w:eastAsia="Calibri" w:hAnsi="Century Gothic" w:cs="Times New Roman"/>
                <w:sz w:val="24"/>
              </w:rPr>
              <w:t>Fear of stigma at health facility</w:t>
            </w:r>
          </w:p>
        </w:tc>
      </w:tr>
      <w:tr w:rsidR="00A522F3" w:rsidRPr="00A522F3" w14:paraId="6760D934" w14:textId="77777777" w:rsidTr="00D567BC">
        <w:tc>
          <w:tcPr>
            <w:tcW w:w="2268" w:type="dxa"/>
            <w:vMerge/>
          </w:tcPr>
          <w:p w14:paraId="780B4A11" w14:textId="77777777" w:rsidR="00A522F3" w:rsidRPr="00A522F3" w:rsidRDefault="00A522F3" w:rsidP="00A522F3">
            <w:pPr>
              <w:jc w:val="both"/>
              <w:rPr>
                <w:rFonts w:ascii="Century Gothic" w:eastAsia="Calibri" w:hAnsi="Century Gothic" w:cs="Times New Roman"/>
                <w:sz w:val="24"/>
              </w:rPr>
            </w:pPr>
          </w:p>
        </w:tc>
        <w:tc>
          <w:tcPr>
            <w:tcW w:w="2881" w:type="dxa"/>
            <w:vMerge/>
          </w:tcPr>
          <w:p w14:paraId="64255A4C" w14:textId="77777777" w:rsidR="00A522F3" w:rsidRPr="00A522F3" w:rsidRDefault="00A522F3" w:rsidP="00A522F3">
            <w:pPr>
              <w:jc w:val="both"/>
              <w:rPr>
                <w:rFonts w:ascii="Century Gothic" w:eastAsia="Calibri" w:hAnsi="Century Gothic" w:cs="Times New Roman"/>
                <w:sz w:val="24"/>
              </w:rPr>
            </w:pPr>
          </w:p>
        </w:tc>
        <w:tc>
          <w:tcPr>
            <w:tcW w:w="4916" w:type="dxa"/>
          </w:tcPr>
          <w:p w14:paraId="0805F3A6" w14:textId="77777777" w:rsidR="00A522F3" w:rsidRPr="00A522F3" w:rsidRDefault="00A522F3" w:rsidP="00A522F3">
            <w:pPr>
              <w:jc w:val="both"/>
              <w:rPr>
                <w:rFonts w:ascii="Century Gothic" w:eastAsia="Calibri" w:hAnsi="Century Gothic" w:cs="Times New Roman"/>
                <w:sz w:val="24"/>
              </w:rPr>
            </w:pPr>
            <w:r w:rsidRPr="00A522F3">
              <w:rPr>
                <w:rFonts w:ascii="Century Gothic" w:eastAsia="Calibri" w:hAnsi="Century Gothic" w:cs="Times New Roman"/>
                <w:sz w:val="24"/>
              </w:rPr>
              <w:t>Lack of centralized HIV care Information Management system</w:t>
            </w:r>
          </w:p>
        </w:tc>
      </w:tr>
      <w:tr w:rsidR="00A522F3" w:rsidRPr="00A522F3" w14:paraId="703BB93A" w14:textId="77777777" w:rsidTr="00D567BC">
        <w:tc>
          <w:tcPr>
            <w:tcW w:w="2268" w:type="dxa"/>
            <w:tcBorders>
              <w:bottom w:val="single" w:sz="4" w:space="0" w:color="auto"/>
            </w:tcBorders>
          </w:tcPr>
          <w:p w14:paraId="09799F0C" w14:textId="77777777" w:rsidR="00A522F3" w:rsidRPr="00A522F3" w:rsidRDefault="00A522F3" w:rsidP="00A522F3">
            <w:pPr>
              <w:jc w:val="both"/>
              <w:rPr>
                <w:rFonts w:ascii="Century Gothic" w:eastAsia="Calibri" w:hAnsi="Century Gothic" w:cs="Times New Roman"/>
                <w:sz w:val="24"/>
              </w:rPr>
            </w:pPr>
          </w:p>
        </w:tc>
        <w:tc>
          <w:tcPr>
            <w:tcW w:w="2881" w:type="dxa"/>
            <w:tcBorders>
              <w:bottom w:val="single" w:sz="4" w:space="0" w:color="auto"/>
            </w:tcBorders>
          </w:tcPr>
          <w:p w14:paraId="19D74C34" w14:textId="77777777" w:rsidR="00A522F3" w:rsidRPr="00A522F3" w:rsidRDefault="00A522F3" w:rsidP="00A522F3">
            <w:pPr>
              <w:jc w:val="both"/>
              <w:rPr>
                <w:rFonts w:ascii="Century Gothic" w:eastAsia="Calibri" w:hAnsi="Century Gothic" w:cs="Times New Roman"/>
                <w:sz w:val="24"/>
              </w:rPr>
            </w:pPr>
            <w:r w:rsidRPr="00A522F3">
              <w:rPr>
                <w:rFonts w:ascii="Century Gothic" w:eastAsia="Calibri" w:hAnsi="Century Gothic" w:cs="Times New Roman"/>
                <w:sz w:val="24"/>
              </w:rPr>
              <w:t>Personal/individual factors</w:t>
            </w:r>
          </w:p>
        </w:tc>
        <w:tc>
          <w:tcPr>
            <w:tcW w:w="4916" w:type="dxa"/>
            <w:tcBorders>
              <w:bottom w:val="single" w:sz="4" w:space="0" w:color="auto"/>
            </w:tcBorders>
          </w:tcPr>
          <w:p w14:paraId="73932D3F" w14:textId="77777777" w:rsidR="00A522F3" w:rsidRPr="00A522F3" w:rsidRDefault="00A522F3" w:rsidP="00A522F3">
            <w:pPr>
              <w:jc w:val="both"/>
              <w:rPr>
                <w:rFonts w:ascii="Century Gothic" w:eastAsia="Calibri" w:hAnsi="Century Gothic" w:cs="Times New Roman"/>
                <w:sz w:val="24"/>
              </w:rPr>
            </w:pPr>
            <w:r w:rsidRPr="00A522F3">
              <w:rPr>
                <w:rFonts w:ascii="Century Gothic" w:eastAsia="Calibri" w:hAnsi="Century Gothic" w:cs="Times New Roman"/>
                <w:sz w:val="24"/>
              </w:rPr>
              <w:t>Denial of HIV results</w:t>
            </w:r>
          </w:p>
        </w:tc>
      </w:tr>
    </w:tbl>
    <w:p w14:paraId="3E3DE347" w14:textId="77777777" w:rsidR="00A522F3" w:rsidRPr="00A522F3" w:rsidRDefault="00A522F3" w:rsidP="00A522F3">
      <w:pPr>
        <w:spacing w:before="120" w:after="240" w:line="360" w:lineRule="auto"/>
        <w:rPr>
          <w:rFonts w:ascii="Times New Roman" w:eastAsia="Calibri" w:hAnsi="Times New Roman" w:cs="Times New Roman"/>
          <w:sz w:val="24"/>
        </w:rPr>
      </w:pPr>
    </w:p>
    <w:p w14:paraId="2D41E77B" w14:textId="77777777" w:rsidR="00A522F3" w:rsidRPr="00A522F3" w:rsidRDefault="00A522F3" w:rsidP="00A522F3">
      <w:pPr>
        <w:spacing w:before="120" w:after="240" w:line="360" w:lineRule="auto"/>
        <w:rPr>
          <w:rFonts w:ascii="Times New Roman" w:eastAsia="Calibri" w:hAnsi="Times New Roman" w:cs="Times New Roman"/>
          <w:sz w:val="24"/>
        </w:rPr>
      </w:pPr>
    </w:p>
    <w:p w14:paraId="795B81D8" w14:textId="4691311B" w:rsidR="00A522F3" w:rsidRDefault="00A522F3" w:rsidP="006123E2">
      <w:pPr>
        <w:spacing w:line="360" w:lineRule="auto"/>
        <w:rPr>
          <w:rFonts w:ascii="Arial" w:hAnsi="Arial" w:cs="Arial"/>
          <w:b/>
          <w:sz w:val="24"/>
          <w:szCs w:val="24"/>
        </w:rPr>
      </w:pPr>
    </w:p>
    <w:p w14:paraId="4B15B98A" w14:textId="77777777" w:rsidR="00A522F3" w:rsidRDefault="00A522F3" w:rsidP="006123E2">
      <w:pPr>
        <w:spacing w:line="360" w:lineRule="auto"/>
        <w:rPr>
          <w:rFonts w:ascii="Arial" w:hAnsi="Arial" w:cs="Arial"/>
          <w:b/>
          <w:sz w:val="24"/>
          <w:szCs w:val="24"/>
        </w:rPr>
      </w:pPr>
    </w:p>
    <w:sectPr w:rsidR="00A522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9966" w14:textId="77777777" w:rsidR="00C402F9" w:rsidRDefault="00C402F9" w:rsidP="009B004F">
      <w:pPr>
        <w:spacing w:after="0" w:line="240" w:lineRule="auto"/>
      </w:pPr>
      <w:r>
        <w:separator/>
      </w:r>
    </w:p>
  </w:endnote>
  <w:endnote w:type="continuationSeparator" w:id="0">
    <w:p w14:paraId="3C7D5969" w14:textId="77777777" w:rsidR="00C402F9" w:rsidRDefault="00C402F9" w:rsidP="009B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D23C" w14:textId="77777777" w:rsidR="00C402F9" w:rsidRDefault="00C402F9" w:rsidP="009B004F">
      <w:pPr>
        <w:spacing w:after="0" w:line="240" w:lineRule="auto"/>
      </w:pPr>
      <w:r>
        <w:separator/>
      </w:r>
    </w:p>
  </w:footnote>
  <w:footnote w:type="continuationSeparator" w:id="0">
    <w:p w14:paraId="399C668C" w14:textId="77777777" w:rsidR="00C402F9" w:rsidRDefault="00C402F9" w:rsidP="009B0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E7304"/>
    <w:multiLevelType w:val="hybridMultilevel"/>
    <w:tmpl w:val="558E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4453E"/>
    <w:multiLevelType w:val="hybridMultilevel"/>
    <w:tmpl w:val="3808D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E36DB"/>
    <w:multiLevelType w:val="hybridMultilevel"/>
    <w:tmpl w:val="409C1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4E0313"/>
    <w:multiLevelType w:val="hybridMultilevel"/>
    <w:tmpl w:val="394C6C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04F"/>
    <w:rsid w:val="00224C49"/>
    <w:rsid w:val="0026390E"/>
    <w:rsid w:val="00306B31"/>
    <w:rsid w:val="0038663D"/>
    <w:rsid w:val="0048170D"/>
    <w:rsid w:val="004E6746"/>
    <w:rsid w:val="00511C79"/>
    <w:rsid w:val="00595CFF"/>
    <w:rsid w:val="005B5C70"/>
    <w:rsid w:val="006123E2"/>
    <w:rsid w:val="006518E4"/>
    <w:rsid w:val="006D420A"/>
    <w:rsid w:val="0071224D"/>
    <w:rsid w:val="00764FBD"/>
    <w:rsid w:val="008023D2"/>
    <w:rsid w:val="009122B4"/>
    <w:rsid w:val="009B004F"/>
    <w:rsid w:val="009B4E38"/>
    <w:rsid w:val="00A522F3"/>
    <w:rsid w:val="00A6700F"/>
    <w:rsid w:val="00A7030F"/>
    <w:rsid w:val="00AF4FDF"/>
    <w:rsid w:val="00C17218"/>
    <w:rsid w:val="00C402F9"/>
    <w:rsid w:val="00CB7A14"/>
    <w:rsid w:val="00CE23CA"/>
    <w:rsid w:val="00F358DF"/>
    <w:rsid w:val="00F62152"/>
    <w:rsid w:val="00FB07DA"/>
    <w:rsid w:val="00FC1CAB"/>
    <w:rsid w:val="00FD00A7"/>
    <w:rsid w:val="00FD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16FA"/>
  <w15:docId w15:val="{B7F131A5-76DE-42C1-85B6-70FC4702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04F"/>
    <w:pPr>
      <w:ind w:left="720"/>
      <w:contextualSpacing/>
    </w:pPr>
  </w:style>
  <w:style w:type="paragraph" w:styleId="Header">
    <w:name w:val="header"/>
    <w:basedOn w:val="Normal"/>
    <w:link w:val="HeaderChar"/>
    <w:uiPriority w:val="99"/>
    <w:unhideWhenUsed/>
    <w:rsid w:val="009B0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04F"/>
  </w:style>
  <w:style w:type="paragraph" w:styleId="Footer">
    <w:name w:val="footer"/>
    <w:basedOn w:val="Normal"/>
    <w:link w:val="FooterChar"/>
    <w:uiPriority w:val="99"/>
    <w:unhideWhenUsed/>
    <w:rsid w:val="009B0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04F"/>
  </w:style>
  <w:style w:type="paragraph" w:styleId="BalloonText">
    <w:name w:val="Balloon Text"/>
    <w:basedOn w:val="Normal"/>
    <w:link w:val="BalloonTextChar"/>
    <w:uiPriority w:val="99"/>
    <w:semiHidden/>
    <w:unhideWhenUsed/>
    <w:rsid w:val="00595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CFF"/>
    <w:rPr>
      <w:rFonts w:ascii="Segoe UI" w:hAnsi="Segoe UI" w:cs="Segoe UI"/>
      <w:sz w:val="18"/>
      <w:szCs w:val="18"/>
    </w:rPr>
  </w:style>
  <w:style w:type="table" w:customStyle="1" w:styleId="TableGridLight1">
    <w:name w:val="Table Grid Light1"/>
    <w:basedOn w:val="TableNormal"/>
    <w:next w:val="TableGridLight"/>
    <w:uiPriority w:val="40"/>
    <w:rsid w:val="00A522F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A522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A522F3"/>
    <w:pPr>
      <w:spacing w:after="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52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22F3"/>
    <w:pPr>
      <w:spacing w:after="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99D9D-D9B5-41F2-B6B3-4F4DAA8C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Misty Robson</cp:lastModifiedBy>
  <cp:revision>2</cp:revision>
  <dcterms:created xsi:type="dcterms:W3CDTF">2022-09-21T13:32:00Z</dcterms:created>
  <dcterms:modified xsi:type="dcterms:W3CDTF">2022-09-21T13:32:00Z</dcterms:modified>
</cp:coreProperties>
</file>