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0DFB" w14:textId="544655C8" w:rsidR="002F691E" w:rsidRPr="00023930" w:rsidRDefault="00B105F5" w:rsidP="00142073">
      <w:pPr>
        <w:jc w:val="center"/>
        <w:rPr>
          <w:rFonts w:ascii="Times New Roman" w:hAnsi="Times New Roman" w:cs="Times New Roman"/>
          <w:sz w:val="18"/>
          <w:szCs w:val="18"/>
        </w:rPr>
      </w:pPr>
      <w:r w:rsidRPr="00023930">
        <w:rPr>
          <w:rFonts w:ascii="Times New Roman" w:hAnsi="Times New Roman" w:cs="Times New Roman"/>
          <w:sz w:val="18"/>
          <w:szCs w:val="18"/>
        </w:rPr>
        <w:t xml:space="preserve">SDC </w:t>
      </w:r>
      <w:r w:rsidR="00784773" w:rsidRPr="00023930">
        <w:rPr>
          <w:rFonts w:ascii="Times New Roman" w:hAnsi="Times New Roman" w:cs="Times New Roman"/>
          <w:sz w:val="18"/>
          <w:szCs w:val="18"/>
        </w:rPr>
        <w:t>3</w:t>
      </w:r>
      <w:r w:rsidRPr="00023930">
        <w:rPr>
          <w:rFonts w:ascii="Times New Roman" w:hAnsi="Times New Roman" w:cs="Times New Roman"/>
          <w:sz w:val="18"/>
          <w:szCs w:val="18"/>
        </w:rPr>
        <w:t xml:space="preserve">. </w:t>
      </w:r>
      <w:r w:rsidR="002F691E" w:rsidRPr="00023930">
        <w:rPr>
          <w:rFonts w:ascii="Times New Roman" w:hAnsi="Times New Roman" w:cs="Times New Roman"/>
          <w:sz w:val="18"/>
          <w:szCs w:val="18"/>
        </w:rPr>
        <w:t>Table: Short Term Complications (2 days post procedure to 3 months).</w:t>
      </w:r>
    </w:p>
    <w:p w14:paraId="446E2B01" w14:textId="77777777" w:rsidR="002F691E" w:rsidRPr="00023930" w:rsidRDefault="002F691E" w:rsidP="00142073">
      <w:pPr>
        <w:jc w:val="center"/>
        <w:rPr>
          <w:rFonts w:ascii="Times New Roman" w:hAnsi="Times New Roman" w:cs="Times New Roman"/>
          <w:sz w:val="18"/>
          <w:szCs w:val="18"/>
        </w:rPr>
      </w:pPr>
      <w:r w:rsidRPr="00023930">
        <w:rPr>
          <w:rFonts w:ascii="Times New Roman" w:hAnsi="Times New Roman" w:cs="Times New Roman"/>
          <w:sz w:val="18"/>
          <w:szCs w:val="18"/>
        </w:rPr>
        <w:t>Studies reporting zero complications are marked as ‘0’. Studies in which no complication data was reported for respective time period are marked as ‘NA’</w:t>
      </w:r>
    </w:p>
    <w:p w14:paraId="51749084" w14:textId="53F77FAB" w:rsidR="002F691E" w:rsidRPr="00023930" w:rsidRDefault="002F691E" w:rsidP="00142073">
      <w:pPr>
        <w:jc w:val="center"/>
        <w:rPr>
          <w:rFonts w:ascii="Times New Roman" w:hAnsi="Times New Roman" w:cs="Times New Roman"/>
          <w:sz w:val="18"/>
          <w:szCs w:val="18"/>
        </w:rPr>
      </w:pPr>
      <w:r w:rsidRPr="00023930">
        <w:rPr>
          <w:rFonts w:ascii="Times New Roman" w:hAnsi="Times New Roman" w:cs="Times New Roman"/>
          <w:sz w:val="18"/>
          <w:szCs w:val="18"/>
        </w:rPr>
        <w:t>Period in brackets denotes time until when the complication persisted.</w:t>
      </w:r>
    </w:p>
    <w:p w14:paraId="7FD8F8E8" w14:textId="77777777" w:rsidR="002F691E" w:rsidRPr="00023930" w:rsidRDefault="002F691E" w:rsidP="00142073">
      <w:pPr>
        <w:jc w:val="center"/>
        <w:rPr>
          <w:rFonts w:ascii="Times New Roman" w:hAnsi="Times New Roman" w:cs="Times New Roman"/>
          <w:sz w:val="18"/>
          <w:szCs w:val="18"/>
        </w:rPr>
      </w:pPr>
      <w:r w:rsidRPr="00023930">
        <w:rPr>
          <w:rFonts w:ascii="Times New Roman" w:hAnsi="Times New Roman" w:cs="Times New Roman"/>
          <w:sz w:val="18"/>
          <w:szCs w:val="18"/>
        </w:rPr>
        <w:t>(# complications not mentioned separately for ET patients)</w:t>
      </w:r>
    </w:p>
    <w:p w14:paraId="31BBAD1A" w14:textId="07EC8435" w:rsidR="002F691E" w:rsidRPr="00023930" w:rsidRDefault="002F691E" w:rsidP="00142073">
      <w:pPr>
        <w:jc w:val="center"/>
      </w:pPr>
    </w:p>
    <w:p w14:paraId="17989CDA" w14:textId="77777777" w:rsidR="002F691E" w:rsidRPr="00023930" w:rsidRDefault="002F691E" w:rsidP="001420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684"/>
        <w:gridCol w:w="715"/>
        <w:gridCol w:w="721"/>
        <w:gridCol w:w="562"/>
        <w:gridCol w:w="551"/>
        <w:gridCol w:w="593"/>
        <w:gridCol w:w="699"/>
        <w:gridCol w:w="896"/>
        <w:gridCol w:w="551"/>
        <w:gridCol w:w="556"/>
        <w:gridCol w:w="530"/>
        <w:gridCol w:w="647"/>
        <w:gridCol w:w="551"/>
        <w:gridCol w:w="620"/>
        <w:gridCol w:w="912"/>
        <w:gridCol w:w="551"/>
        <w:gridCol w:w="647"/>
        <w:gridCol w:w="646"/>
        <w:gridCol w:w="529"/>
        <w:gridCol w:w="551"/>
        <w:gridCol w:w="460"/>
      </w:tblGrid>
      <w:tr w:rsidR="00023930" w:rsidRPr="00023930" w14:paraId="329CEB55" w14:textId="77777777" w:rsidTr="00763D79">
        <w:tc>
          <w:tcPr>
            <w:tcW w:w="0" w:type="auto"/>
            <w:vMerge w:val="restart"/>
          </w:tcPr>
          <w:p w14:paraId="139ABB8D" w14:textId="756D36D4" w:rsidR="00763D79" w:rsidRPr="00023930" w:rsidRDefault="00763D79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256" w:type="dxa"/>
            <w:gridSpan w:val="13"/>
            <w:vAlign w:val="center"/>
          </w:tcPr>
          <w:p w14:paraId="3540DB28" w14:textId="77777777" w:rsidR="00763D79" w:rsidRPr="00023930" w:rsidRDefault="00763D79" w:rsidP="004F7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NEUROLOGICAL</w:t>
            </w:r>
          </w:p>
        </w:tc>
        <w:tc>
          <w:tcPr>
            <w:tcW w:w="4916" w:type="dxa"/>
            <w:gridSpan w:val="8"/>
            <w:vAlign w:val="center"/>
          </w:tcPr>
          <w:p w14:paraId="058AA307" w14:textId="6464133B" w:rsidR="00763D79" w:rsidRPr="00023930" w:rsidRDefault="000806C6" w:rsidP="004F7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MINOR/</w:t>
            </w:r>
            <w:r w:rsidR="00763D79"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TREATEMENT RELATED</w:t>
            </w:r>
          </w:p>
        </w:tc>
      </w:tr>
      <w:tr w:rsidR="00023930" w:rsidRPr="00023930" w14:paraId="0451038F" w14:textId="77777777" w:rsidTr="00747DD4">
        <w:tc>
          <w:tcPr>
            <w:tcW w:w="0" w:type="auto"/>
            <w:vMerge/>
          </w:tcPr>
          <w:p w14:paraId="23AEA218" w14:textId="7777777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A33908E" w14:textId="7294B36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Sensory</w:t>
            </w:r>
          </w:p>
        </w:tc>
        <w:tc>
          <w:tcPr>
            <w:tcW w:w="0" w:type="auto"/>
            <w:gridSpan w:val="4"/>
            <w:vAlign w:val="center"/>
          </w:tcPr>
          <w:p w14:paraId="3D2EEFC3" w14:textId="2A24907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Gait</w:t>
            </w:r>
          </w:p>
        </w:tc>
        <w:tc>
          <w:tcPr>
            <w:tcW w:w="0" w:type="auto"/>
            <w:vAlign w:val="center"/>
          </w:tcPr>
          <w:p w14:paraId="4CB0DF9C" w14:textId="209365C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Motor</w:t>
            </w:r>
          </w:p>
        </w:tc>
        <w:tc>
          <w:tcPr>
            <w:tcW w:w="0" w:type="auto"/>
            <w:gridSpan w:val="3"/>
          </w:tcPr>
          <w:p w14:paraId="74564792" w14:textId="7B8951F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Speech &amp; Swallowing</w:t>
            </w:r>
          </w:p>
        </w:tc>
        <w:tc>
          <w:tcPr>
            <w:tcW w:w="0" w:type="auto"/>
            <w:gridSpan w:val="3"/>
          </w:tcPr>
          <w:p w14:paraId="6D91C977" w14:textId="5E1A08A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Headache &amp; Fatigue</w:t>
            </w:r>
          </w:p>
        </w:tc>
        <w:tc>
          <w:tcPr>
            <w:tcW w:w="0" w:type="auto"/>
          </w:tcPr>
          <w:p w14:paraId="0CEAD3B1" w14:textId="3B7419DA" w:rsidR="004F7132" w:rsidRPr="00023930" w:rsidRDefault="00747DD4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Sonication Related</w:t>
            </w:r>
          </w:p>
        </w:tc>
        <w:tc>
          <w:tcPr>
            <w:tcW w:w="0" w:type="auto"/>
            <w:gridSpan w:val="3"/>
          </w:tcPr>
          <w:p w14:paraId="14596F6A" w14:textId="0C6BC39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Frame &amp; MRI Related</w:t>
            </w:r>
          </w:p>
        </w:tc>
        <w:tc>
          <w:tcPr>
            <w:tcW w:w="0" w:type="auto"/>
          </w:tcPr>
          <w:p w14:paraId="4613E550" w14:textId="1D3B77E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</w:tr>
      <w:tr w:rsidR="00023930" w:rsidRPr="00023930" w14:paraId="5955554A" w14:textId="77777777" w:rsidTr="00747DD4">
        <w:tc>
          <w:tcPr>
            <w:tcW w:w="0" w:type="auto"/>
            <w:vMerge/>
          </w:tcPr>
          <w:p w14:paraId="2F20EE3F" w14:textId="5243DC3A" w:rsidR="004F7132" w:rsidRPr="00023930" w:rsidRDefault="004F7132" w:rsidP="004F7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</w:tcPr>
          <w:p w14:paraId="4312B8BC" w14:textId="5003F9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Paresthesia</w:t>
            </w:r>
            <w:proofErr w:type="spellEnd"/>
          </w:p>
        </w:tc>
        <w:tc>
          <w:tcPr>
            <w:tcW w:w="0" w:type="auto"/>
          </w:tcPr>
          <w:p w14:paraId="4045D645" w14:textId="5A4C0EA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Taste Disturbance</w:t>
            </w:r>
          </w:p>
        </w:tc>
        <w:tc>
          <w:tcPr>
            <w:tcW w:w="0" w:type="auto"/>
          </w:tcPr>
          <w:p w14:paraId="5239E3F7" w14:textId="32DBEC6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Dysesthesia`</w:t>
            </w:r>
          </w:p>
        </w:tc>
        <w:tc>
          <w:tcPr>
            <w:tcW w:w="0" w:type="auto"/>
          </w:tcPr>
          <w:p w14:paraId="11EB5ED6" w14:textId="3A09C27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Tinnitus</w:t>
            </w:r>
          </w:p>
        </w:tc>
        <w:tc>
          <w:tcPr>
            <w:tcW w:w="0" w:type="auto"/>
          </w:tcPr>
          <w:p w14:paraId="0DA204FF" w14:textId="2375A01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1BA66888" w14:textId="728BD59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Dizziness</w:t>
            </w:r>
          </w:p>
        </w:tc>
        <w:tc>
          <w:tcPr>
            <w:tcW w:w="0" w:type="auto"/>
          </w:tcPr>
          <w:p w14:paraId="5A04DE3B" w14:textId="798EF5D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Gait Ataxia</w:t>
            </w:r>
          </w:p>
        </w:tc>
        <w:tc>
          <w:tcPr>
            <w:tcW w:w="0" w:type="auto"/>
          </w:tcPr>
          <w:p w14:paraId="07CE5973" w14:textId="7C7B665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Dysmetria/Hand Ataxia</w:t>
            </w:r>
          </w:p>
        </w:tc>
        <w:tc>
          <w:tcPr>
            <w:tcW w:w="0" w:type="auto"/>
          </w:tcPr>
          <w:p w14:paraId="124A465B" w14:textId="251315D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4679BFAA" w14:textId="7777777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BAB5D9" w14:textId="6838BB8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Slurred Speech</w:t>
            </w:r>
          </w:p>
        </w:tc>
        <w:tc>
          <w:tcPr>
            <w:tcW w:w="0" w:type="auto"/>
          </w:tcPr>
          <w:p w14:paraId="60DF1E8C" w14:textId="637F2A9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Dysphagia</w:t>
            </w:r>
          </w:p>
        </w:tc>
        <w:tc>
          <w:tcPr>
            <w:tcW w:w="0" w:type="auto"/>
          </w:tcPr>
          <w:p w14:paraId="6AA3BD18" w14:textId="2092E3E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269A3290" w14:textId="3E3E4CC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Headache</w:t>
            </w:r>
          </w:p>
        </w:tc>
        <w:tc>
          <w:tcPr>
            <w:tcW w:w="0" w:type="auto"/>
          </w:tcPr>
          <w:p w14:paraId="049286EC" w14:textId="7714D7D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Fatigue/Asthenia</w:t>
            </w:r>
          </w:p>
        </w:tc>
        <w:tc>
          <w:tcPr>
            <w:tcW w:w="0" w:type="auto"/>
          </w:tcPr>
          <w:p w14:paraId="044EBF97" w14:textId="75A959F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5C18ABA4" w14:textId="7777777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7D9DBA" w14:textId="7CEDA3D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Frame Related</w:t>
            </w:r>
          </w:p>
        </w:tc>
        <w:tc>
          <w:tcPr>
            <w:tcW w:w="0" w:type="auto"/>
          </w:tcPr>
          <w:p w14:paraId="2318B8AC" w14:textId="43B4193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MRI Related</w:t>
            </w:r>
          </w:p>
        </w:tc>
        <w:tc>
          <w:tcPr>
            <w:tcW w:w="0" w:type="auto"/>
          </w:tcPr>
          <w:p w14:paraId="067158A2" w14:textId="6F39562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9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4561F087" w14:textId="7777777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3930" w:rsidRPr="00023930" w14:paraId="7337C698" w14:textId="77777777" w:rsidTr="00747DD4">
        <w:tc>
          <w:tcPr>
            <w:tcW w:w="0" w:type="auto"/>
          </w:tcPr>
          <w:p w14:paraId="20B514F0" w14:textId="7B5D785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Lipsman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2013[24]</w:t>
            </w:r>
          </w:p>
        </w:tc>
        <w:tc>
          <w:tcPr>
            <w:tcW w:w="0" w:type="auto"/>
            <w:vAlign w:val="center"/>
          </w:tcPr>
          <w:p w14:paraId="05F0D684" w14:textId="49C5270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3624725" w14:textId="16A5886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500AF7" w14:textId="676E850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C18C3B" w14:textId="15F30EF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D2D9FDA" w14:textId="2891683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A5A6807" w14:textId="6D576A4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955BBDE" w14:textId="4D9437D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9151FFF" w14:textId="4A30546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A794623" w14:textId="3B21FC6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9849804" w14:textId="21DDF71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C88920" w14:textId="5B5CA2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E4168E4" w14:textId="0BCFA8C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E61CB9E" w14:textId="388AC63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CD4F9A" w14:textId="3EE20ED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773B3AC" w14:textId="0160C53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CC07019" w14:textId="787AD12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D996C22" w14:textId="1AB5CC6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1D65AB4" w14:textId="4B6EB87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76252BB" w14:textId="71A7D0D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20C9146" w14:textId="4E04EFD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2E03E5" w14:textId="2E71526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DVT</w:t>
            </w:r>
          </w:p>
        </w:tc>
      </w:tr>
      <w:tr w:rsidR="00023930" w:rsidRPr="00023930" w14:paraId="2E862CD5" w14:textId="77777777" w:rsidTr="00747DD4">
        <w:tc>
          <w:tcPr>
            <w:tcW w:w="0" w:type="auto"/>
          </w:tcPr>
          <w:p w14:paraId="02A9D746" w14:textId="4E0E09C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Elias et al, August 2013[25]</w:t>
            </w:r>
          </w:p>
        </w:tc>
        <w:tc>
          <w:tcPr>
            <w:tcW w:w="0" w:type="auto"/>
            <w:vAlign w:val="center"/>
          </w:tcPr>
          <w:p w14:paraId="22995943" w14:textId="0F1CAE3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0022638" w14:textId="11A4F7B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D812C1B" w14:textId="00C0088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F85C1BA" w14:textId="62136C0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965E612" w14:textId="1E24D5C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53810C9" w14:textId="0629712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2E8DD77" w14:textId="7EE5F04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4 (&lt;1m)</w:t>
            </w:r>
          </w:p>
        </w:tc>
        <w:tc>
          <w:tcPr>
            <w:tcW w:w="0" w:type="auto"/>
            <w:vAlign w:val="center"/>
          </w:tcPr>
          <w:p w14:paraId="2A84EE08" w14:textId="563FC63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(&lt; 1m)</w:t>
            </w:r>
          </w:p>
        </w:tc>
        <w:tc>
          <w:tcPr>
            <w:tcW w:w="0" w:type="auto"/>
            <w:vAlign w:val="center"/>
          </w:tcPr>
          <w:p w14:paraId="48AC6D8A" w14:textId="67A3C72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19F32FA9" w14:textId="111D071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(5 days)</w:t>
            </w:r>
          </w:p>
        </w:tc>
        <w:tc>
          <w:tcPr>
            <w:tcW w:w="0" w:type="auto"/>
            <w:vAlign w:val="center"/>
          </w:tcPr>
          <w:p w14:paraId="217828C8" w14:textId="21A55C2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9C157F3" w14:textId="5FCD7F3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957D035" w14:textId="69953CA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8DB4D4F" w14:textId="1D4512A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0319131" w14:textId="7DE8B8A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89BAED7" w14:textId="63FFC1E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78F1DC3" w14:textId="65BF2E8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87597C6" w14:textId="72681EC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4C5E99" w14:textId="1F715AD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6D5DAFE" w14:textId="5AB6938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3EF9B8" w14:textId="2947002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1C9D3BBE" w14:textId="77777777" w:rsidTr="00747DD4">
        <w:tc>
          <w:tcPr>
            <w:tcW w:w="0" w:type="auto"/>
          </w:tcPr>
          <w:p w14:paraId="47A2D706" w14:textId="435047D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 et al, May 2014 [26]</w:t>
            </w:r>
          </w:p>
        </w:tc>
        <w:tc>
          <w:tcPr>
            <w:tcW w:w="0" w:type="auto"/>
            <w:vAlign w:val="center"/>
          </w:tcPr>
          <w:p w14:paraId="04ED86C0" w14:textId="7239C06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5725BB" w14:textId="25C12CE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4F3054" w14:textId="7EE43E7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9FDE599" w14:textId="153DE71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C5E0BAD" w14:textId="02D7920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EF2D7AB" w14:textId="23092E1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548A3A6" w14:textId="323A209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(1m)</w:t>
            </w:r>
          </w:p>
        </w:tc>
        <w:tc>
          <w:tcPr>
            <w:tcW w:w="0" w:type="auto"/>
            <w:vAlign w:val="center"/>
          </w:tcPr>
          <w:p w14:paraId="4EBAD9B1" w14:textId="7B022C5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13E3297" w14:textId="1D6B980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A27BC25" w14:textId="43B4857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169C9DB" w14:textId="7F71B55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271BE7C" w14:textId="4845EB5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A5726A" w14:textId="3D637A9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6231E67" w14:textId="2C63065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5243B7" w14:textId="6DF616E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AFC8558" w14:textId="14D8C48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4944DD9" w14:textId="5AF9372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7B3F3F" w14:textId="25C5BC8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B361D51" w14:textId="2DDDFCA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60F8691" w14:textId="38317CD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AA2FDC" w14:textId="5D8E069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6429FC21" w14:textId="77777777" w:rsidTr="00747DD4">
        <w:tc>
          <w:tcPr>
            <w:tcW w:w="0" w:type="auto"/>
          </w:tcPr>
          <w:p w14:paraId="5BE56C2F" w14:textId="2FB47A7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Gallay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2016 [27]</w:t>
            </w:r>
          </w:p>
        </w:tc>
        <w:tc>
          <w:tcPr>
            <w:tcW w:w="0" w:type="auto"/>
            <w:vAlign w:val="center"/>
          </w:tcPr>
          <w:p w14:paraId="28263D96" w14:textId="634C76D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156581" w14:textId="7883ED6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E3E0AC" w14:textId="7837CFA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2F2C62" w14:textId="102612E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6C675DB" w14:textId="1FB0350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6A42CA0" w14:textId="45EE68B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350B658" w14:textId="6633156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A6FF4A2" w14:textId="50C91F1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408BA34" w14:textId="4EBA3C7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1DDC3515" w14:textId="59AED19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3ED3874" w14:textId="22AC3DD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9B7B1A" w14:textId="44CD37B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DCE80CC" w14:textId="0FDF8D2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62FB83F" w14:textId="0E36B59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FBC342F" w14:textId="63E0F99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2ACD1C" w14:textId="48D49F6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0B8371" w14:textId="1FF4021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7BE387B" w14:textId="6F00233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898386" w14:textId="7354A59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1879866" w14:textId="11606D6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9EE7078" w14:textId="3B51545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305D0A33" w14:textId="77777777" w:rsidTr="00747DD4">
        <w:tc>
          <w:tcPr>
            <w:tcW w:w="0" w:type="auto"/>
          </w:tcPr>
          <w:p w14:paraId="01D49A89" w14:textId="3CBE182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Elias et al, August 2016 [28] (Treatment group) </w:t>
            </w:r>
            <w:r w:rsidRPr="0002393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4023AB05" w14:textId="1FF2007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3364B3A3" w14:textId="2556D6D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94C3F5E" w14:textId="0F7D2FB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27DA1B" w14:textId="509BE34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1(1m)</w:t>
            </w:r>
          </w:p>
        </w:tc>
        <w:tc>
          <w:tcPr>
            <w:tcW w:w="0" w:type="auto"/>
            <w:vAlign w:val="center"/>
          </w:tcPr>
          <w:p w14:paraId="3CE7194C" w14:textId="076C1C2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14:paraId="08C24A23" w14:textId="5980BE7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0A2C5CE" w14:textId="3B179AD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9 (2 objective, 7 subjective)</w:t>
            </w:r>
          </w:p>
        </w:tc>
        <w:tc>
          <w:tcPr>
            <w:tcW w:w="0" w:type="auto"/>
            <w:vAlign w:val="center"/>
          </w:tcPr>
          <w:p w14:paraId="1F8B464E" w14:textId="139C327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3D14E957" w14:textId="6A493C4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14:paraId="664881A0" w14:textId="169A2DF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(Grip)</w:t>
            </w:r>
          </w:p>
        </w:tc>
        <w:tc>
          <w:tcPr>
            <w:tcW w:w="0" w:type="auto"/>
            <w:vAlign w:val="center"/>
          </w:tcPr>
          <w:p w14:paraId="06A1BADC" w14:textId="33E2ED3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58A3456" w14:textId="23B4556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2067361" w14:textId="583DA0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C850330" w14:textId="4F542AC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5D8360F" w14:textId="6AFAA78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29EAD67" w14:textId="2CF8E01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C6EF4A0" w14:textId="62B8F51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AB7E68" w14:textId="6C9E87E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91D455C" w14:textId="18D0BD5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FA8B5A" w14:textId="1AFCF91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0C0C6A0" w14:textId="75ECC78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0C7A3CF3" w14:textId="77777777" w:rsidTr="00747DD4">
        <w:tc>
          <w:tcPr>
            <w:tcW w:w="0" w:type="auto"/>
          </w:tcPr>
          <w:p w14:paraId="31CE6CF3" w14:textId="30AE3F2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Elias et al, August 2016 [28] (Sham Crossover) </w:t>
            </w:r>
            <w:r w:rsidRPr="0002393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1A45581E" w14:textId="1B37B81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71523E74" w14:textId="474B92A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B32D3E2" w14:textId="394712E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7F78D18" w14:textId="76ADCF4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EECC5A3" w14:textId="04F5FE6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7C66B19D" w14:textId="6C2DC25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AB8C51B" w14:textId="3286107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4 (2 objective, 2 subjective)</w:t>
            </w:r>
          </w:p>
        </w:tc>
        <w:tc>
          <w:tcPr>
            <w:tcW w:w="0" w:type="auto"/>
            <w:vAlign w:val="center"/>
          </w:tcPr>
          <w:p w14:paraId="6D6E5407" w14:textId="5C31DB2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C9A8BBA" w14:textId="7FB0422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FEF29BA" w14:textId="27E7933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(Grip)</w:t>
            </w:r>
          </w:p>
        </w:tc>
        <w:tc>
          <w:tcPr>
            <w:tcW w:w="0" w:type="auto"/>
            <w:vAlign w:val="center"/>
          </w:tcPr>
          <w:p w14:paraId="65207F2A" w14:textId="7A084B5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ABB49BF" w14:textId="2B406EE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E08F5E8" w14:textId="61EB634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8CEB718" w14:textId="1E4C0F4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53109F" w14:textId="66F20B8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6B19C18" w14:textId="6EB0140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6BE39FA" w14:textId="73FC306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C33649" w14:textId="2CDA72C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068223" w14:textId="53722A8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ABB36AE" w14:textId="5DD5C4D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B2D935F" w14:textId="6CED89D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2220237A" w14:textId="77777777" w:rsidTr="00747DD4">
        <w:tc>
          <w:tcPr>
            <w:tcW w:w="0" w:type="auto"/>
          </w:tcPr>
          <w:p w14:paraId="5DB3350A" w14:textId="0B47762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 et al, December 2017[29]</w:t>
            </w:r>
          </w:p>
        </w:tc>
        <w:tc>
          <w:tcPr>
            <w:tcW w:w="0" w:type="auto"/>
            <w:vAlign w:val="center"/>
          </w:tcPr>
          <w:p w14:paraId="13527146" w14:textId="3541472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CD03EA7" w14:textId="7FFE811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C007DA9" w14:textId="61ABDB7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9E192EF" w14:textId="190EA15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DCED328" w14:textId="614F98C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2879AF1" w14:textId="45A43FB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7500198" w14:textId="492E19C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359E93B" w14:textId="089F417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B553B13" w14:textId="609EE36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FC81C0D" w14:textId="4A8674E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AE8D186" w14:textId="233EB7C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0BAE15D" w14:textId="381C1CB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C6484E8" w14:textId="298560E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74B5CC6" w14:textId="7CE37D5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132DD03" w14:textId="3E4D7E3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755A810" w14:textId="3DF0534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C1D3DE9" w14:textId="47B8C82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8DCF427" w14:textId="16E4555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F8F5435" w14:textId="50A9DEA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89E5F81" w14:textId="1FCF07B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EC2A112" w14:textId="646855B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61DB437B" w14:textId="77777777" w:rsidTr="00747DD4">
        <w:tc>
          <w:tcPr>
            <w:tcW w:w="0" w:type="auto"/>
          </w:tcPr>
          <w:p w14:paraId="7CFED301" w14:textId="2E351A8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Halpern et al, November 2019 [30]</w:t>
            </w:r>
          </w:p>
        </w:tc>
        <w:tc>
          <w:tcPr>
            <w:tcW w:w="0" w:type="auto"/>
            <w:vAlign w:val="center"/>
          </w:tcPr>
          <w:p w14:paraId="33CC0ABC" w14:textId="2DAE18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5C4A36B" w14:textId="0A0FF87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3BE0089" w14:textId="21BCBDA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B27583E" w14:textId="60C4C59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F711F82" w14:textId="77DD6A2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1D2A806" w14:textId="043F3A4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984DA4D" w14:textId="08AABDD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8B799EF" w14:textId="194175A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6993720" w14:textId="7F4ABF3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EE47D2C" w14:textId="7196620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EA2E3D0" w14:textId="313B26C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A0A92CE" w14:textId="454B1C0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2AEC693" w14:textId="6D7EDE7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604B1CB" w14:textId="372904E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D25A206" w14:textId="3BADAFA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7C57B85" w14:textId="1138EAD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E20981F" w14:textId="4F9725E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378D25F" w14:textId="749523C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D2B831D" w14:textId="188A202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951F270" w14:textId="060014B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7CE72C1" w14:textId="4C27923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314F1A74" w14:textId="77777777" w:rsidTr="00747DD4">
        <w:tc>
          <w:tcPr>
            <w:tcW w:w="0" w:type="auto"/>
          </w:tcPr>
          <w:p w14:paraId="12A4E53D" w14:textId="184073B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Zaroor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2017 [31]</w:t>
            </w:r>
          </w:p>
        </w:tc>
        <w:tc>
          <w:tcPr>
            <w:tcW w:w="0" w:type="auto"/>
            <w:vAlign w:val="center"/>
          </w:tcPr>
          <w:p w14:paraId="4EBDF2FA" w14:textId="04237FC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1F4A2B" w14:textId="79FA2CD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 xml:space="preserve">4 (1-3m) </w:t>
            </w:r>
          </w:p>
        </w:tc>
        <w:tc>
          <w:tcPr>
            <w:tcW w:w="0" w:type="auto"/>
            <w:vAlign w:val="center"/>
          </w:tcPr>
          <w:p w14:paraId="136D3C4D" w14:textId="107B8F6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AEFFEE" w14:textId="6F38AC1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9D42E0" w14:textId="5AB8504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101B570E" w14:textId="6BEDAAC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 xml:space="preserve">4  (1-4weeks)  </w:t>
            </w:r>
          </w:p>
        </w:tc>
        <w:tc>
          <w:tcPr>
            <w:tcW w:w="0" w:type="auto"/>
            <w:vAlign w:val="center"/>
          </w:tcPr>
          <w:p w14:paraId="03E77919" w14:textId="323FF29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3 (1-3m)</w:t>
            </w:r>
          </w:p>
        </w:tc>
        <w:tc>
          <w:tcPr>
            <w:tcW w:w="0" w:type="auto"/>
            <w:vAlign w:val="center"/>
          </w:tcPr>
          <w:p w14:paraId="621D72B8" w14:textId="5A4A204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 (1-4weeks)</w:t>
            </w:r>
          </w:p>
        </w:tc>
        <w:tc>
          <w:tcPr>
            <w:tcW w:w="0" w:type="auto"/>
            <w:vAlign w:val="center"/>
          </w:tcPr>
          <w:p w14:paraId="1EC6F75B" w14:textId="68C5686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520C10DC" w14:textId="7843607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3EFA79B" w14:textId="4BD839F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BFDBD6E" w14:textId="41340A3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058C974" w14:textId="0478281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9352C3A" w14:textId="10A69A8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7EE72AD" w14:textId="6281F7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1B24D3B" w14:textId="2EFD925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49D056" w14:textId="50E3347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ACA4F7C" w14:textId="29F20C5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 xml:space="preserve">Scalp numbness-5  (1-4weeks), </w:t>
            </w:r>
            <w:proofErr w:type="spellStart"/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Pinsite</w:t>
            </w:r>
            <w:proofErr w:type="spellEnd"/>
            <w:r w:rsidRPr="00023930">
              <w:rPr>
                <w:rFonts w:ascii="Times New Roman" w:hAnsi="Times New Roman" w:cs="Times New Roman"/>
                <w:sz w:val="18"/>
                <w:szCs w:val="18"/>
              </w:rPr>
              <w:t xml:space="preserve"> hematoma-3(1-</w:t>
            </w:r>
            <w:r w:rsidRPr="00023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2weeks) </w:t>
            </w:r>
          </w:p>
        </w:tc>
        <w:tc>
          <w:tcPr>
            <w:tcW w:w="0" w:type="auto"/>
            <w:vAlign w:val="center"/>
          </w:tcPr>
          <w:p w14:paraId="0E57EC2A" w14:textId="7409E15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5E0BCFDD" w14:textId="1D88F37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14:paraId="06322B81" w14:textId="08F4E4C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2652C5CF" w14:textId="77777777" w:rsidTr="00747DD4">
        <w:tc>
          <w:tcPr>
            <w:tcW w:w="0" w:type="auto"/>
          </w:tcPr>
          <w:p w14:paraId="6EF3DF71" w14:textId="09EEED2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Schreglmann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2017 [32]</w:t>
            </w:r>
          </w:p>
        </w:tc>
        <w:tc>
          <w:tcPr>
            <w:tcW w:w="0" w:type="auto"/>
            <w:vAlign w:val="center"/>
          </w:tcPr>
          <w:p w14:paraId="73C798AA" w14:textId="186B1A5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B38B029" w14:textId="630662D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8CAFF37" w14:textId="0709D5A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ADD783" w14:textId="1F56267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31CA6D" w14:textId="470E389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72FB1F6" w14:textId="079DA36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BCACF4E" w14:textId="4592F9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 (resolved within 3m)</w:t>
            </w:r>
          </w:p>
        </w:tc>
        <w:tc>
          <w:tcPr>
            <w:tcW w:w="0" w:type="auto"/>
            <w:vAlign w:val="center"/>
          </w:tcPr>
          <w:p w14:paraId="3E7FD23B" w14:textId="328B63A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(resolved within 3m)</w:t>
            </w:r>
          </w:p>
        </w:tc>
        <w:tc>
          <w:tcPr>
            <w:tcW w:w="0" w:type="auto"/>
            <w:vAlign w:val="center"/>
          </w:tcPr>
          <w:p w14:paraId="48B0F4AE" w14:textId="2879B92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7A7897B" w14:textId="60C0162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1521E76" w14:textId="441FD1D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6674220" w14:textId="13C19A2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609461" w14:textId="0544298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E290882" w14:textId="22FA0B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73830B5" w14:textId="6DA8E59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1B15330" w14:textId="037D48F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AD1448F" w14:textId="78652E0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93FFFE8" w14:textId="5CA3BDE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495F18" w14:textId="10B8139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4D1E047" w14:textId="00D554B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95E55A" w14:textId="131EB7E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75D9E43E" w14:textId="77777777" w:rsidTr="00747DD4">
        <w:tc>
          <w:tcPr>
            <w:tcW w:w="0" w:type="auto"/>
          </w:tcPr>
          <w:p w14:paraId="6C184CC6" w14:textId="48A1C9F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 et al, August 2017[33]</w:t>
            </w:r>
          </w:p>
        </w:tc>
        <w:tc>
          <w:tcPr>
            <w:tcW w:w="0" w:type="auto"/>
            <w:vAlign w:val="center"/>
          </w:tcPr>
          <w:p w14:paraId="28D114F7" w14:textId="4B280AB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81E0757" w14:textId="798834D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(1 week)</w:t>
            </w:r>
          </w:p>
        </w:tc>
        <w:tc>
          <w:tcPr>
            <w:tcW w:w="0" w:type="auto"/>
            <w:vAlign w:val="center"/>
          </w:tcPr>
          <w:p w14:paraId="330C9CFA" w14:textId="795F2EA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5EEECC7" w14:textId="538CEEA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9FE4C7C" w14:textId="60ACECA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BC901BE" w14:textId="650007B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954C7EB" w14:textId="4D355FD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(1m)</w:t>
            </w:r>
          </w:p>
        </w:tc>
        <w:tc>
          <w:tcPr>
            <w:tcW w:w="0" w:type="auto"/>
            <w:vAlign w:val="center"/>
          </w:tcPr>
          <w:p w14:paraId="64863971" w14:textId="13AA527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C56914D" w14:textId="082B2C4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010E401" w14:textId="7B4F43D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(Facial- 1 resolved in 1 month)</w:t>
            </w:r>
          </w:p>
        </w:tc>
        <w:tc>
          <w:tcPr>
            <w:tcW w:w="0" w:type="auto"/>
            <w:vAlign w:val="center"/>
          </w:tcPr>
          <w:p w14:paraId="5307DA92" w14:textId="2AEB507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F58F591" w14:textId="207B0E0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D1B669" w14:textId="2BD69EE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4FA201" w14:textId="639AD4C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406BB42" w14:textId="45E13CA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14AA3FA" w14:textId="6CE1415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8185DD" w14:textId="1893880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F9332B" w14:textId="6ED773C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92CE831" w14:textId="5A825CD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AD4651D" w14:textId="56303DC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137BDB0" w14:textId="13BFED4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42C2701D" w14:textId="77777777" w:rsidTr="00747DD4">
        <w:tc>
          <w:tcPr>
            <w:tcW w:w="0" w:type="auto"/>
          </w:tcPr>
          <w:p w14:paraId="5247324D" w14:textId="5581E9C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Chazen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October 2017 [34]</w:t>
            </w:r>
          </w:p>
        </w:tc>
        <w:tc>
          <w:tcPr>
            <w:tcW w:w="0" w:type="auto"/>
            <w:vAlign w:val="center"/>
          </w:tcPr>
          <w:p w14:paraId="4169658B" w14:textId="7949D67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3695ED1" w14:textId="3E075B6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C6718D1" w14:textId="3B4A8E2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A30002A" w14:textId="363B70A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E831703" w14:textId="215DFA1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6169A11" w14:textId="2D4FC6A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C215F0E" w14:textId="6885CCE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74896F8" w14:textId="70120BD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6D47DBD" w14:textId="7F5CF5B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0E886BC" w14:textId="2C4C748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385DAA7" w14:textId="0C1F5EA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121F1FD" w14:textId="2A7EC69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E4D4F06" w14:textId="5C95893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6DD8A66" w14:textId="6FBDCE3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C133037" w14:textId="5F9CAF2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72D7A8F" w14:textId="18F94F2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6C38BDB" w14:textId="2F5E640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6D9041B" w14:textId="5330711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E7F7ED0" w14:textId="046EF4D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C30C6D4" w14:textId="2FB4B20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648A7FB" w14:textId="421DA38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1EB595A6" w14:textId="77777777" w:rsidTr="00747DD4">
        <w:tc>
          <w:tcPr>
            <w:tcW w:w="0" w:type="auto"/>
          </w:tcPr>
          <w:p w14:paraId="0C3097B8" w14:textId="4907663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Federau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October 2017[35]</w:t>
            </w:r>
          </w:p>
        </w:tc>
        <w:tc>
          <w:tcPr>
            <w:tcW w:w="0" w:type="auto"/>
            <w:vAlign w:val="center"/>
          </w:tcPr>
          <w:p w14:paraId="05D84646" w14:textId="7560C78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50CA340" w14:textId="610E4C9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0DFB473" w14:textId="7C9C4F4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11A96B1" w14:textId="139B747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413C1E4" w14:textId="4DD019A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5022D82" w14:textId="4374F16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F98A5FA" w14:textId="785D350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E2421D1" w14:textId="2AC789F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B321908" w14:textId="44045C2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BF71408" w14:textId="764F864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0C865BB" w14:textId="63DF2A4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2F35CED" w14:textId="0365F9E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D40A718" w14:textId="7A31D6E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457357F" w14:textId="650E6C0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0AC2F6B" w14:textId="7552479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8A3CD06" w14:textId="709154E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EFD3F03" w14:textId="1273153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467479C" w14:textId="6402674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932E658" w14:textId="4B3FF4E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0BB7A11" w14:textId="6FA2A53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3468537" w14:textId="4DA93FB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419CD3A3" w14:textId="77777777" w:rsidTr="00747DD4">
        <w:tc>
          <w:tcPr>
            <w:tcW w:w="0" w:type="auto"/>
          </w:tcPr>
          <w:p w14:paraId="0BA97085" w14:textId="66E45B3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Jung et al, February 2018[36]</w:t>
            </w:r>
          </w:p>
        </w:tc>
        <w:tc>
          <w:tcPr>
            <w:tcW w:w="0" w:type="auto"/>
            <w:vAlign w:val="center"/>
          </w:tcPr>
          <w:p w14:paraId="64D84000" w14:textId="0DE2A99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71C254D" w14:textId="77F61C7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DCFEAFD" w14:textId="37AF695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C76DAF4" w14:textId="5F69BDC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6BAA3F9" w14:textId="76A2161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1315F6C" w14:textId="433757C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269583" w14:textId="3D2FA09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(1m)</w:t>
            </w:r>
          </w:p>
        </w:tc>
        <w:tc>
          <w:tcPr>
            <w:tcW w:w="0" w:type="auto"/>
            <w:vAlign w:val="center"/>
          </w:tcPr>
          <w:p w14:paraId="5942B647" w14:textId="6730DA9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F57AD03" w14:textId="583F620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1954986" w14:textId="12A0415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324FDB" w14:textId="28F88E0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2E448C" w14:textId="626DD5C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A088D59" w14:textId="2AAED2F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2344AE" w14:textId="0FE1076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50EADA3" w14:textId="46E4FB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F282BAB" w14:textId="598DEFE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32016B7" w14:textId="3539DF1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1142AEC" w14:textId="0831461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DBF5B4E" w14:textId="655A78B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11E8252" w14:textId="5AD592D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A7A6C77" w14:textId="4E7023B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686B0850" w14:textId="77777777" w:rsidTr="00747DD4">
        <w:tc>
          <w:tcPr>
            <w:tcW w:w="0" w:type="auto"/>
          </w:tcPr>
          <w:p w14:paraId="1D76AC7D" w14:textId="5475C91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Iacopino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</w:t>
            </w: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ry 2018[37]</w:t>
            </w:r>
          </w:p>
        </w:tc>
        <w:tc>
          <w:tcPr>
            <w:tcW w:w="0" w:type="auto"/>
            <w:vAlign w:val="center"/>
          </w:tcPr>
          <w:p w14:paraId="36ED1934" w14:textId="235DC0F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40EC9E88" w14:textId="65F2A11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8A9B8D" w14:textId="2819D02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07E4962" w14:textId="015282B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D23AA6" w14:textId="556D829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720CA80" w14:textId="6536D79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053BF5" w14:textId="3BDBCBE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2 objective (1 - resolv</w:t>
            </w:r>
            <w:r w:rsidRPr="00023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ed within 3m), 1 subjective</w:t>
            </w:r>
          </w:p>
        </w:tc>
        <w:tc>
          <w:tcPr>
            <w:tcW w:w="0" w:type="auto"/>
            <w:vAlign w:val="center"/>
          </w:tcPr>
          <w:p w14:paraId="43DA0D55" w14:textId="0DCFFF8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1F3E3BDD" w14:textId="7F8995F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18B59CA" w14:textId="58E99B3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(Grip - 1 </w:t>
            </w: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week)</w:t>
            </w:r>
          </w:p>
        </w:tc>
        <w:tc>
          <w:tcPr>
            <w:tcW w:w="0" w:type="auto"/>
            <w:vAlign w:val="center"/>
          </w:tcPr>
          <w:p w14:paraId="4A005F51" w14:textId="60F06C6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0B558477" w14:textId="027C226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AC77B21" w14:textId="6F3FD77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1CBA025" w14:textId="7F394C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BCB685B" w14:textId="5435762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56F5EC0" w14:textId="22032C9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C92C7B0" w14:textId="6ED3201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6037FE9" w14:textId="348397E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F4EC05F" w14:textId="3768637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36D53B" w14:textId="3ABDD76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19EEE4F" w14:textId="1FFD633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7DF2256C" w14:textId="77777777" w:rsidTr="00747DD4">
        <w:tc>
          <w:tcPr>
            <w:tcW w:w="0" w:type="auto"/>
          </w:tcPr>
          <w:p w14:paraId="372D2910" w14:textId="2E0D00A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Krishna et al, March 2018[38]</w:t>
            </w:r>
          </w:p>
        </w:tc>
        <w:tc>
          <w:tcPr>
            <w:tcW w:w="0" w:type="auto"/>
            <w:vAlign w:val="center"/>
          </w:tcPr>
          <w:p w14:paraId="21B892BB" w14:textId="10AE39E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0E1D4CB" w14:textId="78AD5E0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2AD46D0" w14:textId="2DFDEF6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8275F3" w14:textId="01D6957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3F3C3B1" w14:textId="2031D06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9A74406" w14:textId="3214B9C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E99B95" w14:textId="602857F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3(2-1m, 1-3m)</w:t>
            </w:r>
          </w:p>
        </w:tc>
        <w:tc>
          <w:tcPr>
            <w:tcW w:w="0" w:type="auto"/>
            <w:vAlign w:val="center"/>
          </w:tcPr>
          <w:p w14:paraId="2D027135" w14:textId="06C399E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1BDBC12" w14:textId="18F4712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6E4D2C1" w14:textId="74A612D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3763C9C" w14:textId="222E10A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A000850" w14:textId="5C42DB2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4B9E28" w14:textId="0BDEF96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5FF4E1C" w14:textId="0412DD2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E643906" w14:textId="62BA065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5EC8580" w14:textId="159313A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CA761D" w14:textId="4665966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21FE9E" w14:textId="4248CC9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31C333" w14:textId="7DDE3D8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A1A4029" w14:textId="51EC7C5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1C4D6B" w14:textId="786A733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5A288551" w14:textId="77777777" w:rsidTr="00747DD4">
        <w:tc>
          <w:tcPr>
            <w:tcW w:w="0" w:type="auto"/>
          </w:tcPr>
          <w:p w14:paraId="7322F394" w14:textId="558ECCF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Boutet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November 2018[39]</w:t>
            </w:r>
          </w:p>
        </w:tc>
        <w:tc>
          <w:tcPr>
            <w:tcW w:w="0" w:type="auto"/>
            <w:vAlign w:val="center"/>
          </w:tcPr>
          <w:p w14:paraId="0C10A6A6" w14:textId="20CD377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5D5E932" w14:textId="120B88A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A601A87" w14:textId="5F85CEF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3E66E28" w14:textId="2B62122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1CC873" w14:textId="6C5FC66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3D42CE67" w14:textId="314B1B8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6F50B2D" w14:textId="296C209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41BA9B4F" w14:textId="342A7E0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2EE4F6FF" w14:textId="5D315EC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20E4718D" w14:textId="4A0D034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76E4EAB0" w14:textId="7042B91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70C522E" w14:textId="4AC3977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EB98C72" w14:textId="4C95E66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F4DD42B" w14:textId="2DB5C0A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7D15EE6" w14:textId="30ACDDC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63258F9" w14:textId="72C5C31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48C23DE" w14:textId="27DAE78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F48EC90" w14:textId="13F0341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BA84640" w14:textId="010AB28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19BDB7E" w14:textId="127038B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3404D3C" w14:textId="763CA37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2E0CE9B4" w14:textId="77777777" w:rsidTr="00747DD4">
        <w:tc>
          <w:tcPr>
            <w:tcW w:w="0" w:type="auto"/>
          </w:tcPr>
          <w:p w14:paraId="3084DF95" w14:textId="3A257BD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Park et al, February 2019[40]</w:t>
            </w:r>
          </w:p>
        </w:tc>
        <w:tc>
          <w:tcPr>
            <w:tcW w:w="0" w:type="auto"/>
            <w:vAlign w:val="center"/>
          </w:tcPr>
          <w:p w14:paraId="17F3D5CB" w14:textId="54176A9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(3m)</w:t>
            </w:r>
          </w:p>
        </w:tc>
        <w:tc>
          <w:tcPr>
            <w:tcW w:w="0" w:type="auto"/>
            <w:vAlign w:val="center"/>
          </w:tcPr>
          <w:p w14:paraId="005D7A15" w14:textId="5970CF3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D2126FC" w14:textId="57CA501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E16399" w14:textId="076E62E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0B6A279" w14:textId="30D54A1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983D724" w14:textId="0188AFE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1E18275" w14:textId="73D0C5F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3567814" w14:textId="2B47BCD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7496C3C" w14:textId="7A258D1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6CA29E5" w14:textId="0DA3135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4B5DF7B" w14:textId="44298B8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04B2862" w14:textId="08D9B5B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590200" w14:textId="231D363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AEC85D" w14:textId="32B6158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749761F" w14:textId="0E63C5D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455109" w14:textId="24A88F2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642B4F0" w14:textId="7187EBA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8243FE5" w14:textId="06678F5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1B3EC76" w14:textId="4DF33F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E835485" w14:textId="07E8EF0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F4E2A4A" w14:textId="0E257C7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0521EEBF" w14:textId="77777777" w:rsidTr="00747DD4">
        <w:tc>
          <w:tcPr>
            <w:tcW w:w="0" w:type="auto"/>
          </w:tcPr>
          <w:p w14:paraId="415B4EBE" w14:textId="56DC748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 et al, February 2019[41]</w:t>
            </w:r>
          </w:p>
        </w:tc>
        <w:tc>
          <w:tcPr>
            <w:tcW w:w="0" w:type="auto"/>
            <w:vAlign w:val="center"/>
          </w:tcPr>
          <w:p w14:paraId="64E85091" w14:textId="237CEB4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F67B453" w14:textId="429430D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87DB257" w14:textId="4A2172D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92F7371" w14:textId="0040067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C6CACF7" w14:textId="3345B57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0343D52" w14:textId="144F57B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F215878" w14:textId="42E50CA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D4BB9BA" w14:textId="68224DB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D20EF02" w14:textId="070C151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37E02C9" w14:textId="7590C76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43D9172" w14:textId="4E3E83E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9016D47" w14:textId="4F57D5E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6C9EC5F" w14:textId="77B6626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B7DDF76" w14:textId="2AE9CE9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6F2A1BC" w14:textId="66A6D0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5338A7B" w14:textId="28966BB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5545AB7" w14:textId="2DB02DD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028E3A3" w14:textId="5ADA83F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BB1D728" w14:textId="0C04864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097E570" w14:textId="24A0F1F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E49AD3D" w14:textId="4D6F813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1AC37FF6" w14:textId="77777777" w:rsidTr="00747DD4">
        <w:tc>
          <w:tcPr>
            <w:tcW w:w="0" w:type="auto"/>
          </w:tcPr>
          <w:p w14:paraId="03899BA8" w14:textId="0E51312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Pineda-Pardo et al, March 2019[42]</w:t>
            </w:r>
          </w:p>
        </w:tc>
        <w:tc>
          <w:tcPr>
            <w:tcW w:w="0" w:type="auto"/>
            <w:vAlign w:val="center"/>
          </w:tcPr>
          <w:p w14:paraId="40076B5B" w14:textId="78BE6BB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7AE5FCB" w14:textId="76F8FDA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9DE880" w14:textId="49291F5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ED7D24" w14:textId="49A3C3F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4E6DE04" w14:textId="2AA29F0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7E016BF" w14:textId="3BBB620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AD56851" w14:textId="1EAD616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6 - subjective (3m), 1 objective</w:t>
            </w:r>
          </w:p>
        </w:tc>
        <w:tc>
          <w:tcPr>
            <w:tcW w:w="0" w:type="auto"/>
            <w:vAlign w:val="center"/>
          </w:tcPr>
          <w:p w14:paraId="580FB77A" w14:textId="7C7E1CE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DFEAB2B" w14:textId="0D27D97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DF98762" w14:textId="4CCF1E6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CB90B2" w14:textId="40CEEDC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47ACB30" w14:textId="5D859FC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5D1D810" w14:textId="6A4F41A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E5ABFAB" w14:textId="7D966B8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A77E581" w14:textId="0EA7D4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AC4C4C" w14:textId="57A0CC5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F7CF8F" w14:textId="4ECBCE3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DE27385" w14:textId="7BB2FF0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376959A" w14:textId="1CEF853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55F814" w14:textId="2BD6739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81B0DE1" w14:textId="5D1DFF5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5D4C473E" w14:textId="77777777" w:rsidTr="00747DD4">
        <w:tc>
          <w:tcPr>
            <w:tcW w:w="0" w:type="auto"/>
          </w:tcPr>
          <w:p w14:paraId="1885B7F5" w14:textId="63670E4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Yang et al, March 2019[43]</w:t>
            </w:r>
          </w:p>
        </w:tc>
        <w:tc>
          <w:tcPr>
            <w:tcW w:w="0" w:type="auto"/>
            <w:vAlign w:val="center"/>
          </w:tcPr>
          <w:p w14:paraId="72C46C23" w14:textId="509357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4756E8D" w14:textId="1C45854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81F1088" w14:textId="3216D9F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ACA0E3E" w14:textId="31B3FAF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4913C62" w14:textId="60B0D98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C66FF8" w14:textId="7B97236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1C23405" w14:textId="703537A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525CC3" w14:textId="44A5B00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CBD977C" w14:textId="235DED3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692013" w14:textId="6561D1B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00634D" w14:textId="74B7FE1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EE581C" w14:textId="519B048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3B733E4" w14:textId="4308AE6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64E8646" w14:textId="3F1710E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D81FA1A" w14:textId="72EFB72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64AD01" w14:textId="7151E8B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4DFF6A" w14:textId="6E5ACD3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64C6FAF" w14:textId="2C7F8B2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654EE3" w14:textId="340923D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2902AC9" w14:textId="5DB1BBE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C6566F" w14:textId="0683BA3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55C663DE" w14:textId="77777777" w:rsidTr="00747DD4">
        <w:tc>
          <w:tcPr>
            <w:tcW w:w="0" w:type="auto"/>
          </w:tcPr>
          <w:p w14:paraId="53B8736C" w14:textId="5B12057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Jones et al, May 2019[44]</w:t>
            </w:r>
          </w:p>
        </w:tc>
        <w:tc>
          <w:tcPr>
            <w:tcW w:w="0" w:type="auto"/>
            <w:vAlign w:val="center"/>
          </w:tcPr>
          <w:p w14:paraId="46DAC84D" w14:textId="2CD85D7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243079D" w14:textId="7D4A03E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0880379" w14:textId="1B8546A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CFA3950" w14:textId="62F37CD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6756B63" w14:textId="3209CCC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1A566B8" w14:textId="3D00D0D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1626BB3" w14:textId="6359BCC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7CA771D" w14:textId="04ACCA6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D485925" w14:textId="73DCD72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B90B076" w14:textId="7A3622C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8CE9EC4" w14:textId="09E0BD4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9ADC7CE" w14:textId="0DCB15C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AD6F465" w14:textId="431049B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36A6FE6" w14:textId="62E8CF1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553C702" w14:textId="185C93F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A068CB1" w14:textId="32A668C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8502A88" w14:textId="350EEE5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67C8123" w14:textId="18DA5B1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17324D6" w14:textId="0BE5793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958E8CD" w14:textId="7D690AF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2E7F01E" w14:textId="41D6EF4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5A87D711" w14:textId="77777777" w:rsidTr="00747DD4">
        <w:tc>
          <w:tcPr>
            <w:tcW w:w="0" w:type="auto"/>
          </w:tcPr>
          <w:p w14:paraId="7DBBCBC1" w14:textId="01C0060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Sinai et al, July 2019[45]</w:t>
            </w:r>
          </w:p>
        </w:tc>
        <w:tc>
          <w:tcPr>
            <w:tcW w:w="0" w:type="auto"/>
            <w:vAlign w:val="center"/>
          </w:tcPr>
          <w:p w14:paraId="03488A64" w14:textId="3859F10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6 (1 resolved over 1m, 2 resolved over 3m)</w:t>
            </w:r>
          </w:p>
        </w:tc>
        <w:tc>
          <w:tcPr>
            <w:tcW w:w="0" w:type="auto"/>
            <w:vAlign w:val="center"/>
          </w:tcPr>
          <w:p w14:paraId="10F1DED8" w14:textId="4261BBB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5 (3 resolved over 3m)</w:t>
            </w:r>
          </w:p>
        </w:tc>
        <w:tc>
          <w:tcPr>
            <w:tcW w:w="0" w:type="auto"/>
            <w:vAlign w:val="center"/>
          </w:tcPr>
          <w:p w14:paraId="29FEC702" w14:textId="3A6AEE3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256D99" w14:textId="3341773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EA4033" w14:textId="71866A0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71ADD883" w14:textId="4C9E05C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55820B0" w14:textId="6550738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10 (8 resolved over 1-3m), 8 subjective unsteadiness resolved over 1 week</w:t>
            </w:r>
          </w:p>
        </w:tc>
        <w:tc>
          <w:tcPr>
            <w:tcW w:w="0" w:type="auto"/>
            <w:vAlign w:val="center"/>
          </w:tcPr>
          <w:p w14:paraId="10EAC699" w14:textId="5A6D639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6 (1m)</w:t>
            </w:r>
          </w:p>
        </w:tc>
        <w:tc>
          <w:tcPr>
            <w:tcW w:w="0" w:type="auto"/>
            <w:vAlign w:val="center"/>
          </w:tcPr>
          <w:p w14:paraId="19D19A13" w14:textId="3191F49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1910911D" w14:textId="4760234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B9BC095" w14:textId="4E37763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137CCB4" w14:textId="40BF517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4B4CE30" w14:textId="06A4CCC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756D523" w14:textId="7B51790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93B876A" w14:textId="7F9D40A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4 (1m)</w:t>
            </w:r>
          </w:p>
        </w:tc>
        <w:tc>
          <w:tcPr>
            <w:tcW w:w="0" w:type="auto"/>
            <w:vAlign w:val="center"/>
          </w:tcPr>
          <w:p w14:paraId="2BC6D656" w14:textId="4EC7618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6195924" w14:textId="51F442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57D80E3" w14:textId="22B8F06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Scalp numbness - 1 (3m)</w:t>
            </w:r>
          </w:p>
        </w:tc>
        <w:tc>
          <w:tcPr>
            <w:tcW w:w="0" w:type="auto"/>
            <w:vAlign w:val="center"/>
          </w:tcPr>
          <w:p w14:paraId="0AC650E5" w14:textId="2BEBFCA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1A1F27" w14:textId="174987D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62A23B1" w14:textId="7AEBFFE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1FB93DB5" w14:textId="77777777" w:rsidTr="00747DD4">
        <w:tc>
          <w:tcPr>
            <w:tcW w:w="0" w:type="auto"/>
          </w:tcPr>
          <w:p w14:paraId="05428D74" w14:textId="44D1406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 et al, July 2019[46]</w:t>
            </w:r>
          </w:p>
        </w:tc>
        <w:tc>
          <w:tcPr>
            <w:tcW w:w="0" w:type="auto"/>
            <w:vAlign w:val="center"/>
          </w:tcPr>
          <w:p w14:paraId="036DE2A0" w14:textId="20066B6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99BC14F" w14:textId="2CEFD8B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753BB7B" w14:textId="085AE26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24C37F9" w14:textId="21ABE95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10C2094" w14:textId="5B23DF0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94A8E6E" w14:textId="0A31399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C46E26F" w14:textId="1D7B01F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669A4C6" w14:textId="1308203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DE321B6" w14:textId="39C9185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D911E87" w14:textId="72B71E6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34D11F6" w14:textId="7615ADE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EB6DA03" w14:textId="38BE67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7D6A884" w14:textId="7BA6525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10B9A83" w14:textId="36B243A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5333CCE" w14:textId="6FDB1CC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9B05A91" w14:textId="43EC3C2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D8F3B34" w14:textId="58CCD58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ADEFB28" w14:textId="45284D5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755E905" w14:textId="362C16B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5D96D90" w14:textId="54712E7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14CF3D1" w14:textId="15109B5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1D7A7A0F" w14:textId="77777777" w:rsidTr="00747DD4">
        <w:tc>
          <w:tcPr>
            <w:tcW w:w="0" w:type="auto"/>
          </w:tcPr>
          <w:p w14:paraId="6025909D" w14:textId="45C7CFE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Miller et al, August 2019[47]</w:t>
            </w:r>
          </w:p>
        </w:tc>
        <w:tc>
          <w:tcPr>
            <w:tcW w:w="0" w:type="auto"/>
            <w:vAlign w:val="center"/>
          </w:tcPr>
          <w:p w14:paraId="105EC957" w14:textId="37A1BA4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F5ECA40" w14:textId="081E17C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281C335" w14:textId="0582278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72A8672" w14:textId="6D33F6E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574941C" w14:textId="7D94F6D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462E80F" w14:textId="56CE124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16D8B40" w14:textId="3AA04A5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283DD35" w14:textId="324FF06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7CA149F" w14:textId="3FC747C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E85CD7C" w14:textId="5B18C63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E28F0F4" w14:textId="6079765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3B0917E" w14:textId="2EBE98B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7CA41E0" w14:textId="60F5708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54E0392" w14:textId="42EAF94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CEBBFAD" w14:textId="4B69296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B24F5D6" w14:textId="1C651DE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3F7F01A" w14:textId="6E38A1B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9C2FBB9" w14:textId="0DA2082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83FBFBA" w14:textId="1C1EE1F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0AAFC0B" w14:textId="67D04E0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A93F1B0" w14:textId="3D4E0EF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5447CBA2" w14:textId="77777777" w:rsidTr="00747DD4">
        <w:tc>
          <w:tcPr>
            <w:tcW w:w="0" w:type="auto"/>
          </w:tcPr>
          <w:p w14:paraId="0B727980" w14:textId="41123C5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Krishna et al, November 2019 [48] (Pivotal) </w:t>
            </w:r>
            <w:r w:rsidRPr="0002393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406F76A1" w14:textId="3FC97BC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F26DBED" w14:textId="36011EB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0CFD9FA" w14:textId="640416F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0EA4595" w14:textId="0BF1DC5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67C1EF9" w14:textId="589E006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2BD18FC" w14:textId="4082DF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B747647" w14:textId="77C1B77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DEA7004" w14:textId="5DA8B89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5D80459" w14:textId="2CBE104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B2B9B55" w14:textId="12847AE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2F2CCEB" w14:textId="7F6C698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7AC2052" w14:textId="7D18556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160D88A" w14:textId="29920F3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B5FC513" w14:textId="635F6C8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4186AC8" w14:textId="5ED2666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7C549DB" w14:textId="48B0746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6AF302C" w14:textId="346FA46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9D7EB1D" w14:textId="3A04158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B639D49" w14:textId="49BBE39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795ECFC" w14:textId="481807F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DB155F1" w14:textId="5CF6EB0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164A35F8" w14:textId="77777777" w:rsidTr="00747DD4">
        <w:tc>
          <w:tcPr>
            <w:tcW w:w="0" w:type="auto"/>
          </w:tcPr>
          <w:p w14:paraId="79741A34" w14:textId="1711DC6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Krishna et al, </w:t>
            </w: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November 2019 [48] (Post Pivotal) </w:t>
            </w:r>
            <w:r w:rsidRPr="0002393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1E0E6A8D" w14:textId="6A6E29C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</w:t>
            </w:r>
          </w:p>
        </w:tc>
        <w:tc>
          <w:tcPr>
            <w:tcW w:w="0" w:type="auto"/>
            <w:vAlign w:val="center"/>
          </w:tcPr>
          <w:p w14:paraId="2A1A63F6" w14:textId="1F02C77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179ABCF" w14:textId="48AB195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3C0FD10" w14:textId="66F7004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DB938FC" w14:textId="2CD2AB6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5CC0426" w14:textId="2906D28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EC7EF29" w14:textId="05C6864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72ECB10" w14:textId="2C19ABA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931167A" w14:textId="6FDB146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B38354A" w14:textId="42AAEBD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6613219" w14:textId="32258B8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9CBB73C" w14:textId="6566119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7413D95" w14:textId="17BD57A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CE44D3A" w14:textId="55D9337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D738A94" w14:textId="0897DE6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49827CF" w14:textId="453BF98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C3BF416" w14:textId="28E056E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30FB933" w14:textId="4173CCB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D409EC2" w14:textId="128163A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3177263" w14:textId="08D9732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58C07C0" w14:textId="1922BB4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533A9689" w14:textId="77777777" w:rsidTr="00747DD4">
        <w:tc>
          <w:tcPr>
            <w:tcW w:w="0" w:type="auto"/>
          </w:tcPr>
          <w:p w14:paraId="7FDB81BE" w14:textId="4072E0A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Gallay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2020[49]</w:t>
            </w:r>
          </w:p>
        </w:tc>
        <w:tc>
          <w:tcPr>
            <w:tcW w:w="0" w:type="auto"/>
            <w:vAlign w:val="center"/>
          </w:tcPr>
          <w:p w14:paraId="396C81F3" w14:textId="35AA8B3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2C22444" w14:textId="4044E73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F60824" w14:textId="2E67C50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5A312D6" w14:textId="5DFEB4B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C1679B4" w14:textId="0F68F25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547BFB1" w14:textId="4826674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C919FD9" w14:textId="0454B69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3 objective, 2 subjective</w:t>
            </w:r>
          </w:p>
        </w:tc>
        <w:tc>
          <w:tcPr>
            <w:tcW w:w="0" w:type="auto"/>
            <w:vAlign w:val="center"/>
          </w:tcPr>
          <w:p w14:paraId="09AE2AAB" w14:textId="40ED36E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9A785A2" w14:textId="67607F1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ABE9BCD" w14:textId="7BF90F5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D6BDC5D" w14:textId="1CCD6E7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F1D445" w14:textId="1013B58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16937E8" w14:textId="5F28D8C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C9274C7" w14:textId="3D1071F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996EAA7" w14:textId="3AF0719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DB50C3E" w14:textId="3541659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5A37EDE" w14:textId="28E27E1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46C40B" w14:textId="140BE8F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scalp swelling (few days)</w:t>
            </w:r>
          </w:p>
        </w:tc>
        <w:tc>
          <w:tcPr>
            <w:tcW w:w="0" w:type="auto"/>
            <w:vAlign w:val="center"/>
          </w:tcPr>
          <w:p w14:paraId="01DBB916" w14:textId="27F5E0F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558215C" w14:textId="1EC4404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104B240" w14:textId="69E2570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618A4891" w14:textId="77777777" w:rsidTr="00747DD4">
        <w:tc>
          <w:tcPr>
            <w:tcW w:w="0" w:type="auto"/>
          </w:tcPr>
          <w:p w14:paraId="51334682" w14:textId="46BF56B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Paff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2020[50]</w:t>
            </w:r>
          </w:p>
        </w:tc>
        <w:tc>
          <w:tcPr>
            <w:tcW w:w="0" w:type="auto"/>
            <w:vAlign w:val="center"/>
          </w:tcPr>
          <w:p w14:paraId="707D6D63" w14:textId="3022227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6DA7504" w14:textId="4D2E9A2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C7CC48" w14:textId="0FDD95C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F4B7FA" w14:textId="42C8B11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342D927" w14:textId="283D999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6914CDD" w14:textId="5E3AFDF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3E8DC1" w14:textId="182DD615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 (1m)</w:t>
            </w:r>
          </w:p>
        </w:tc>
        <w:tc>
          <w:tcPr>
            <w:tcW w:w="0" w:type="auto"/>
            <w:vAlign w:val="center"/>
          </w:tcPr>
          <w:p w14:paraId="1DD1234C" w14:textId="317AA5F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B43C996" w14:textId="493CDEE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2997B6C" w14:textId="3F3F066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(c/l lower limb) (1m)</w:t>
            </w:r>
          </w:p>
        </w:tc>
        <w:tc>
          <w:tcPr>
            <w:tcW w:w="0" w:type="auto"/>
            <w:vAlign w:val="center"/>
          </w:tcPr>
          <w:p w14:paraId="0520C8DC" w14:textId="6FE64F4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C665AE" w14:textId="717C1BC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37A22C" w14:textId="41436C8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554347" w14:textId="52A8386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E02FE12" w14:textId="1A88F02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3D9B501" w14:textId="12720A7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01D79C" w14:textId="3C08729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B9330C" w14:textId="2B1FD76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AE80FC1" w14:textId="7F97632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3B13907" w14:textId="6DC2EB9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E59A2E" w14:textId="69D4CA6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23930" w:rsidRPr="00023930" w14:paraId="488604CC" w14:textId="77777777" w:rsidTr="00747DD4">
        <w:tc>
          <w:tcPr>
            <w:tcW w:w="0" w:type="auto"/>
          </w:tcPr>
          <w:p w14:paraId="17C3DBB4" w14:textId="14547D1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Buch et al, May 2020 [51]</w:t>
            </w:r>
          </w:p>
        </w:tc>
        <w:tc>
          <w:tcPr>
            <w:tcW w:w="0" w:type="auto"/>
            <w:vAlign w:val="center"/>
          </w:tcPr>
          <w:p w14:paraId="007F21CE" w14:textId="3C46DA1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840983B" w14:textId="44950C9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11CD258" w14:textId="251157F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9BE672D" w14:textId="2567BD4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8890C66" w14:textId="17D40E0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CADAA34" w14:textId="3D2AEAD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D675E2F" w14:textId="32806B8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195345A" w14:textId="03AA456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4061D2A" w14:textId="36356A1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9999E23" w14:textId="3A32EC5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554824D" w14:textId="4EA26BA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61798CB" w14:textId="4807A9A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24D6EE5" w14:textId="69050F7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FA44E84" w14:textId="022E215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D64D339" w14:textId="3EC2D94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0083788" w14:textId="5416799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6471FC4" w14:textId="7D43B64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19A875C" w14:textId="29B49783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047904A" w14:textId="10254EA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47745BF" w14:textId="02469916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EBB6237" w14:textId="696B9A9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023930" w:rsidRPr="00023930" w14:paraId="56790675" w14:textId="77777777" w:rsidTr="00747DD4">
        <w:tc>
          <w:tcPr>
            <w:tcW w:w="0" w:type="auto"/>
          </w:tcPr>
          <w:p w14:paraId="0680B830" w14:textId="08508CFE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Fukutome</w:t>
            </w:r>
            <w:proofErr w:type="spellEnd"/>
            <w:r w:rsidRPr="0002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May 2020 [52]</w:t>
            </w:r>
          </w:p>
        </w:tc>
        <w:tc>
          <w:tcPr>
            <w:tcW w:w="0" w:type="auto"/>
            <w:vAlign w:val="center"/>
          </w:tcPr>
          <w:p w14:paraId="4CCC3F01" w14:textId="51D3446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299F4A9" w14:textId="04F89FCB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4BD56D" w14:textId="5116DD2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347B53A" w14:textId="752DFF2C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1004B02" w14:textId="00A3201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34A7CDE" w14:textId="0D11E10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BA53521" w14:textId="01F1990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BF3FCB8" w14:textId="2C87EF88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A32EE7E" w14:textId="75FCF1A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EF434D6" w14:textId="03CFD0E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99BC026" w14:textId="568DEA6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273372" w14:textId="1D65A1D9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5ED5463" w14:textId="5EFEB90D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CCB27BE" w14:textId="6D0E22E7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8C06C54" w14:textId="525DE96F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908B738" w14:textId="77D1285A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69BDFA" w14:textId="2E060D84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9AA0978" w14:textId="39414E8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B3A1EEE" w14:textId="196D84A1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FC15E3D" w14:textId="1985DF32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8491276" w14:textId="3FD03850" w:rsidR="004F7132" w:rsidRPr="00023930" w:rsidRDefault="004F7132" w:rsidP="004F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14:paraId="7B25D95D" w14:textId="77777777" w:rsidR="00315003" w:rsidRPr="00023930" w:rsidRDefault="00315003" w:rsidP="0014207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315003" w:rsidRPr="00023930" w:rsidSect="00674E6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30"/>
    <w:rsid w:val="00023930"/>
    <w:rsid w:val="000806C6"/>
    <w:rsid w:val="00142073"/>
    <w:rsid w:val="002F691E"/>
    <w:rsid w:val="002F7F16"/>
    <w:rsid w:val="00315003"/>
    <w:rsid w:val="004F7132"/>
    <w:rsid w:val="00674E67"/>
    <w:rsid w:val="006D7836"/>
    <w:rsid w:val="00747DD4"/>
    <w:rsid w:val="00763D79"/>
    <w:rsid w:val="00784773"/>
    <w:rsid w:val="008879DE"/>
    <w:rsid w:val="00923330"/>
    <w:rsid w:val="00B105F5"/>
    <w:rsid w:val="00BA0C7D"/>
    <w:rsid w:val="00D26A01"/>
    <w:rsid w:val="00E2149A"/>
    <w:rsid w:val="00FD7555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8066A"/>
  <w15:chartTrackingRefBased/>
  <w15:docId w15:val="{4C09815F-C593-8E4F-A23F-00C1120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Agrawal</dc:creator>
  <cp:keywords/>
  <dc:description/>
  <cp:lastModifiedBy>Ana Parra Munoz</cp:lastModifiedBy>
  <cp:revision>4</cp:revision>
  <dcterms:created xsi:type="dcterms:W3CDTF">2021-03-23T01:00:00Z</dcterms:created>
  <dcterms:modified xsi:type="dcterms:W3CDTF">2021-04-12T09:50:00Z</dcterms:modified>
</cp:coreProperties>
</file>