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2DE93" w14:textId="77777777" w:rsidR="006D2DB6" w:rsidRPr="00343E7E" w:rsidRDefault="00F96BC7">
      <w:pPr>
        <w:ind w:firstLine="562"/>
        <w:jc w:val="center"/>
        <w:rPr>
          <w:b/>
          <w:sz w:val="28"/>
          <w:szCs w:val="28"/>
        </w:rPr>
      </w:pPr>
      <w:r w:rsidRPr="00343E7E">
        <w:rPr>
          <w:b/>
          <w:sz w:val="28"/>
          <w:szCs w:val="28"/>
        </w:rPr>
        <w:t>Supplementary Materials</w:t>
      </w:r>
    </w:p>
    <w:p w14:paraId="426161DA" w14:textId="77777777" w:rsidR="006D2DB6" w:rsidRPr="00343E7E" w:rsidRDefault="00F96BC7">
      <w:pPr>
        <w:ind w:firstLine="560"/>
        <w:jc w:val="center"/>
        <w:rPr>
          <w:i/>
          <w:sz w:val="28"/>
          <w:szCs w:val="28"/>
        </w:rPr>
      </w:pPr>
      <w:r w:rsidRPr="00343E7E">
        <w:rPr>
          <w:rFonts w:hint="eastAsia"/>
          <w:i/>
          <w:sz w:val="28"/>
          <w:szCs w:val="28"/>
        </w:rPr>
        <w:t>for</w:t>
      </w:r>
    </w:p>
    <w:p w14:paraId="2CF3C7BB" w14:textId="77777777" w:rsidR="006D2DB6" w:rsidRPr="00343E7E" w:rsidRDefault="00F96BC7">
      <w:pPr>
        <w:spacing w:line="480" w:lineRule="auto"/>
        <w:ind w:firstLineChars="0" w:firstLine="0"/>
        <w:rPr>
          <w:b/>
          <w:sz w:val="28"/>
          <w:szCs w:val="28"/>
        </w:rPr>
      </w:pPr>
      <w:bookmarkStart w:id="0" w:name="OLE_LINK42"/>
      <w:bookmarkStart w:id="1" w:name="OLE_LINK40"/>
      <w:bookmarkStart w:id="2" w:name="OLE_LINK41"/>
      <w:bookmarkStart w:id="3" w:name="OLE_LINK39"/>
      <w:r w:rsidRPr="00343E7E">
        <w:rPr>
          <w:rFonts w:hint="eastAsia"/>
          <w:b/>
          <w:sz w:val="28"/>
          <w:szCs w:val="28"/>
        </w:rPr>
        <w:t xml:space="preserve">Discovery and Characterization of the </w:t>
      </w:r>
      <w:proofErr w:type="spellStart"/>
      <w:r w:rsidRPr="00343E7E">
        <w:rPr>
          <w:rFonts w:hint="eastAsia"/>
          <w:b/>
          <w:sz w:val="28"/>
          <w:szCs w:val="28"/>
        </w:rPr>
        <w:t>Biflavones</w:t>
      </w:r>
      <w:proofErr w:type="spellEnd"/>
      <w:r w:rsidRPr="00343E7E">
        <w:rPr>
          <w:rFonts w:hint="eastAsia"/>
          <w:b/>
          <w:sz w:val="28"/>
          <w:szCs w:val="28"/>
        </w:rPr>
        <w:t xml:space="preserve"> from </w:t>
      </w:r>
      <w:r w:rsidRPr="00343E7E">
        <w:rPr>
          <w:rFonts w:hint="eastAsia"/>
          <w:b/>
          <w:i/>
          <w:iCs/>
          <w:sz w:val="28"/>
          <w:szCs w:val="28"/>
        </w:rPr>
        <w:t xml:space="preserve">Ginkgo biloba </w:t>
      </w:r>
      <w:r w:rsidRPr="00343E7E">
        <w:rPr>
          <w:rFonts w:hint="eastAsia"/>
          <w:b/>
          <w:sz w:val="28"/>
          <w:szCs w:val="28"/>
        </w:rPr>
        <w:t xml:space="preserve">as Highly Specific and Potent Inhibitors against </w:t>
      </w:r>
      <w:r w:rsidRPr="00343E7E">
        <w:rPr>
          <w:rFonts w:hint="eastAsia"/>
          <w:b/>
          <w:sz w:val="28"/>
          <w:szCs w:val="28"/>
        </w:rPr>
        <w:t>Human Carboxylesterase 2</w:t>
      </w:r>
    </w:p>
    <w:p w14:paraId="1F421B1D" w14:textId="77777777" w:rsidR="006D2DB6" w:rsidRPr="00343E7E" w:rsidRDefault="006D2DB6">
      <w:pPr>
        <w:spacing w:line="480" w:lineRule="auto"/>
        <w:ind w:firstLine="442"/>
        <w:jc w:val="center"/>
        <w:rPr>
          <w:b/>
          <w:i/>
          <w:sz w:val="22"/>
          <w:szCs w:val="28"/>
        </w:rPr>
      </w:pPr>
    </w:p>
    <w:p w14:paraId="4616FAA1" w14:textId="77777777" w:rsidR="006D2DB6" w:rsidRPr="00343E7E" w:rsidRDefault="00F96BC7">
      <w:pPr>
        <w:spacing w:line="480" w:lineRule="auto"/>
        <w:ind w:firstLineChars="0" w:firstLine="0"/>
      </w:pPr>
      <w:r w:rsidRPr="00343E7E">
        <w:t xml:space="preserve">Yun-Qing </w:t>
      </w:r>
      <w:proofErr w:type="gramStart"/>
      <w:r w:rsidRPr="00343E7E">
        <w:t>Song</w:t>
      </w:r>
      <w:r w:rsidRPr="00343E7E">
        <w:rPr>
          <w:vertAlign w:val="superscript"/>
        </w:rPr>
        <w:t>a</w:t>
      </w:r>
      <w:r w:rsidRPr="00343E7E">
        <w:rPr>
          <w:rFonts w:hint="eastAsia"/>
          <w:vertAlign w:val="superscript"/>
        </w:rPr>
        <w:t>,b</w:t>
      </w:r>
      <w:proofErr w:type="gramEnd"/>
      <w:r w:rsidRPr="00343E7E">
        <w:rPr>
          <w:rFonts w:hint="eastAsia"/>
          <w:vertAlign w:val="superscript"/>
        </w:rPr>
        <w:t>,1</w:t>
      </w:r>
      <w:r w:rsidRPr="00343E7E">
        <w:t>, Rong-Jing He</w:t>
      </w:r>
      <w:r w:rsidRPr="00343E7E">
        <w:rPr>
          <w:rFonts w:hint="eastAsia"/>
          <w:vertAlign w:val="superscript"/>
        </w:rPr>
        <w:t>b,1</w:t>
      </w:r>
      <w:r w:rsidRPr="00343E7E">
        <w:t>,</w:t>
      </w:r>
      <w:r w:rsidRPr="00343E7E">
        <w:rPr>
          <w:rFonts w:hint="eastAsia"/>
        </w:rPr>
        <w:t xml:space="preserve"> </w:t>
      </w:r>
      <w:r w:rsidRPr="00343E7E">
        <w:t xml:space="preserve">Dan </w:t>
      </w:r>
      <w:proofErr w:type="spellStart"/>
      <w:r w:rsidRPr="00343E7E">
        <w:t>Pu</w:t>
      </w:r>
      <w:r w:rsidRPr="00343E7E">
        <w:rPr>
          <w:rFonts w:hint="eastAsia"/>
          <w:vertAlign w:val="superscript"/>
        </w:rPr>
        <w:t>a,b</w:t>
      </w:r>
      <w:proofErr w:type="spellEnd"/>
      <w:r w:rsidRPr="00343E7E">
        <w:t xml:space="preserve">, Xiao-Qing </w:t>
      </w:r>
      <w:proofErr w:type="spellStart"/>
      <w:r w:rsidRPr="00343E7E">
        <w:t>Guan</w:t>
      </w:r>
      <w:r w:rsidRPr="00343E7E">
        <w:rPr>
          <w:rFonts w:hint="eastAsia"/>
          <w:vertAlign w:val="superscript"/>
        </w:rPr>
        <w:t>b</w:t>
      </w:r>
      <w:proofErr w:type="spellEnd"/>
      <w:r w:rsidRPr="00343E7E">
        <w:t xml:space="preserve">, </w:t>
      </w:r>
      <w:proofErr w:type="spellStart"/>
      <w:r w:rsidRPr="00343E7E">
        <w:rPr>
          <w:rFonts w:hint="eastAsia"/>
        </w:rPr>
        <w:t>Jin</w:t>
      </w:r>
      <w:proofErr w:type="spellEnd"/>
      <w:r w:rsidRPr="00343E7E">
        <w:rPr>
          <w:rFonts w:hint="eastAsia"/>
        </w:rPr>
        <w:t xml:space="preserve">-Hui </w:t>
      </w:r>
      <w:proofErr w:type="spellStart"/>
      <w:r w:rsidRPr="00343E7E">
        <w:rPr>
          <w:rFonts w:hint="eastAsia"/>
        </w:rPr>
        <w:t>Shi</w:t>
      </w:r>
      <w:r w:rsidRPr="00343E7E">
        <w:rPr>
          <w:rFonts w:hint="eastAsia"/>
          <w:vertAlign w:val="superscript"/>
        </w:rPr>
        <w:t>b</w:t>
      </w:r>
      <w:proofErr w:type="spellEnd"/>
      <w:r w:rsidRPr="00343E7E">
        <w:rPr>
          <w:rFonts w:hint="eastAsia"/>
        </w:rPr>
        <w:t xml:space="preserve">, </w:t>
      </w:r>
      <w:r w:rsidRPr="00343E7E">
        <w:rPr>
          <w:rFonts w:hint="eastAsia"/>
        </w:rPr>
        <w:t>Yao-</w:t>
      </w:r>
      <w:proofErr w:type="spellStart"/>
      <w:r w:rsidRPr="00343E7E">
        <w:rPr>
          <w:rFonts w:hint="eastAsia"/>
        </w:rPr>
        <w:t>Guang</w:t>
      </w:r>
      <w:proofErr w:type="spellEnd"/>
      <w:r w:rsidRPr="00343E7E">
        <w:rPr>
          <w:rFonts w:hint="eastAsia"/>
        </w:rPr>
        <w:t xml:space="preserve"> </w:t>
      </w:r>
      <w:proofErr w:type="spellStart"/>
      <w:r w:rsidRPr="00343E7E">
        <w:rPr>
          <w:rFonts w:hint="eastAsia"/>
        </w:rPr>
        <w:t>Li</w:t>
      </w:r>
      <w:r w:rsidRPr="00343E7E">
        <w:rPr>
          <w:rFonts w:hint="eastAsia"/>
          <w:vertAlign w:val="superscript"/>
        </w:rPr>
        <w:t>c</w:t>
      </w:r>
      <w:proofErr w:type="spellEnd"/>
      <w:r w:rsidRPr="00343E7E">
        <w:rPr>
          <w:rFonts w:hint="eastAsia"/>
        </w:rPr>
        <w:t xml:space="preserve">, </w:t>
      </w:r>
      <w:proofErr w:type="spellStart"/>
      <w:r w:rsidRPr="00343E7E">
        <w:rPr>
          <w:rFonts w:hint="eastAsia"/>
        </w:rPr>
        <w:t>Jie</w:t>
      </w:r>
      <w:proofErr w:type="spellEnd"/>
      <w:r w:rsidRPr="00343E7E">
        <w:rPr>
          <w:rFonts w:hint="eastAsia"/>
        </w:rPr>
        <w:t xml:space="preserve"> </w:t>
      </w:r>
      <w:proofErr w:type="spellStart"/>
      <w:r w:rsidRPr="00343E7E">
        <w:rPr>
          <w:rFonts w:hint="eastAsia"/>
        </w:rPr>
        <w:t>Hou</w:t>
      </w:r>
      <w:r w:rsidRPr="00343E7E">
        <w:rPr>
          <w:rFonts w:hint="eastAsia"/>
          <w:vertAlign w:val="superscript"/>
        </w:rPr>
        <w:t>c</w:t>
      </w:r>
      <w:proofErr w:type="spellEnd"/>
      <w:r w:rsidRPr="00343E7E">
        <w:rPr>
          <w:rFonts w:hint="eastAsia"/>
        </w:rPr>
        <w:t xml:space="preserve">, Shou-Ning </w:t>
      </w:r>
      <w:proofErr w:type="spellStart"/>
      <w:r w:rsidRPr="00343E7E">
        <w:rPr>
          <w:rFonts w:hint="eastAsia"/>
        </w:rPr>
        <w:t>Jia</w:t>
      </w:r>
      <w:r w:rsidRPr="00343E7E">
        <w:rPr>
          <w:rFonts w:hint="eastAsia"/>
          <w:vertAlign w:val="superscript"/>
        </w:rPr>
        <w:t>d</w:t>
      </w:r>
      <w:proofErr w:type="spellEnd"/>
      <w:r w:rsidRPr="00343E7E">
        <w:rPr>
          <w:rFonts w:hint="eastAsia"/>
        </w:rPr>
        <w:t xml:space="preserve">, Wei-Wei </w:t>
      </w:r>
      <w:proofErr w:type="spellStart"/>
      <w:r w:rsidRPr="00343E7E">
        <w:rPr>
          <w:rFonts w:hint="eastAsia"/>
        </w:rPr>
        <w:t>Qin</w:t>
      </w:r>
      <w:r w:rsidRPr="00343E7E">
        <w:rPr>
          <w:rFonts w:hint="eastAsia"/>
          <w:vertAlign w:val="superscript"/>
        </w:rPr>
        <w:t>b</w:t>
      </w:r>
      <w:proofErr w:type="spellEnd"/>
      <w:r w:rsidRPr="00343E7E">
        <w:rPr>
          <w:vertAlign w:val="superscript"/>
        </w:rPr>
        <w:t>*</w:t>
      </w:r>
      <w:r w:rsidRPr="00343E7E">
        <w:rPr>
          <w:rFonts w:hint="eastAsia"/>
        </w:rPr>
        <w:t xml:space="preserve">, </w:t>
      </w:r>
      <w:r w:rsidRPr="00343E7E">
        <w:t xml:space="preserve">Sheng-Quan </w:t>
      </w:r>
      <w:proofErr w:type="spellStart"/>
      <w:r w:rsidRPr="00343E7E">
        <w:t>Fang</w:t>
      </w:r>
      <w:r w:rsidRPr="00343E7E">
        <w:rPr>
          <w:rFonts w:hint="eastAsia"/>
          <w:vertAlign w:val="superscript"/>
        </w:rPr>
        <w:t>a</w:t>
      </w:r>
      <w:proofErr w:type="spellEnd"/>
      <w:r w:rsidRPr="00343E7E">
        <w:rPr>
          <w:vertAlign w:val="superscript"/>
        </w:rPr>
        <w:t>*</w:t>
      </w:r>
      <w:r w:rsidRPr="00343E7E">
        <w:t xml:space="preserve">, </w:t>
      </w:r>
      <w:proofErr w:type="spellStart"/>
      <w:r w:rsidRPr="00343E7E">
        <w:t>Guang</w:t>
      </w:r>
      <w:proofErr w:type="spellEnd"/>
      <w:r w:rsidRPr="00343E7E">
        <w:t xml:space="preserve">-Bo </w:t>
      </w:r>
      <w:proofErr w:type="spellStart"/>
      <w:r w:rsidRPr="00343E7E">
        <w:t>Ge</w:t>
      </w:r>
      <w:r w:rsidRPr="00343E7E">
        <w:rPr>
          <w:rFonts w:hint="eastAsia"/>
          <w:vertAlign w:val="superscript"/>
        </w:rPr>
        <w:t>a,b</w:t>
      </w:r>
      <w:proofErr w:type="spellEnd"/>
      <w:r w:rsidRPr="00343E7E">
        <w:rPr>
          <w:vertAlign w:val="superscript"/>
        </w:rPr>
        <w:t>*</w:t>
      </w:r>
    </w:p>
    <w:p w14:paraId="7A99DD2F" w14:textId="77777777" w:rsidR="006D2DB6" w:rsidRPr="00343E7E" w:rsidRDefault="006D2DB6">
      <w:pPr>
        <w:spacing w:line="480" w:lineRule="auto"/>
        <w:ind w:firstLine="482"/>
        <w:rPr>
          <w:b/>
          <w:kern w:val="0"/>
        </w:rPr>
      </w:pPr>
    </w:p>
    <w:p w14:paraId="7BC74716" w14:textId="77777777" w:rsidR="006D2DB6" w:rsidRPr="00343E7E" w:rsidRDefault="00F96BC7">
      <w:pPr>
        <w:pStyle w:val="RSCB01ARTAbstract"/>
        <w:spacing w:after="0" w:line="480" w:lineRule="auto"/>
        <w:ind w:firstLineChars="0" w:firstLine="0"/>
        <w:jc w:val="left"/>
        <w:rPr>
          <w:b/>
          <w:sz w:val="24"/>
        </w:rPr>
      </w:pPr>
      <w:r w:rsidRPr="00343E7E">
        <w:rPr>
          <w:rFonts w:hint="eastAsia"/>
          <w:sz w:val="24"/>
          <w:szCs w:val="21"/>
          <w:vertAlign w:val="superscript"/>
          <w:lang w:val="en-US" w:eastAsia="zh-CN"/>
        </w:rPr>
        <w:t>a</w:t>
      </w:r>
      <w:r w:rsidRPr="00343E7E">
        <w:rPr>
          <w:rFonts w:hint="eastAsia"/>
          <w:sz w:val="24"/>
          <w:szCs w:val="21"/>
        </w:rPr>
        <w:t xml:space="preserve"> </w:t>
      </w:r>
      <w:r w:rsidRPr="00343E7E">
        <w:rPr>
          <w:rFonts w:hint="eastAsia"/>
          <w:sz w:val="24"/>
          <w:szCs w:val="21"/>
          <w:lang w:val="en-US" w:eastAsia="zh-CN"/>
        </w:rPr>
        <w:t xml:space="preserve">Department of Gastroenterology, </w:t>
      </w:r>
      <w:proofErr w:type="spellStart"/>
      <w:r w:rsidRPr="00343E7E">
        <w:rPr>
          <w:sz w:val="24"/>
          <w:szCs w:val="21"/>
          <w:lang w:eastAsia="zh-CN"/>
        </w:rPr>
        <w:t>Yueyang</w:t>
      </w:r>
      <w:proofErr w:type="spellEnd"/>
      <w:r w:rsidRPr="00343E7E">
        <w:rPr>
          <w:sz w:val="24"/>
          <w:szCs w:val="21"/>
          <w:lang w:eastAsia="zh-CN"/>
        </w:rPr>
        <w:t xml:space="preserve"> Hospital of Integrated Traditional Chinese and Western Medicine, Shanghai University of Traditional Chinese </w:t>
      </w:r>
      <w:r w:rsidRPr="00343E7E">
        <w:rPr>
          <w:sz w:val="24"/>
          <w:szCs w:val="21"/>
          <w:lang w:eastAsia="zh-CN"/>
        </w:rPr>
        <w:t>Medicine, Shanghai, 200473, China.</w:t>
      </w:r>
    </w:p>
    <w:p w14:paraId="26FF104E" w14:textId="77777777" w:rsidR="006D2DB6" w:rsidRPr="00343E7E" w:rsidRDefault="00F96BC7">
      <w:pPr>
        <w:spacing w:after="0" w:line="480" w:lineRule="auto"/>
        <w:ind w:firstLineChars="0" w:firstLine="0"/>
        <w:jc w:val="left"/>
        <w:rPr>
          <w:szCs w:val="21"/>
        </w:rPr>
      </w:pPr>
      <w:r w:rsidRPr="00343E7E">
        <w:rPr>
          <w:rFonts w:hint="eastAsia"/>
          <w:kern w:val="0"/>
          <w:szCs w:val="21"/>
          <w:vertAlign w:val="superscript"/>
        </w:rPr>
        <w:t>b</w:t>
      </w:r>
      <w:r w:rsidRPr="00343E7E">
        <w:rPr>
          <w:rFonts w:hint="eastAsia"/>
          <w:kern w:val="0"/>
          <w:szCs w:val="21"/>
          <w:lang w:val="en-GB" w:eastAsia="en-GB"/>
        </w:rPr>
        <w:t xml:space="preserve"> </w:t>
      </w:r>
      <w:r w:rsidRPr="00343E7E">
        <w:rPr>
          <w:szCs w:val="21"/>
        </w:rPr>
        <w:t>Institute of Interdisciplinary Integrative Medicine Research, Shanghai University of Traditional Chinese Medicine, Shanghai, 20</w:t>
      </w:r>
      <w:r w:rsidRPr="00343E7E">
        <w:rPr>
          <w:rFonts w:hint="eastAsia"/>
          <w:szCs w:val="21"/>
        </w:rPr>
        <w:t>1203</w:t>
      </w:r>
      <w:r w:rsidRPr="00343E7E">
        <w:rPr>
          <w:szCs w:val="21"/>
        </w:rPr>
        <w:t>, China.</w:t>
      </w:r>
    </w:p>
    <w:p w14:paraId="222136D0" w14:textId="77777777" w:rsidR="006D2DB6" w:rsidRPr="00343E7E" w:rsidRDefault="00F96BC7">
      <w:pPr>
        <w:spacing w:after="0" w:line="480" w:lineRule="auto"/>
        <w:ind w:firstLineChars="0" w:firstLine="0"/>
        <w:jc w:val="left"/>
        <w:rPr>
          <w:szCs w:val="21"/>
        </w:rPr>
      </w:pPr>
      <w:r w:rsidRPr="00343E7E">
        <w:rPr>
          <w:rFonts w:hint="eastAsia"/>
          <w:szCs w:val="21"/>
          <w:vertAlign w:val="superscript"/>
        </w:rPr>
        <w:t>c</w:t>
      </w:r>
      <w:r w:rsidRPr="00343E7E">
        <w:rPr>
          <w:rFonts w:hint="eastAsia"/>
          <w:szCs w:val="21"/>
        </w:rPr>
        <w:t xml:space="preserve"> </w:t>
      </w:r>
      <w:r w:rsidRPr="00343E7E">
        <w:rPr>
          <w:szCs w:val="21"/>
        </w:rPr>
        <w:t>College of Basic Medical Sciences, Dalian Medical University, Dalian, 116044,</w:t>
      </w:r>
      <w:r w:rsidRPr="00343E7E">
        <w:rPr>
          <w:szCs w:val="21"/>
        </w:rPr>
        <w:t xml:space="preserve"> China</w:t>
      </w:r>
      <w:r w:rsidRPr="00343E7E">
        <w:rPr>
          <w:rFonts w:hint="eastAsia"/>
          <w:szCs w:val="21"/>
        </w:rPr>
        <w:t>.</w:t>
      </w:r>
    </w:p>
    <w:p w14:paraId="6F407F0F" w14:textId="77777777" w:rsidR="006D2DB6" w:rsidRPr="00343E7E" w:rsidRDefault="00F96BC7">
      <w:pPr>
        <w:pStyle w:val="RSCB01ARTAbstract"/>
        <w:spacing w:after="0" w:line="480" w:lineRule="auto"/>
        <w:ind w:firstLineChars="0" w:firstLine="0"/>
        <w:jc w:val="left"/>
        <w:rPr>
          <w:sz w:val="24"/>
          <w:szCs w:val="21"/>
          <w:lang w:val="en-US" w:eastAsia="zh-CN"/>
        </w:rPr>
      </w:pPr>
      <w:r w:rsidRPr="00343E7E">
        <w:rPr>
          <w:rFonts w:hint="eastAsia"/>
          <w:sz w:val="24"/>
          <w:szCs w:val="21"/>
          <w:vertAlign w:val="superscript"/>
          <w:lang w:val="en-US" w:eastAsia="zh-CN"/>
        </w:rPr>
        <w:t xml:space="preserve">d </w:t>
      </w:r>
      <w:r w:rsidRPr="00343E7E">
        <w:rPr>
          <w:rFonts w:hint="eastAsia"/>
          <w:sz w:val="24"/>
          <w:szCs w:val="21"/>
          <w:lang w:val="en-US" w:eastAsia="zh-CN"/>
        </w:rPr>
        <w:t>Qinghai Hospital of Traditional Chinese Medicine, Xining, China.</w:t>
      </w:r>
    </w:p>
    <w:p w14:paraId="185756D1" w14:textId="77777777" w:rsidR="006D2DB6" w:rsidRPr="00343E7E" w:rsidRDefault="006D2DB6">
      <w:pPr>
        <w:pStyle w:val="RSCB01ARTAbstract"/>
        <w:spacing w:after="0" w:line="480" w:lineRule="auto"/>
        <w:ind w:firstLine="480"/>
        <w:rPr>
          <w:sz w:val="24"/>
          <w:szCs w:val="21"/>
          <w:lang w:eastAsia="zh-CN"/>
        </w:rPr>
      </w:pPr>
    </w:p>
    <w:p w14:paraId="69AA46D9" w14:textId="77777777" w:rsidR="006D2DB6" w:rsidRPr="00343E7E" w:rsidRDefault="00F96BC7">
      <w:pPr>
        <w:spacing w:line="480" w:lineRule="auto"/>
        <w:ind w:firstLineChars="0" w:firstLine="0"/>
      </w:pPr>
      <w:r w:rsidRPr="00343E7E">
        <w:t>*Corresponding author.</w:t>
      </w:r>
    </w:p>
    <w:p w14:paraId="446CD224" w14:textId="77777777" w:rsidR="006D2DB6" w:rsidRPr="00343E7E" w:rsidRDefault="00F96BC7">
      <w:pPr>
        <w:spacing w:line="480" w:lineRule="auto"/>
        <w:ind w:firstLineChars="0" w:firstLine="0"/>
      </w:pPr>
      <w:r w:rsidRPr="00343E7E">
        <w:t xml:space="preserve">E-mail address: </w:t>
      </w:r>
      <w:r w:rsidRPr="00343E7E">
        <w:rPr>
          <w:rFonts w:hint="eastAsia"/>
        </w:rPr>
        <w:t>geguangbo@dicp.ac.cn</w:t>
      </w:r>
      <w:r w:rsidRPr="00343E7E">
        <w:t xml:space="preserve"> (</w:t>
      </w:r>
      <w:r w:rsidRPr="00343E7E">
        <w:rPr>
          <w:rFonts w:hint="eastAsia"/>
        </w:rPr>
        <w:t>G.-B. Ge</w:t>
      </w:r>
      <w:r w:rsidRPr="00343E7E">
        <w:t>)</w:t>
      </w:r>
      <w:r w:rsidRPr="00343E7E">
        <w:rPr>
          <w:rFonts w:hint="eastAsia"/>
        </w:rPr>
        <w:t xml:space="preserve">; </w:t>
      </w:r>
      <w:r w:rsidRPr="00343E7E">
        <w:t>fsq20032003@163.com (S.-Q. Fang)</w:t>
      </w:r>
      <w:r w:rsidRPr="00343E7E">
        <w:rPr>
          <w:rFonts w:hint="eastAsia"/>
        </w:rPr>
        <w:t xml:space="preserve">; </w:t>
      </w:r>
      <w:hyperlink r:id="rId8" w:history="1">
        <w:r w:rsidRPr="00343E7E">
          <w:rPr>
            <w:rFonts w:hint="eastAsia"/>
          </w:rPr>
          <w:t>wwqin@fudan.edu.cn</w:t>
        </w:r>
      </w:hyperlink>
      <w:r w:rsidRPr="00343E7E">
        <w:rPr>
          <w:rFonts w:hint="eastAsia"/>
        </w:rPr>
        <w:t xml:space="preserve"> </w:t>
      </w:r>
      <w:r w:rsidRPr="00343E7E">
        <w:t>(</w:t>
      </w:r>
      <w:r w:rsidRPr="00343E7E">
        <w:rPr>
          <w:rFonts w:hint="eastAsia"/>
        </w:rPr>
        <w:t>W.-W. Qin</w:t>
      </w:r>
      <w:r w:rsidRPr="00343E7E">
        <w:t>)</w:t>
      </w:r>
    </w:p>
    <w:p w14:paraId="1DC68AB8" w14:textId="77777777" w:rsidR="006D2DB6" w:rsidRPr="00343E7E" w:rsidRDefault="006D2DB6">
      <w:pPr>
        <w:spacing w:line="480" w:lineRule="auto"/>
        <w:ind w:firstLine="480"/>
      </w:pPr>
    </w:p>
    <w:p w14:paraId="64C46DF0" w14:textId="77777777" w:rsidR="006D2DB6" w:rsidRPr="00343E7E" w:rsidRDefault="00F96BC7">
      <w:pPr>
        <w:spacing w:line="480" w:lineRule="auto"/>
        <w:ind w:firstLineChars="0" w:firstLine="0"/>
      </w:pPr>
      <w:r w:rsidRPr="00343E7E">
        <w:rPr>
          <w:rFonts w:hint="eastAsia"/>
          <w:vertAlign w:val="superscript"/>
        </w:rPr>
        <w:t>1</w:t>
      </w:r>
      <w:r w:rsidRPr="00343E7E">
        <w:t xml:space="preserve"> </w:t>
      </w:r>
      <w:r w:rsidRPr="00343E7E">
        <w:rPr>
          <w:rFonts w:hint="eastAsia"/>
        </w:rPr>
        <w:t>C</w:t>
      </w:r>
      <w:r w:rsidRPr="00343E7E">
        <w:t>ontributed equally to this work.</w:t>
      </w:r>
    </w:p>
    <w:p w14:paraId="5EBA79C3" w14:textId="77777777" w:rsidR="006D2DB6" w:rsidRPr="00343E7E" w:rsidRDefault="00F96BC7">
      <w:pPr>
        <w:spacing w:line="480" w:lineRule="auto"/>
        <w:ind w:firstLine="480"/>
        <w:jc w:val="center"/>
        <w:rPr>
          <w:b/>
          <w:sz w:val="28"/>
          <w:szCs w:val="28"/>
        </w:rPr>
      </w:pPr>
      <w:r w:rsidRPr="00343E7E">
        <w:br w:type="page"/>
      </w:r>
    </w:p>
    <w:bookmarkEnd w:id="0"/>
    <w:bookmarkEnd w:id="1"/>
    <w:bookmarkEnd w:id="2"/>
    <w:bookmarkEnd w:id="3"/>
    <w:p w14:paraId="32DE050F" w14:textId="77777777" w:rsidR="006D2DB6" w:rsidRPr="00343E7E" w:rsidRDefault="00F96BC7">
      <w:pPr>
        <w:spacing w:beforeLines="100" w:before="312" w:afterLines="50" w:after="156"/>
        <w:ind w:firstLineChars="0" w:firstLine="0"/>
        <w:jc w:val="center"/>
        <w:rPr>
          <w:rFonts w:cs="Times New Roman"/>
        </w:rPr>
      </w:pPr>
      <w:r w:rsidRPr="00343E7E">
        <w:rPr>
          <w:b/>
          <w:sz w:val="28"/>
          <w:szCs w:val="28"/>
          <w:lang w:val="en-GB"/>
        </w:rPr>
        <w:lastRenderedPageBreak/>
        <w:t>Contents</w:t>
      </w:r>
      <w:r w:rsidRPr="00343E7E">
        <w:rPr>
          <w:rFonts w:cs="Times New Roman" w:hint="eastAsia"/>
        </w:rPr>
        <w:t xml:space="preserve"> </w:t>
      </w:r>
    </w:p>
    <w:p w14:paraId="0A74D46A" w14:textId="77777777" w:rsidR="006D2DB6" w:rsidRPr="00343E7E" w:rsidRDefault="00F96BC7">
      <w:pPr>
        <w:ind w:firstLineChars="0" w:firstLine="0"/>
        <w:rPr>
          <w:rFonts w:cs="Times New Roman"/>
        </w:rPr>
      </w:pPr>
      <w:r w:rsidRPr="00343E7E">
        <w:rPr>
          <w:rFonts w:cs="Times New Roman" w:hint="eastAsia"/>
          <w:b/>
        </w:rPr>
        <w:t>Fig</w:t>
      </w:r>
      <w:r w:rsidRPr="00343E7E">
        <w:rPr>
          <w:rFonts w:cs="Times New Roman"/>
          <w:b/>
        </w:rPr>
        <w:t>. S</w:t>
      </w:r>
      <w:r w:rsidRPr="00343E7E">
        <w:rPr>
          <w:rFonts w:cs="Times New Roman" w:hint="eastAsia"/>
          <w:b/>
        </w:rPr>
        <w:t xml:space="preserve">1 </w:t>
      </w:r>
      <w:r w:rsidRPr="00343E7E">
        <w:rPr>
          <w:rFonts w:cs="Times New Roman" w:hint="eastAsia"/>
        </w:rPr>
        <w:t>D</w:t>
      </w:r>
      <w:r w:rsidRPr="00343E7E">
        <w:rPr>
          <w:rFonts w:cs="Times New Roman"/>
        </w:rPr>
        <w:t>ose-inhibition curves of Loperamide</w:t>
      </w:r>
      <w:r w:rsidRPr="00343E7E">
        <w:rPr>
          <w:rFonts w:hint="eastAsia"/>
        </w:rPr>
        <w:t xml:space="preserve"> against </w:t>
      </w:r>
      <w:r w:rsidRPr="00343E7E">
        <w:rPr>
          <w:rFonts w:hint="eastAsia"/>
        </w:rPr>
        <w:t>CES2</w:t>
      </w:r>
      <w:r w:rsidRPr="00343E7E">
        <w:rPr>
          <w:rFonts w:hint="eastAsia"/>
        </w:rPr>
        <w:t>-catalyzed CPT-11 hydrolysis</w:t>
      </w:r>
      <w:r w:rsidRPr="00343E7E">
        <w:rPr>
          <w:rFonts w:cs="Times New Roman"/>
        </w:rPr>
        <w:t>.</w:t>
      </w:r>
    </w:p>
    <w:p w14:paraId="3F059051" w14:textId="77777777" w:rsidR="006D2DB6" w:rsidRPr="00343E7E" w:rsidRDefault="00F96BC7">
      <w:pPr>
        <w:ind w:firstLineChars="0" w:firstLine="0"/>
      </w:pPr>
      <w:r w:rsidRPr="00343E7E">
        <w:rPr>
          <w:rFonts w:cs="Times New Roman" w:hint="eastAsia"/>
          <w:b/>
        </w:rPr>
        <w:t>Fig</w:t>
      </w:r>
      <w:r w:rsidRPr="00343E7E">
        <w:rPr>
          <w:rFonts w:cs="Times New Roman"/>
          <w:b/>
        </w:rPr>
        <w:t>. S</w:t>
      </w:r>
      <w:r w:rsidRPr="00343E7E">
        <w:rPr>
          <w:rFonts w:cs="Times New Roman" w:hint="eastAsia"/>
          <w:b/>
        </w:rPr>
        <w:t>2</w:t>
      </w:r>
      <w:r w:rsidRPr="00343E7E">
        <w:rPr>
          <w:rFonts w:cs="Times New Roman"/>
          <w:b/>
        </w:rPr>
        <w:t xml:space="preserve"> </w:t>
      </w:r>
      <w:r w:rsidRPr="00343E7E">
        <w:rPr>
          <w:rFonts w:cs="Times New Roman"/>
          <w:bCs/>
        </w:rPr>
        <w:t xml:space="preserve">Two different binding modes of </w:t>
      </w:r>
      <w:proofErr w:type="spellStart"/>
      <w:r w:rsidRPr="00343E7E">
        <w:rPr>
          <w:rFonts w:cs="Times New Roman"/>
          <w:bCs/>
        </w:rPr>
        <w:t>bilobetin</w:t>
      </w:r>
      <w:proofErr w:type="spellEnd"/>
      <w:r w:rsidRPr="00343E7E">
        <w:rPr>
          <w:rFonts w:cs="Times New Roman"/>
          <w:bCs/>
        </w:rPr>
        <w:t xml:space="preserve"> required from </w:t>
      </w:r>
      <w:r w:rsidRPr="00343E7E">
        <w:rPr>
          <w:rFonts w:hint="eastAsia"/>
        </w:rPr>
        <w:t>ensemble</w:t>
      </w:r>
      <w:r w:rsidRPr="00343E7E">
        <w:t xml:space="preserve"> docking. Mode 1 and mode 2 were displayed in blue and gray sticks, respectively.</w:t>
      </w:r>
    </w:p>
    <w:p w14:paraId="537E5AE7" w14:textId="77777777" w:rsidR="006D2DB6" w:rsidRPr="00343E7E" w:rsidRDefault="00F96BC7">
      <w:pPr>
        <w:ind w:firstLineChars="0" w:firstLine="0"/>
        <w:rPr>
          <w:szCs w:val="21"/>
        </w:rPr>
      </w:pPr>
      <w:r w:rsidRPr="00343E7E">
        <w:rPr>
          <w:b/>
          <w:bCs/>
          <w:szCs w:val="21"/>
        </w:rPr>
        <w:t>Fig. S3</w:t>
      </w:r>
      <w:r w:rsidRPr="00343E7E">
        <w:rPr>
          <w:szCs w:val="21"/>
        </w:rPr>
        <w:t xml:space="preserve"> 13 aligned representative hCES2 structures obtained from molecular dynamics simulation.</w:t>
      </w:r>
    </w:p>
    <w:p w14:paraId="317223D7" w14:textId="77777777" w:rsidR="006D2DB6" w:rsidRPr="00343E7E" w:rsidRDefault="00F96BC7">
      <w:pPr>
        <w:ind w:firstLineChars="0" w:firstLine="0"/>
        <w:rPr>
          <w:szCs w:val="21"/>
        </w:rPr>
      </w:pPr>
      <w:r w:rsidRPr="00343E7E">
        <w:rPr>
          <w:b/>
          <w:bCs/>
          <w:szCs w:val="21"/>
        </w:rPr>
        <w:t>Fig. S4</w:t>
      </w:r>
      <w:r w:rsidRPr="00343E7E">
        <w:rPr>
          <w:szCs w:val="21"/>
        </w:rPr>
        <w:t xml:space="preserve"> Spearman R rank correlation plots between the binding energies and the</w:t>
      </w:r>
      <w:r w:rsidRPr="00343E7E">
        <w:rPr>
          <w:szCs w:val="21"/>
        </w:rPr>
        <w:t xml:space="preserve"> inhibitory activities toward 13 representative structures of hCES2 (A-M). The spearman R rank correlation plot of the best binding energy (N) and average binding energy (O) against each compound and inhibitory activity. Blue dots represent four </w:t>
      </w:r>
      <w:proofErr w:type="spellStart"/>
      <w:r w:rsidRPr="00343E7E">
        <w:rPr>
          <w:szCs w:val="21"/>
        </w:rPr>
        <w:t>biflavone</w:t>
      </w:r>
      <w:proofErr w:type="spellEnd"/>
      <w:r w:rsidRPr="00343E7E">
        <w:rPr>
          <w:szCs w:val="21"/>
        </w:rPr>
        <w:t>,</w:t>
      </w:r>
      <w:r w:rsidRPr="00343E7E">
        <w:rPr>
          <w:szCs w:val="21"/>
        </w:rPr>
        <w:t xml:space="preserve"> i.e., </w:t>
      </w:r>
      <w:proofErr w:type="spellStart"/>
      <w:r w:rsidRPr="00343E7E">
        <w:rPr>
          <w:szCs w:val="21"/>
        </w:rPr>
        <w:t>ginkgetin</w:t>
      </w:r>
      <w:proofErr w:type="spellEnd"/>
      <w:r w:rsidRPr="00343E7E">
        <w:rPr>
          <w:szCs w:val="21"/>
        </w:rPr>
        <w:t xml:space="preserve">, </w:t>
      </w:r>
      <w:proofErr w:type="spellStart"/>
      <w:r w:rsidRPr="00343E7E">
        <w:rPr>
          <w:szCs w:val="21"/>
        </w:rPr>
        <w:t>bilobetin</w:t>
      </w:r>
      <w:proofErr w:type="spellEnd"/>
      <w:r w:rsidRPr="00343E7E">
        <w:rPr>
          <w:szCs w:val="21"/>
        </w:rPr>
        <w:t xml:space="preserve">, </w:t>
      </w:r>
      <w:proofErr w:type="spellStart"/>
      <w:r w:rsidRPr="00343E7E">
        <w:rPr>
          <w:szCs w:val="21"/>
        </w:rPr>
        <w:t>sciadopitysin</w:t>
      </w:r>
      <w:proofErr w:type="spellEnd"/>
      <w:r w:rsidRPr="00343E7E">
        <w:rPr>
          <w:szCs w:val="21"/>
        </w:rPr>
        <w:t xml:space="preserve"> and </w:t>
      </w:r>
      <w:proofErr w:type="spellStart"/>
      <w:r w:rsidRPr="00343E7E">
        <w:rPr>
          <w:szCs w:val="21"/>
        </w:rPr>
        <w:t>isoginkgetin</w:t>
      </w:r>
      <w:proofErr w:type="spellEnd"/>
      <w:r w:rsidRPr="00343E7E">
        <w:rPr>
          <w:szCs w:val="21"/>
        </w:rPr>
        <w:t>.</w:t>
      </w:r>
    </w:p>
    <w:p w14:paraId="02D5B35F" w14:textId="77777777" w:rsidR="006D2DB6" w:rsidRPr="00343E7E" w:rsidRDefault="00F96BC7">
      <w:pPr>
        <w:ind w:firstLineChars="0" w:firstLine="0"/>
        <w:rPr>
          <w:rFonts w:cs="Times New Roman"/>
          <w:bCs/>
        </w:rPr>
      </w:pPr>
      <w:r w:rsidRPr="00343E7E">
        <w:rPr>
          <w:rFonts w:cs="Times New Roman"/>
          <w:b/>
        </w:rPr>
        <w:t>Table S</w:t>
      </w:r>
      <w:r w:rsidRPr="00343E7E">
        <w:rPr>
          <w:rFonts w:cs="Times New Roman" w:hint="eastAsia"/>
          <w:b/>
        </w:rPr>
        <w:t>1</w:t>
      </w:r>
      <w:r w:rsidRPr="00343E7E">
        <w:rPr>
          <w:rFonts w:cs="Times New Roman"/>
          <w:b/>
        </w:rPr>
        <w:t xml:space="preserve"> </w:t>
      </w:r>
      <w:proofErr w:type="gramStart"/>
      <w:r w:rsidRPr="00343E7E">
        <w:rPr>
          <w:rFonts w:cs="Times New Roman" w:hint="eastAsia"/>
          <w:bCs/>
        </w:rPr>
        <w:t>The</w:t>
      </w:r>
      <w:proofErr w:type="gramEnd"/>
      <w:r w:rsidRPr="00343E7E">
        <w:rPr>
          <w:rFonts w:cs="Times New Roman" w:hint="eastAsia"/>
          <w:bCs/>
        </w:rPr>
        <w:t xml:space="preserve"> inhibitory effects of more than 100 kinds of natural products on </w:t>
      </w:r>
      <w:r w:rsidRPr="00343E7E">
        <w:rPr>
          <w:rFonts w:hint="eastAsia"/>
        </w:rPr>
        <w:t>CES2</w:t>
      </w:r>
      <w:r w:rsidRPr="00343E7E">
        <w:rPr>
          <w:rFonts w:cs="Times New Roman"/>
          <w:bCs/>
        </w:rPr>
        <w:t>.</w:t>
      </w:r>
    </w:p>
    <w:p w14:paraId="5B4EE2D5" w14:textId="77777777" w:rsidR="006D2DB6" w:rsidRPr="00343E7E" w:rsidRDefault="00F96BC7">
      <w:pPr>
        <w:ind w:firstLineChars="0" w:firstLine="0"/>
        <w:rPr>
          <w:rFonts w:eastAsiaTheme="minorEastAsia"/>
        </w:rPr>
      </w:pPr>
      <w:r w:rsidRPr="00343E7E">
        <w:rPr>
          <w:rFonts w:cs="Times New Roman" w:hint="eastAsia"/>
          <w:b/>
        </w:rPr>
        <w:t xml:space="preserve">Table S2 </w:t>
      </w:r>
      <w:proofErr w:type="gramStart"/>
      <w:r w:rsidRPr="00343E7E">
        <w:rPr>
          <w:rFonts w:eastAsiaTheme="minorEastAsia"/>
        </w:rPr>
        <w:t>The</w:t>
      </w:r>
      <w:proofErr w:type="gramEnd"/>
      <w:r w:rsidRPr="00343E7E">
        <w:rPr>
          <w:rFonts w:eastAsiaTheme="minorEastAsia"/>
        </w:rPr>
        <w:t xml:space="preserve"> lowest binding </w:t>
      </w:r>
      <w:r w:rsidRPr="00343E7E">
        <w:rPr>
          <w:rFonts w:eastAsiaTheme="minorEastAsia"/>
        </w:rPr>
        <w:t xml:space="preserve">energies of </w:t>
      </w:r>
      <w:proofErr w:type="spellStart"/>
      <w:r w:rsidRPr="00343E7E">
        <w:rPr>
          <w:rFonts w:eastAsiaTheme="minorEastAsia" w:hint="eastAsia"/>
          <w:iCs/>
        </w:rPr>
        <w:t>b</w:t>
      </w:r>
      <w:r w:rsidRPr="00343E7E">
        <w:rPr>
          <w:iCs/>
        </w:rPr>
        <w:t>ilobetin</w:t>
      </w:r>
      <w:proofErr w:type="spellEnd"/>
      <w:r w:rsidRPr="00343E7E">
        <w:rPr>
          <w:rFonts w:eastAsia="Microsoft YaHei" w:cs="Times New Roman"/>
        </w:rPr>
        <w:t xml:space="preserve"> </w:t>
      </w:r>
      <w:r w:rsidRPr="00343E7E">
        <w:rPr>
          <w:rFonts w:eastAsia="Microsoft YaHei" w:cs="Times New Roman" w:hint="eastAsia"/>
        </w:rPr>
        <w:t>isolated</w:t>
      </w:r>
      <w:r w:rsidRPr="00343E7E">
        <w:rPr>
          <w:rFonts w:eastAsia="Microsoft YaHei" w:cs="Times New Roman" w:hint="eastAsia"/>
        </w:rPr>
        <w:t xml:space="preserve"> </w:t>
      </w:r>
      <w:r w:rsidRPr="00343E7E">
        <w:rPr>
          <w:rFonts w:eastAsia="Microsoft YaHei" w:cs="Times New Roman"/>
        </w:rPr>
        <w:t xml:space="preserve">from </w:t>
      </w:r>
      <w:r w:rsidRPr="00343E7E">
        <w:rPr>
          <w:rFonts w:eastAsia="Microsoft YaHei" w:cs="Times New Roman"/>
          <w:i/>
          <w:iCs/>
        </w:rPr>
        <w:t>Ginkgo biloba</w:t>
      </w:r>
      <w:r w:rsidRPr="00343E7E">
        <w:rPr>
          <w:rFonts w:eastAsiaTheme="minorEastAsia"/>
        </w:rPr>
        <w:t xml:space="preserve"> </w:t>
      </w:r>
      <w:r w:rsidRPr="00343E7E">
        <w:rPr>
          <w:rFonts w:eastAsiaTheme="minorEastAsia" w:hint="eastAsia"/>
        </w:rPr>
        <w:t>towards</w:t>
      </w:r>
      <w:r w:rsidRPr="00343E7E">
        <w:rPr>
          <w:rFonts w:eastAsiaTheme="minorEastAsia"/>
        </w:rPr>
        <w:t xml:space="preserve"> </w:t>
      </w:r>
      <w:r w:rsidRPr="00343E7E">
        <w:rPr>
          <w:rFonts w:hint="eastAsia"/>
        </w:rPr>
        <w:t>CES1</w:t>
      </w:r>
      <w:r w:rsidRPr="00343E7E">
        <w:rPr>
          <w:rFonts w:eastAsiaTheme="minorEastAsia"/>
        </w:rPr>
        <w:t xml:space="preserve"> and</w:t>
      </w:r>
      <w:r w:rsidRPr="00343E7E">
        <w:rPr>
          <w:rFonts w:eastAsiaTheme="minorEastAsia" w:hint="eastAsia"/>
        </w:rPr>
        <w:t xml:space="preserve"> </w:t>
      </w:r>
      <w:r w:rsidRPr="00343E7E">
        <w:rPr>
          <w:rFonts w:hint="eastAsia"/>
        </w:rPr>
        <w:t>CES2</w:t>
      </w:r>
      <w:r w:rsidRPr="00343E7E">
        <w:rPr>
          <w:rFonts w:eastAsiaTheme="minorEastAsia"/>
        </w:rPr>
        <w:t>.</w:t>
      </w:r>
    </w:p>
    <w:p w14:paraId="7C60DC5F" w14:textId="77777777" w:rsidR="006D2DB6" w:rsidRPr="00343E7E" w:rsidRDefault="00F96BC7">
      <w:pPr>
        <w:ind w:firstLineChars="0" w:firstLine="0"/>
        <w:rPr>
          <w:rFonts w:cs="Times New Roman"/>
          <w:bCs/>
        </w:rPr>
      </w:pPr>
      <w:r w:rsidRPr="00343E7E">
        <w:rPr>
          <w:rFonts w:cs="Times New Roman"/>
          <w:b/>
        </w:rPr>
        <w:t>Table. S3</w:t>
      </w:r>
      <w:r w:rsidRPr="00343E7E">
        <w:rPr>
          <w:rFonts w:cs="Times New Roman"/>
          <w:bCs/>
        </w:rPr>
        <w:t xml:space="preserve"> Spearman R rank correlation of the binding energies of each structure and total 13 structures against inhibitory activities toward hCES2.</w:t>
      </w:r>
    </w:p>
    <w:p w14:paraId="2AF314EF" w14:textId="77777777" w:rsidR="006D2DB6" w:rsidRPr="00343E7E" w:rsidRDefault="006D2DB6">
      <w:pPr>
        <w:spacing w:line="480" w:lineRule="auto"/>
        <w:ind w:firstLineChars="0" w:firstLine="0"/>
        <w:rPr>
          <w:rFonts w:cs="Times New Roman"/>
          <w:b/>
        </w:rPr>
      </w:pPr>
    </w:p>
    <w:p w14:paraId="4A76E85E" w14:textId="77777777" w:rsidR="006D2DB6" w:rsidRPr="00343E7E" w:rsidRDefault="006D2DB6">
      <w:pPr>
        <w:spacing w:line="480" w:lineRule="auto"/>
        <w:ind w:firstLine="480"/>
        <w:rPr>
          <w:rFonts w:cs="Times New Roman"/>
        </w:rPr>
      </w:pPr>
    </w:p>
    <w:p w14:paraId="4EBD4C4B" w14:textId="77777777" w:rsidR="006D2DB6" w:rsidRPr="00343E7E" w:rsidRDefault="006D2DB6">
      <w:pPr>
        <w:spacing w:line="480" w:lineRule="auto"/>
        <w:ind w:firstLine="482"/>
        <w:jc w:val="center"/>
        <w:rPr>
          <w:b/>
          <w:bCs/>
        </w:rPr>
      </w:pPr>
    </w:p>
    <w:p w14:paraId="4F24B389" w14:textId="77777777" w:rsidR="006D2DB6" w:rsidRPr="00343E7E" w:rsidRDefault="006D2DB6">
      <w:pPr>
        <w:spacing w:line="480" w:lineRule="auto"/>
        <w:ind w:firstLine="482"/>
        <w:jc w:val="center"/>
        <w:rPr>
          <w:b/>
          <w:bCs/>
        </w:rPr>
      </w:pPr>
    </w:p>
    <w:p w14:paraId="4E0863E3" w14:textId="77777777" w:rsidR="006D2DB6" w:rsidRPr="00343E7E" w:rsidRDefault="006D2DB6">
      <w:pPr>
        <w:spacing w:line="480" w:lineRule="auto"/>
        <w:ind w:firstLine="482"/>
        <w:jc w:val="center"/>
        <w:rPr>
          <w:b/>
          <w:bCs/>
        </w:rPr>
      </w:pPr>
    </w:p>
    <w:p w14:paraId="32ECE27E" w14:textId="77777777" w:rsidR="006D2DB6" w:rsidRPr="00343E7E" w:rsidRDefault="006D2DB6">
      <w:pPr>
        <w:spacing w:line="480" w:lineRule="auto"/>
        <w:ind w:firstLine="482"/>
        <w:jc w:val="center"/>
        <w:rPr>
          <w:b/>
          <w:bCs/>
        </w:rPr>
      </w:pPr>
    </w:p>
    <w:p w14:paraId="44B9CC3F" w14:textId="77777777" w:rsidR="006D2DB6" w:rsidRPr="00343E7E" w:rsidRDefault="006D2DB6">
      <w:pPr>
        <w:spacing w:line="480" w:lineRule="auto"/>
        <w:ind w:firstLine="482"/>
        <w:jc w:val="center"/>
        <w:rPr>
          <w:b/>
          <w:bCs/>
        </w:rPr>
      </w:pPr>
    </w:p>
    <w:p w14:paraId="26DD69E0" w14:textId="77777777" w:rsidR="006D2DB6" w:rsidRPr="00343E7E" w:rsidRDefault="006D2DB6">
      <w:pPr>
        <w:ind w:firstLineChars="0" w:firstLine="0"/>
        <w:jc w:val="center"/>
        <w:rPr>
          <w:rFonts w:eastAsia="Microsoft YaHei" w:cs="Times New Roman"/>
        </w:rPr>
      </w:pPr>
    </w:p>
    <w:p w14:paraId="173379D0" w14:textId="77777777" w:rsidR="006D2DB6" w:rsidRPr="00343E7E" w:rsidRDefault="006D2DB6">
      <w:pPr>
        <w:ind w:firstLineChars="0" w:firstLine="0"/>
        <w:rPr>
          <w:rFonts w:eastAsia="CharisSIL" w:cs="Times New Roman"/>
          <w:kern w:val="0"/>
          <w:lang w:bidi="ar"/>
        </w:rPr>
      </w:pPr>
    </w:p>
    <w:p w14:paraId="2CD4E652" w14:textId="77777777" w:rsidR="006D2DB6" w:rsidRPr="00343E7E" w:rsidRDefault="00F96BC7">
      <w:pPr>
        <w:ind w:firstLineChars="0" w:firstLine="0"/>
        <w:jc w:val="center"/>
        <w:rPr>
          <w:rFonts w:cs="Times New Roman"/>
          <w:bCs/>
        </w:rPr>
      </w:pPr>
      <w:r w:rsidRPr="00343E7E">
        <w:rPr>
          <w:rFonts w:cs="Times New Roman" w:hint="eastAsia"/>
          <w:bCs/>
          <w:noProof/>
        </w:rPr>
        <w:lastRenderedPageBreak/>
        <w:drawing>
          <wp:inline distT="0" distB="0" distL="114300" distR="114300" wp14:anchorId="2189997E" wp14:editId="36D23F01">
            <wp:extent cx="3593465" cy="2651760"/>
            <wp:effectExtent l="0" t="0" r="6985" b="15240"/>
            <wp:docPr id="14" name="图片 14" descr="LPA IC50 CPT-11 H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PA IC50 CPT-11 HL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B5BF" w14:textId="77777777" w:rsidR="006D2DB6" w:rsidRPr="00343E7E" w:rsidRDefault="00F96BC7">
      <w:pPr>
        <w:spacing w:line="480" w:lineRule="auto"/>
        <w:ind w:firstLineChars="0" w:firstLine="0"/>
        <w:rPr>
          <w:rFonts w:cs="Times New Roman"/>
          <w:b/>
        </w:rPr>
      </w:pPr>
      <w:r w:rsidRPr="00343E7E">
        <w:rPr>
          <w:b/>
          <w:bCs/>
        </w:rPr>
        <w:t>Fig</w:t>
      </w:r>
      <w:r w:rsidRPr="00343E7E">
        <w:rPr>
          <w:rFonts w:hint="eastAsia"/>
          <w:b/>
          <w:bCs/>
        </w:rPr>
        <w:t xml:space="preserve">. S1 </w:t>
      </w:r>
      <w:r w:rsidRPr="00343E7E">
        <w:rPr>
          <w:rFonts w:cs="Times New Roman" w:hint="eastAsia"/>
        </w:rPr>
        <w:t>D</w:t>
      </w:r>
      <w:r w:rsidRPr="00343E7E">
        <w:rPr>
          <w:rFonts w:cs="Times New Roman"/>
        </w:rPr>
        <w:t>ose-inhibition curves of Loperamide</w:t>
      </w:r>
      <w:r w:rsidRPr="00343E7E">
        <w:rPr>
          <w:rFonts w:hint="eastAsia"/>
        </w:rPr>
        <w:t xml:space="preserve"> against </w:t>
      </w:r>
      <w:r w:rsidRPr="00343E7E">
        <w:rPr>
          <w:rFonts w:hint="eastAsia"/>
        </w:rPr>
        <w:t>CES2</w:t>
      </w:r>
      <w:r w:rsidRPr="00343E7E">
        <w:rPr>
          <w:rFonts w:hint="eastAsia"/>
        </w:rPr>
        <w:t>-catalyzed CPT-11 hydrolysis</w:t>
      </w:r>
      <w:r w:rsidRPr="00343E7E">
        <w:rPr>
          <w:rFonts w:cs="Times New Roman"/>
        </w:rPr>
        <w:t xml:space="preserve">. All </w:t>
      </w:r>
      <w:r w:rsidRPr="00343E7E">
        <w:rPr>
          <w:rFonts w:cs="Times New Roman"/>
        </w:rPr>
        <w:t>data were shown as mean ± SD of triplicate assays.</w:t>
      </w:r>
    </w:p>
    <w:p w14:paraId="2A0D580D" w14:textId="77777777" w:rsidR="006D2DB6" w:rsidRPr="00343E7E" w:rsidRDefault="00F96BC7">
      <w:pPr>
        <w:ind w:firstLineChars="0" w:firstLine="0"/>
        <w:jc w:val="center"/>
        <w:rPr>
          <w:rFonts w:cs="Times New Roman"/>
          <w:b/>
        </w:rPr>
      </w:pPr>
      <w:r w:rsidRPr="00343E7E">
        <w:rPr>
          <w:rFonts w:cs="Times New Roman"/>
          <w:b/>
          <w:noProof/>
        </w:rPr>
        <w:drawing>
          <wp:inline distT="0" distB="0" distL="0" distR="0" wp14:anchorId="3AC7E719" wp14:editId="21F98CD7">
            <wp:extent cx="4947920" cy="4410075"/>
            <wp:effectExtent l="0" t="0" r="508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" b="8128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A158" w14:textId="77777777" w:rsidR="006D2DB6" w:rsidRPr="00343E7E" w:rsidRDefault="00F96BC7">
      <w:pPr>
        <w:ind w:firstLineChars="0" w:firstLine="0"/>
      </w:pPr>
      <w:r w:rsidRPr="00343E7E">
        <w:rPr>
          <w:rFonts w:cs="Times New Roman" w:hint="eastAsia"/>
          <w:b/>
        </w:rPr>
        <w:t>Fig</w:t>
      </w:r>
      <w:r w:rsidRPr="00343E7E">
        <w:rPr>
          <w:rFonts w:cs="Times New Roman"/>
          <w:b/>
        </w:rPr>
        <w:t>. S</w:t>
      </w:r>
      <w:r w:rsidRPr="00343E7E">
        <w:rPr>
          <w:rFonts w:cs="Times New Roman" w:hint="eastAsia"/>
          <w:b/>
        </w:rPr>
        <w:t>2</w:t>
      </w:r>
      <w:r w:rsidRPr="00343E7E">
        <w:rPr>
          <w:rFonts w:cs="Times New Roman"/>
          <w:b/>
        </w:rPr>
        <w:t xml:space="preserve"> </w:t>
      </w:r>
      <w:r w:rsidRPr="00343E7E">
        <w:rPr>
          <w:rFonts w:cs="Times New Roman"/>
          <w:bCs/>
        </w:rPr>
        <w:t xml:space="preserve">Two different binding modes of </w:t>
      </w:r>
      <w:proofErr w:type="spellStart"/>
      <w:r w:rsidRPr="00343E7E">
        <w:rPr>
          <w:rFonts w:cs="Times New Roman"/>
          <w:bCs/>
        </w:rPr>
        <w:t>bilobetin</w:t>
      </w:r>
      <w:proofErr w:type="spellEnd"/>
      <w:r w:rsidRPr="00343E7E">
        <w:rPr>
          <w:rFonts w:cs="Times New Roman"/>
          <w:bCs/>
        </w:rPr>
        <w:t xml:space="preserve"> required from</w:t>
      </w:r>
      <w:r w:rsidRPr="00343E7E">
        <w:rPr>
          <w:rFonts w:cs="Times New Roman" w:hint="eastAsia"/>
          <w:bCs/>
        </w:rPr>
        <w:t xml:space="preserve"> ensemble docking</w:t>
      </w:r>
      <w:r w:rsidRPr="00343E7E">
        <w:t xml:space="preserve">. Mode </w:t>
      </w:r>
      <w:r w:rsidRPr="00343E7E">
        <w:rPr>
          <w:b/>
          <w:bCs/>
        </w:rPr>
        <w:t>1</w:t>
      </w:r>
      <w:r w:rsidRPr="00343E7E">
        <w:t xml:space="preserve"> and mode </w:t>
      </w:r>
      <w:r w:rsidRPr="00343E7E">
        <w:rPr>
          <w:b/>
          <w:bCs/>
        </w:rPr>
        <w:t>2</w:t>
      </w:r>
      <w:r w:rsidRPr="00343E7E">
        <w:t xml:space="preserve"> were displayed in blue and gray sticks, respectively.</w:t>
      </w:r>
    </w:p>
    <w:p w14:paraId="22F596C5" w14:textId="77777777" w:rsidR="006D2DB6" w:rsidRPr="00343E7E" w:rsidRDefault="00F96BC7">
      <w:pPr>
        <w:ind w:firstLineChars="0" w:firstLine="0"/>
        <w:jc w:val="center"/>
        <w:rPr>
          <w:szCs w:val="21"/>
        </w:rPr>
      </w:pPr>
      <w:r w:rsidRPr="00343E7E">
        <w:rPr>
          <w:noProof/>
        </w:rPr>
        <w:lastRenderedPageBreak/>
        <w:drawing>
          <wp:inline distT="0" distB="0" distL="0" distR="0" wp14:anchorId="7D9CD703" wp14:editId="04F1962A">
            <wp:extent cx="3475990" cy="36404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26053" t="1702" r="30758" b="1400"/>
                    <a:stretch>
                      <a:fillRect/>
                    </a:stretch>
                  </pic:blipFill>
                  <pic:spPr>
                    <a:xfrm>
                      <a:off x="0" y="0"/>
                      <a:ext cx="3483083" cy="3647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C953" w14:textId="77777777" w:rsidR="006D2DB6" w:rsidRPr="00343E7E" w:rsidRDefault="00F96BC7">
      <w:pPr>
        <w:ind w:firstLineChars="0" w:firstLine="0"/>
        <w:rPr>
          <w:szCs w:val="21"/>
        </w:rPr>
      </w:pPr>
      <w:r w:rsidRPr="00343E7E">
        <w:rPr>
          <w:b/>
          <w:bCs/>
          <w:szCs w:val="21"/>
        </w:rPr>
        <w:t>Fig. S3</w:t>
      </w:r>
      <w:r w:rsidRPr="00343E7E">
        <w:rPr>
          <w:szCs w:val="21"/>
        </w:rPr>
        <w:t xml:space="preserve"> 13 aligned representative hCES2 structures obtained from molecular dynamics simulation.</w:t>
      </w:r>
    </w:p>
    <w:p w14:paraId="6D29531C" w14:textId="77777777" w:rsidR="006D2DB6" w:rsidRPr="00343E7E" w:rsidRDefault="006D2DB6">
      <w:pPr>
        <w:ind w:firstLineChars="0" w:firstLine="0"/>
        <w:jc w:val="left"/>
        <w:rPr>
          <w:szCs w:val="21"/>
        </w:rPr>
      </w:pPr>
    </w:p>
    <w:p w14:paraId="656650D5" w14:textId="77777777" w:rsidR="006D2DB6" w:rsidRPr="00343E7E" w:rsidRDefault="00F96BC7">
      <w:pPr>
        <w:ind w:firstLineChars="0" w:firstLine="0"/>
        <w:jc w:val="center"/>
        <w:rPr>
          <w:szCs w:val="21"/>
        </w:rPr>
      </w:pPr>
      <w:r w:rsidRPr="00343E7E">
        <w:rPr>
          <w:noProof/>
        </w:rPr>
        <w:lastRenderedPageBreak/>
        <w:drawing>
          <wp:inline distT="0" distB="0" distL="0" distR="0" wp14:anchorId="431A7757" wp14:editId="69611347">
            <wp:extent cx="5731510" cy="5829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9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7D85E" w14:textId="77777777" w:rsidR="006D2DB6" w:rsidRPr="00343E7E" w:rsidRDefault="00F96BC7">
      <w:pPr>
        <w:ind w:firstLineChars="0" w:firstLine="0"/>
        <w:rPr>
          <w:szCs w:val="21"/>
        </w:rPr>
      </w:pPr>
      <w:r w:rsidRPr="00343E7E">
        <w:rPr>
          <w:b/>
          <w:bCs/>
          <w:szCs w:val="21"/>
        </w:rPr>
        <w:t>Fig. S4</w:t>
      </w:r>
      <w:r w:rsidRPr="00343E7E">
        <w:rPr>
          <w:szCs w:val="21"/>
        </w:rPr>
        <w:t xml:space="preserve"> Spearman R rank correlation plots between the binding energies and the inhibitory activities toward 13 representative structures of hCES2 (A-M). The spearman R rank correlation plot of the best binding energy (N) and average binding energy (O) against eac</w:t>
      </w:r>
      <w:r w:rsidRPr="00343E7E">
        <w:rPr>
          <w:szCs w:val="21"/>
        </w:rPr>
        <w:t xml:space="preserve">h compound and inhibitory activity. Blue dots represent four </w:t>
      </w:r>
      <w:proofErr w:type="spellStart"/>
      <w:r w:rsidRPr="00343E7E">
        <w:rPr>
          <w:szCs w:val="21"/>
        </w:rPr>
        <w:t>biflavone</w:t>
      </w:r>
      <w:proofErr w:type="spellEnd"/>
      <w:r w:rsidRPr="00343E7E">
        <w:rPr>
          <w:szCs w:val="21"/>
        </w:rPr>
        <w:t xml:space="preserve">, i.e., </w:t>
      </w:r>
      <w:proofErr w:type="spellStart"/>
      <w:r w:rsidRPr="00343E7E">
        <w:rPr>
          <w:szCs w:val="21"/>
        </w:rPr>
        <w:t>ginkgetin</w:t>
      </w:r>
      <w:proofErr w:type="spellEnd"/>
      <w:r w:rsidRPr="00343E7E">
        <w:rPr>
          <w:szCs w:val="21"/>
        </w:rPr>
        <w:t xml:space="preserve">, </w:t>
      </w:r>
      <w:proofErr w:type="spellStart"/>
      <w:r w:rsidRPr="00343E7E">
        <w:rPr>
          <w:szCs w:val="21"/>
        </w:rPr>
        <w:t>bilobetin</w:t>
      </w:r>
      <w:proofErr w:type="spellEnd"/>
      <w:r w:rsidRPr="00343E7E">
        <w:rPr>
          <w:szCs w:val="21"/>
        </w:rPr>
        <w:t xml:space="preserve">, </w:t>
      </w:r>
      <w:proofErr w:type="spellStart"/>
      <w:r w:rsidRPr="00343E7E">
        <w:rPr>
          <w:szCs w:val="21"/>
        </w:rPr>
        <w:t>sciadopitysin</w:t>
      </w:r>
      <w:proofErr w:type="spellEnd"/>
      <w:r w:rsidRPr="00343E7E">
        <w:rPr>
          <w:szCs w:val="21"/>
        </w:rPr>
        <w:t xml:space="preserve"> and </w:t>
      </w:r>
      <w:proofErr w:type="spellStart"/>
      <w:r w:rsidRPr="00343E7E">
        <w:rPr>
          <w:szCs w:val="21"/>
        </w:rPr>
        <w:t>isoginkgetin</w:t>
      </w:r>
      <w:proofErr w:type="spellEnd"/>
      <w:r w:rsidRPr="00343E7E">
        <w:rPr>
          <w:szCs w:val="21"/>
        </w:rPr>
        <w:t>.</w:t>
      </w:r>
    </w:p>
    <w:p w14:paraId="76745195" w14:textId="77777777" w:rsidR="006D2DB6" w:rsidRPr="00343E7E" w:rsidRDefault="006D2DB6">
      <w:pPr>
        <w:ind w:firstLineChars="0" w:firstLine="0"/>
        <w:jc w:val="center"/>
        <w:rPr>
          <w:szCs w:val="21"/>
        </w:rPr>
      </w:pPr>
    </w:p>
    <w:p w14:paraId="676AAD40" w14:textId="77777777" w:rsidR="006D2DB6" w:rsidRPr="00343E7E" w:rsidRDefault="006D2DB6">
      <w:pPr>
        <w:ind w:firstLineChars="0" w:firstLine="0"/>
        <w:jc w:val="center"/>
        <w:rPr>
          <w:szCs w:val="21"/>
        </w:rPr>
      </w:pPr>
    </w:p>
    <w:p w14:paraId="02854E4A" w14:textId="77777777" w:rsidR="006D2DB6" w:rsidRPr="00343E7E" w:rsidRDefault="006D2DB6">
      <w:pPr>
        <w:ind w:firstLineChars="0" w:firstLine="0"/>
        <w:jc w:val="center"/>
        <w:rPr>
          <w:szCs w:val="21"/>
        </w:rPr>
      </w:pPr>
    </w:p>
    <w:p w14:paraId="4F191EC9" w14:textId="77777777" w:rsidR="006D2DB6" w:rsidRPr="00343E7E" w:rsidRDefault="006D2DB6">
      <w:pPr>
        <w:ind w:firstLineChars="0" w:firstLine="0"/>
        <w:jc w:val="center"/>
        <w:rPr>
          <w:szCs w:val="21"/>
        </w:rPr>
      </w:pPr>
    </w:p>
    <w:p w14:paraId="11BEDDD1" w14:textId="77777777" w:rsidR="006D2DB6" w:rsidRPr="00343E7E" w:rsidRDefault="00F96BC7">
      <w:pPr>
        <w:snapToGrid/>
        <w:spacing w:after="0" w:line="240" w:lineRule="auto"/>
        <w:ind w:firstLineChars="0" w:firstLine="0"/>
        <w:jc w:val="center"/>
        <w:rPr>
          <w:szCs w:val="21"/>
        </w:rPr>
      </w:pPr>
      <w:r w:rsidRPr="00343E7E">
        <w:rPr>
          <w:rFonts w:eastAsiaTheme="minorEastAsia"/>
          <w:b/>
        </w:rPr>
        <w:lastRenderedPageBreak/>
        <w:t>Table S</w:t>
      </w:r>
      <w:r w:rsidRPr="00343E7E">
        <w:rPr>
          <w:rFonts w:eastAsiaTheme="minorEastAsia" w:hint="eastAsia"/>
          <w:b/>
        </w:rPr>
        <w:t>1</w:t>
      </w:r>
      <w:r w:rsidRPr="00343E7E">
        <w:rPr>
          <w:rFonts w:eastAsiaTheme="minorEastAsia"/>
        </w:rPr>
        <w:t xml:space="preserve">. </w:t>
      </w:r>
      <w:r w:rsidRPr="00343E7E">
        <w:rPr>
          <w:rFonts w:eastAsiaTheme="minorEastAsia" w:hint="eastAsia"/>
        </w:rPr>
        <w:t xml:space="preserve">The inhibitory effects of more than 100 kinds of natural products on </w:t>
      </w:r>
      <w:r w:rsidRPr="00343E7E">
        <w:rPr>
          <w:rFonts w:hint="eastAsia"/>
        </w:rPr>
        <w:t>CES2</w:t>
      </w:r>
      <w:r w:rsidRPr="00343E7E">
        <w:rPr>
          <w:rFonts w:eastAsiaTheme="minorEastAsia"/>
        </w:rPr>
        <w:t>.</w:t>
      </w:r>
    </w:p>
    <w:tbl>
      <w:tblPr>
        <w:tblW w:w="4947" w:type="pct"/>
        <w:tblLook w:val="04A0" w:firstRow="1" w:lastRow="0" w:firstColumn="1" w:lastColumn="0" w:noHBand="0" w:noVBand="1"/>
      </w:tblPr>
      <w:tblGrid>
        <w:gridCol w:w="1056"/>
        <w:gridCol w:w="3195"/>
        <w:gridCol w:w="1581"/>
        <w:gridCol w:w="1575"/>
        <w:gridCol w:w="1523"/>
      </w:tblGrid>
      <w:tr w:rsidR="00343E7E" w:rsidRPr="00343E7E" w14:paraId="70525B01" w14:textId="77777777">
        <w:trPr>
          <w:trHeight w:val="617"/>
        </w:trPr>
        <w:tc>
          <w:tcPr>
            <w:tcW w:w="59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2504868" w14:textId="77777777" w:rsidR="006D2DB6" w:rsidRPr="00343E7E" w:rsidRDefault="00F96BC7">
            <w:pPr>
              <w:ind w:firstLine="361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343E7E">
              <w:rPr>
                <w:rFonts w:cs="Times New Roman"/>
                <w:b/>
                <w:sz w:val="18"/>
                <w:szCs w:val="18"/>
              </w:rPr>
              <w:t>No.</w:t>
            </w:r>
          </w:p>
        </w:tc>
        <w:tc>
          <w:tcPr>
            <w:tcW w:w="178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CF6A170" w14:textId="77777777" w:rsidR="006D2DB6" w:rsidRPr="00343E7E" w:rsidRDefault="00F96BC7">
            <w:pPr>
              <w:ind w:firstLine="361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343E7E">
              <w:rPr>
                <w:rFonts w:cs="Times New Roman"/>
                <w:b/>
                <w:sz w:val="18"/>
                <w:szCs w:val="18"/>
              </w:rPr>
              <w:t>Compound</w:t>
            </w: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C9C0F7E" w14:textId="77777777" w:rsidR="006D2DB6" w:rsidRPr="00343E7E" w:rsidRDefault="00F96BC7">
            <w:pPr>
              <w:ind w:firstLine="361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343E7E">
              <w:rPr>
                <w:rFonts w:cs="Times New Roman"/>
                <w:b/>
                <w:sz w:val="18"/>
                <w:szCs w:val="18"/>
              </w:rPr>
              <w:t>CAS</w:t>
            </w:r>
          </w:p>
        </w:tc>
        <w:tc>
          <w:tcPr>
            <w:tcW w:w="88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A0B2B63" w14:textId="77777777" w:rsidR="006D2DB6" w:rsidRPr="00343E7E" w:rsidRDefault="00F96BC7">
            <w:pPr>
              <w:ind w:firstLine="361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343E7E">
              <w:rPr>
                <w:rFonts w:cs="Times New Roman" w:hint="eastAsia"/>
                <w:b/>
                <w:sz w:val="18"/>
                <w:szCs w:val="18"/>
              </w:rPr>
              <w:t>CES2</w:t>
            </w:r>
          </w:p>
          <w:p w14:paraId="498C7445" w14:textId="77777777" w:rsidR="006D2DB6" w:rsidRPr="00343E7E" w:rsidRDefault="00F96BC7">
            <w:pPr>
              <w:ind w:firstLine="361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343E7E">
              <w:rPr>
                <w:rFonts w:cs="Times New Roman"/>
                <w:b/>
                <w:sz w:val="18"/>
                <w:szCs w:val="18"/>
              </w:rPr>
              <w:t>IC</w:t>
            </w:r>
            <w:r w:rsidRPr="00343E7E">
              <w:rPr>
                <w:rFonts w:cs="Times New Roman"/>
                <w:b/>
                <w:sz w:val="18"/>
                <w:szCs w:val="18"/>
                <w:vertAlign w:val="subscript"/>
              </w:rPr>
              <w:t xml:space="preserve">50 </w:t>
            </w:r>
            <w:r w:rsidRPr="00343E7E">
              <w:rPr>
                <w:rFonts w:cs="Times New Roman"/>
                <w:b/>
                <w:sz w:val="18"/>
                <w:szCs w:val="18"/>
              </w:rPr>
              <w:t>(</w:t>
            </w:r>
            <w:proofErr w:type="spellStart"/>
            <w:r w:rsidRPr="00343E7E">
              <w:rPr>
                <w:rFonts w:cs="Times New Roman"/>
                <w:b/>
                <w:sz w:val="18"/>
                <w:szCs w:val="18"/>
              </w:rPr>
              <w:t>nM</w:t>
            </w:r>
            <w:proofErr w:type="spellEnd"/>
            <w:r w:rsidRPr="00343E7E">
              <w:rPr>
                <w:rFonts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85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C5545D9" w14:textId="77777777" w:rsidR="006D2DB6" w:rsidRPr="00343E7E" w:rsidRDefault="00F96BC7">
            <w:pPr>
              <w:ind w:firstLine="361"/>
              <w:rPr>
                <w:rFonts w:cs="Times New Roman"/>
                <w:b/>
                <w:sz w:val="18"/>
                <w:szCs w:val="18"/>
              </w:rPr>
            </w:pPr>
            <w:r w:rsidRPr="00343E7E">
              <w:rPr>
                <w:rFonts w:cs="Times New Roman" w:hint="eastAsia"/>
                <w:b/>
                <w:sz w:val="18"/>
                <w:szCs w:val="18"/>
              </w:rPr>
              <w:t>CES</w:t>
            </w:r>
            <w:r w:rsidRPr="00343E7E">
              <w:rPr>
                <w:rFonts w:cs="Times New Roman" w:hint="eastAsia"/>
                <w:b/>
                <w:sz w:val="18"/>
                <w:szCs w:val="18"/>
              </w:rPr>
              <w:t>2</w:t>
            </w:r>
          </w:p>
          <w:p w14:paraId="5E6553F2" w14:textId="77777777" w:rsidR="006D2DB6" w:rsidRPr="00343E7E" w:rsidRDefault="00F96BC7">
            <w:pPr>
              <w:ind w:firstLineChars="0" w:firstLine="0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343E7E">
              <w:rPr>
                <w:rFonts w:cs="Times New Roman" w:hint="eastAsia"/>
                <w:b/>
                <w:sz w:val="18"/>
                <w:szCs w:val="18"/>
              </w:rPr>
              <w:t>l</w:t>
            </w:r>
            <w:r w:rsidRPr="00343E7E">
              <w:rPr>
                <w:rFonts w:cs="Times New Roman"/>
                <w:b/>
                <w:sz w:val="18"/>
                <w:szCs w:val="18"/>
              </w:rPr>
              <w:t>g (IC</w:t>
            </w:r>
            <w:r w:rsidRPr="00343E7E">
              <w:rPr>
                <w:rFonts w:cs="Times New Roman"/>
                <w:b/>
                <w:sz w:val="18"/>
                <w:szCs w:val="18"/>
                <w:vertAlign w:val="subscript"/>
              </w:rPr>
              <w:t>50</w:t>
            </w:r>
            <w:r w:rsidRPr="00343E7E">
              <w:rPr>
                <w:rFonts w:cs="Times New Roman"/>
                <w:b/>
                <w:sz w:val="18"/>
                <w:szCs w:val="18"/>
              </w:rPr>
              <w:t>/</w:t>
            </w:r>
            <w:proofErr w:type="spellStart"/>
            <w:r w:rsidRPr="00343E7E">
              <w:rPr>
                <w:rFonts w:cs="Times New Roman"/>
                <w:b/>
                <w:sz w:val="18"/>
                <w:szCs w:val="18"/>
              </w:rPr>
              <w:t>nM</w:t>
            </w:r>
            <w:proofErr w:type="spellEnd"/>
            <w:r w:rsidRPr="00343E7E">
              <w:rPr>
                <w:rFonts w:cs="Times New Roman"/>
                <w:b/>
                <w:sz w:val="18"/>
                <w:szCs w:val="18"/>
              </w:rPr>
              <w:t>)</w:t>
            </w:r>
          </w:p>
        </w:tc>
      </w:tr>
      <w:tr w:rsidR="00343E7E" w:rsidRPr="00343E7E" w14:paraId="43DEDF03" w14:textId="77777777">
        <w:trPr>
          <w:trHeight w:hRule="exact" w:val="567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14:paraId="227A2B61" w14:textId="77777777" w:rsidR="006D2DB6" w:rsidRPr="00343E7E" w:rsidRDefault="00F96BC7">
            <w:pPr>
              <w:ind w:firstLine="361"/>
              <w:jc w:val="center"/>
              <w:rPr>
                <w:rFonts w:eastAsia="DengXian"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b/>
                <w:bCs/>
                <w:sz w:val="18"/>
                <w:szCs w:val="18"/>
              </w:rPr>
              <w:t>Biflavones</w:t>
            </w:r>
            <w:proofErr w:type="spellEnd"/>
          </w:p>
        </w:tc>
      </w:tr>
      <w:tr w:rsidR="00343E7E" w:rsidRPr="00343E7E" w14:paraId="00BF4AEC" w14:textId="77777777">
        <w:trPr>
          <w:trHeight w:hRule="exact" w:val="567"/>
        </w:trPr>
        <w:tc>
          <w:tcPr>
            <w:tcW w:w="591" w:type="pct"/>
            <w:vAlign w:val="center"/>
          </w:tcPr>
          <w:p w14:paraId="581E477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789" w:type="pct"/>
            <w:vAlign w:val="center"/>
          </w:tcPr>
          <w:p w14:paraId="1CA85DC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Ginkgetin</w:t>
            </w:r>
            <w:proofErr w:type="spellEnd"/>
          </w:p>
        </w:tc>
        <w:tc>
          <w:tcPr>
            <w:tcW w:w="885" w:type="pct"/>
            <w:vAlign w:val="center"/>
          </w:tcPr>
          <w:p w14:paraId="0221471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481-46-9</w:t>
            </w:r>
          </w:p>
        </w:tc>
        <w:tc>
          <w:tcPr>
            <w:tcW w:w="882" w:type="pct"/>
            <w:vAlign w:val="center"/>
          </w:tcPr>
          <w:p w14:paraId="51B1545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楷体" w:cs="Times New Roman"/>
                <w:sz w:val="18"/>
                <w:szCs w:val="18"/>
              </w:rPr>
              <w:t>20.08 ± 1.69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D415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1.30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12F96458" w14:textId="77777777">
        <w:trPr>
          <w:trHeight w:hRule="exact" w:val="567"/>
        </w:trPr>
        <w:tc>
          <w:tcPr>
            <w:tcW w:w="591" w:type="pct"/>
            <w:vAlign w:val="center"/>
          </w:tcPr>
          <w:p w14:paraId="45A9DD5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1789" w:type="pct"/>
            <w:vAlign w:val="center"/>
          </w:tcPr>
          <w:p w14:paraId="209CD60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Isoginkgetin</w:t>
            </w:r>
            <w:proofErr w:type="spellEnd"/>
          </w:p>
        </w:tc>
        <w:tc>
          <w:tcPr>
            <w:tcW w:w="885" w:type="pct"/>
            <w:vAlign w:val="center"/>
          </w:tcPr>
          <w:p w14:paraId="3BCCA3A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548-19-6</w:t>
            </w:r>
          </w:p>
        </w:tc>
        <w:tc>
          <w:tcPr>
            <w:tcW w:w="882" w:type="pct"/>
            <w:vAlign w:val="center"/>
          </w:tcPr>
          <w:p w14:paraId="34AF7CA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楷体" w:cs="Times New Roman"/>
                <w:kern w:val="0"/>
                <w:sz w:val="18"/>
                <w:szCs w:val="18"/>
                <w:lang w:bidi="ar"/>
              </w:rPr>
              <w:t>24.20 ± 4.67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E394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1.38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0.08</w:t>
            </w:r>
          </w:p>
        </w:tc>
      </w:tr>
      <w:tr w:rsidR="00343E7E" w:rsidRPr="00343E7E" w14:paraId="30141EA3" w14:textId="77777777">
        <w:trPr>
          <w:trHeight w:hRule="exact" w:val="567"/>
        </w:trPr>
        <w:tc>
          <w:tcPr>
            <w:tcW w:w="591" w:type="pct"/>
            <w:vAlign w:val="center"/>
          </w:tcPr>
          <w:p w14:paraId="048B32E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1789" w:type="pct"/>
            <w:vAlign w:val="center"/>
          </w:tcPr>
          <w:p w14:paraId="6B2B89F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Sciadopitysin</w:t>
            </w:r>
            <w:proofErr w:type="spellEnd"/>
          </w:p>
        </w:tc>
        <w:tc>
          <w:tcPr>
            <w:tcW w:w="885" w:type="pct"/>
            <w:vAlign w:val="center"/>
          </w:tcPr>
          <w:p w14:paraId="0059040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521-34-6</w:t>
            </w:r>
          </w:p>
        </w:tc>
        <w:tc>
          <w:tcPr>
            <w:tcW w:w="882" w:type="pct"/>
            <w:vAlign w:val="center"/>
          </w:tcPr>
          <w:p w14:paraId="71FD447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楷体" w:cs="Times New Roman"/>
                <w:sz w:val="18"/>
                <w:szCs w:val="18"/>
              </w:rPr>
              <w:t>34.46 ± 3.15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81F4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1.54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4DD58C4C" w14:textId="77777777">
        <w:trPr>
          <w:trHeight w:hRule="exact" w:val="567"/>
        </w:trPr>
        <w:tc>
          <w:tcPr>
            <w:tcW w:w="591" w:type="pct"/>
            <w:vAlign w:val="center"/>
          </w:tcPr>
          <w:p w14:paraId="0EE8302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1789" w:type="pct"/>
            <w:vAlign w:val="center"/>
          </w:tcPr>
          <w:p w14:paraId="7C8B1E7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bilobetin</w:t>
            </w:r>
            <w:proofErr w:type="spellEnd"/>
          </w:p>
        </w:tc>
        <w:tc>
          <w:tcPr>
            <w:tcW w:w="885" w:type="pct"/>
            <w:vAlign w:val="center"/>
          </w:tcPr>
          <w:p w14:paraId="001C386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521-32-4</w:t>
            </w:r>
          </w:p>
        </w:tc>
        <w:tc>
          <w:tcPr>
            <w:tcW w:w="882" w:type="pct"/>
            <w:vAlign w:val="center"/>
          </w:tcPr>
          <w:p w14:paraId="55ABE55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楷体" w:cs="Times New Roman"/>
                <w:kern w:val="0"/>
                <w:sz w:val="18"/>
                <w:szCs w:val="18"/>
                <w:lang w:bidi="ar"/>
              </w:rPr>
              <w:t>32.24 ± 3.92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9F70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1.51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4576FD26" w14:textId="77777777">
        <w:trPr>
          <w:trHeight w:hRule="exact" w:val="567"/>
        </w:trPr>
        <w:tc>
          <w:tcPr>
            <w:tcW w:w="5000" w:type="pct"/>
            <w:gridSpan w:val="5"/>
            <w:vAlign w:val="center"/>
          </w:tcPr>
          <w:p w14:paraId="14741C86" w14:textId="77777777" w:rsidR="006D2DB6" w:rsidRPr="00343E7E" w:rsidRDefault="00F96BC7">
            <w:pPr>
              <w:ind w:firstLine="361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cs="Times New Roman"/>
                <w:b/>
                <w:bCs/>
                <w:sz w:val="18"/>
                <w:szCs w:val="18"/>
              </w:rPr>
              <w:t>Flavonoids</w:t>
            </w:r>
          </w:p>
        </w:tc>
      </w:tr>
      <w:tr w:rsidR="00343E7E" w:rsidRPr="00343E7E" w14:paraId="6D68BBF5" w14:textId="77777777">
        <w:trPr>
          <w:trHeight w:hRule="exact" w:val="567"/>
        </w:trPr>
        <w:tc>
          <w:tcPr>
            <w:tcW w:w="591" w:type="pct"/>
            <w:vAlign w:val="center"/>
          </w:tcPr>
          <w:p w14:paraId="00DA64B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1789" w:type="pct"/>
            <w:vAlign w:val="center"/>
          </w:tcPr>
          <w:p w14:paraId="55556B2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Glabridin</w:t>
            </w:r>
            <w:proofErr w:type="spellEnd"/>
          </w:p>
        </w:tc>
        <w:tc>
          <w:tcPr>
            <w:tcW w:w="885" w:type="pct"/>
            <w:vAlign w:val="center"/>
          </w:tcPr>
          <w:p w14:paraId="48FCD8B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59870-68-7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2712BB1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0870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2.18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58F1E40E" w14:textId="77777777">
        <w:trPr>
          <w:trHeight w:hRule="exact" w:val="567"/>
        </w:trPr>
        <w:tc>
          <w:tcPr>
            <w:tcW w:w="591" w:type="pct"/>
            <w:vAlign w:val="center"/>
          </w:tcPr>
          <w:p w14:paraId="65FF8A7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1789" w:type="pct"/>
            <w:vAlign w:val="center"/>
          </w:tcPr>
          <w:p w14:paraId="177080D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Isorhamnetin</w:t>
            </w:r>
          </w:p>
        </w:tc>
        <w:tc>
          <w:tcPr>
            <w:tcW w:w="885" w:type="pct"/>
            <w:vAlign w:val="center"/>
          </w:tcPr>
          <w:p w14:paraId="520C01D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480-19-3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31AE618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3630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410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F5CA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3.56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5A31C9A0" w14:textId="77777777">
        <w:trPr>
          <w:trHeight w:hRule="exact" w:val="567"/>
        </w:trPr>
        <w:tc>
          <w:tcPr>
            <w:tcW w:w="591" w:type="pct"/>
            <w:vAlign w:val="center"/>
          </w:tcPr>
          <w:p w14:paraId="52C6DD2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1789" w:type="pct"/>
            <w:vAlign w:val="center"/>
          </w:tcPr>
          <w:p w14:paraId="321FFD5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Apigenin 7-glucoside</w:t>
            </w:r>
          </w:p>
        </w:tc>
        <w:tc>
          <w:tcPr>
            <w:tcW w:w="885" w:type="pct"/>
            <w:vAlign w:val="center"/>
          </w:tcPr>
          <w:p w14:paraId="10478F7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578-74-5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2458527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4370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1150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FEDC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3.64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0.11</w:t>
            </w:r>
          </w:p>
        </w:tc>
      </w:tr>
      <w:tr w:rsidR="00343E7E" w:rsidRPr="00343E7E" w14:paraId="7D0E9EA1" w14:textId="77777777">
        <w:trPr>
          <w:trHeight w:hRule="exact" w:val="567"/>
        </w:trPr>
        <w:tc>
          <w:tcPr>
            <w:tcW w:w="591" w:type="pct"/>
            <w:vAlign w:val="center"/>
          </w:tcPr>
          <w:p w14:paraId="4310F35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1789" w:type="pct"/>
            <w:vAlign w:val="center"/>
          </w:tcPr>
          <w:p w14:paraId="7C541FE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Genkwanin</w:t>
            </w:r>
          </w:p>
        </w:tc>
        <w:tc>
          <w:tcPr>
            <w:tcW w:w="885" w:type="pct"/>
            <w:vAlign w:val="center"/>
          </w:tcPr>
          <w:p w14:paraId="4257DB5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437-64-9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3F85B7E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4730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1150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BD31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3.67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0.11</w:t>
            </w:r>
          </w:p>
        </w:tc>
      </w:tr>
      <w:tr w:rsidR="00343E7E" w:rsidRPr="00343E7E" w14:paraId="7F7C5822" w14:textId="77777777">
        <w:trPr>
          <w:trHeight w:hRule="exact" w:val="567"/>
        </w:trPr>
        <w:tc>
          <w:tcPr>
            <w:tcW w:w="591" w:type="pct"/>
            <w:vAlign w:val="center"/>
          </w:tcPr>
          <w:p w14:paraId="34E86EF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1789" w:type="pct"/>
            <w:vAlign w:val="center"/>
          </w:tcPr>
          <w:p w14:paraId="53F4CF1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3,6-Dihydroxyflavone</w:t>
            </w:r>
          </w:p>
        </w:tc>
        <w:tc>
          <w:tcPr>
            <w:tcW w:w="885" w:type="pct"/>
            <w:vAlign w:val="center"/>
          </w:tcPr>
          <w:p w14:paraId="71BA9B3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108238-41-1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1EE2A89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5060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830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96CB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0.07</w:t>
            </w:r>
          </w:p>
        </w:tc>
      </w:tr>
      <w:tr w:rsidR="00343E7E" w:rsidRPr="00343E7E" w14:paraId="2D76A2AA" w14:textId="77777777">
        <w:trPr>
          <w:trHeight w:hRule="exact" w:val="567"/>
        </w:trPr>
        <w:tc>
          <w:tcPr>
            <w:tcW w:w="591" w:type="pct"/>
            <w:vAlign w:val="center"/>
          </w:tcPr>
          <w:p w14:paraId="604DFE4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1789" w:type="pct"/>
            <w:vAlign w:val="center"/>
          </w:tcPr>
          <w:p w14:paraId="2B2088E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5,6-Dihydroxyflavone</w:t>
            </w:r>
          </w:p>
        </w:tc>
        <w:tc>
          <w:tcPr>
            <w:tcW w:w="885" w:type="pct"/>
            <w:vAlign w:val="center"/>
          </w:tcPr>
          <w:p w14:paraId="1A3054E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6665-66-3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4B3676C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3500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500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7FEC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3.54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0FB5B978" w14:textId="77777777">
        <w:trPr>
          <w:trHeight w:hRule="exact" w:val="567"/>
        </w:trPr>
        <w:tc>
          <w:tcPr>
            <w:tcW w:w="591" w:type="pct"/>
            <w:vAlign w:val="center"/>
          </w:tcPr>
          <w:p w14:paraId="3B4B235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1789" w:type="pct"/>
            <w:vAlign w:val="center"/>
          </w:tcPr>
          <w:p w14:paraId="4C9749F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Eupatilin</w:t>
            </w:r>
            <w:proofErr w:type="spellEnd"/>
          </w:p>
        </w:tc>
        <w:tc>
          <w:tcPr>
            <w:tcW w:w="885" w:type="pct"/>
            <w:vAlign w:val="center"/>
          </w:tcPr>
          <w:p w14:paraId="62FDA3F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22368-21-4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3788BBC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6850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1140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9D60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3.84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0.07</w:t>
            </w:r>
          </w:p>
        </w:tc>
      </w:tr>
      <w:tr w:rsidR="00343E7E" w:rsidRPr="00343E7E" w14:paraId="6AB350DE" w14:textId="77777777">
        <w:trPr>
          <w:trHeight w:hRule="exact" w:val="567"/>
        </w:trPr>
        <w:tc>
          <w:tcPr>
            <w:tcW w:w="591" w:type="pct"/>
            <w:vAlign w:val="center"/>
          </w:tcPr>
          <w:p w14:paraId="4998F70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1789" w:type="pct"/>
            <w:vAlign w:val="center"/>
          </w:tcPr>
          <w:p w14:paraId="0C49977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Hispidulin</w:t>
            </w:r>
          </w:p>
        </w:tc>
        <w:tc>
          <w:tcPr>
            <w:tcW w:w="885" w:type="pct"/>
            <w:vAlign w:val="center"/>
          </w:tcPr>
          <w:p w14:paraId="7E458F5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1447-88-7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4D99034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7640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1140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E97D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3.88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35FAE0A1" w14:textId="77777777">
        <w:trPr>
          <w:trHeight w:hRule="exact" w:val="567"/>
        </w:trPr>
        <w:tc>
          <w:tcPr>
            <w:tcW w:w="591" w:type="pct"/>
            <w:vAlign w:val="center"/>
          </w:tcPr>
          <w:p w14:paraId="7C323EF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1789" w:type="pct"/>
            <w:vAlign w:val="center"/>
          </w:tcPr>
          <w:p w14:paraId="2EA6BDA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Icarisid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II</w:t>
            </w:r>
          </w:p>
        </w:tc>
        <w:tc>
          <w:tcPr>
            <w:tcW w:w="885" w:type="pct"/>
            <w:vAlign w:val="center"/>
          </w:tcPr>
          <w:p w14:paraId="4DC5CE5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113558-15-9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388994F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10160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1440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43B1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4.01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1F096D94" w14:textId="77777777">
        <w:trPr>
          <w:trHeight w:hRule="exact" w:val="567"/>
        </w:trPr>
        <w:tc>
          <w:tcPr>
            <w:tcW w:w="591" w:type="pct"/>
            <w:vAlign w:val="center"/>
          </w:tcPr>
          <w:p w14:paraId="7488581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1789" w:type="pct"/>
            <w:vAlign w:val="center"/>
          </w:tcPr>
          <w:p w14:paraId="2DA7DE1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Wogonin</w:t>
            </w:r>
          </w:p>
        </w:tc>
        <w:tc>
          <w:tcPr>
            <w:tcW w:w="885" w:type="pct"/>
            <w:vAlign w:val="center"/>
          </w:tcPr>
          <w:p w14:paraId="1BFF141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632-85-9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23B3392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12160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1540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49C3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4.08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54AFD5F9" w14:textId="77777777">
        <w:trPr>
          <w:trHeight w:hRule="exact" w:val="567"/>
        </w:trPr>
        <w:tc>
          <w:tcPr>
            <w:tcW w:w="591" w:type="pct"/>
            <w:vAlign w:val="center"/>
          </w:tcPr>
          <w:p w14:paraId="47BD95D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1789" w:type="pct"/>
            <w:vAlign w:val="center"/>
          </w:tcPr>
          <w:p w14:paraId="4F293E9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Galangin</w:t>
            </w:r>
            <w:proofErr w:type="spellEnd"/>
          </w:p>
        </w:tc>
        <w:tc>
          <w:tcPr>
            <w:tcW w:w="885" w:type="pct"/>
            <w:vAlign w:val="center"/>
          </w:tcPr>
          <w:p w14:paraId="7C53855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548-83-4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2B2E596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12790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1430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9A51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47EEDCE2" w14:textId="77777777">
        <w:trPr>
          <w:trHeight w:hRule="exact" w:val="567"/>
        </w:trPr>
        <w:tc>
          <w:tcPr>
            <w:tcW w:w="591" w:type="pct"/>
            <w:vAlign w:val="center"/>
          </w:tcPr>
          <w:p w14:paraId="78B0912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16</w:t>
            </w:r>
          </w:p>
        </w:tc>
        <w:tc>
          <w:tcPr>
            <w:tcW w:w="1789" w:type="pct"/>
            <w:vAlign w:val="center"/>
          </w:tcPr>
          <w:p w14:paraId="28BCEA3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6,7-Dihydroxyflavone</w:t>
            </w:r>
          </w:p>
        </w:tc>
        <w:tc>
          <w:tcPr>
            <w:tcW w:w="885" w:type="pct"/>
            <w:vAlign w:val="center"/>
          </w:tcPr>
          <w:p w14:paraId="72714B0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38183-04-9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7F57C3E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14570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1670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33AA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4.16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022F3A16" w14:textId="77777777">
        <w:trPr>
          <w:trHeight w:hRule="exact" w:val="567"/>
        </w:trPr>
        <w:tc>
          <w:tcPr>
            <w:tcW w:w="591" w:type="pct"/>
            <w:vAlign w:val="center"/>
          </w:tcPr>
          <w:p w14:paraId="319CA25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17</w:t>
            </w:r>
          </w:p>
        </w:tc>
        <w:tc>
          <w:tcPr>
            <w:tcW w:w="1789" w:type="pct"/>
            <w:vAlign w:val="center"/>
          </w:tcPr>
          <w:p w14:paraId="610DC8F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Hesperetin</w:t>
            </w:r>
            <w:proofErr w:type="spellEnd"/>
          </w:p>
        </w:tc>
        <w:tc>
          <w:tcPr>
            <w:tcW w:w="885" w:type="pct"/>
            <w:vAlign w:val="center"/>
          </w:tcPr>
          <w:p w14:paraId="68E2826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520-33-2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54B1230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18170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430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A72B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4.26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5AF39AC5" w14:textId="77777777">
        <w:trPr>
          <w:trHeight w:hRule="exact" w:val="567"/>
        </w:trPr>
        <w:tc>
          <w:tcPr>
            <w:tcW w:w="591" w:type="pct"/>
            <w:vAlign w:val="center"/>
          </w:tcPr>
          <w:p w14:paraId="68D4178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18</w:t>
            </w:r>
          </w:p>
        </w:tc>
        <w:tc>
          <w:tcPr>
            <w:tcW w:w="1789" w:type="pct"/>
            <w:vAlign w:val="center"/>
          </w:tcPr>
          <w:p w14:paraId="2B97CFC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Quercetin</w:t>
            </w:r>
          </w:p>
        </w:tc>
        <w:tc>
          <w:tcPr>
            <w:tcW w:w="885" w:type="pct"/>
            <w:vAlign w:val="center"/>
          </w:tcPr>
          <w:p w14:paraId="7A0B743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117-39-5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24772BA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18850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2690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2FAF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4.28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68BD5C3C" w14:textId="77777777">
        <w:trPr>
          <w:trHeight w:hRule="exact" w:val="567"/>
        </w:trPr>
        <w:tc>
          <w:tcPr>
            <w:tcW w:w="591" w:type="pct"/>
            <w:vAlign w:val="center"/>
          </w:tcPr>
          <w:p w14:paraId="4E854FC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19</w:t>
            </w:r>
          </w:p>
        </w:tc>
        <w:tc>
          <w:tcPr>
            <w:tcW w:w="1789" w:type="pct"/>
            <w:vAlign w:val="center"/>
          </w:tcPr>
          <w:p w14:paraId="6B51974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Genistein</w:t>
            </w:r>
          </w:p>
        </w:tc>
        <w:tc>
          <w:tcPr>
            <w:tcW w:w="885" w:type="pct"/>
            <w:vAlign w:val="center"/>
          </w:tcPr>
          <w:p w14:paraId="342625F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446-72-0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368A2E3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20520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2280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CFA5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4.31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58BC7B1B" w14:textId="77777777">
        <w:trPr>
          <w:trHeight w:hRule="exact" w:val="567"/>
        </w:trPr>
        <w:tc>
          <w:tcPr>
            <w:tcW w:w="591" w:type="pct"/>
            <w:vAlign w:val="center"/>
          </w:tcPr>
          <w:p w14:paraId="4388484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20</w:t>
            </w:r>
          </w:p>
        </w:tc>
        <w:tc>
          <w:tcPr>
            <w:tcW w:w="1789" w:type="pct"/>
            <w:vAlign w:val="center"/>
          </w:tcPr>
          <w:p w14:paraId="5E49CDD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Oroxylin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85" w:type="pct"/>
            <w:vAlign w:val="center"/>
          </w:tcPr>
          <w:p w14:paraId="506BA41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480-11-5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4C82525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20820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1930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E44A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4.32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51F6B494" w14:textId="77777777">
        <w:trPr>
          <w:trHeight w:hRule="exact" w:val="567"/>
        </w:trPr>
        <w:tc>
          <w:tcPr>
            <w:tcW w:w="591" w:type="pct"/>
            <w:vAlign w:val="center"/>
          </w:tcPr>
          <w:p w14:paraId="51CB9CB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lastRenderedPageBreak/>
              <w:t>21</w:t>
            </w:r>
          </w:p>
        </w:tc>
        <w:tc>
          <w:tcPr>
            <w:tcW w:w="1789" w:type="pct"/>
            <w:vAlign w:val="center"/>
          </w:tcPr>
          <w:p w14:paraId="0B48E80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Baicalein</w:t>
            </w:r>
          </w:p>
        </w:tc>
        <w:tc>
          <w:tcPr>
            <w:tcW w:w="885" w:type="pct"/>
            <w:vAlign w:val="center"/>
          </w:tcPr>
          <w:p w14:paraId="06F97D6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491-67-8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2C4CA8B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21120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2930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2501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4.32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262CACAA" w14:textId="77777777">
        <w:trPr>
          <w:trHeight w:hRule="exact" w:val="567"/>
        </w:trPr>
        <w:tc>
          <w:tcPr>
            <w:tcW w:w="591" w:type="pct"/>
            <w:vAlign w:val="center"/>
          </w:tcPr>
          <w:p w14:paraId="007A7D2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22</w:t>
            </w:r>
          </w:p>
        </w:tc>
        <w:tc>
          <w:tcPr>
            <w:tcW w:w="1789" w:type="pct"/>
            <w:vAlign w:val="center"/>
          </w:tcPr>
          <w:p w14:paraId="761F8CB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Scutellarein</w:t>
            </w:r>
            <w:proofErr w:type="spellEnd"/>
          </w:p>
        </w:tc>
        <w:tc>
          <w:tcPr>
            <w:tcW w:w="885" w:type="pct"/>
            <w:vAlign w:val="center"/>
          </w:tcPr>
          <w:p w14:paraId="336642F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529-53-3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7524C8B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24050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2990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3ED8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4.38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36FB28A8" w14:textId="77777777">
        <w:trPr>
          <w:trHeight w:hRule="exact" w:val="567"/>
        </w:trPr>
        <w:tc>
          <w:tcPr>
            <w:tcW w:w="591" w:type="pct"/>
            <w:vAlign w:val="center"/>
          </w:tcPr>
          <w:p w14:paraId="1AE8ADF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23</w:t>
            </w:r>
          </w:p>
        </w:tc>
        <w:tc>
          <w:tcPr>
            <w:tcW w:w="1789" w:type="pct"/>
            <w:vAlign w:val="center"/>
          </w:tcPr>
          <w:p w14:paraId="6B664C5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Liquiritigenin</w:t>
            </w:r>
          </w:p>
        </w:tc>
        <w:tc>
          <w:tcPr>
            <w:tcW w:w="885" w:type="pct"/>
            <w:vAlign w:val="center"/>
          </w:tcPr>
          <w:p w14:paraId="4E8AC81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578-86-9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3D2B268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31870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9270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29CE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0.13</w:t>
            </w:r>
          </w:p>
        </w:tc>
      </w:tr>
      <w:tr w:rsidR="00343E7E" w:rsidRPr="00343E7E" w14:paraId="0B55C004" w14:textId="77777777">
        <w:trPr>
          <w:trHeight w:hRule="exact" w:val="567"/>
        </w:trPr>
        <w:tc>
          <w:tcPr>
            <w:tcW w:w="591" w:type="pct"/>
            <w:vAlign w:val="center"/>
          </w:tcPr>
          <w:p w14:paraId="5C5398D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24</w:t>
            </w:r>
          </w:p>
        </w:tc>
        <w:tc>
          <w:tcPr>
            <w:tcW w:w="1789" w:type="pct"/>
            <w:vAlign w:val="center"/>
          </w:tcPr>
          <w:p w14:paraId="0E1B217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Luteolin</w:t>
            </w:r>
          </w:p>
        </w:tc>
        <w:tc>
          <w:tcPr>
            <w:tcW w:w="885" w:type="pct"/>
            <w:vAlign w:val="center"/>
          </w:tcPr>
          <w:p w14:paraId="41E0606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491-70-3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57DFE8E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34730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4030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78FD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4.54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45B1E60E" w14:textId="77777777">
        <w:trPr>
          <w:trHeight w:hRule="exact" w:val="567"/>
        </w:trPr>
        <w:tc>
          <w:tcPr>
            <w:tcW w:w="591" w:type="pct"/>
            <w:vAlign w:val="center"/>
          </w:tcPr>
          <w:p w14:paraId="73B4009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25</w:t>
            </w:r>
          </w:p>
        </w:tc>
        <w:tc>
          <w:tcPr>
            <w:tcW w:w="1789" w:type="pct"/>
            <w:vAlign w:val="center"/>
          </w:tcPr>
          <w:p w14:paraId="5B868D7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Daidzein</w:t>
            </w:r>
          </w:p>
        </w:tc>
        <w:tc>
          <w:tcPr>
            <w:tcW w:w="885" w:type="pct"/>
            <w:vAlign w:val="center"/>
          </w:tcPr>
          <w:p w14:paraId="53EE29D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486-66-8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72C89AA9" w14:textId="77777777" w:rsidR="006D2DB6" w:rsidRPr="00343E7E" w:rsidRDefault="00F96BC7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 xml:space="preserve">  57480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16150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2390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4.76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0.12</w:t>
            </w:r>
          </w:p>
        </w:tc>
      </w:tr>
      <w:tr w:rsidR="00343E7E" w:rsidRPr="00343E7E" w14:paraId="6A455F07" w14:textId="77777777">
        <w:trPr>
          <w:trHeight w:hRule="exact" w:val="567"/>
        </w:trPr>
        <w:tc>
          <w:tcPr>
            <w:tcW w:w="591" w:type="pct"/>
            <w:vAlign w:val="center"/>
          </w:tcPr>
          <w:p w14:paraId="54D3893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26</w:t>
            </w:r>
          </w:p>
        </w:tc>
        <w:tc>
          <w:tcPr>
            <w:tcW w:w="1789" w:type="pct"/>
            <w:vAlign w:val="center"/>
          </w:tcPr>
          <w:p w14:paraId="5244E76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Norwogonin</w:t>
            </w:r>
            <w:proofErr w:type="spellEnd"/>
          </w:p>
        </w:tc>
        <w:tc>
          <w:tcPr>
            <w:tcW w:w="885" w:type="pct"/>
            <w:vAlign w:val="center"/>
          </w:tcPr>
          <w:p w14:paraId="386EA9D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4443-09-8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0875AEB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58000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5350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D4D2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4.76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44125A11" w14:textId="77777777">
        <w:trPr>
          <w:trHeight w:hRule="exact" w:val="567"/>
        </w:trPr>
        <w:tc>
          <w:tcPr>
            <w:tcW w:w="591" w:type="pct"/>
            <w:vAlign w:val="center"/>
          </w:tcPr>
          <w:p w14:paraId="025B808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27</w:t>
            </w:r>
          </w:p>
        </w:tc>
        <w:tc>
          <w:tcPr>
            <w:tcW w:w="1789" w:type="pct"/>
            <w:vAlign w:val="center"/>
          </w:tcPr>
          <w:p w14:paraId="0B5EDE5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Chrysin</w:t>
            </w:r>
          </w:p>
        </w:tc>
        <w:tc>
          <w:tcPr>
            <w:tcW w:w="885" w:type="pct"/>
            <w:vAlign w:val="center"/>
          </w:tcPr>
          <w:p w14:paraId="5183750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480-40-0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3B2DC02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75490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6340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1D70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4.88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7ABD71A7" w14:textId="77777777">
        <w:trPr>
          <w:trHeight w:hRule="exact" w:val="567"/>
        </w:trPr>
        <w:tc>
          <w:tcPr>
            <w:tcW w:w="591" w:type="pct"/>
            <w:vAlign w:val="center"/>
          </w:tcPr>
          <w:p w14:paraId="0F161F1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28</w:t>
            </w:r>
          </w:p>
        </w:tc>
        <w:tc>
          <w:tcPr>
            <w:tcW w:w="1789" w:type="pct"/>
            <w:vAlign w:val="center"/>
          </w:tcPr>
          <w:p w14:paraId="5EB256F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Nobiletin</w:t>
            </w:r>
          </w:p>
        </w:tc>
        <w:tc>
          <w:tcPr>
            <w:tcW w:w="885" w:type="pct"/>
            <w:vAlign w:val="center"/>
          </w:tcPr>
          <w:p w14:paraId="7ABF3DB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478-01-3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15B046BE" w14:textId="77777777" w:rsidR="006D2DB6" w:rsidRPr="00343E7E" w:rsidRDefault="00F96BC7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80490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11220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69AC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4.91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70D7E4F7" w14:textId="77777777">
        <w:trPr>
          <w:trHeight w:hRule="exact" w:val="567"/>
        </w:trPr>
        <w:tc>
          <w:tcPr>
            <w:tcW w:w="591" w:type="pct"/>
            <w:vAlign w:val="center"/>
          </w:tcPr>
          <w:p w14:paraId="50BE02F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29</w:t>
            </w:r>
          </w:p>
        </w:tc>
        <w:tc>
          <w:tcPr>
            <w:tcW w:w="1789" w:type="pct"/>
            <w:vAlign w:val="center"/>
          </w:tcPr>
          <w:p w14:paraId="248380F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Naringenin</w:t>
            </w:r>
          </w:p>
        </w:tc>
        <w:tc>
          <w:tcPr>
            <w:tcW w:w="885" w:type="pct"/>
            <w:vAlign w:val="center"/>
          </w:tcPr>
          <w:p w14:paraId="63F82E8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480-41-1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431E730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15480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2260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F6F9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11E65078" w14:textId="77777777">
        <w:trPr>
          <w:trHeight w:hRule="exact" w:val="567"/>
        </w:trPr>
        <w:tc>
          <w:tcPr>
            <w:tcW w:w="591" w:type="pct"/>
            <w:vAlign w:val="center"/>
          </w:tcPr>
          <w:p w14:paraId="2577C90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1789" w:type="pct"/>
            <w:vAlign w:val="center"/>
          </w:tcPr>
          <w:p w14:paraId="7F67CE4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3',4'-dihydroxyflavone</w:t>
            </w:r>
          </w:p>
        </w:tc>
        <w:tc>
          <w:tcPr>
            <w:tcW w:w="885" w:type="pct"/>
            <w:vAlign w:val="center"/>
          </w:tcPr>
          <w:p w14:paraId="4C62927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4143-64-0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7C99396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37060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7420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B959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4.57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0.09</w:t>
            </w:r>
          </w:p>
        </w:tc>
      </w:tr>
      <w:tr w:rsidR="00343E7E" w:rsidRPr="00343E7E" w14:paraId="4FF1418E" w14:textId="77777777">
        <w:trPr>
          <w:trHeight w:hRule="exact" w:val="567"/>
        </w:trPr>
        <w:tc>
          <w:tcPr>
            <w:tcW w:w="591" w:type="pct"/>
            <w:vAlign w:val="center"/>
          </w:tcPr>
          <w:p w14:paraId="4BA9CF2E" w14:textId="77777777" w:rsidR="006D2DB6" w:rsidRPr="00343E7E" w:rsidRDefault="00F96BC7">
            <w:pPr>
              <w:widowControl/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31</w:t>
            </w:r>
          </w:p>
        </w:tc>
        <w:tc>
          <w:tcPr>
            <w:tcW w:w="1789" w:type="pct"/>
            <w:vAlign w:val="center"/>
          </w:tcPr>
          <w:p w14:paraId="4C7DEB68" w14:textId="77777777" w:rsidR="006D2DB6" w:rsidRPr="00343E7E" w:rsidRDefault="00F96BC7">
            <w:pPr>
              <w:widowControl/>
              <w:numPr>
                <w:ilvl w:val="0"/>
                <w:numId w:val="1"/>
              </w:numPr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Hydroxyflavone</w:t>
            </w:r>
            <w:proofErr w:type="spellEnd"/>
          </w:p>
        </w:tc>
        <w:tc>
          <w:tcPr>
            <w:tcW w:w="885" w:type="pct"/>
            <w:vAlign w:val="center"/>
          </w:tcPr>
          <w:p w14:paraId="15BCCA8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6665-83-4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06B1628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30670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3010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E6AB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4.49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7426025D" w14:textId="77777777">
        <w:trPr>
          <w:trHeight w:hRule="exact" w:val="567"/>
        </w:trPr>
        <w:tc>
          <w:tcPr>
            <w:tcW w:w="591" w:type="pct"/>
            <w:vAlign w:val="center"/>
          </w:tcPr>
          <w:p w14:paraId="756CB235" w14:textId="77777777" w:rsidR="006D2DB6" w:rsidRPr="00343E7E" w:rsidRDefault="00F96BC7">
            <w:pPr>
              <w:widowControl/>
              <w:ind w:firstLine="360"/>
              <w:jc w:val="center"/>
              <w:textAlignment w:val="top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32</w:t>
            </w:r>
          </w:p>
        </w:tc>
        <w:tc>
          <w:tcPr>
            <w:tcW w:w="1789" w:type="pct"/>
            <w:vAlign w:val="center"/>
          </w:tcPr>
          <w:p w14:paraId="65FDA259" w14:textId="77777777" w:rsidR="006D2DB6" w:rsidRPr="00343E7E" w:rsidRDefault="00F96BC7">
            <w:pPr>
              <w:widowControl/>
              <w:ind w:firstLine="360"/>
              <w:jc w:val="center"/>
              <w:textAlignment w:val="top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Nevadensin</w:t>
            </w:r>
            <w:proofErr w:type="spellEnd"/>
          </w:p>
        </w:tc>
        <w:tc>
          <w:tcPr>
            <w:tcW w:w="885" w:type="pct"/>
            <w:vAlign w:val="center"/>
          </w:tcPr>
          <w:p w14:paraId="4E4A1D5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10176-66-6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0C54EA8D" w14:textId="77777777" w:rsidR="006D2DB6" w:rsidRPr="00343E7E" w:rsidRDefault="00F96BC7">
            <w:pPr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 xml:space="preserve">   132800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1060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6E96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5.12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>1</w:t>
            </w:r>
          </w:p>
        </w:tc>
      </w:tr>
      <w:tr w:rsidR="00343E7E" w:rsidRPr="00343E7E" w14:paraId="20ED0D70" w14:textId="77777777">
        <w:trPr>
          <w:trHeight w:hRule="exact" w:val="567"/>
        </w:trPr>
        <w:tc>
          <w:tcPr>
            <w:tcW w:w="591" w:type="pct"/>
            <w:vAlign w:val="center"/>
          </w:tcPr>
          <w:p w14:paraId="7135AF1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33</w:t>
            </w:r>
          </w:p>
        </w:tc>
        <w:tc>
          <w:tcPr>
            <w:tcW w:w="1789" w:type="pct"/>
            <w:vAlign w:val="center"/>
          </w:tcPr>
          <w:p w14:paraId="338A97D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Isolicoflavonol</w:t>
            </w:r>
            <w:proofErr w:type="spellEnd"/>
          </w:p>
        </w:tc>
        <w:tc>
          <w:tcPr>
            <w:tcW w:w="885" w:type="pct"/>
            <w:vAlign w:val="center"/>
          </w:tcPr>
          <w:p w14:paraId="66F0CE0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94805-83-1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3F1CCD1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80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4D06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2.78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730E1AF8" w14:textId="77777777">
        <w:trPr>
          <w:trHeight w:hRule="exact" w:val="567"/>
        </w:trPr>
        <w:tc>
          <w:tcPr>
            <w:tcW w:w="591" w:type="pct"/>
            <w:vAlign w:val="center"/>
          </w:tcPr>
          <w:p w14:paraId="412956B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34</w:t>
            </w:r>
          </w:p>
        </w:tc>
        <w:tc>
          <w:tcPr>
            <w:tcW w:w="1789" w:type="pct"/>
            <w:vAlign w:val="center"/>
          </w:tcPr>
          <w:p w14:paraId="69F123F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Licoflavonol</w:t>
            </w:r>
            <w:proofErr w:type="spellEnd"/>
          </w:p>
        </w:tc>
        <w:tc>
          <w:tcPr>
            <w:tcW w:w="885" w:type="pct"/>
            <w:vAlign w:val="center"/>
          </w:tcPr>
          <w:p w14:paraId="62FE9BD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60197-60-6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5CAE704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1280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5814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3.11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26EE7621" w14:textId="77777777">
        <w:trPr>
          <w:trHeight w:hRule="exact" w:val="567"/>
        </w:trPr>
        <w:tc>
          <w:tcPr>
            <w:tcW w:w="591" w:type="pct"/>
            <w:vAlign w:val="center"/>
          </w:tcPr>
          <w:p w14:paraId="7F2D9E8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35</w:t>
            </w:r>
          </w:p>
        </w:tc>
        <w:tc>
          <w:tcPr>
            <w:tcW w:w="1789" w:type="pct"/>
            <w:vAlign w:val="center"/>
          </w:tcPr>
          <w:p w14:paraId="14281D7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Icaritin</w:t>
            </w:r>
            <w:proofErr w:type="spellEnd"/>
          </w:p>
        </w:tc>
        <w:tc>
          <w:tcPr>
            <w:tcW w:w="885" w:type="pct"/>
            <w:vAlign w:val="center"/>
          </w:tcPr>
          <w:p w14:paraId="61FFA93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118525-40-9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B58EE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720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80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F73E8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2.86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0BC57B57" w14:textId="77777777">
        <w:trPr>
          <w:trHeight w:hRule="exact" w:val="567"/>
        </w:trPr>
        <w:tc>
          <w:tcPr>
            <w:tcW w:w="591" w:type="pct"/>
            <w:vAlign w:val="center"/>
          </w:tcPr>
          <w:p w14:paraId="2536AA9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36</w:t>
            </w:r>
          </w:p>
        </w:tc>
        <w:tc>
          <w:tcPr>
            <w:tcW w:w="1789" w:type="pct"/>
            <w:vAlign w:val="center"/>
          </w:tcPr>
          <w:p w14:paraId="3D3ABA6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Neobavaisoflavone</w:t>
            </w:r>
            <w:proofErr w:type="spellEnd"/>
          </w:p>
        </w:tc>
        <w:tc>
          <w:tcPr>
            <w:tcW w:w="885" w:type="pct"/>
            <w:vAlign w:val="center"/>
          </w:tcPr>
          <w:p w14:paraId="110D8B3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41060-15-5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34EC5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38820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8350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1AA77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4.59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0.09</w:t>
            </w:r>
          </w:p>
        </w:tc>
      </w:tr>
      <w:tr w:rsidR="00343E7E" w:rsidRPr="00343E7E" w14:paraId="326E882A" w14:textId="77777777">
        <w:trPr>
          <w:trHeight w:hRule="exact" w:val="567"/>
        </w:trPr>
        <w:tc>
          <w:tcPr>
            <w:tcW w:w="591" w:type="pct"/>
            <w:vAlign w:val="center"/>
          </w:tcPr>
          <w:p w14:paraId="32195F7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37</w:t>
            </w:r>
          </w:p>
        </w:tc>
        <w:tc>
          <w:tcPr>
            <w:tcW w:w="1789" w:type="pct"/>
            <w:vAlign w:val="center"/>
          </w:tcPr>
          <w:p w14:paraId="1271490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Bavachin</w:t>
            </w:r>
            <w:proofErr w:type="spellEnd"/>
          </w:p>
        </w:tc>
        <w:tc>
          <w:tcPr>
            <w:tcW w:w="885" w:type="pct"/>
            <w:vAlign w:val="center"/>
          </w:tcPr>
          <w:p w14:paraId="1F0B6CB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19879-32-4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71DF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26490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3130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4A8D9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4.42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1BB143CA" w14:textId="77777777">
        <w:trPr>
          <w:trHeight w:hRule="exact" w:val="567"/>
        </w:trPr>
        <w:tc>
          <w:tcPr>
            <w:tcW w:w="591" w:type="pct"/>
            <w:vAlign w:val="center"/>
          </w:tcPr>
          <w:p w14:paraId="556A8C7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38</w:t>
            </w:r>
          </w:p>
        </w:tc>
        <w:tc>
          <w:tcPr>
            <w:tcW w:w="1789" w:type="pct"/>
            <w:vAlign w:val="center"/>
          </w:tcPr>
          <w:p w14:paraId="739CCAC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Isoxanthohumol</w:t>
            </w:r>
            <w:proofErr w:type="spellEnd"/>
          </w:p>
        </w:tc>
        <w:tc>
          <w:tcPr>
            <w:tcW w:w="885" w:type="pct"/>
            <w:vAlign w:val="center"/>
          </w:tcPr>
          <w:p w14:paraId="611C7B6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521-48-2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6038B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70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B2B408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2.81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78DBE770" w14:textId="77777777">
        <w:trPr>
          <w:trHeight w:hRule="exact" w:val="567"/>
        </w:trPr>
        <w:tc>
          <w:tcPr>
            <w:tcW w:w="5000" w:type="pct"/>
            <w:gridSpan w:val="5"/>
            <w:vAlign w:val="center"/>
          </w:tcPr>
          <w:p w14:paraId="7A826EA7" w14:textId="77777777" w:rsidR="006D2DB6" w:rsidRPr="00343E7E" w:rsidRDefault="00F96BC7">
            <w:pPr>
              <w:ind w:firstLine="361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cs="Times New Roman"/>
                <w:b/>
                <w:bCs/>
                <w:sz w:val="18"/>
                <w:szCs w:val="18"/>
              </w:rPr>
              <w:t>Chalcones</w:t>
            </w:r>
          </w:p>
        </w:tc>
      </w:tr>
      <w:tr w:rsidR="00343E7E" w:rsidRPr="00343E7E" w14:paraId="18775820" w14:textId="77777777">
        <w:trPr>
          <w:trHeight w:hRule="exact" w:val="567"/>
        </w:trPr>
        <w:tc>
          <w:tcPr>
            <w:tcW w:w="591" w:type="pct"/>
            <w:vAlign w:val="center"/>
          </w:tcPr>
          <w:p w14:paraId="274AADB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39</w:t>
            </w:r>
          </w:p>
        </w:tc>
        <w:tc>
          <w:tcPr>
            <w:tcW w:w="1789" w:type="pct"/>
            <w:vAlign w:val="center"/>
          </w:tcPr>
          <w:p w14:paraId="76F84E2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Echinatin</w:t>
            </w:r>
            <w:proofErr w:type="spellEnd"/>
          </w:p>
        </w:tc>
        <w:tc>
          <w:tcPr>
            <w:tcW w:w="885" w:type="pct"/>
            <w:vAlign w:val="center"/>
          </w:tcPr>
          <w:p w14:paraId="2EDC13B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34221-41-5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D9851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3910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310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93BC8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3.59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2A8B8F34" w14:textId="77777777">
        <w:trPr>
          <w:trHeight w:hRule="exact" w:val="567"/>
        </w:trPr>
        <w:tc>
          <w:tcPr>
            <w:tcW w:w="591" w:type="pct"/>
            <w:vAlign w:val="center"/>
          </w:tcPr>
          <w:p w14:paraId="357C8FD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40</w:t>
            </w:r>
          </w:p>
        </w:tc>
        <w:tc>
          <w:tcPr>
            <w:tcW w:w="1789" w:type="pct"/>
            <w:vAlign w:val="center"/>
          </w:tcPr>
          <w:p w14:paraId="06A6877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Licochalcone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85" w:type="pct"/>
            <w:vAlign w:val="center"/>
          </w:tcPr>
          <w:p w14:paraId="3DA6C23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58749-23-8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54205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11730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1420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2A0B1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4.07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118EAACF" w14:textId="77777777">
        <w:trPr>
          <w:trHeight w:hRule="exact" w:val="567"/>
        </w:trPr>
        <w:tc>
          <w:tcPr>
            <w:tcW w:w="591" w:type="pct"/>
            <w:vAlign w:val="center"/>
          </w:tcPr>
          <w:p w14:paraId="47017CC1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41</w:t>
            </w:r>
          </w:p>
        </w:tc>
        <w:tc>
          <w:tcPr>
            <w:tcW w:w="1789" w:type="pct"/>
            <w:vAlign w:val="center"/>
          </w:tcPr>
          <w:p w14:paraId="1F1BE12A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Isoliquiritigenin</w:t>
            </w:r>
            <w:proofErr w:type="spellEnd"/>
          </w:p>
        </w:tc>
        <w:tc>
          <w:tcPr>
            <w:tcW w:w="885" w:type="pct"/>
            <w:vAlign w:val="center"/>
          </w:tcPr>
          <w:p w14:paraId="0B99D51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961-29-5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F8142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10720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1600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E8E87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4.03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2035020E" w14:textId="77777777">
        <w:trPr>
          <w:trHeight w:hRule="exact" w:val="567"/>
        </w:trPr>
        <w:tc>
          <w:tcPr>
            <w:tcW w:w="591" w:type="pct"/>
            <w:vAlign w:val="center"/>
          </w:tcPr>
          <w:p w14:paraId="293B91E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42</w:t>
            </w:r>
          </w:p>
        </w:tc>
        <w:tc>
          <w:tcPr>
            <w:tcW w:w="1789" w:type="pct"/>
            <w:vAlign w:val="center"/>
          </w:tcPr>
          <w:p w14:paraId="6D59286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Licochalcone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85" w:type="pct"/>
            <w:vAlign w:val="center"/>
          </w:tcPr>
          <w:p w14:paraId="1070D1D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58749-22-7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DE7E9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540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60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6BD3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2.73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6E7B5360" w14:textId="77777777">
        <w:trPr>
          <w:trHeight w:hRule="exact" w:val="567"/>
        </w:trPr>
        <w:tc>
          <w:tcPr>
            <w:tcW w:w="591" w:type="pct"/>
            <w:vAlign w:val="center"/>
          </w:tcPr>
          <w:p w14:paraId="2C9C933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43</w:t>
            </w:r>
          </w:p>
        </w:tc>
        <w:tc>
          <w:tcPr>
            <w:tcW w:w="1789" w:type="pct"/>
            <w:vAlign w:val="center"/>
          </w:tcPr>
          <w:p w14:paraId="0DC8DE2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Licochalcone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C</w:t>
            </w:r>
          </w:p>
        </w:tc>
        <w:tc>
          <w:tcPr>
            <w:tcW w:w="885" w:type="pct"/>
            <w:vAlign w:val="center"/>
          </w:tcPr>
          <w:p w14:paraId="6DFE6B7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144506-14-9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D4EAE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390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047B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2.59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5484F7E6" w14:textId="77777777">
        <w:trPr>
          <w:trHeight w:hRule="exact" w:val="567"/>
        </w:trPr>
        <w:tc>
          <w:tcPr>
            <w:tcW w:w="591" w:type="pct"/>
            <w:vAlign w:val="center"/>
          </w:tcPr>
          <w:p w14:paraId="0C3A704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lastRenderedPageBreak/>
              <w:t>44</w:t>
            </w:r>
          </w:p>
        </w:tc>
        <w:tc>
          <w:tcPr>
            <w:tcW w:w="1789" w:type="pct"/>
            <w:vAlign w:val="center"/>
          </w:tcPr>
          <w:p w14:paraId="38F32B0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Licochalcone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D</w:t>
            </w:r>
          </w:p>
        </w:tc>
        <w:tc>
          <w:tcPr>
            <w:tcW w:w="885" w:type="pct"/>
            <w:vAlign w:val="center"/>
          </w:tcPr>
          <w:p w14:paraId="63C6FC2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144506-15-0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3E54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940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110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03D85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2.97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2838E609" w14:textId="77777777">
        <w:trPr>
          <w:trHeight w:hRule="exact" w:val="567"/>
        </w:trPr>
        <w:tc>
          <w:tcPr>
            <w:tcW w:w="591" w:type="pct"/>
            <w:vAlign w:val="center"/>
          </w:tcPr>
          <w:p w14:paraId="0C2711A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45</w:t>
            </w:r>
          </w:p>
        </w:tc>
        <w:tc>
          <w:tcPr>
            <w:tcW w:w="1789" w:type="pct"/>
            <w:vAlign w:val="center"/>
          </w:tcPr>
          <w:p w14:paraId="51DC874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Isobavachalcone</w:t>
            </w:r>
            <w:proofErr w:type="spellEnd"/>
          </w:p>
        </w:tc>
        <w:tc>
          <w:tcPr>
            <w:tcW w:w="885" w:type="pct"/>
            <w:vAlign w:val="center"/>
          </w:tcPr>
          <w:p w14:paraId="143FCD8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20784-50-3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C4FC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5500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410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CF3FC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3.74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7229494F" w14:textId="77777777">
        <w:trPr>
          <w:trHeight w:hRule="exact" w:val="567"/>
        </w:trPr>
        <w:tc>
          <w:tcPr>
            <w:tcW w:w="591" w:type="pct"/>
            <w:vAlign w:val="center"/>
          </w:tcPr>
          <w:p w14:paraId="29DDB8C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46</w:t>
            </w:r>
          </w:p>
        </w:tc>
        <w:tc>
          <w:tcPr>
            <w:tcW w:w="1789" w:type="pct"/>
            <w:vAlign w:val="center"/>
          </w:tcPr>
          <w:p w14:paraId="3A070F3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Bavachalcone</w:t>
            </w:r>
            <w:proofErr w:type="spellEnd"/>
          </w:p>
        </w:tc>
        <w:tc>
          <w:tcPr>
            <w:tcW w:w="885" w:type="pct"/>
            <w:vAlign w:val="center"/>
          </w:tcPr>
          <w:p w14:paraId="3BDEEDF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28448-85-3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D1AA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6690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640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3D898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3.83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1E382875" w14:textId="77777777">
        <w:trPr>
          <w:trHeight w:hRule="exact" w:val="567"/>
        </w:trPr>
        <w:tc>
          <w:tcPr>
            <w:tcW w:w="591" w:type="pct"/>
            <w:vAlign w:val="center"/>
          </w:tcPr>
          <w:p w14:paraId="34EE52E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47</w:t>
            </w:r>
          </w:p>
        </w:tc>
        <w:tc>
          <w:tcPr>
            <w:tcW w:w="1789" w:type="pct"/>
            <w:vAlign w:val="center"/>
          </w:tcPr>
          <w:p w14:paraId="35EF8E2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Xanthohumol</w:t>
            </w:r>
            <w:proofErr w:type="spellEnd"/>
          </w:p>
        </w:tc>
        <w:tc>
          <w:tcPr>
            <w:tcW w:w="885" w:type="pct"/>
            <w:vAlign w:val="center"/>
          </w:tcPr>
          <w:p w14:paraId="422E7D3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6754-58-1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750A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1310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EA336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3.12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7E15B1BC" w14:textId="77777777">
        <w:trPr>
          <w:trHeight w:hRule="exact" w:val="567"/>
        </w:trPr>
        <w:tc>
          <w:tcPr>
            <w:tcW w:w="5000" w:type="pct"/>
            <w:gridSpan w:val="5"/>
            <w:vAlign w:val="center"/>
          </w:tcPr>
          <w:p w14:paraId="6B74E22C" w14:textId="77777777" w:rsidR="006D2DB6" w:rsidRPr="00343E7E" w:rsidRDefault="00F96BC7">
            <w:pPr>
              <w:ind w:firstLine="361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cs="Times New Roman"/>
                <w:b/>
                <w:bCs/>
                <w:sz w:val="18"/>
                <w:szCs w:val="18"/>
              </w:rPr>
              <w:t>Alkaloids</w:t>
            </w:r>
          </w:p>
        </w:tc>
      </w:tr>
      <w:tr w:rsidR="00343E7E" w:rsidRPr="00343E7E" w14:paraId="5C33086E" w14:textId="77777777">
        <w:trPr>
          <w:trHeight w:hRule="exact" w:val="567"/>
        </w:trPr>
        <w:tc>
          <w:tcPr>
            <w:tcW w:w="591" w:type="pct"/>
            <w:vAlign w:val="center"/>
          </w:tcPr>
          <w:p w14:paraId="21506DF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48</w:t>
            </w:r>
          </w:p>
        </w:tc>
        <w:tc>
          <w:tcPr>
            <w:tcW w:w="1789" w:type="pct"/>
            <w:vAlign w:val="center"/>
          </w:tcPr>
          <w:p w14:paraId="2597492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Vinblastine sulfate</w:t>
            </w:r>
          </w:p>
        </w:tc>
        <w:tc>
          <w:tcPr>
            <w:tcW w:w="885" w:type="pct"/>
            <w:vAlign w:val="center"/>
          </w:tcPr>
          <w:p w14:paraId="37DE9F1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143-67-9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9C5C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6340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1120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4C19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3.80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0.08</w:t>
            </w:r>
          </w:p>
        </w:tc>
      </w:tr>
      <w:tr w:rsidR="00343E7E" w:rsidRPr="00343E7E" w14:paraId="7C9C514E" w14:textId="77777777">
        <w:trPr>
          <w:trHeight w:hRule="exact" w:val="567"/>
        </w:trPr>
        <w:tc>
          <w:tcPr>
            <w:tcW w:w="591" w:type="pct"/>
            <w:vAlign w:val="center"/>
          </w:tcPr>
          <w:p w14:paraId="2CD7509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49</w:t>
            </w:r>
          </w:p>
        </w:tc>
        <w:tc>
          <w:tcPr>
            <w:tcW w:w="1789" w:type="pct"/>
            <w:vAlign w:val="center"/>
          </w:tcPr>
          <w:p w14:paraId="5B3C32A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Nonivamide</w:t>
            </w:r>
          </w:p>
        </w:tc>
        <w:tc>
          <w:tcPr>
            <w:tcW w:w="885" w:type="pct"/>
            <w:vAlign w:val="center"/>
          </w:tcPr>
          <w:p w14:paraId="2F713E6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2444-46-4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33B80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35050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3780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E67AE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4.54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341A837C" w14:textId="77777777">
        <w:trPr>
          <w:trHeight w:hRule="exact" w:val="567"/>
        </w:trPr>
        <w:tc>
          <w:tcPr>
            <w:tcW w:w="591" w:type="pct"/>
            <w:vAlign w:val="center"/>
          </w:tcPr>
          <w:p w14:paraId="13E8080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50</w:t>
            </w:r>
          </w:p>
        </w:tc>
        <w:tc>
          <w:tcPr>
            <w:tcW w:w="1789" w:type="pct"/>
            <w:vAlign w:val="center"/>
          </w:tcPr>
          <w:p w14:paraId="47890DE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Sanguinarine</w:t>
            </w:r>
          </w:p>
        </w:tc>
        <w:tc>
          <w:tcPr>
            <w:tcW w:w="885" w:type="pct"/>
            <w:vAlign w:val="center"/>
          </w:tcPr>
          <w:p w14:paraId="6FE7E99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2447-54-3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9B51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10300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1070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57F89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4.01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539BD962" w14:textId="77777777">
        <w:trPr>
          <w:trHeight w:hRule="exact" w:val="567"/>
        </w:trPr>
        <w:tc>
          <w:tcPr>
            <w:tcW w:w="591" w:type="pct"/>
            <w:vAlign w:val="center"/>
          </w:tcPr>
          <w:p w14:paraId="7833084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51</w:t>
            </w:r>
          </w:p>
        </w:tc>
        <w:tc>
          <w:tcPr>
            <w:tcW w:w="1789" w:type="pct"/>
            <w:vAlign w:val="center"/>
          </w:tcPr>
          <w:p w14:paraId="58D1A2F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Piperine</w:t>
            </w:r>
            <w:proofErr w:type="spellEnd"/>
          </w:p>
        </w:tc>
        <w:tc>
          <w:tcPr>
            <w:tcW w:w="885" w:type="pct"/>
            <w:vAlign w:val="center"/>
          </w:tcPr>
          <w:p w14:paraId="7D66FFC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94-62-2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E774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25820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7130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231C2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4.41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0.12</w:t>
            </w:r>
          </w:p>
        </w:tc>
      </w:tr>
      <w:tr w:rsidR="00343E7E" w:rsidRPr="00343E7E" w14:paraId="3EC6762C" w14:textId="77777777">
        <w:trPr>
          <w:trHeight w:hRule="exact" w:val="567"/>
        </w:trPr>
        <w:tc>
          <w:tcPr>
            <w:tcW w:w="591" w:type="pct"/>
            <w:vAlign w:val="center"/>
          </w:tcPr>
          <w:p w14:paraId="1CEF72D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52</w:t>
            </w:r>
          </w:p>
        </w:tc>
        <w:tc>
          <w:tcPr>
            <w:tcW w:w="1789" w:type="pct"/>
            <w:vAlign w:val="center"/>
          </w:tcPr>
          <w:p w14:paraId="2914C38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Toddaline</w:t>
            </w:r>
            <w:proofErr w:type="spellEnd"/>
          </w:p>
        </w:tc>
        <w:tc>
          <w:tcPr>
            <w:tcW w:w="885" w:type="pct"/>
            <w:vAlign w:val="center"/>
          </w:tcPr>
          <w:p w14:paraId="1C9EA2D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34316-15-9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A92F7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 xml:space="preserve">  30060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11830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4B452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4.48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0.17</w:t>
            </w:r>
          </w:p>
        </w:tc>
      </w:tr>
      <w:tr w:rsidR="00343E7E" w:rsidRPr="00343E7E" w14:paraId="5830F2B8" w14:textId="77777777">
        <w:trPr>
          <w:trHeight w:hRule="exact" w:val="567"/>
        </w:trPr>
        <w:tc>
          <w:tcPr>
            <w:tcW w:w="591" w:type="pct"/>
            <w:vAlign w:val="center"/>
          </w:tcPr>
          <w:p w14:paraId="5EB03B4B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53</w:t>
            </w:r>
          </w:p>
        </w:tc>
        <w:tc>
          <w:tcPr>
            <w:tcW w:w="1789" w:type="pct"/>
            <w:vAlign w:val="center"/>
          </w:tcPr>
          <w:p w14:paraId="29DF86C3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Coptisine chloride</w:t>
            </w:r>
          </w:p>
        </w:tc>
        <w:tc>
          <w:tcPr>
            <w:tcW w:w="885" w:type="pct"/>
            <w:vAlign w:val="center"/>
          </w:tcPr>
          <w:p w14:paraId="7F41AA7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6020-18-4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6CB2B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 xml:space="preserve">  39180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14640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CDC00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4.59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0.16</w:t>
            </w:r>
          </w:p>
        </w:tc>
      </w:tr>
      <w:tr w:rsidR="00343E7E" w:rsidRPr="00343E7E" w14:paraId="02A89678" w14:textId="77777777">
        <w:trPr>
          <w:trHeight w:hRule="exact" w:val="567"/>
        </w:trPr>
        <w:tc>
          <w:tcPr>
            <w:tcW w:w="591" w:type="pct"/>
            <w:vAlign w:val="center"/>
          </w:tcPr>
          <w:p w14:paraId="68DC6D75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54</w:t>
            </w:r>
          </w:p>
        </w:tc>
        <w:tc>
          <w:tcPr>
            <w:tcW w:w="1789" w:type="pct"/>
            <w:vAlign w:val="center"/>
          </w:tcPr>
          <w:p w14:paraId="6B6021EE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Rutecarpine</w:t>
            </w:r>
            <w:proofErr w:type="spellEnd"/>
          </w:p>
        </w:tc>
        <w:tc>
          <w:tcPr>
            <w:tcW w:w="885" w:type="pct"/>
            <w:vAlign w:val="center"/>
          </w:tcPr>
          <w:p w14:paraId="62028E0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84-26-4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FE2B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30970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7780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A1C9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4.49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0.11</w:t>
            </w:r>
          </w:p>
        </w:tc>
      </w:tr>
      <w:tr w:rsidR="00343E7E" w:rsidRPr="00343E7E" w14:paraId="7E49762D" w14:textId="77777777">
        <w:trPr>
          <w:trHeight w:hRule="exact" w:val="567"/>
        </w:trPr>
        <w:tc>
          <w:tcPr>
            <w:tcW w:w="591" w:type="pct"/>
            <w:vAlign w:val="center"/>
          </w:tcPr>
          <w:p w14:paraId="18A12E7F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55</w:t>
            </w:r>
          </w:p>
        </w:tc>
        <w:tc>
          <w:tcPr>
            <w:tcW w:w="1789" w:type="pct"/>
            <w:vAlign w:val="center"/>
          </w:tcPr>
          <w:p w14:paraId="7A817AC1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Isorhynchophylline</w:t>
            </w:r>
            <w:proofErr w:type="spellEnd"/>
          </w:p>
        </w:tc>
        <w:tc>
          <w:tcPr>
            <w:tcW w:w="885" w:type="pct"/>
            <w:vAlign w:val="center"/>
          </w:tcPr>
          <w:p w14:paraId="544F2CE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6859-01-4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B992C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16900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3020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030B6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4.23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0.08</w:t>
            </w:r>
          </w:p>
        </w:tc>
      </w:tr>
      <w:tr w:rsidR="00343E7E" w:rsidRPr="00343E7E" w14:paraId="75A480A5" w14:textId="77777777">
        <w:trPr>
          <w:trHeight w:hRule="exact" w:val="567"/>
        </w:trPr>
        <w:tc>
          <w:tcPr>
            <w:tcW w:w="591" w:type="pct"/>
            <w:vAlign w:val="center"/>
          </w:tcPr>
          <w:p w14:paraId="6347A829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56</w:t>
            </w:r>
          </w:p>
        </w:tc>
        <w:tc>
          <w:tcPr>
            <w:tcW w:w="1789" w:type="pct"/>
            <w:vAlign w:val="center"/>
          </w:tcPr>
          <w:p w14:paraId="4F0B2B00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Boldine</w:t>
            </w:r>
            <w:proofErr w:type="spellEnd"/>
          </w:p>
        </w:tc>
        <w:tc>
          <w:tcPr>
            <w:tcW w:w="885" w:type="pct"/>
            <w:vAlign w:val="center"/>
          </w:tcPr>
          <w:p w14:paraId="7A7D6D5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476-70-0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9D591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6530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1040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2DF7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3.81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0.07</w:t>
            </w:r>
          </w:p>
        </w:tc>
      </w:tr>
      <w:tr w:rsidR="00343E7E" w:rsidRPr="00343E7E" w14:paraId="11F24D37" w14:textId="77777777">
        <w:trPr>
          <w:trHeight w:hRule="exact" w:val="567"/>
        </w:trPr>
        <w:tc>
          <w:tcPr>
            <w:tcW w:w="591" w:type="pct"/>
            <w:vAlign w:val="center"/>
          </w:tcPr>
          <w:p w14:paraId="42E829A9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57</w:t>
            </w:r>
          </w:p>
        </w:tc>
        <w:tc>
          <w:tcPr>
            <w:tcW w:w="1789" w:type="pct"/>
            <w:vAlign w:val="center"/>
          </w:tcPr>
          <w:p w14:paraId="5F930BA3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Capsaicin</w:t>
            </w:r>
          </w:p>
        </w:tc>
        <w:tc>
          <w:tcPr>
            <w:tcW w:w="885" w:type="pct"/>
            <w:vAlign w:val="center"/>
          </w:tcPr>
          <w:p w14:paraId="273264D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404-86-4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3C39B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27830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4910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3E4EE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4.44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0.08</w:t>
            </w:r>
          </w:p>
        </w:tc>
      </w:tr>
      <w:tr w:rsidR="00343E7E" w:rsidRPr="00343E7E" w14:paraId="683E2F4A" w14:textId="77777777">
        <w:trPr>
          <w:trHeight w:hRule="exact" w:val="567"/>
        </w:trPr>
        <w:tc>
          <w:tcPr>
            <w:tcW w:w="591" w:type="pct"/>
            <w:vAlign w:val="center"/>
          </w:tcPr>
          <w:p w14:paraId="1788E6CA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58</w:t>
            </w:r>
          </w:p>
        </w:tc>
        <w:tc>
          <w:tcPr>
            <w:tcW w:w="1789" w:type="pct"/>
            <w:vAlign w:val="center"/>
          </w:tcPr>
          <w:p w14:paraId="7A0A8282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Chelidonine</w:t>
            </w:r>
            <w:proofErr w:type="spellEnd"/>
          </w:p>
        </w:tc>
        <w:tc>
          <w:tcPr>
            <w:tcW w:w="885" w:type="pct"/>
            <w:vAlign w:val="center"/>
          </w:tcPr>
          <w:p w14:paraId="003DBF1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476-32-4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8DDF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13400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5400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7922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4.13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0.18</w:t>
            </w:r>
          </w:p>
        </w:tc>
      </w:tr>
      <w:tr w:rsidR="00343E7E" w:rsidRPr="00343E7E" w14:paraId="2D85625F" w14:textId="77777777">
        <w:trPr>
          <w:trHeight w:hRule="exact" w:val="567"/>
        </w:trPr>
        <w:tc>
          <w:tcPr>
            <w:tcW w:w="591" w:type="pct"/>
            <w:vAlign w:val="center"/>
          </w:tcPr>
          <w:p w14:paraId="34A91D46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59</w:t>
            </w:r>
          </w:p>
        </w:tc>
        <w:tc>
          <w:tcPr>
            <w:tcW w:w="1789" w:type="pct"/>
            <w:vAlign w:val="center"/>
          </w:tcPr>
          <w:p w14:paraId="56D4D5C7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Coptisine</w:t>
            </w:r>
          </w:p>
        </w:tc>
        <w:tc>
          <w:tcPr>
            <w:tcW w:w="885" w:type="pct"/>
            <w:vAlign w:val="center"/>
          </w:tcPr>
          <w:p w14:paraId="3E1A1AD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  <w:shd w:val="clear" w:color="auto" w:fill="FFFFFF"/>
              </w:rPr>
              <w:t>3486-66-6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4AB5C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 xml:space="preserve">  39180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14640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EA890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4.59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0.16</w:t>
            </w:r>
          </w:p>
        </w:tc>
      </w:tr>
      <w:tr w:rsidR="00343E7E" w:rsidRPr="00343E7E" w14:paraId="1A04697C" w14:textId="77777777">
        <w:trPr>
          <w:trHeight w:hRule="exact" w:val="567"/>
        </w:trPr>
        <w:tc>
          <w:tcPr>
            <w:tcW w:w="591" w:type="pct"/>
            <w:vAlign w:val="center"/>
          </w:tcPr>
          <w:p w14:paraId="711BA9FB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60</w:t>
            </w:r>
          </w:p>
        </w:tc>
        <w:tc>
          <w:tcPr>
            <w:tcW w:w="1789" w:type="pct"/>
            <w:vAlign w:val="center"/>
          </w:tcPr>
          <w:p w14:paraId="4D54E95C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Reserpine</w:t>
            </w:r>
          </w:p>
        </w:tc>
        <w:tc>
          <w:tcPr>
            <w:tcW w:w="885" w:type="pct"/>
            <w:vAlign w:val="center"/>
          </w:tcPr>
          <w:p w14:paraId="4D894CE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50-55-5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83BF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940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265B2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2.97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053770AF" w14:textId="77777777">
        <w:trPr>
          <w:trHeight w:hRule="exact" w:val="567"/>
        </w:trPr>
        <w:tc>
          <w:tcPr>
            <w:tcW w:w="591" w:type="pct"/>
            <w:vAlign w:val="center"/>
          </w:tcPr>
          <w:p w14:paraId="364F6B6D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61</w:t>
            </w:r>
          </w:p>
        </w:tc>
        <w:tc>
          <w:tcPr>
            <w:tcW w:w="1789" w:type="pct"/>
            <w:vAlign w:val="center"/>
          </w:tcPr>
          <w:p w14:paraId="1FD902FA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Catharanthine</w:t>
            </w:r>
          </w:p>
        </w:tc>
        <w:tc>
          <w:tcPr>
            <w:tcW w:w="885" w:type="pct"/>
            <w:vAlign w:val="center"/>
          </w:tcPr>
          <w:p w14:paraId="6353E42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2468-21-5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4498B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12850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900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614C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2A2E54D6" w14:textId="77777777">
        <w:trPr>
          <w:trHeight w:hRule="exact" w:val="567"/>
        </w:trPr>
        <w:tc>
          <w:tcPr>
            <w:tcW w:w="591" w:type="pct"/>
            <w:vAlign w:val="center"/>
          </w:tcPr>
          <w:p w14:paraId="3AEA9602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62</w:t>
            </w:r>
          </w:p>
        </w:tc>
        <w:tc>
          <w:tcPr>
            <w:tcW w:w="1789" w:type="pct"/>
            <w:vAlign w:val="center"/>
          </w:tcPr>
          <w:p w14:paraId="5489998D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Uncarine</w:t>
            </w:r>
            <w:proofErr w:type="spellEnd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 xml:space="preserve"> E</w:t>
            </w:r>
          </w:p>
        </w:tc>
        <w:tc>
          <w:tcPr>
            <w:tcW w:w="885" w:type="pct"/>
            <w:vAlign w:val="center"/>
          </w:tcPr>
          <w:p w14:paraId="3DD4935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5171-37-9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601CC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5940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890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FACA1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3.77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0.07</w:t>
            </w:r>
          </w:p>
        </w:tc>
      </w:tr>
      <w:tr w:rsidR="00343E7E" w:rsidRPr="00343E7E" w14:paraId="0AE95169" w14:textId="77777777">
        <w:trPr>
          <w:trHeight w:hRule="exact" w:val="567"/>
        </w:trPr>
        <w:tc>
          <w:tcPr>
            <w:tcW w:w="591" w:type="pct"/>
            <w:vAlign w:val="center"/>
          </w:tcPr>
          <w:p w14:paraId="4E795FFF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63</w:t>
            </w:r>
          </w:p>
        </w:tc>
        <w:tc>
          <w:tcPr>
            <w:tcW w:w="1789" w:type="pct"/>
            <w:vAlign w:val="center"/>
          </w:tcPr>
          <w:p w14:paraId="216493B4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Vinpocetine</w:t>
            </w:r>
          </w:p>
        </w:tc>
        <w:tc>
          <w:tcPr>
            <w:tcW w:w="885" w:type="pct"/>
            <w:vAlign w:val="center"/>
          </w:tcPr>
          <w:p w14:paraId="2A83209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42971-09-5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6A757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7030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750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E5D97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3.85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31310AC9" w14:textId="77777777">
        <w:trPr>
          <w:trHeight w:hRule="exact" w:val="567"/>
        </w:trPr>
        <w:tc>
          <w:tcPr>
            <w:tcW w:w="591" w:type="pct"/>
            <w:vAlign w:val="center"/>
          </w:tcPr>
          <w:p w14:paraId="33E4DDAC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64</w:t>
            </w:r>
          </w:p>
        </w:tc>
        <w:tc>
          <w:tcPr>
            <w:tcW w:w="1789" w:type="pct"/>
            <w:vAlign w:val="center"/>
          </w:tcPr>
          <w:p w14:paraId="6E18CF9F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Cyclovirobuxine</w:t>
            </w:r>
            <w:proofErr w:type="spellEnd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 xml:space="preserve"> D</w:t>
            </w:r>
          </w:p>
        </w:tc>
        <w:tc>
          <w:tcPr>
            <w:tcW w:w="885" w:type="pct"/>
            <w:vAlign w:val="center"/>
          </w:tcPr>
          <w:p w14:paraId="48E1F32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860-79-7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B259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13330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2440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F0C8B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0.08</w:t>
            </w:r>
          </w:p>
        </w:tc>
      </w:tr>
      <w:tr w:rsidR="00343E7E" w:rsidRPr="00343E7E" w14:paraId="1B2D6B93" w14:textId="77777777">
        <w:trPr>
          <w:trHeight w:hRule="exact" w:val="567"/>
        </w:trPr>
        <w:tc>
          <w:tcPr>
            <w:tcW w:w="591" w:type="pct"/>
            <w:vAlign w:val="center"/>
          </w:tcPr>
          <w:p w14:paraId="41779623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65</w:t>
            </w:r>
          </w:p>
        </w:tc>
        <w:tc>
          <w:tcPr>
            <w:tcW w:w="1789" w:type="pct"/>
            <w:vAlign w:val="center"/>
          </w:tcPr>
          <w:p w14:paraId="23C7A3BE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Solasodine</w:t>
            </w:r>
            <w:proofErr w:type="spellEnd"/>
          </w:p>
        </w:tc>
        <w:tc>
          <w:tcPr>
            <w:tcW w:w="885" w:type="pct"/>
            <w:vAlign w:val="center"/>
          </w:tcPr>
          <w:p w14:paraId="3CE1807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126-17-0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B6520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24200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4410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3400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4.38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0.08</w:t>
            </w:r>
          </w:p>
        </w:tc>
      </w:tr>
      <w:tr w:rsidR="00343E7E" w:rsidRPr="00343E7E" w14:paraId="52B1172B" w14:textId="77777777">
        <w:trPr>
          <w:trHeight w:hRule="exact" w:val="567"/>
        </w:trPr>
        <w:tc>
          <w:tcPr>
            <w:tcW w:w="5000" w:type="pct"/>
            <w:gridSpan w:val="5"/>
            <w:vAlign w:val="center"/>
          </w:tcPr>
          <w:p w14:paraId="38849E13" w14:textId="77777777" w:rsidR="006D2DB6" w:rsidRPr="00343E7E" w:rsidRDefault="00F96BC7">
            <w:pPr>
              <w:ind w:firstLine="361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cs="Times New Roman"/>
                <w:b/>
                <w:bCs/>
                <w:sz w:val="18"/>
                <w:szCs w:val="18"/>
              </w:rPr>
              <w:t>Terpenoids</w:t>
            </w:r>
          </w:p>
        </w:tc>
      </w:tr>
      <w:tr w:rsidR="00343E7E" w:rsidRPr="00343E7E" w14:paraId="4D3B0F8E" w14:textId="77777777">
        <w:trPr>
          <w:trHeight w:hRule="exact" w:val="567"/>
        </w:trPr>
        <w:tc>
          <w:tcPr>
            <w:tcW w:w="591" w:type="pct"/>
            <w:vAlign w:val="center"/>
          </w:tcPr>
          <w:p w14:paraId="6ED2A56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lastRenderedPageBreak/>
              <w:t>66</w:t>
            </w:r>
          </w:p>
        </w:tc>
        <w:tc>
          <w:tcPr>
            <w:tcW w:w="1789" w:type="pct"/>
            <w:vAlign w:val="center"/>
          </w:tcPr>
          <w:p w14:paraId="2220905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Euphorbia factor L3</w:t>
            </w:r>
          </w:p>
        </w:tc>
        <w:tc>
          <w:tcPr>
            <w:tcW w:w="885" w:type="pct"/>
            <w:vAlign w:val="center"/>
          </w:tcPr>
          <w:p w14:paraId="564E930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218916-52-0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C4912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14660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2900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BE7D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0.09</w:t>
            </w:r>
          </w:p>
        </w:tc>
      </w:tr>
      <w:tr w:rsidR="00343E7E" w:rsidRPr="00343E7E" w14:paraId="1EAD5C43" w14:textId="77777777">
        <w:trPr>
          <w:trHeight w:hRule="exact" w:val="567"/>
        </w:trPr>
        <w:tc>
          <w:tcPr>
            <w:tcW w:w="591" w:type="pct"/>
            <w:vAlign w:val="center"/>
          </w:tcPr>
          <w:p w14:paraId="6DD0A79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67</w:t>
            </w:r>
          </w:p>
        </w:tc>
        <w:tc>
          <w:tcPr>
            <w:tcW w:w="1789" w:type="pct"/>
            <w:vAlign w:val="center"/>
          </w:tcPr>
          <w:p w14:paraId="78BACA2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Ginsenoside K</w:t>
            </w:r>
          </w:p>
        </w:tc>
        <w:tc>
          <w:tcPr>
            <w:tcW w:w="885" w:type="pct"/>
            <w:vAlign w:val="center"/>
          </w:tcPr>
          <w:p w14:paraId="30EA739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39262-14-1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23D7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15460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1560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C68C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3319AE47" w14:textId="77777777">
        <w:trPr>
          <w:trHeight w:hRule="exact" w:val="567"/>
        </w:trPr>
        <w:tc>
          <w:tcPr>
            <w:tcW w:w="591" w:type="pct"/>
            <w:vAlign w:val="center"/>
          </w:tcPr>
          <w:p w14:paraId="7BB93D5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68</w:t>
            </w:r>
          </w:p>
        </w:tc>
        <w:tc>
          <w:tcPr>
            <w:tcW w:w="1789" w:type="pct"/>
            <w:vAlign w:val="center"/>
          </w:tcPr>
          <w:p w14:paraId="0C7446D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Euphorbia Factor L1</w:t>
            </w:r>
          </w:p>
        </w:tc>
        <w:tc>
          <w:tcPr>
            <w:tcW w:w="885" w:type="pct"/>
            <w:vAlign w:val="center"/>
          </w:tcPr>
          <w:p w14:paraId="63CEA48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76376-43-7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9F97B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22960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3090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48687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4.36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3E66E63F" w14:textId="77777777">
        <w:trPr>
          <w:trHeight w:hRule="exact" w:val="567"/>
        </w:trPr>
        <w:tc>
          <w:tcPr>
            <w:tcW w:w="591" w:type="pct"/>
            <w:vAlign w:val="center"/>
          </w:tcPr>
          <w:p w14:paraId="7B3FAD5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69</w:t>
            </w:r>
          </w:p>
        </w:tc>
        <w:tc>
          <w:tcPr>
            <w:tcW w:w="1789" w:type="pct"/>
            <w:vAlign w:val="center"/>
          </w:tcPr>
          <w:p w14:paraId="54E9AA6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Glycyrrhetic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233A726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471-53-4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3BC7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69260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8920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24CB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4.84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50729A10" w14:textId="77777777">
        <w:trPr>
          <w:trHeight w:hRule="exact" w:val="567"/>
        </w:trPr>
        <w:tc>
          <w:tcPr>
            <w:tcW w:w="591" w:type="pct"/>
            <w:vAlign w:val="center"/>
          </w:tcPr>
          <w:p w14:paraId="0C9BD4D5" w14:textId="77777777" w:rsidR="006D2DB6" w:rsidRPr="00343E7E" w:rsidRDefault="00F96BC7">
            <w:pPr>
              <w:widowControl/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70</w:t>
            </w:r>
          </w:p>
        </w:tc>
        <w:tc>
          <w:tcPr>
            <w:tcW w:w="1789" w:type="pct"/>
            <w:vAlign w:val="center"/>
          </w:tcPr>
          <w:p w14:paraId="5140AFF7" w14:textId="77777777" w:rsidR="006D2DB6" w:rsidRPr="00343E7E" w:rsidRDefault="00F96BC7">
            <w:pPr>
              <w:widowControl/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 xml:space="preserve">Ginsenoside </w:t>
            </w: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Rc</w:t>
            </w:r>
            <w:proofErr w:type="spellEnd"/>
          </w:p>
        </w:tc>
        <w:tc>
          <w:tcPr>
            <w:tcW w:w="885" w:type="pct"/>
            <w:vAlign w:val="center"/>
          </w:tcPr>
          <w:p w14:paraId="39AB869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11021-14-0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77CB1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 xml:space="preserve">  81660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18560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7555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4.91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0.10</w:t>
            </w:r>
          </w:p>
        </w:tc>
      </w:tr>
      <w:tr w:rsidR="00343E7E" w:rsidRPr="00343E7E" w14:paraId="15DDCFBD" w14:textId="77777777">
        <w:trPr>
          <w:trHeight w:hRule="exact" w:val="567"/>
        </w:trPr>
        <w:tc>
          <w:tcPr>
            <w:tcW w:w="591" w:type="pct"/>
            <w:vAlign w:val="center"/>
          </w:tcPr>
          <w:p w14:paraId="578D4A60" w14:textId="77777777" w:rsidR="006D2DB6" w:rsidRPr="00343E7E" w:rsidRDefault="00F96BC7">
            <w:pPr>
              <w:widowControl/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71</w:t>
            </w:r>
          </w:p>
        </w:tc>
        <w:tc>
          <w:tcPr>
            <w:tcW w:w="1789" w:type="pct"/>
            <w:vAlign w:val="center"/>
          </w:tcPr>
          <w:p w14:paraId="626B3AA9" w14:textId="77777777" w:rsidR="006D2DB6" w:rsidRPr="00343E7E" w:rsidRDefault="00F96BC7">
            <w:pPr>
              <w:widowControl/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Ginsenoside F1</w:t>
            </w:r>
          </w:p>
        </w:tc>
        <w:tc>
          <w:tcPr>
            <w:tcW w:w="885" w:type="pct"/>
            <w:vAlign w:val="center"/>
          </w:tcPr>
          <w:p w14:paraId="46B653E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53963-43-2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E0EC6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37080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5090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9A8C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4.57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0912527C" w14:textId="77777777">
        <w:trPr>
          <w:trHeight w:hRule="exact" w:val="567"/>
        </w:trPr>
        <w:tc>
          <w:tcPr>
            <w:tcW w:w="591" w:type="pct"/>
            <w:vAlign w:val="center"/>
          </w:tcPr>
          <w:p w14:paraId="79774486" w14:textId="77777777" w:rsidR="006D2DB6" w:rsidRPr="00343E7E" w:rsidRDefault="00F96BC7">
            <w:pPr>
              <w:widowControl/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72</w:t>
            </w:r>
          </w:p>
        </w:tc>
        <w:tc>
          <w:tcPr>
            <w:tcW w:w="1789" w:type="pct"/>
            <w:vAlign w:val="center"/>
          </w:tcPr>
          <w:p w14:paraId="6F8CB1BA" w14:textId="77777777" w:rsidR="006D2DB6" w:rsidRPr="00343E7E" w:rsidRDefault="00F96BC7">
            <w:pPr>
              <w:widowControl/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Ginsenoside Rd</w:t>
            </w:r>
          </w:p>
        </w:tc>
        <w:tc>
          <w:tcPr>
            <w:tcW w:w="885" w:type="pct"/>
            <w:vAlign w:val="center"/>
          </w:tcPr>
          <w:p w14:paraId="038B1FE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52705-93-8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30FE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14050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1780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69D0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4.15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7FE71929" w14:textId="77777777">
        <w:trPr>
          <w:trHeight w:hRule="exact" w:val="567"/>
        </w:trPr>
        <w:tc>
          <w:tcPr>
            <w:tcW w:w="591" w:type="pct"/>
            <w:vAlign w:val="center"/>
          </w:tcPr>
          <w:p w14:paraId="1EF32316" w14:textId="77777777" w:rsidR="006D2DB6" w:rsidRPr="00343E7E" w:rsidRDefault="00F96BC7">
            <w:pPr>
              <w:widowControl/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73</w:t>
            </w:r>
          </w:p>
        </w:tc>
        <w:tc>
          <w:tcPr>
            <w:tcW w:w="1789" w:type="pct"/>
            <w:vAlign w:val="center"/>
          </w:tcPr>
          <w:p w14:paraId="7095B3C5" w14:textId="77777777" w:rsidR="006D2DB6" w:rsidRPr="00343E7E" w:rsidRDefault="00F96BC7">
            <w:pPr>
              <w:widowControl/>
              <w:numPr>
                <w:ilvl w:val="0"/>
                <w:numId w:val="2"/>
              </w:numPr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Deoxoglycyrrhetinic</w:t>
            </w:r>
            <w:proofErr w:type="spellEnd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3A1E6FE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564-16-9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8852E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6950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690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A046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3.84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4F8D2536" w14:textId="77777777">
        <w:trPr>
          <w:trHeight w:hRule="exact" w:val="567"/>
        </w:trPr>
        <w:tc>
          <w:tcPr>
            <w:tcW w:w="591" w:type="pct"/>
            <w:vAlign w:val="center"/>
          </w:tcPr>
          <w:p w14:paraId="5FBD39DF" w14:textId="77777777" w:rsidR="006D2DB6" w:rsidRPr="00343E7E" w:rsidRDefault="00F96BC7">
            <w:pPr>
              <w:widowControl/>
              <w:ind w:firstLine="360"/>
              <w:jc w:val="center"/>
              <w:textAlignment w:val="top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74</w:t>
            </w:r>
          </w:p>
        </w:tc>
        <w:tc>
          <w:tcPr>
            <w:tcW w:w="1789" w:type="pct"/>
            <w:vAlign w:val="center"/>
          </w:tcPr>
          <w:p w14:paraId="79620323" w14:textId="77777777" w:rsidR="006D2DB6" w:rsidRPr="00343E7E" w:rsidRDefault="00F96BC7">
            <w:pPr>
              <w:widowControl/>
              <w:ind w:firstLine="360"/>
              <w:jc w:val="center"/>
              <w:textAlignment w:val="top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Ginsenoside F2</w:t>
            </w:r>
          </w:p>
        </w:tc>
        <w:tc>
          <w:tcPr>
            <w:tcW w:w="885" w:type="pct"/>
            <w:vAlign w:val="center"/>
          </w:tcPr>
          <w:p w14:paraId="401F61D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62025-49-4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8F5A2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14370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1590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405B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4.16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4B6BDE97" w14:textId="77777777">
        <w:trPr>
          <w:trHeight w:hRule="exact" w:val="567"/>
        </w:trPr>
        <w:tc>
          <w:tcPr>
            <w:tcW w:w="591" w:type="pct"/>
            <w:vAlign w:val="center"/>
          </w:tcPr>
          <w:p w14:paraId="74D964B3" w14:textId="77777777" w:rsidR="006D2DB6" w:rsidRPr="00343E7E" w:rsidRDefault="00F96BC7">
            <w:pPr>
              <w:widowControl/>
              <w:ind w:firstLine="360"/>
              <w:jc w:val="center"/>
              <w:textAlignment w:val="top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75</w:t>
            </w:r>
          </w:p>
        </w:tc>
        <w:tc>
          <w:tcPr>
            <w:tcW w:w="1789" w:type="pct"/>
            <w:vAlign w:val="center"/>
          </w:tcPr>
          <w:p w14:paraId="52F9304C" w14:textId="77777777" w:rsidR="006D2DB6" w:rsidRPr="00343E7E" w:rsidRDefault="00F96BC7">
            <w:pPr>
              <w:widowControl/>
              <w:ind w:firstLine="360"/>
              <w:jc w:val="center"/>
              <w:textAlignment w:val="top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Panaxatriol</w:t>
            </w:r>
          </w:p>
        </w:tc>
        <w:tc>
          <w:tcPr>
            <w:tcW w:w="885" w:type="pct"/>
            <w:vAlign w:val="center"/>
          </w:tcPr>
          <w:p w14:paraId="3CBEA47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32791-84-7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7F5F7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14590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1090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4004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4.16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5F7334EF" w14:textId="77777777">
        <w:trPr>
          <w:trHeight w:hRule="exact" w:val="567"/>
        </w:trPr>
        <w:tc>
          <w:tcPr>
            <w:tcW w:w="591" w:type="pct"/>
            <w:vAlign w:val="center"/>
          </w:tcPr>
          <w:p w14:paraId="04471A2E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76</w:t>
            </w:r>
          </w:p>
        </w:tc>
        <w:tc>
          <w:tcPr>
            <w:tcW w:w="1789" w:type="pct"/>
            <w:vAlign w:val="center"/>
          </w:tcPr>
          <w:p w14:paraId="36C40997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Cyclovirobuxine</w:t>
            </w:r>
            <w:proofErr w:type="spellEnd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 xml:space="preserve"> D</w:t>
            </w:r>
          </w:p>
        </w:tc>
        <w:tc>
          <w:tcPr>
            <w:tcW w:w="885" w:type="pct"/>
            <w:vAlign w:val="center"/>
          </w:tcPr>
          <w:p w14:paraId="19B0A62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860-79-7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2AD70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13330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2440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46CEB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0.08</w:t>
            </w:r>
          </w:p>
        </w:tc>
      </w:tr>
      <w:tr w:rsidR="00343E7E" w:rsidRPr="00343E7E" w14:paraId="0B9C407A" w14:textId="77777777">
        <w:trPr>
          <w:trHeight w:hRule="exact" w:val="567"/>
        </w:trPr>
        <w:tc>
          <w:tcPr>
            <w:tcW w:w="591" w:type="pct"/>
            <w:vAlign w:val="center"/>
          </w:tcPr>
          <w:p w14:paraId="61C28C30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77</w:t>
            </w:r>
          </w:p>
        </w:tc>
        <w:tc>
          <w:tcPr>
            <w:tcW w:w="1789" w:type="pct"/>
            <w:vAlign w:val="center"/>
          </w:tcPr>
          <w:p w14:paraId="7F8905B2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Ginsenoside F4</w:t>
            </w:r>
          </w:p>
        </w:tc>
        <w:tc>
          <w:tcPr>
            <w:tcW w:w="885" w:type="pct"/>
            <w:vAlign w:val="center"/>
          </w:tcPr>
          <w:p w14:paraId="46AC6BF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181225-33-2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67E3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45020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6480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56A4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4.65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264FF75C" w14:textId="77777777">
        <w:trPr>
          <w:trHeight w:hRule="exact" w:val="567"/>
        </w:trPr>
        <w:tc>
          <w:tcPr>
            <w:tcW w:w="591" w:type="pct"/>
            <w:vAlign w:val="center"/>
          </w:tcPr>
          <w:p w14:paraId="046251D4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78</w:t>
            </w:r>
          </w:p>
        </w:tc>
        <w:tc>
          <w:tcPr>
            <w:tcW w:w="1789" w:type="pct"/>
            <w:vAlign w:val="center"/>
          </w:tcPr>
          <w:p w14:paraId="4AE9ECC2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Ginsenoside Rh3</w:t>
            </w:r>
          </w:p>
        </w:tc>
        <w:tc>
          <w:tcPr>
            <w:tcW w:w="885" w:type="pct"/>
            <w:vAlign w:val="center"/>
          </w:tcPr>
          <w:p w14:paraId="0B2CB7E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105558-26-7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7E23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5850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1170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D8AB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3.77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0.09</w:t>
            </w:r>
          </w:p>
        </w:tc>
      </w:tr>
      <w:tr w:rsidR="00343E7E" w:rsidRPr="00343E7E" w14:paraId="4AADBF1D" w14:textId="77777777">
        <w:trPr>
          <w:trHeight w:hRule="exact" w:val="567"/>
        </w:trPr>
        <w:tc>
          <w:tcPr>
            <w:tcW w:w="591" w:type="pct"/>
            <w:vAlign w:val="center"/>
          </w:tcPr>
          <w:p w14:paraId="64D14C93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79</w:t>
            </w:r>
          </w:p>
        </w:tc>
        <w:tc>
          <w:tcPr>
            <w:tcW w:w="1789" w:type="pct"/>
            <w:vAlign w:val="center"/>
          </w:tcPr>
          <w:p w14:paraId="4C73A088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Ginsenoside Rh4</w:t>
            </w:r>
          </w:p>
        </w:tc>
        <w:tc>
          <w:tcPr>
            <w:tcW w:w="885" w:type="pct"/>
            <w:vAlign w:val="center"/>
          </w:tcPr>
          <w:p w14:paraId="0AE2684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174721-08-5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77B0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62850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6720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8AD50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4.80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262C4529" w14:textId="77777777">
        <w:trPr>
          <w:trHeight w:hRule="exact" w:val="567"/>
        </w:trPr>
        <w:tc>
          <w:tcPr>
            <w:tcW w:w="591" w:type="pct"/>
            <w:vAlign w:val="center"/>
          </w:tcPr>
          <w:p w14:paraId="06898857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80</w:t>
            </w:r>
          </w:p>
        </w:tc>
        <w:tc>
          <w:tcPr>
            <w:tcW w:w="1789" w:type="pct"/>
            <w:vAlign w:val="center"/>
          </w:tcPr>
          <w:p w14:paraId="65402C0C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α-</w:t>
            </w: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Boswellic</w:t>
            </w:r>
            <w:proofErr w:type="spellEnd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69E6BC4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471-66-9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1A331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2030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E7FDE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3.31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0C44C506" w14:textId="77777777">
        <w:trPr>
          <w:trHeight w:hRule="exact" w:val="567"/>
        </w:trPr>
        <w:tc>
          <w:tcPr>
            <w:tcW w:w="591" w:type="pct"/>
            <w:vAlign w:val="center"/>
          </w:tcPr>
          <w:p w14:paraId="0B6603C0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81</w:t>
            </w:r>
          </w:p>
        </w:tc>
        <w:tc>
          <w:tcPr>
            <w:tcW w:w="1789" w:type="pct"/>
            <w:vAlign w:val="center"/>
          </w:tcPr>
          <w:p w14:paraId="63AA85A9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β-</w:t>
            </w: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Boswellic</w:t>
            </w:r>
            <w:proofErr w:type="spellEnd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1FD684F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631-69-6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849D5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3140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400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5302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25A77AC3" w14:textId="77777777">
        <w:trPr>
          <w:trHeight w:hRule="exact" w:val="567"/>
        </w:trPr>
        <w:tc>
          <w:tcPr>
            <w:tcW w:w="591" w:type="pct"/>
            <w:vAlign w:val="center"/>
          </w:tcPr>
          <w:p w14:paraId="454738E4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82</w:t>
            </w:r>
          </w:p>
        </w:tc>
        <w:tc>
          <w:tcPr>
            <w:tcW w:w="1789" w:type="pct"/>
            <w:vAlign w:val="center"/>
          </w:tcPr>
          <w:p w14:paraId="585E6821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Ginsenoside Rh2</w:t>
            </w:r>
          </w:p>
        </w:tc>
        <w:tc>
          <w:tcPr>
            <w:tcW w:w="885" w:type="pct"/>
            <w:vAlign w:val="center"/>
          </w:tcPr>
          <w:p w14:paraId="38CDAA0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78214-33-2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FD768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5300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530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791F7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3.72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4BCC39CE" w14:textId="77777777">
        <w:trPr>
          <w:trHeight w:hRule="exact" w:val="567"/>
        </w:trPr>
        <w:tc>
          <w:tcPr>
            <w:tcW w:w="591" w:type="pct"/>
            <w:vAlign w:val="center"/>
          </w:tcPr>
          <w:p w14:paraId="251D5000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83</w:t>
            </w:r>
          </w:p>
        </w:tc>
        <w:tc>
          <w:tcPr>
            <w:tcW w:w="1789" w:type="pct"/>
            <w:vAlign w:val="center"/>
          </w:tcPr>
          <w:p w14:paraId="7092DC93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Panaxadiol</w:t>
            </w:r>
          </w:p>
        </w:tc>
        <w:tc>
          <w:tcPr>
            <w:tcW w:w="885" w:type="pct"/>
            <w:vAlign w:val="center"/>
          </w:tcPr>
          <w:p w14:paraId="4D24E5A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19666-76-3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BAB1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3780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390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030C7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3.58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06ACF4F0" w14:textId="77777777">
        <w:trPr>
          <w:trHeight w:hRule="exact" w:val="567"/>
        </w:trPr>
        <w:tc>
          <w:tcPr>
            <w:tcW w:w="591" w:type="pct"/>
            <w:vAlign w:val="center"/>
          </w:tcPr>
          <w:p w14:paraId="74D262CF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84</w:t>
            </w:r>
          </w:p>
        </w:tc>
        <w:tc>
          <w:tcPr>
            <w:tcW w:w="1789" w:type="pct"/>
            <w:vAlign w:val="center"/>
          </w:tcPr>
          <w:p w14:paraId="46258A46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Protopanaxadiol</w:t>
            </w:r>
          </w:p>
        </w:tc>
        <w:tc>
          <w:tcPr>
            <w:tcW w:w="885" w:type="pct"/>
            <w:vAlign w:val="center"/>
          </w:tcPr>
          <w:p w14:paraId="293668A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30636-90-9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8FA7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1330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CE15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3.12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13D431D4" w14:textId="77777777">
        <w:trPr>
          <w:trHeight w:hRule="exact" w:val="567"/>
        </w:trPr>
        <w:tc>
          <w:tcPr>
            <w:tcW w:w="591" w:type="pct"/>
            <w:vAlign w:val="center"/>
          </w:tcPr>
          <w:p w14:paraId="343D4F1D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85</w:t>
            </w:r>
          </w:p>
        </w:tc>
        <w:tc>
          <w:tcPr>
            <w:tcW w:w="1789" w:type="pct"/>
            <w:vAlign w:val="center"/>
          </w:tcPr>
          <w:p w14:paraId="2F10E0A8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Ginsenoside Rg3</w:t>
            </w:r>
          </w:p>
        </w:tc>
        <w:tc>
          <w:tcPr>
            <w:tcW w:w="885" w:type="pct"/>
            <w:vAlign w:val="center"/>
          </w:tcPr>
          <w:p w14:paraId="35874DB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14197-60-5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C762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10370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1170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CF9B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4.02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5FA897D3" w14:textId="77777777">
        <w:trPr>
          <w:trHeight w:hRule="exact" w:val="567"/>
        </w:trPr>
        <w:tc>
          <w:tcPr>
            <w:tcW w:w="591" w:type="pct"/>
            <w:vAlign w:val="center"/>
          </w:tcPr>
          <w:p w14:paraId="4E8857C6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86</w:t>
            </w:r>
          </w:p>
        </w:tc>
        <w:tc>
          <w:tcPr>
            <w:tcW w:w="1789" w:type="pct"/>
            <w:vAlign w:val="center"/>
          </w:tcPr>
          <w:p w14:paraId="5F9C24E3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Betulin</w:t>
            </w:r>
            <w:proofErr w:type="spellEnd"/>
          </w:p>
        </w:tc>
        <w:tc>
          <w:tcPr>
            <w:tcW w:w="885" w:type="pct"/>
            <w:vAlign w:val="center"/>
          </w:tcPr>
          <w:p w14:paraId="0440102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473-98-3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7788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4300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480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8029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3.63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7ACD99B7" w14:textId="77777777">
        <w:trPr>
          <w:trHeight w:hRule="exact" w:val="567"/>
        </w:trPr>
        <w:tc>
          <w:tcPr>
            <w:tcW w:w="591" w:type="pct"/>
            <w:vAlign w:val="center"/>
          </w:tcPr>
          <w:p w14:paraId="61D5573C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87</w:t>
            </w:r>
          </w:p>
        </w:tc>
        <w:tc>
          <w:tcPr>
            <w:tcW w:w="1789" w:type="pct"/>
            <w:vAlign w:val="center"/>
          </w:tcPr>
          <w:p w14:paraId="508093FA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11-Keto-β-</w:t>
            </w: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boswellic</w:t>
            </w:r>
            <w:proofErr w:type="spellEnd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6FB9CF5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17019-92-0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3F73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68870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3380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F3B2B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4.84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0.02</w:t>
            </w:r>
          </w:p>
        </w:tc>
      </w:tr>
      <w:tr w:rsidR="00343E7E" w:rsidRPr="00343E7E" w14:paraId="24ECF1A4" w14:textId="77777777">
        <w:trPr>
          <w:trHeight w:hRule="exact" w:val="567"/>
        </w:trPr>
        <w:tc>
          <w:tcPr>
            <w:tcW w:w="591" w:type="pct"/>
            <w:vAlign w:val="center"/>
          </w:tcPr>
          <w:p w14:paraId="3C8EEB0E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88</w:t>
            </w:r>
          </w:p>
        </w:tc>
        <w:tc>
          <w:tcPr>
            <w:tcW w:w="1789" w:type="pct"/>
            <w:vAlign w:val="center"/>
          </w:tcPr>
          <w:p w14:paraId="51DC4F60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Celastrol</w:t>
            </w:r>
            <w:proofErr w:type="spellEnd"/>
          </w:p>
        </w:tc>
        <w:tc>
          <w:tcPr>
            <w:tcW w:w="885" w:type="pct"/>
            <w:vAlign w:val="center"/>
          </w:tcPr>
          <w:p w14:paraId="0BDE072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34157-83-0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5C8AC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14110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2560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05656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4.15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0.08</w:t>
            </w:r>
          </w:p>
        </w:tc>
      </w:tr>
      <w:tr w:rsidR="00343E7E" w:rsidRPr="00343E7E" w14:paraId="6CAB20D6" w14:textId="77777777">
        <w:trPr>
          <w:trHeight w:hRule="exact" w:val="567"/>
        </w:trPr>
        <w:tc>
          <w:tcPr>
            <w:tcW w:w="591" w:type="pct"/>
            <w:vAlign w:val="center"/>
          </w:tcPr>
          <w:p w14:paraId="30FEF699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sz w:val="18"/>
                <w:szCs w:val="18"/>
              </w:rPr>
              <w:t>89</w:t>
            </w:r>
          </w:p>
        </w:tc>
        <w:tc>
          <w:tcPr>
            <w:tcW w:w="1789" w:type="pct"/>
            <w:vAlign w:val="center"/>
          </w:tcPr>
          <w:p w14:paraId="40471324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Pachymic</w:t>
            </w:r>
            <w:proofErr w:type="spellEnd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01B6117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29070-92-6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8BD59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14120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1100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4E53C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4.15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06226F71" w14:textId="77777777">
        <w:trPr>
          <w:trHeight w:hRule="exact" w:val="567"/>
        </w:trPr>
        <w:tc>
          <w:tcPr>
            <w:tcW w:w="591" w:type="pct"/>
            <w:vAlign w:val="center"/>
          </w:tcPr>
          <w:p w14:paraId="7C179D4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lastRenderedPageBreak/>
              <w:t>90</w:t>
            </w:r>
          </w:p>
        </w:tc>
        <w:tc>
          <w:tcPr>
            <w:tcW w:w="1789" w:type="pct"/>
            <w:vAlign w:val="center"/>
          </w:tcPr>
          <w:p w14:paraId="30F9065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Protopanaxatriol</w:t>
            </w:r>
          </w:p>
        </w:tc>
        <w:tc>
          <w:tcPr>
            <w:tcW w:w="885" w:type="pct"/>
            <w:vAlign w:val="center"/>
          </w:tcPr>
          <w:p w14:paraId="5C75A40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34080-08-5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19720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860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90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F7B85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2.93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0F087BA7" w14:textId="77777777">
        <w:trPr>
          <w:trHeight w:hRule="exact" w:val="567"/>
        </w:trPr>
        <w:tc>
          <w:tcPr>
            <w:tcW w:w="591" w:type="pct"/>
            <w:vAlign w:val="center"/>
          </w:tcPr>
          <w:p w14:paraId="7219F88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91</w:t>
            </w:r>
          </w:p>
        </w:tc>
        <w:tc>
          <w:tcPr>
            <w:tcW w:w="1789" w:type="pct"/>
            <w:vAlign w:val="center"/>
          </w:tcPr>
          <w:p w14:paraId="6960088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Dammarenediol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II</w:t>
            </w:r>
          </w:p>
        </w:tc>
        <w:tc>
          <w:tcPr>
            <w:tcW w:w="885" w:type="pct"/>
            <w:vAlign w:val="center"/>
          </w:tcPr>
          <w:p w14:paraId="24348AA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14351-29-2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7C718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D8D7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2.81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0.07</w:t>
            </w:r>
          </w:p>
        </w:tc>
      </w:tr>
      <w:tr w:rsidR="00343E7E" w:rsidRPr="00343E7E" w14:paraId="17503282" w14:textId="77777777">
        <w:trPr>
          <w:trHeight w:hRule="exact" w:val="567"/>
        </w:trPr>
        <w:tc>
          <w:tcPr>
            <w:tcW w:w="591" w:type="pct"/>
            <w:vAlign w:val="center"/>
          </w:tcPr>
          <w:p w14:paraId="537C675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92</w:t>
            </w:r>
          </w:p>
        </w:tc>
        <w:tc>
          <w:tcPr>
            <w:tcW w:w="1789" w:type="pct"/>
            <w:vAlign w:val="center"/>
          </w:tcPr>
          <w:p w14:paraId="6695853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Epibetulinic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11247E8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38736-77-5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7AC75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48540 ± 8800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FD80C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4.69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0.08</w:t>
            </w:r>
          </w:p>
        </w:tc>
      </w:tr>
      <w:tr w:rsidR="00343E7E" w:rsidRPr="00343E7E" w14:paraId="2AA5D516" w14:textId="77777777">
        <w:trPr>
          <w:trHeight w:hRule="exact" w:val="718"/>
        </w:trPr>
        <w:tc>
          <w:tcPr>
            <w:tcW w:w="591" w:type="pct"/>
            <w:vAlign w:val="center"/>
          </w:tcPr>
          <w:p w14:paraId="7AAE592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93</w:t>
            </w:r>
          </w:p>
        </w:tc>
        <w:tc>
          <w:tcPr>
            <w:tcW w:w="1789" w:type="pct"/>
            <w:vAlign w:val="center"/>
          </w:tcPr>
          <w:p w14:paraId="0D9F024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Betulinic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2827918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472-15-1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77856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23610 ± 2650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031D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4.37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58112945" w14:textId="77777777">
        <w:trPr>
          <w:trHeight w:hRule="exact" w:val="567"/>
        </w:trPr>
        <w:tc>
          <w:tcPr>
            <w:tcW w:w="591" w:type="pct"/>
            <w:vAlign w:val="center"/>
          </w:tcPr>
          <w:p w14:paraId="36EC72C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94</w:t>
            </w:r>
          </w:p>
        </w:tc>
        <w:tc>
          <w:tcPr>
            <w:tcW w:w="1789" w:type="pct"/>
            <w:vAlign w:val="center"/>
          </w:tcPr>
          <w:p w14:paraId="27FB0DB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Oleanolic acid</w:t>
            </w:r>
          </w:p>
        </w:tc>
        <w:tc>
          <w:tcPr>
            <w:tcW w:w="885" w:type="pct"/>
            <w:vAlign w:val="center"/>
          </w:tcPr>
          <w:p w14:paraId="6549D06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508-02-1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D4F6B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13500 ± 1370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C9EB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4.13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2C3133EC" w14:textId="77777777">
        <w:trPr>
          <w:trHeight w:hRule="exact" w:val="567"/>
        </w:trPr>
        <w:tc>
          <w:tcPr>
            <w:tcW w:w="591" w:type="pct"/>
            <w:vAlign w:val="center"/>
          </w:tcPr>
          <w:p w14:paraId="256919C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95</w:t>
            </w:r>
          </w:p>
        </w:tc>
        <w:tc>
          <w:tcPr>
            <w:tcW w:w="1789" w:type="pct"/>
            <w:vAlign w:val="center"/>
          </w:tcPr>
          <w:p w14:paraId="4C0FB03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Betulonic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10E88A5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4481-62-3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033AD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17230 ± 1260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B484B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4.24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2B3E3A62" w14:textId="77777777">
        <w:trPr>
          <w:trHeight w:hRule="exact" w:val="567"/>
        </w:trPr>
        <w:tc>
          <w:tcPr>
            <w:tcW w:w="591" w:type="pct"/>
            <w:vAlign w:val="center"/>
          </w:tcPr>
          <w:p w14:paraId="76A1B3E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96</w:t>
            </w:r>
          </w:p>
        </w:tc>
        <w:tc>
          <w:tcPr>
            <w:tcW w:w="1789" w:type="pct"/>
            <w:vAlign w:val="center"/>
          </w:tcPr>
          <w:p w14:paraId="3480B17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Corosolic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4823F8D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4547-24-4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D4FAE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12360 ± 1170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69350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4.09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1B667C8C" w14:textId="77777777">
        <w:trPr>
          <w:trHeight w:hRule="exact" w:val="567"/>
        </w:trPr>
        <w:tc>
          <w:tcPr>
            <w:tcW w:w="591" w:type="pct"/>
            <w:vAlign w:val="center"/>
          </w:tcPr>
          <w:p w14:paraId="0D527EA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97</w:t>
            </w:r>
          </w:p>
        </w:tc>
        <w:tc>
          <w:tcPr>
            <w:tcW w:w="1789" w:type="pct"/>
            <w:vAlign w:val="center"/>
          </w:tcPr>
          <w:p w14:paraId="30D2416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Maslinic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0D232F9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4373-41-5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53EF3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25490 ± 8710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C9F4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4.41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0.15</w:t>
            </w:r>
          </w:p>
        </w:tc>
      </w:tr>
      <w:tr w:rsidR="00343E7E" w:rsidRPr="00343E7E" w14:paraId="3275A3DA" w14:textId="77777777">
        <w:trPr>
          <w:trHeight w:hRule="exact" w:val="567"/>
        </w:trPr>
        <w:tc>
          <w:tcPr>
            <w:tcW w:w="591" w:type="pct"/>
            <w:vAlign w:val="center"/>
          </w:tcPr>
          <w:p w14:paraId="45C4CAF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98</w:t>
            </w:r>
          </w:p>
        </w:tc>
        <w:tc>
          <w:tcPr>
            <w:tcW w:w="1789" w:type="pct"/>
            <w:vAlign w:val="center"/>
          </w:tcPr>
          <w:p w14:paraId="29AB6A3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Quinatic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30162C2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119863-89-7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79C4B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5300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1200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3CCD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3.72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0.10</w:t>
            </w:r>
          </w:p>
        </w:tc>
      </w:tr>
      <w:tr w:rsidR="00343E7E" w:rsidRPr="00343E7E" w14:paraId="31EB0E7F" w14:textId="77777777">
        <w:trPr>
          <w:trHeight w:hRule="exact" w:val="567"/>
        </w:trPr>
        <w:tc>
          <w:tcPr>
            <w:tcW w:w="591" w:type="pct"/>
            <w:vAlign w:val="center"/>
          </w:tcPr>
          <w:p w14:paraId="661BBCE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99</w:t>
            </w:r>
          </w:p>
        </w:tc>
        <w:tc>
          <w:tcPr>
            <w:tcW w:w="1789" w:type="pct"/>
            <w:vAlign w:val="center"/>
          </w:tcPr>
          <w:p w14:paraId="512C0C6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β-amyrin</w:t>
            </w:r>
          </w:p>
        </w:tc>
        <w:tc>
          <w:tcPr>
            <w:tcW w:w="885" w:type="pct"/>
            <w:vAlign w:val="center"/>
          </w:tcPr>
          <w:p w14:paraId="21E443E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559-70-6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EAEA4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4010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500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EB7B9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45E9A859" w14:textId="77777777">
        <w:trPr>
          <w:trHeight w:hRule="exact" w:val="567"/>
        </w:trPr>
        <w:tc>
          <w:tcPr>
            <w:tcW w:w="591" w:type="pct"/>
            <w:vAlign w:val="center"/>
          </w:tcPr>
          <w:p w14:paraId="2197F34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100</w:t>
            </w:r>
          </w:p>
        </w:tc>
        <w:tc>
          <w:tcPr>
            <w:tcW w:w="1789" w:type="pct"/>
            <w:vAlign w:val="center"/>
          </w:tcPr>
          <w:p w14:paraId="5D5BEBA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Ursolic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85" w:type="pct"/>
            <w:vAlign w:val="center"/>
          </w:tcPr>
          <w:p w14:paraId="2A6BC30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77-52-1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6A6B6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7540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1450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6578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3.88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0.08</w:t>
            </w:r>
          </w:p>
        </w:tc>
      </w:tr>
      <w:tr w:rsidR="00343E7E" w:rsidRPr="00343E7E" w14:paraId="224911C6" w14:textId="77777777">
        <w:trPr>
          <w:trHeight w:hRule="exact" w:val="567"/>
        </w:trPr>
        <w:tc>
          <w:tcPr>
            <w:tcW w:w="591" w:type="pct"/>
            <w:vAlign w:val="center"/>
          </w:tcPr>
          <w:p w14:paraId="2FEC2CE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101</w:t>
            </w:r>
          </w:p>
        </w:tc>
        <w:tc>
          <w:tcPr>
            <w:tcW w:w="1789" w:type="pct"/>
            <w:vAlign w:val="center"/>
          </w:tcPr>
          <w:p w14:paraId="1284950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11-Deoxyalisol B</w:t>
            </w:r>
          </w:p>
        </w:tc>
        <w:tc>
          <w:tcPr>
            <w:tcW w:w="885" w:type="pct"/>
            <w:vAlign w:val="center"/>
          </w:tcPr>
          <w:p w14:paraId="035717D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155073-73-7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9B60C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4630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1300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9AD46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3.67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0.12</w:t>
            </w:r>
          </w:p>
        </w:tc>
      </w:tr>
      <w:tr w:rsidR="00343E7E" w:rsidRPr="00343E7E" w14:paraId="5E0C501E" w14:textId="77777777">
        <w:trPr>
          <w:trHeight w:hRule="exact" w:val="567"/>
        </w:trPr>
        <w:tc>
          <w:tcPr>
            <w:tcW w:w="591" w:type="pct"/>
            <w:vAlign w:val="center"/>
          </w:tcPr>
          <w:p w14:paraId="683BAD5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102</w:t>
            </w:r>
          </w:p>
        </w:tc>
        <w:tc>
          <w:tcPr>
            <w:tcW w:w="1789" w:type="pct"/>
            <w:vAlign w:val="center"/>
          </w:tcPr>
          <w:p w14:paraId="54770A8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β-</w:t>
            </w:r>
            <w:proofErr w:type="spellStart"/>
            <w:r w:rsidRPr="00343E7E">
              <w:rPr>
                <w:rFonts w:cs="Times New Roman"/>
                <w:sz w:val="18"/>
                <w:szCs w:val="18"/>
              </w:rPr>
              <w:t>amyrenone</w:t>
            </w:r>
            <w:proofErr w:type="spellEnd"/>
          </w:p>
        </w:tc>
        <w:tc>
          <w:tcPr>
            <w:tcW w:w="885" w:type="pct"/>
            <w:vAlign w:val="center"/>
          </w:tcPr>
          <w:p w14:paraId="75DC926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638-97-1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A12DA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5000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900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1F1F7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0.08</w:t>
            </w:r>
          </w:p>
        </w:tc>
      </w:tr>
      <w:tr w:rsidR="00343E7E" w:rsidRPr="00343E7E" w14:paraId="6FDD30FB" w14:textId="77777777">
        <w:trPr>
          <w:trHeight w:hRule="exact" w:val="567"/>
        </w:trPr>
        <w:tc>
          <w:tcPr>
            <w:tcW w:w="591" w:type="pct"/>
            <w:vAlign w:val="center"/>
          </w:tcPr>
          <w:p w14:paraId="196A825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03</w:t>
            </w:r>
          </w:p>
        </w:tc>
        <w:tc>
          <w:tcPr>
            <w:tcW w:w="1789" w:type="pct"/>
            <w:vAlign w:val="center"/>
          </w:tcPr>
          <w:p w14:paraId="2618001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Oleanderolide</w:t>
            </w:r>
            <w:proofErr w:type="spellEnd"/>
          </w:p>
        </w:tc>
        <w:tc>
          <w:tcPr>
            <w:tcW w:w="885" w:type="pct"/>
            <w:vAlign w:val="center"/>
          </w:tcPr>
          <w:p w14:paraId="01C8C8E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32619-42-4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F14A4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5590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1530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7943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3.75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0.12</w:t>
            </w:r>
          </w:p>
        </w:tc>
      </w:tr>
      <w:tr w:rsidR="00343E7E" w:rsidRPr="00343E7E" w14:paraId="6EDF1831" w14:textId="77777777">
        <w:trPr>
          <w:trHeight w:hRule="exact" w:val="567"/>
        </w:trPr>
        <w:tc>
          <w:tcPr>
            <w:tcW w:w="5000" w:type="pct"/>
            <w:gridSpan w:val="5"/>
            <w:vAlign w:val="center"/>
          </w:tcPr>
          <w:p w14:paraId="13ACFFD4" w14:textId="77777777" w:rsidR="006D2DB6" w:rsidRPr="00343E7E" w:rsidRDefault="00F96BC7">
            <w:pPr>
              <w:ind w:firstLine="361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cs="Times New Roman"/>
                <w:b/>
                <w:bCs/>
                <w:sz w:val="18"/>
                <w:szCs w:val="18"/>
              </w:rPr>
              <w:t>Lignans</w:t>
            </w:r>
          </w:p>
        </w:tc>
      </w:tr>
      <w:tr w:rsidR="00343E7E" w:rsidRPr="00343E7E" w14:paraId="5F660FB1" w14:textId="77777777">
        <w:trPr>
          <w:trHeight w:hRule="exact" w:val="567"/>
        </w:trPr>
        <w:tc>
          <w:tcPr>
            <w:tcW w:w="591" w:type="pct"/>
            <w:vAlign w:val="center"/>
          </w:tcPr>
          <w:p w14:paraId="7FB00822" w14:textId="77777777" w:rsidR="006D2DB6" w:rsidRPr="00343E7E" w:rsidRDefault="00F96BC7">
            <w:pPr>
              <w:widowControl/>
              <w:ind w:firstLine="360"/>
              <w:jc w:val="center"/>
              <w:textAlignment w:val="top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 w:hint="eastAsia"/>
                <w:kern w:val="0"/>
                <w:sz w:val="18"/>
                <w:szCs w:val="18"/>
                <w:lang w:bidi="ar"/>
              </w:rPr>
              <w:t>1</w:t>
            </w: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04</w:t>
            </w:r>
          </w:p>
        </w:tc>
        <w:tc>
          <w:tcPr>
            <w:tcW w:w="1789" w:type="pct"/>
            <w:vAlign w:val="center"/>
          </w:tcPr>
          <w:p w14:paraId="1F34F5C4" w14:textId="77777777" w:rsidR="006D2DB6" w:rsidRPr="00343E7E" w:rsidRDefault="00F96BC7">
            <w:pPr>
              <w:widowControl/>
              <w:ind w:firstLine="360"/>
              <w:jc w:val="center"/>
              <w:textAlignment w:val="top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proofErr w:type="spellStart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Schisandrin</w:t>
            </w:r>
            <w:proofErr w:type="spellEnd"/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 xml:space="preserve"> B</w:t>
            </w:r>
          </w:p>
        </w:tc>
        <w:tc>
          <w:tcPr>
            <w:tcW w:w="885" w:type="pct"/>
            <w:vAlign w:val="center"/>
          </w:tcPr>
          <w:p w14:paraId="4DC52BF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61281-37-6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421FC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1750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87B12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3.24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66310AAB" w14:textId="77777777">
        <w:trPr>
          <w:trHeight w:hRule="exact" w:val="567"/>
        </w:trPr>
        <w:tc>
          <w:tcPr>
            <w:tcW w:w="591" w:type="pct"/>
            <w:vAlign w:val="center"/>
          </w:tcPr>
          <w:p w14:paraId="6974F54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05</w:t>
            </w:r>
          </w:p>
        </w:tc>
        <w:tc>
          <w:tcPr>
            <w:tcW w:w="1789" w:type="pct"/>
            <w:vAlign w:val="center"/>
          </w:tcPr>
          <w:p w14:paraId="46F3A2C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Magnolol</w:t>
            </w:r>
          </w:p>
        </w:tc>
        <w:tc>
          <w:tcPr>
            <w:tcW w:w="885" w:type="pct"/>
            <w:vAlign w:val="center"/>
          </w:tcPr>
          <w:p w14:paraId="0BB8864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528-43-8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457C4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910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7CB59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2.96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0.01</w:t>
            </w:r>
          </w:p>
        </w:tc>
      </w:tr>
      <w:tr w:rsidR="00343E7E" w:rsidRPr="00343E7E" w14:paraId="6BFD7888" w14:textId="77777777">
        <w:trPr>
          <w:trHeight w:hRule="exact" w:val="567"/>
        </w:trPr>
        <w:tc>
          <w:tcPr>
            <w:tcW w:w="591" w:type="pct"/>
            <w:vAlign w:val="center"/>
          </w:tcPr>
          <w:p w14:paraId="02732D3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06</w:t>
            </w:r>
          </w:p>
        </w:tc>
        <w:tc>
          <w:tcPr>
            <w:tcW w:w="1789" w:type="pct"/>
            <w:vAlign w:val="center"/>
          </w:tcPr>
          <w:p w14:paraId="1799A04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Honokiol</w:t>
            </w:r>
          </w:p>
        </w:tc>
        <w:tc>
          <w:tcPr>
            <w:tcW w:w="885" w:type="pct"/>
            <w:vAlign w:val="center"/>
          </w:tcPr>
          <w:p w14:paraId="7BA741E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35354-74-6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71D0B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960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213C6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2.98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0.05</w:t>
            </w:r>
          </w:p>
        </w:tc>
      </w:tr>
      <w:tr w:rsidR="00343E7E" w:rsidRPr="00343E7E" w14:paraId="23F2B74F" w14:textId="77777777">
        <w:trPr>
          <w:trHeight w:hRule="exact" w:val="567"/>
        </w:trPr>
        <w:tc>
          <w:tcPr>
            <w:tcW w:w="591" w:type="pct"/>
            <w:vAlign w:val="center"/>
          </w:tcPr>
          <w:p w14:paraId="7605DEE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07</w:t>
            </w:r>
          </w:p>
        </w:tc>
        <w:tc>
          <w:tcPr>
            <w:tcW w:w="1789" w:type="pct"/>
            <w:vAlign w:val="center"/>
          </w:tcPr>
          <w:p w14:paraId="5A46557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Deoxyschizandrin</w:t>
            </w:r>
            <w:proofErr w:type="spellEnd"/>
          </w:p>
        </w:tc>
        <w:tc>
          <w:tcPr>
            <w:tcW w:w="885" w:type="pct"/>
            <w:vAlign w:val="center"/>
          </w:tcPr>
          <w:p w14:paraId="5749533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61281-38-7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ABD3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8060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1060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A15C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3.91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7DADCB6E" w14:textId="77777777">
        <w:trPr>
          <w:trHeight w:hRule="exact" w:val="567"/>
        </w:trPr>
        <w:tc>
          <w:tcPr>
            <w:tcW w:w="591" w:type="pct"/>
            <w:vAlign w:val="center"/>
          </w:tcPr>
          <w:p w14:paraId="316F0BC5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08</w:t>
            </w:r>
          </w:p>
        </w:tc>
        <w:tc>
          <w:tcPr>
            <w:tcW w:w="1789" w:type="pct"/>
            <w:vAlign w:val="center"/>
          </w:tcPr>
          <w:p w14:paraId="0C2355A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Schisanhenol</w:t>
            </w:r>
            <w:proofErr w:type="spellEnd"/>
          </w:p>
        </w:tc>
        <w:tc>
          <w:tcPr>
            <w:tcW w:w="885" w:type="pct"/>
            <w:vAlign w:val="center"/>
          </w:tcPr>
          <w:p w14:paraId="42993C9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69363-14-0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60F5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8910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1320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6ABE8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3.95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6BAAE524" w14:textId="77777777">
        <w:trPr>
          <w:trHeight w:hRule="exact" w:val="567"/>
        </w:trPr>
        <w:tc>
          <w:tcPr>
            <w:tcW w:w="591" w:type="pct"/>
            <w:vAlign w:val="center"/>
          </w:tcPr>
          <w:p w14:paraId="0F62273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09</w:t>
            </w:r>
          </w:p>
        </w:tc>
        <w:tc>
          <w:tcPr>
            <w:tcW w:w="1789" w:type="pct"/>
            <w:vAlign w:val="center"/>
          </w:tcPr>
          <w:p w14:paraId="4387EE6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Schisantherin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E</w:t>
            </w:r>
          </w:p>
        </w:tc>
        <w:tc>
          <w:tcPr>
            <w:tcW w:w="885" w:type="pct"/>
            <w:vAlign w:val="center"/>
          </w:tcPr>
          <w:p w14:paraId="50D1DBC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64917-83-5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A4761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38600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2500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10A0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4.59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678D3908" w14:textId="77777777">
        <w:trPr>
          <w:trHeight w:hRule="exact" w:val="567"/>
        </w:trPr>
        <w:tc>
          <w:tcPr>
            <w:tcW w:w="591" w:type="pct"/>
            <w:vAlign w:val="center"/>
          </w:tcPr>
          <w:p w14:paraId="1625892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1789" w:type="pct"/>
            <w:vAlign w:val="center"/>
          </w:tcPr>
          <w:p w14:paraId="390C1076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Schisandrol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85" w:type="pct"/>
            <w:vAlign w:val="center"/>
          </w:tcPr>
          <w:p w14:paraId="1EE0508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7432-28-2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E9786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105000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4070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7BDE7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5.02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0.02</w:t>
            </w:r>
          </w:p>
        </w:tc>
      </w:tr>
      <w:tr w:rsidR="00343E7E" w:rsidRPr="00343E7E" w14:paraId="1EAC5025" w14:textId="77777777">
        <w:trPr>
          <w:trHeight w:hRule="exact" w:val="567"/>
        </w:trPr>
        <w:tc>
          <w:tcPr>
            <w:tcW w:w="591" w:type="pct"/>
            <w:vAlign w:val="center"/>
          </w:tcPr>
          <w:p w14:paraId="2FD1DA53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1789" w:type="pct"/>
            <w:vAlign w:val="center"/>
          </w:tcPr>
          <w:p w14:paraId="20B163A4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Schisandrol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85" w:type="pct"/>
            <w:vAlign w:val="center"/>
          </w:tcPr>
          <w:p w14:paraId="50485AF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58546-54-6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6FED8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129000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7500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B45AA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5.11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7384A7C0" w14:textId="77777777">
        <w:trPr>
          <w:trHeight w:hRule="exact" w:val="567"/>
        </w:trPr>
        <w:tc>
          <w:tcPr>
            <w:tcW w:w="591" w:type="pct"/>
            <w:vAlign w:val="center"/>
          </w:tcPr>
          <w:p w14:paraId="538B6D8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1789" w:type="pct"/>
            <w:vAlign w:val="center"/>
          </w:tcPr>
          <w:p w14:paraId="26F6AE2D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Gomisin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J</w:t>
            </w:r>
          </w:p>
        </w:tc>
        <w:tc>
          <w:tcPr>
            <w:tcW w:w="885" w:type="pct"/>
            <w:vAlign w:val="center"/>
          </w:tcPr>
          <w:p w14:paraId="6084BE6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66280-25-9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85465" w14:textId="77777777" w:rsidR="006D2DB6" w:rsidRPr="00343E7E" w:rsidRDefault="00F96BC7">
            <w:pPr>
              <w:ind w:firstLineChars="100" w:firstLine="180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48700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3300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A99A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4.69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4B4CD9AC" w14:textId="77777777">
        <w:trPr>
          <w:trHeight w:hRule="exact" w:val="567"/>
        </w:trPr>
        <w:tc>
          <w:tcPr>
            <w:tcW w:w="591" w:type="pct"/>
            <w:vAlign w:val="center"/>
          </w:tcPr>
          <w:p w14:paraId="4324710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lastRenderedPageBreak/>
              <w:t>1</w:t>
            </w:r>
            <w:r w:rsidRPr="00343E7E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1789" w:type="pct"/>
            <w:vAlign w:val="center"/>
          </w:tcPr>
          <w:p w14:paraId="6810F22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Gomisin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G</w:t>
            </w:r>
          </w:p>
        </w:tc>
        <w:tc>
          <w:tcPr>
            <w:tcW w:w="885" w:type="pct"/>
            <w:vAlign w:val="center"/>
          </w:tcPr>
          <w:p w14:paraId="6D27CA5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62956-48-3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A6092" w14:textId="77777777" w:rsidR="006D2DB6" w:rsidRPr="00343E7E" w:rsidRDefault="00F96BC7">
            <w:pPr>
              <w:ind w:firstLineChars="100" w:firstLine="180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19500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2000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78959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4.29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0.04</w:t>
            </w:r>
          </w:p>
        </w:tc>
      </w:tr>
      <w:tr w:rsidR="00343E7E" w:rsidRPr="00343E7E" w14:paraId="78EDAABF" w14:textId="77777777">
        <w:trPr>
          <w:trHeight w:hRule="exact" w:val="567"/>
        </w:trPr>
        <w:tc>
          <w:tcPr>
            <w:tcW w:w="591" w:type="pct"/>
            <w:vAlign w:val="center"/>
          </w:tcPr>
          <w:p w14:paraId="5E477A1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1789" w:type="pct"/>
            <w:vAlign w:val="center"/>
          </w:tcPr>
          <w:p w14:paraId="7724BA8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Gomisin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O</w:t>
            </w:r>
          </w:p>
        </w:tc>
        <w:tc>
          <w:tcPr>
            <w:tcW w:w="885" w:type="pct"/>
            <w:vAlign w:val="center"/>
          </w:tcPr>
          <w:p w14:paraId="57156B0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72960-22-6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86B45" w14:textId="77777777" w:rsidR="006D2DB6" w:rsidRPr="00343E7E" w:rsidRDefault="00F96BC7">
            <w:pPr>
              <w:ind w:firstLineChars="0" w:firstLine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188000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6800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833F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5.27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0.02</w:t>
            </w:r>
          </w:p>
        </w:tc>
      </w:tr>
      <w:tr w:rsidR="00343E7E" w:rsidRPr="00343E7E" w14:paraId="620D7CCF" w14:textId="77777777">
        <w:trPr>
          <w:trHeight w:hRule="exact" w:val="567"/>
        </w:trPr>
        <w:tc>
          <w:tcPr>
            <w:tcW w:w="5000" w:type="pct"/>
            <w:gridSpan w:val="5"/>
            <w:vAlign w:val="center"/>
          </w:tcPr>
          <w:p w14:paraId="50BC4770" w14:textId="77777777" w:rsidR="006D2DB6" w:rsidRPr="00343E7E" w:rsidRDefault="00F96BC7">
            <w:pPr>
              <w:ind w:firstLine="361"/>
              <w:jc w:val="center"/>
              <w:rPr>
                <w:rFonts w:eastAsia="DengXian" w:cs="Times New Roman"/>
                <w:b/>
                <w:bCs/>
                <w:sz w:val="18"/>
                <w:szCs w:val="18"/>
              </w:rPr>
            </w:pPr>
            <w:r w:rsidRPr="00343E7E">
              <w:rPr>
                <w:rFonts w:cs="Times New Roman" w:hint="eastAsia"/>
                <w:b/>
                <w:bCs/>
                <w:sz w:val="18"/>
                <w:szCs w:val="18"/>
              </w:rPr>
              <w:t>Other</w:t>
            </w:r>
            <w:r w:rsidRPr="00343E7E">
              <w:rPr>
                <w:rFonts w:cs="Times New Roman"/>
                <w:b/>
                <w:bCs/>
                <w:sz w:val="18"/>
                <w:szCs w:val="18"/>
              </w:rPr>
              <w:t>s</w:t>
            </w:r>
          </w:p>
        </w:tc>
      </w:tr>
      <w:tr w:rsidR="00343E7E" w:rsidRPr="00343E7E" w14:paraId="37CF69E3" w14:textId="77777777">
        <w:trPr>
          <w:trHeight w:hRule="exact" w:val="567"/>
        </w:trPr>
        <w:tc>
          <w:tcPr>
            <w:tcW w:w="591" w:type="pct"/>
            <w:vAlign w:val="center"/>
          </w:tcPr>
          <w:p w14:paraId="3A7A0B55" w14:textId="77777777" w:rsidR="006D2DB6" w:rsidRPr="00343E7E" w:rsidRDefault="00F96BC7">
            <w:pPr>
              <w:widowControl/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 w:hint="eastAsia"/>
                <w:kern w:val="0"/>
                <w:sz w:val="18"/>
                <w:szCs w:val="18"/>
                <w:lang w:bidi="ar"/>
              </w:rPr>
              <w:t>1</w:t>
            </w: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789" w:type="pct"/>
            <w:vAlign w:val="center"/>
          </w:tcPr>
          <w:p w14:paraId="77119890" w14:textId="77777777" w:rsidR="006D2DB6" w:rsidRPr="00343E7E" w:rsidRDefault="00F96BC7">
            <w:pPr>
              <w:widowControl/>
              <w:ind w:firstLine="360"/>
              <w:jc w:val="center"/>
              <w:textAlignment w:val="bottom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Estriol</w:t>
            </w:r>
          </w:p>
        </w:tc>
        <w:tc>
          <w:tcPr>
            <w:tcW w:w="885" w:type="pct"/>
            <w:vAlign w:val="center"/>
          </w:tcPr>
          <w:p w14:paraId="7916C09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50-27-1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7AA2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11270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1930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8CFF9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4.05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0.07</w:t>
            </w:r>
          </w:p>
        </w:tc>
      </w:tr>
      <w:tr w:rsidR="00343E7E" w:rsidRPr="00343E7E" w14:paraId="68FAFE9D" w14:textId="77777777">
        <w:trPr>
          <w:trHeight w:hRule="exact" w:val="567"/>
        </w:trPr>
        <w:tc>
          <w:tcPr>
            <w:tcW w:w="591" w:type="pct"/>
            <w:vAlign w:val="center"/>
          </w:tcPr>
          <w:p w14:paraId="2B1DE88E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 w:hint="eastAsia"/>
                <w:kern w:val="0"/>
                <w:sz w:val="18"/>
                <w:szCs w:val="18"/>
                <w:lang w:bidi="ar"/>
              </w:rPr>
              <w:t>1</w:t>
            </w: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789" w:type="pct"/>
            <w:vAlign w:val="center"/>
          </w:tcPr>
          <w:p w14:paraId="356F672E" w14:textId="77777777" w:rsidR="006D2DB6" w:rsidRPr="00343E7E" w:rsidRDefault="00F96BC7">
            <w:pPr>
              <w:widowControl/>
              <w:ind w:firstLine="360"/>
              <w:jc w:val="center"/>
              <w:textAlignment w:val="center"/>
              <w:rPr>
                <w:rFonts w:cs="Times New Roman"/>
                <w:kern w:val="0"/>
                <w:sz w:val="18"/>
                <w:szCs w:val="18"/>
                <w:lang w:bidi="ar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Resveratrol</w:t>
            </w:r>
          </w:p>
        </w:tc>
        <w:tc>
          <w:tcPr>
            <w:tcW w:w="885" w:type="pct"/>
            <w:vAlign w:val="center"/>
          </w:tcPr>
          <w:p w14:paraId="0DD6102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kern w:val="0"/>
                <w:sz w:val="18"/>
                <w:szCs w:val="18"/>
                <w:lang w:bidi="ar"/>
              </w:rPr>
              <w:t>501-36-0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663BC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12510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1880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D0CA6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4.10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0.07</w:t>
            </w:r>
          </w:p>
        </w:tc>
      </w:tr>
      <w:tr w:rsidR="00343E7E" w:rsidRPr="00343E7E" w14:paraId="5A2DB954" w14:textId="77777777">
        <w:trPr>
          <w:trHeight w:hRule="exact" w:val="567"/>
        </w:trPr>
        <w:tc>
          <w:tcPr>
            <w:tcW w:w="591" w:type="pct"/>
            <w:vAlign w:val="center"/>
          </w:tcPr>
          <w:p w14:paraId="0006C3B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17</w:t>
            </w:r>
          </w:p>
        </w:tc>
        <w:tc>
          <w:tcPr>
            <w:tcW w:w="1789" w:type="pct"/>
            <w:vAlign w:val="center"/>
          </w:tcPr>
          <w:p w14:paraId="1E8F5F4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Gancaonin</w:t>
            </w:r>
            <w:proofErr w:type="spellEnd"/>
            <w:r w:rsidRPr="00343E7E">
              <w:rPr>
                <w:rFonts w:cs="Times New Roman"/>
                <w:sz w:val="18"/>
                <w:szCs w:val="18"/>
              </w:rPr>
              <w:t xml:space="preserve"> I</w:t>
            </w:r>
          </w:p>
        </w:tc>
        <w:tc>
          <w:tcPr>
            <w:tcW w:w="885" w:type="pct"/>
            <w:vAlign w:val="center"/>
          </w:tcPr>
          <w:p w14:paraId="7D4632A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126716-36-7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229AE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1720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240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5B92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3.24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22782901" w14:textId="77777777">
        <w:trPr>
          <w:trHeight w:hRule="exact" w:val="567"/>
        </w:trPr>
        <w:tc>
          <w:tcPr>
            <w:tcW w:w="591" w:type="pct"/>
            <w:vAlign w:val="center"/>
          </w:tcPr>
          <w:p w14:paraId="272BBE6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18</w:t>
            </w:r>
          </w:p>
        </w:tc>
        <w:tc>
          <w:tcPr>
            <w:tcW w:w="1789" w:type="pct"/>
            <w:vAlign w:val="center"/>
          </w:tcPr>
          <w:p w14:paraId="54337A89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Psoralidin</w:t>
            </w:r>
            <w:proofErr w:type="spellEnd"/>
          </w:p>
        </w:tc>
        <w:tc>
          <w:tcPr>
            <w:tcW w:w="885" w:type="pct"/>
            <w:vAlign w:val="center"/>
          </w:tcPr>
          <w:p w14:paraId="55F0B7CE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18642-23-4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8321B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2140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320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6E83D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3.33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16AC02E1" w14:textId="77777777">
        <w:trPr>
          <w:trHeight w:hRule="exact" w:val="567"/>
        </w:trPr>
        <w:tc>
          <w:tcPr>
            <w:tcW w:w="591" w:type="pct"/>
            <w:vAlign w:val="center"/>
          </w:tcPr>
          <w:p w14:paraId="76C9D1B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19</w:t>
            </w:r>
          </w:p>
        </w:tc>
        <w:tc>
          <w:tcPr>
            <w:tcW w:w="1789" w:type="pct"/>
            <w:vAlign w:val="center"/>
          </w:tcPr>
          <w:p w14:paraId="377F6F30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Glycycoumarin</w:t>
            </w:r>
            <w:proofErr w:type="spellEnd"/>
          </w:p>
        </w:tc>
        <w:tc>
          <w:tcPr>
            <w:tcW w:w="885" w:type="pct"/>
            <w:vAlign w:val="center"/>
          </w:tcPr>
          <w:p w14:paraId="2ED95B48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94805-82-0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FA0A3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6750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880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271F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3.83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15309255" w14:textId="77777777">
        <w:trPr>
          <w:trHeight w:hRule="exact" w:val="567"/>
        </w:trPr>
        <w:tc>
          <w:tcPr>
            <w:tcW w:w="591" w:type="pct"/>
            <w:vAlign w:val="center"/>
          </w:tcPr>
          <w:p w14:paraId="5FF730E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1</w:t>
            </w:r>
            <w:r w:rsidRPr="00343E7E">
              <w:rPr>
                <w:rFonts w:cs="Times New Roman"/>
                <w:sz w:val="18"/>
                <w:szCs w:val="18"/>
              </w:rPr>
              <w:t>20</w:t>
            </w:r>
          </w:p>
        </w:tc>
        <w:tc>
          <w:tcPr>
            <w:tcW w:w="1789" w:type="pct"/>
            <w:vAlign w:val="center"/>
          </w:tcPr>
          <w:p w14:paraId="291BEC7B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43E7E">
              <w:rPr>
                <w:rFonts w:cs="Times New Roman"/>
                <w:sz w:val="18"/>
                <w:szCs w:val="18"/>
              </w:rPr>
              <w:t>Shikonin</w:t>
            </w:r>
            <w:proofErr w:type="spellEnd"/>
          </w:p>
        </w:tc>
        <w:tc>
          <w:tcPr>
            <w:tcW w:w="885" w:type="pct"/>
            <w:vAlign w:val="center"/>
          </w:tcPr>
          <w:p w14:paraId="2F4BE701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517-89-5</w:t>
            </w:r>
          </w:p>
        </w:tc>
        <w:tc>
          <w:tcPr>
            <w:tcW w:w="88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DE9CD4F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8980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520</w:t>
            </w:r>
          </w:p>
        </w:tc>
        <w:tc>
          <w:tcPr>
            <w:tcW w:w="85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D760F29" w14:textId="77777777" w:rsidR="006D2DB6" w:rsidRPr="00343E7E" w:rsidRDefault="00F96BC7">
            <w:pPr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3.95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0.03</w:t>
            </w:r>
          </w:p>
        </w:tc>
      </w:tr>
      <w:tr w:rsidR="00343E7E" w:rsidRPr="00343E7E" w14:paraId="24E566CC" w14:textId="77777777">
        <w:trPr>
          <w:trHeight w:hRule="exact" w:val="610"/>
        </w:trPr>
        <w:tc>
          <w:tcPr>
            <w:tcW w:w="591" w:type="pct"/>
            <w:vAlign w:val="center"/>
          </w:tcPr>
          <w:p w14:paraId="036A72B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--</w:t>
            </w:r>
          </w:p>
        </w:tc>
        <w:tc>
          <w:tcPr>
            <w:tcW w:w="1789" w:type="pct"/>
            <w:vAlign w:val="center"/>
          </w:tcPr>
          <w:p w14:paraId="25BF93EC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LPA</w:t>
            </w:r>
            <w:r w:rsidRPr="00343E7E">
              <w:rPr>
                <w:rFonts w:cs="Times New Roman" w:hint="eastAsia"/>
                <w:sz w:val="18"/>
                <w:szCs w:val="18"/>
              </w:rPr>
              <w:t xml:space="preserve"> (Positive inhibitor)</w:t>
            </w:r>
          </w:p>
        </w:tc>
        <w:tc>
          <w:tcPr>
            <w:tcW w:w="885" w:type="pct"/>
            <w:vAlign w:val="center"/>
          </w:tcPr>
          <w:p w14:paraId="419A9C7A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34552-83-5</w:t>
            </w:r>
          </w:p>
        </w:tc>
        <w:tc>
          <w:tcPr>
            <w:tcW w:w="882" w:type="pct"/>
            <w:vAlign w:val="center"/>
          </w:tcPr>
          <w:p w14:paraId="6371C2B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/>
                <w:sz w:val="18"/>
                <w:szCs w:val="18"/>
              </w:rPr>
              <w:t>6240</w:t>
            </w:r>
            <w:r w:rsidRPr="00343E7E">
              <w:rPr>
                <w:rFonts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cs="Times New Roman"/>
                <w:sz w:val="18"/>
                <w:szCs w:val="18"/>
              </w:rPr>
              <w:t>±</w:t>
            </w:r>
            <w:r w:rsidRPr="00343E7E">
              <w:rPr>
                <w:rFonts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cs="Times New Roman"/>
                <w:sz w:val="18"/>
                <w:szCs w:val="18"/>
              </w:rPr>
              <w:t>930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7005B" w14:textId="77777777" w:rsidR="006D2DB6" w:rsidRPr="00343E7E" w:rsidRDefault="00F96BC7">
            <w:pPr>
              <w:widowControl/>
              <w:ind w:firstLine="360"/>
              <w:jc w:val="center"/>
              <w:rPr>
                <w:rFonts w:eastAsia="DengXian" w:cs="Times New Roman"/>
                <w:kern w:val="0"/>
                <w:sz w:val="18"/>
                <w:szCs w:val="18"/>
              </w:rPr>
            </w:pPr>
            <w:r w:rsidRPr="00343E7E">
              <w:rPr>
                <w:rFonts w:eastAsia="DengXian" w:cs="Times New Roman"/>
                <w:sz w:val="18"/>
                <w:szCs w:val="18"/>
              </w:rPr>
              <w:t>3.80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±</w:t>
            </w:r>
            <w:r w:rsidRPr="00343E7E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343E7E">
              <w:rPr>
                <w:rFonts w:eastAsia="DengXian" w:cs="Times New Roman"/>
                <w:sz w:val="18"/>
                <w:szCs w:val="18"/>
              </w:rPr>
              <w:t>0.06</w:t>
            </w:r>
          </w:p>
        </w:tc>
      </w:tr>
      <w:tr w:rsidR="00343E7E" w:rsidRPr="00343E7E" w14:paraId="124BAD25" w14:textId="77777777">
        <w:trPr>
          <w:trHeight w:hRule="exact" w:val="610"/>
        </w:trPr>
        <w:tc>
          <w:tcPr>
            <w:tcW w:w="591" w:type="pct"/>
            <w:tcBorders>
              <w:bottom w:val="single" w:sz="12" w:space="0" w:color="auto"/>
            </w:tcBorders>
            <w:vAlign w:val="center"/>
          </w:tcPr>
          <w:p w14:paraId="0FA55B62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--</w:t>
            </w:r>
          </w:p>
        </w:tc>
        <w:tc>
          <w:tcPr>
            <w:tcW w:w="1789" w:type="pct"/>
            <w:tcBorders>
              <w:bottom w:val="single" w:sz="12" w:space="0" w:color="auto"/>
            </w:tcBorders>
            <w:vAlign w:val="center"/>
          </w:tcPr>
          <w:p w14:paraId="55AF65B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BNPP (Positive inhibitor)</w:t>
            </w:r>
          </w:p>
        </w:tc>
        <w:tc>
          <w:tcPr>
            <w:tcW w:w="885" w:type="pct"/>
            <w:tcBorders>
              <w:bottom w:val="single" w:sz="12" w:space="0" w:color="auto"/>
            </w:tcBorders>
            <w:vAlign w:val="center"/>
          </w:tcPr>
          <w:p w14:paraId="44DDF047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>645-15-8</w:t>
            </w:r>
          </w:p>
        </w:tc>
        <w:tc>
          <w:tcPr>
            <w:tcW w:w="882" w:type="pct"/>
            <w:tcBorders>
              <w:bottom w:val="single" w:sz="12" w:space="0" w:color="auto"/>
            </w:tcBorders>
            <w:vAlign w:val="center"/>
          </w:tcPr>
          <w:p w14:paraId="1157A29F" w14:textId="77777777" w:rsidR="006D2DB6" w:rsidRPr="00343E7E" w:rsidRDefault="00F96BC7">
            <w:pPr>
              <w:ind w:firstLine="360"/>
              <w:jc w:val="center"/>
              <w:rPr>
                <w:rFonts w:cs="Times New Roman"/>
                <w:sz w:val="18"/>
                <w:szCs w:val="18"/>
              </w:rPr>
            </w:pPr>
            <w:r w:rsidRPr="00343E7E">
              <w:rPr>
                <w:rFonts w:cs="Times New Roman" w:hint="eastAsia"/>
                <w:sz w:val="18"/>
                <w:szCs w:val="18"/>
              </w:rPr>
              <w:t xml:space="preserve">490 </w:t>
            </w:r>
            <w:r w:rsidRPr="00343E7E">
              <w:rPr>
                <w:rFonts w:cs="Times New Roman"/>
                <w:sz w:val="18"/>
                <w:szCs w:val="18"/>
              </w:rPr>
              <w:t>±</w:t>
            </w:r>
            <w:r w:rsidRPr="00343E7E">
              <w:rPr>
                <w:rFonts w:cs="Times New Roman" w:hint="eastAsia"/>
                <w:sz w:val="18"/>
                <w:szCs w:val="18"/>
              </w:rPr>
              <w:t xml:space="preserve"> 70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A066488" w14:textId="77777777" w:rsidR="006D2DB6" w:rsidRPr="00343E7E" w:rsidRDefault="006D2DB6">
            <w:pPr>
              <w:widowControl/>
              <w:ind w:firstLine="36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</w:tr>
    </w:tbl>
    <w:p w14:paraId="7C3E21F4" w14:textId="77777777" w:rsidR="006D2DB6" w:rsidRPr="00343E7E" w:rsidRDefault="006D2DB6">
      <w:pPr>
        <w:pStyle w:val="a0"/>
        <w:snapToGrid/>
        <w:spacing w:before="0" w:after="0" w:line="240" w:lineRule="auto"/>
        <w:ind w:leftChars="0" w:left="0" w:firstLine="480"/>
        <w:jc w:val="center"/>
        <w:rPr>
          <w:rFonts w:ascii="Times New Roman" w:eastAsiaTheme="minorEastAsia" w:hAnsi="Times New Roman" w:cstheme="minorBidi"/>
        </w:rPr>
      </w:pPr>
    </w:p>
    <w:p w14:paraId="76A992B6" w14:textId="77777777" w:rsidR="006D2DB6" w:rsidRPr="00343E7E" w:rsidRDefault="006D2DB6">
      <w:pPr>
        <w:snapToGrid/>
        <w:spacing w:after="0" w:line="240" w:lineRule="auto"/>
        <w:ind w:firstLineChars="0" w:firstLine="0"/>
        <w:jc w:val="left"/>
        <w:rPr>
          <w:rFonts w:eastAsiaTheme="minorEastAsia"/>
          <w:b/>
        </w:rPr>
      </w:pPr>
    </w:p>
    <w:p w14:paraId="626E40BC" w14:textId="77777777" w:rsidR="006D2DB6" w:rsidRPr="00343E7E" w:rsidRDefault="006D2DB6">
      <w:pPr>
        <w:snapToGrid/>
        <w:spacing w:after="0" w:line="240" w:lineRule="auto"/>
        <w:ind w:firstLineChars="0" w:firstLine="0"/>
        <w:jc w:val="left"/>
        <w:rPr>
          <w:rFonts w:eastAsiaTheme="minorEastAsia"/>
          <w:b/>
        </w:rPr>
      </w:pPr>
    </w:p>
    <w:p w14:paraId="3AB64670" w14:textId="77777777" w:rsidR="006D2DB6" w:rsidRPr="00343E7E" w:rsidRDefault="006D2DB6">
      <w:pPr>
        <w:snapToGrid/>
        <w:spacing w:after="0" w:line="240" w:lineRule="auto"/>
        <w:ind w:firstLineChars="0" w:firstLine="0"/>
        <w:jc w:val="left"/>
        <w:rPr>
          <w:rFonts w:eastAsiaTheme="minorEastAsia"/>
          <w:b/>
        </w:rPr>
      </w:pPr>
    </w:p>
    <w:p w14:paraId="7DB8FDDE" w14:textId="77777777" w:rsidR="006D2DB6" w:rsidRPr="00343E7E" w:rsidRDefault="00F96BC7">
      <w:pPr>
        <w:snapToGrid/>
        <w:spacing w:after="0" w:line="240" w:lineRule="auto"/>
        <w:ind w:firstLineChars="0" w:firstLine="0"/>
        <w:jc w:val="left"/>
        <w:rPr>
          <w:rFonts w:asciiTheme="minorHAnsi" w:eastAsiaTheme="minorEastAsia" w:hAnsiTheme="minorHAnsi"/>
          <w:sz w:val="21"/>
          <w:szCs w:val="22"/>
        </w:rPr>
      </w:pPr>
      <w:r w:rsidRPr="00343E7E">
        <w:rPr>
          <w:rFonts w:eastAsiaTheme="minorEastAsia"/>
          <w:b/>
        </w:rPr>
        <w:t>Table S</w:t>
      </w:r>
      <w:r w:rsidRPr="00343E7E">
        <w:rPr>
          <w:rFonts w:eastAsiaTheme="minorEastAsia" w:hint="eastAsia"/>
          <w:b/>
        </w:rPr>
        <w:t>2</w:t>
      </w:r>
      <w:r w:rsidRPr="00343E7E">
        <w:rPr>
          <w:rFonts w:eastAsiaTheme="minorEastAsia"/>
        </w:rPr>
        <w:t xml:space="preserve">. The lowest binding energies of </w:t>
      </w:r>
      <w:proofErr w:type="spellStart"/>
      <w:r w:rsidRPr="00343E7E">
        <w:rPr>
          <w:rFonts w:eastAsiaTheme="minorEastAsia" w:hint="eastAsia"/>
          <w:iCs/>
        </w:rPr>
        <w:t>b</w:t>
      </w:r>
      <w:r w:rsidRPr="00343E7E">
        <w:rPr>
          <w:iCs/>
        </w:rPr>
        <w:t>ilobetin</w:t>
      </w:r>
      <w:proofErr w:type="spellEnd"/>
      <w:r w:rsidRPr="00343E7E">
        <w:rPr>
          <w:rFonts w:eastAsia="Microsoft YaHei" w:cs="Times New Roman"/>
        </w:rPr>
        <w:t xml:space="preserve"> </w:t>
      </w:r>
      <w:r w:rsidRPr="00343E7E">
        <w:rPr>
          <w:rFonts w:eastAsia="Microsoft YaHei" w:cs="Times New Roman" w:hint="eastAsia"/>
        </w:rPr>
        <w:t xml:space="preserve">isolated </w:t>
      </w:r>
      <w:r w:rsidRPr="00343E7E">
        <w:rPr>
          <w:rFonts w:eastAsia="Microsoft YaHei" w:cs="Times New Roman"/>
        </w:rPr>
        <w:t xml:space="preserve">from </w:t>
      </w:r>
      <w:r w:rsidRPr="00343E7E">
        <w:rPr>
          <w:rFonts w:eastAsia="Microsoft YaHei" w:cs="Times New Roman"/>
          <w:i/>
          <w:iCs/>
        </w:rPr>
        <w:t>Ginkgo biloba</w:t>
      </w:r>
      <w:r w:rsidRPr="00343E7E">
        <w:rPr>
          <w:rFonts w:eastAsiaTheme="minorEastAsia"/>
        </w:rPr>
        <w:t xml:space="preserve"> </w:t>
      </w:r>
      <w:r w:rsidRPr="00343E7E">
        <w:rPr>
          <w:rFonts w:eastAsiaTheme="minorEastAsia" w:hint="eastAsia"/>
        </w:rPr>
        <w:t>towards</w:t>
      </w:r>
      <w:r w:rsidRPr="00343E7E">
        <w:rPr>
          <w:rFonts w:eastAsiaTheme="minorEastAsia"/>
        </w:rPr>
        <w:t xml:space="preserve"> </w:t>
      </w:r>
      <w:r w:rsidRPr="00343E7E">
        <w:rPr>
          <w:rFonts w:eastAsiaTheme="minorEastAsia"/>
        </w:rPr>
        <w:t>CES1 and</w:t>
      </w:r>
      <w:r w:rsidRPr="00343E7E">
        <w:rPr>
          <w:rFonts w:eastAsiaTheme="minorEastAsia" w:hint="eastAsia"/>
        </w:rPr>
        <w:t xml:space="preserve"> </w:t>
      </w:r>
      <w:r w:rsidRPr="00343E7E">
        <w:rPr>
          <w:rFonts w:eastAsiaTheme="minorEastAsia"/>
        </w:rPr>
        <w:t>CES2.</w:t>
      </w:r>
    </w:p>
    <w:tbl>
      <w:tblPr>
        <w:tblStyle w:val="TableGrid"/>
        <w:tblpPr w:leftFromText="180" w:rightFromText="180" w:vertAnchor="text" w:horzAnchor="page" w:tblpX="3914" w:tblpY="538"/>
        <w:tblOverlap w:val="never"/>
        <w:tblW w:w="0" w:type="auto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552"/>
        <w:gridCol w:w="3376"/>
      </w:tblGrid>
      <w:tr w:rsidR="00343E7E" w:rsidRPr="00343E7E" w14:paraId="1DC1E39F" w14:textId="77777777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CF01CEB" w14:textId="77777777" w:rsidR="006D2DB6" w:rsidRPr="00343E7E" w:rsidRDefault="00F96BC7">
            <w:pPr>
              <w:snapToGrid/>
              <w:spacing w:after="0"/>
              <w:ind w:firstLineChars="0" w:firstLine="0"/>
              <w:jc w:val="center"/>
              <w:rPr>
                <w:rFonts w:eastAsia="DengXian" w:cs="Times New Roman"/>
                <w:b/>
                <w:bCs/>
                <w:kern w:val="24"/>
                <w:sz w:val="21"/>
                <w:szCs w:val="18"/>
              </w:rPr>
            </w:pPr>
            <w:r w:rsidRPr="00343E7E">
              <w:rPr>
                <w:rFonts w:eastAsia="DengXian" w:cs="Times New Roman" w:hint="eastAsia"/>
                <w:b/>
                <w:bCs/>
                <w:kern w:val="24"/>
                <w:sz w:val="21"/>
                <w:szCs w:val="18"/>
              </w:rPr>
              <w:t>Target enzyme</w:t>
            </w:r>
          </w:p>
        </w:tc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2332B" w14:textId="77777777" w:rsidR="006D2DB6" w:rsidRPr="00343E7E" w:rsidRDefault="00F96BC7">
            <w:pPr>
              <w:snapToGrid/>
              <w:spacing w:after="0"/>
              <w:ind w:firstLineChars="0" w:firstLine="0"/>
              <w:jc w:val="center"/>
              <w:rPr>
                <w:rFonts w:eastAsia="DengXian" w:cs="Times New Roman"/>
                <w:b/>
                <w:bCs/>
                <w:kern w:val="24"/>
                <w:sz w:val="21"/>
                <w:szCs w:val="18"/>
              </w:rPr>
            </w:pPr>
            <w:r w:rsidRPr="00343E7E">
              <w:rPr>
                <w:rFonts w:eastAsia="DengXian" w:cs="Times New Roman"/>
                <w:b/>
                <w:bCs/>
                <w:kern w:val="24"/>
                <w:sz w:val="21"/>
                <w:szCs w:val="18"/>
              </w:rPr>
              <w:t>Binding energy (kcal/mol)</w:t>
            </w:r>
          </w:p>
        </w:tc>
      </w:tr>
      <w:tr w:rsidR="00343E7E" w:rsidRPr="00343E7E" w14:paraId="49E84657" w14:textId="77777777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2460CED" w14:textId="77777777" w:rsidR="006D2DB6" w:rsidRPr="00343E7E" w:rsidRDefault="00F96BC7">
            <w:pPr>
              <w:snapToGrid/>
              <w:spacing w:after="0"/>
              <w:ind w:firstLineChars="0" w:firstLine="0"/>
              <w:jc w:val="center"/>
              <w:rPr>
                <w:rFonts w:eastAsia="DengXian" w:cs="Times New Roman"/>
                <w:kern w:val="24"/>
                <w:sz w:val="21"/>
                <w:szCs w:val="18"/>
              </w:rPr>
            </w:pPr>
            <w:r w:rsidRPr="00343E7E">
              <w:rPr>
                <w:rFonts w:eastAsiaTheme="minorEastAsia"/>
              </w:rPr>
              <w:t>CES1</w:t>
            </w:r>
          </w:p>
        </w:tc>
        <w:tc>
          <w:tcPr>
            <w:tcW w:w="3376" w:type="dxa"/>
            <w:tcBorders>
              <w:top w:val="single" w:sz="4" w:space="0" w:color="auto"/>
            </w:tcBorders>
            <w:vAlign w:val="center"/>
          </w:tcPr>
          <w:p w14:paraId="446AA27C" w14:textId="77777777" w:rsidR="006D2DB6" w:rsidRPr="00343E7E" w:rsidRDefault="00F96BC7">
            <w:pPr>
              <w:snapToGrid/>
              <w:spacing w:after="0"/>
              <w:ind w:firstLineChars="0" w:firstLine="0"/>
              <w:jc w:val="center"/>
              <w:rPr>
                <w:sz w:val="21"/>
                <w:szCs w:val="18"/>
              </w:rPr>
            </w:pPr>
            <w:r w:rsidRPr="00343E7E">
              <w:rPr>
                <w:rFonts w:hint="eastAsia"/>
                <w:sz w:val="21"/>
                <w:szCs w:val="18"/>
              </w:rPr>
              <w:t>-</w:t>
            </w:r>
            <w:r w:rsidRPr="00343E7E">
              <w:rPr>
                <w:sz w:val="21"/>
                <w:szCs w:val="18"/>
              </w:rPr>
              <w:t>5.0</w:t>
            </w:r>
          </w:p>
        </w:tc>
      </w:tr>
      <w:tr w:rsidR="00343E7E" w:rsidRPr="00343E7E" w14:paraId="079E5938" w14:textId="77777777">
        <w:tc>
          <w:tcPr>
            <w:tcW w:w="0" w:type="auto"/>
            <w:vMerge w:val="restart"/>
            <w:vAlign w:val="center"/>
          </w:tcPr>
          <w:p w14:paraId="6EDF4288" w14:textId="77777777" w:rsidR="006D2DB6" w:rsidRPr="00343E7E" w:rsidRDefault="00F96BC7">
            <w:pPr>
              <w:snapToGrid/>
              <w:spacing w:after="0"/>
              <w:ind w:firstLineChars="0" w:firstLine="0"/>
              <w:jc w:val="center"/>
              <w:rPr>
                <w:rFonts w:eastAsia="DengXian" w:cs="Times New Roman"/>
                <w:kern w:val="24"/>
                <w:sz w:val="21"/>
                <w:szCs w:val="18"/>
              </w:rPr>
            </w:pPr>
            <w:r w:rsidRPr="00343E7E">
              <w:rPr>
                <w:rFonts w:eastAsiaTheme="minorEastAsia"/>
              </w:rPr>
              <w:t>CES2</w:t>
            </w:r>
          </w:p>
        </w:tc>
        <w:tc>
          <w:tcPr>
            <w:tcW w:w="3376" w:type="dxa"/>
            <w:vAlign w:val="center"/>
          </w:tcPr>
          <w:p w14:paraId="06084DD3" w14:textId="77777777" w:rsidR="006D2DB6" w:rsidRPr="00343E7E" w:rsidRDefault="00F96BC7">
            <w:pPr>
              <w:snapToGrid/>
              <w:spacing w:after="0"/>
              <w:ind w:firstLineChars="0" w:firstLine="0"/>
              <w:jc w:val="center"/>
              <w:rPr>
                <w:sz w:val="21"/>
                <w:szCs w:val="18"/>
              </w:rPr>
            </w:pPr>
            <w:r w:rsidRPr="00343E7E">
              <w:rPr>
                <w:rFonts w:hint="eastAsia"/>
                <w:sz w:val="21"/>
                <w:szCs w:val="18"/>
              </w:rPr>
              <w:t>-</w:t>
            </w:r>
            <w:r w:rsidRPr="00343E7E">
              <w:rPr>
                <w:sz w:val="21"/>
                <w:szCs w:val="18"/>
              </w:rPr>
              <w:t>9.7 (</w:t>
            </w:r>
            <w:r w:rsidRPr="00343E7E">
              <w:rPr>
                <w:rFonts w:eastAsia="DengXian" w:cs="Times New Roman"/>
                <w:kern w:val="24"/>
                <w:sz w:val="21"/>
                <w:szCs w:val="18"/>
              </w:rPr>
              <w:t>Mode 1)</w:t>
            </w:r>
          </w:p>
        </w:tc>
      </w:tr>
      <w:tr w:rsidR="00343E7E" w:rsidRPr="00343E7E" w14:paraId="0B34615E" w14:textId="77777777">
        <w:tc>
          <w:tcPr>
            <w:tcW w:w="0" w:type="auto"/>
            <w:vMerge/>
            <w:vAlign w:val="center"/>
          </w:tcPr>
          <w:p w14:paraId="60D16A58" w14:textId="77777777" w:rsidR="006D2DB6" w:rsidRPr="00343E7E" w:rsidRDefault="006D2DB6">
            <w:pPr>
              <w:snapToGrid/>
              <w:spacing w:after="0"/>
              <w:ind w:firstLineChars="0" w:firstLine="0"/>
              <w:jc w:val="center"/>
              <w:rPr>
                <w:rFonts w:eastAsia="DengXian" w:cs="Times New Roman"/>
                <w:kern w:val="24"/>
                <w:sz w:val="21"/>
                <w:szCs w:val="18"/>
              </w:rPr>
            </w:pPr>
          </w:p>
        </w:tc>
        <w:tc>
          <w:tcPr>
            <w:tcW w:w="3376" w:type="dxa"/>
            <w:vAlign w:val="center"/>
          </w:tcPr>
          <w:p w14:paraId="5CE9AA3A" w14:textId="77777777" w:rsidR="006D2DB6" w:rsidRPr="00343E7E" w:rsidRDefault="00F96BC7">
            <w:pPr>
              <w:snapToGrid/>
              <w:spacing w:after="0"/>
              <w:ind w:firstLineChars="0" w:firstLine="0"/>
              <w:jc w:val="center"/>
              <w:rPr>
                <w:sz w:val="21"/>
                <w:szCs w:val="18"/>
              </w:rPr>
            </w:pPr>
            <w:r w:rsidRPr="00343E7E">
              <w:rPr>
                <w:rFonts w:hint="eastAsia"/>
                <w:sz w:val="21"/>
                <w:szCs w:val="18"/>
              </w:rPr>
              <w:t>-</w:t>
            </w:r>
            <w:r w:rsidRPr="00343E7E">
              <w:rPr>
                <w:sz w:val="21"/>
                <w:szCs w:val="18"/>
              </w:rPr>
              <w:t>10.8 (</w:t>
            </w:r>
            <w:r w:rsidRPr="00343E7E">
              <w:rPr>
                <w:rFonts w:eastAsia="DengXian" w:cs="Times New Roman"/>
                <w:kern w:val="24"/>
                <w:sz w:val="21"/>
                <w:szCs w:val="18"/>
              </w:rPr>
              <w:t>Mode 2)</w:t>
            </w:r>
          </w:p>
        </w:tc>
      </w:tr>
    </w:tbl>
    <w:p w14:paraId="73881502" w14:textId="77777777" w:rsidR="006D2DB6" w:rsidRPr="00343E7E" w:rsidRDefault="006D2DB6">
      <w:pPr>
        <w:snapToGrid/>
        <w:spacing w:after="0" w:line="240" w:lineRule="auto"/>
        <w:ind w:firstLineChars="0" w:firstLine="0"/>
        <w:jc w:val="center"/>
        <w:rPr>
          <w:rFonts w:eastAsia="DengXian" w:cs="Times New Roman"/>
          <w:kern w:val="24"/>
        </w:rPr>
      </w:pPr>
    </w:p>
    <w:p w14:paraId="469AE0F7" w14:textId="77777777" w:rsidR="006D2DB6" w:rsidRPr="00343E7E" w:rsidRDefault="006D2DB6">
      <w:pPr>
        <w:widowControl/>
        <w:ind w:firstLineChars="0" w:firstLine="0"/>
        <w:rPr>
          <w:rFonts w:cs="Times New Roman"/>
          <w:bCs/>
        </w:rPr>
      </w:pPr>
    </w:p>
    <w:p w14:paraId="3EB54BA8" w14:textId="77777777" w:rsidR="006D2DB6" w:rsidRPr="00343E7E" w:rsidRDefault="006D2DB6">
      <w:pPr>
        <w:widowControl/>
        <w:ind w:firstLineChars="0" w:firstLine="0"/>
        <w:rPr>
          <w:rFonts w:cs="Times New Roman"/>
          <w:bCs/>
        </w:rPr>
      </w:pPr>
    </w:p>
    <w:p w14:paraId="4C244366" w14:textId="77777777" w:rsidR="006D2DB6" w:rsidRPr="00343E7E" w:rsidRDefault="006D2DB6">
      <w:pPr>
        <w:widowControl/>
        <w:ind w:firstLineChars="0" w:firstLine="0"/>
        <w:rPr>
          <w:rFonts w:cs="Times New Roman"/>
          <w:bCs/>
        </w:rPr>
      </w:pPr>
    </w:p>
    <w:p w14:paraId="263A71F4" w14:textId="77777777" w:rsidR="006D2DB6" w:rsidRPr="00343E7E" w:rsidRDefault="006D2DB6">
      <w:pPr>
        <w:widowControl/>
        <w:ind w:firstLineChars="0" w:firstLine="0"/>
        <w:rPr>
          <w:rFonts w:cs="Times New Roman"/>
          <w:bCs/>
        </w:rPr>
      </w:pPr>
    </w:p>
    <w:p w14:paraId="2B326593" w14:textId="77777777" w:rsidR="006D2DB6" w:rsidRPr="00343E7E" w:rsidRDefault="006D2DB6">
      <w:pPr>
        <w:widowControl/>
        <w:ind w:firstLineChars="0" w:firstLine="0"/>
        <w:rPr>
          <w:rFonts w:cs="Times New Roman"/>
          <w:bCs/>
        </w:rPr>
      </w:pPr>
    </w:p>
    <w:p w14:paraId="476F7A44" w14:textId="77777777" w:rsidR="006D2DB6" w:rsidRPr="00343E7E" w:rsidRDefault="006D2DB6">
      <w:pPr>
        <w:widowControl/>
        <w:ind w:firstLineChars="0" w:firstLine="0"/>
        <w:rPr>
          <w:rFonts w:cs="Times New Roman"/>
          <w:bCs/>
        </w:rPr>
      </w:pPr>
    </w:p>
    <w:p w14:paraId="1AB24F95" w14:textId="77777777" w:rsidR="006D2DB6" w:rsidRPr="00343E7E" w:rsidRDefault="006D2DB6">
      <w:pPr>
        <w:widowControl/>
        <w:ind w:firstLineChars="0" w:firstLine="0"/>
        <w:rPr>
          <w:rFonts w:cs="Times New Roman"/>
          <w:bCs/>
        </w:rPr>
      </w:pPr>
    </w:p>
    <w:p w14:paraId="45A3C88B" w14:textId="77777777" w:rsidR="006D2DB6" w:rsidRPr="00343E7E" w:rsidRDefault="006D2DB6">
      <w:pPr>
        <w:widowControl/>
        <w:ind w:firstLineChars="0" w:firstLine="0"/>
        <w:rPr>
          <w:rFonts w:cs="Times New Roman"/>
          <w:bCs/>
        </w:rPr>
      </w:pPr>
    </w:p>
    <w:p w14:paraId="375145ED" w14:textId="77777777" w:rsidR="006D2DB6" w:rsidRPr="00343E7E" w:rsidRDefault="006D2DB6">
      <w:pPr>
        <w:widowControl/>
        <w:ind w:firstLineChars="0" w:firstLine="0"/>
        <w:rPr>
          <w:rFonts w:cs="Times New Roman"/>
          <w:bCs/>
        </w:rPr>
      </w:pPr>
    </w:p>
    <w:p w14:paraId="43F46F3D" w14:textId="77777777" w:rsidR="006D2DB6" w:rsidRPr="00343E7E" w:rsidRDefault="00F96BC7">
      <w:pPr>
        <w:widowControl/>
        <w:ind w:firstLineChars="0" w:firstLine="0"/>
        <w:rPr>
          <w:rFonts w:cs="Times New Roman"/>
          <w:bCs/>
        </w:rPr>
      </w:pPr>
      <w:bookmarkStart w:id="4" w:name="_Hlk67991408"/>
      <w:r w:rsidRPr="00343E7E">
        <w:rPr>
          <w:rFonts w:cs="Times New Roman"/>
          <w:b/>
        </w:rPr>
        <w:lastRenderedPageBreak/>
        <w:t>Table. S3</w:t>
      </w:r>
      <w:r w:rsidRPr="00343E7E">
        <w:rPr>
          <w:rFonts w:cs="Times New Roman"/>
          <w:bCs/>
        </w:rPr>
        <w:t xml:space="preserve"> Spearman R rank correlation of the binding energies of each structure and total 13 structures against inhibitory activities toward hCES2.</w:t>
      </w:r>
    </w:p>
    <w:tbl>
      <w:tblPr>
        <w:tblStyle w:val="TableGrid"/>
        <w:tblW w:w="0" w:type="auto"/>
        <w:jc w:val="center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043"/>
      </w:tblGrid>
      <w:tr w:rsidR="00343E7E" w:rsidRPr="00343E7E" w14:paraId="5DA02719" w14:textId="77777777">
        <w:trPr>
          <w:trHeight w:val="196"/>
          <w:jc w:val="center"/>
        </w:trPr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4"/>
          <w:p w14:paraId="135C3E58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/>
              </w:rPr>
            </w:pPr>
            <w:r w:rsidRPr="00343E7E">
              <w:rPr>
                <w:rFonts w:cs="Times New Roman" w:hint="eastAsia"/>
                <w:b/>
              </w:rPr>
              <w:t>S</w:t>
            </w:r>
            <w:r w:rsidRPr="00343E7E">
              <w:rPr>
                <w:rFonts w:cs="Times New Roman"/>
                <w:b/>
              </w:rPr>
              <w:t>tructure</w:t>
            </w: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07EDF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/>
              </w:rPr>
            </w:pPr>
            <w:r w:rsidRPr="00343E7E">
              <w:rPr>
                <w:rFonts w:cs="Times New Roman"/>
                <w:b/>
              </w:rPr>
              <w:t>Spearman R rank correlation</w:t>
            </w:r>
          </w:p>
        </w:tc>
      </w:tr>
      <w:tr w:rsidR="00343E7E" w:rsidRPr="00343E7E" w14:paraId="37D7DE4D" w14:textId="77777777">
        <w:trPr>
          <w:trHeight w:val="386"/>
          <w:jc w:val="center"/>
        </w:trPr>
        <w:tc>
          <w:tcPr>
            <w:tcW w:w="2125" w:type="dxa"/>
            <w:tcBorders>
              <w:top w:val="single" w:sz="4" w:space="0" w:color="auto"/>
              <w:bottom w:val="nil"/>
            </w:tcBorders>
            <w:vAlign w:val="center"/>
          </w:tcPr>
          <w:p w14:paraId="6408CE1C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S1</w:t>
            </w:r>
          </w:p>
        </w:tc>
        <w:tc>
          <w:tcPr>
            <w:tcW w:w="2043" w:type="dxa"/>
            <w:tcBorders>
              <w:top w:val="single" w:sz="4" w:space="0" w:color="auto"/>
              <w:bottom w:val="nil"/>
            </w:tcBorders>
            <w:vAlign w:val="center"/>
          </w:tcPr>
          <w:p w14:paraId="40D7F4D1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0.03173</w:t>
            </w:r>
          </w:p>
        </w:tc>
      </w:tr>
      <w:tr w:rsidR="00343E7E" w:rsidRPr="00343E7E" w14:paraId="761631D6" w14:textId="77777777">
        <w:trPr>
          <w:trHeight w:val="395"/>
          <w:jc w:val="center"/>
        </w:trPr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14:paraId="6F780AC8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S2</w:t>
            </w:r>
          </w:p>
        </w:tc>
        <w:tc>
          <w:tcPr>
            <w:tcW w:w="2043" w:type="dxa"/>
            <w:tcBorders>
              <w:top w:val="nil"/>
              <w:bottom w:val="nil"/>
            </w:tcBorders>
            <w:vAlign w:val="center"/>
          </w:tcPr>
          <w:p w14:paraId="6B42A08D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0.09596</w:t>
            </w:r>
          </w:p>
        </w:tc>
      </w:tr>
      <w:tr w:rsidR="00343E7E" w:rsidRPr="00343E7E" w14:paraId="50D8CA50" w14:textId="77777777">
        <w:trPr>
          <w:trHeight w:val="395"/>
          <w:jc w:val="center"/>
        </w:trPr>
        <w:tc>
          <w:tcPr>
            <w:tcW w:w="2125" w:type="dxa"/>
            <w:tcBorders>
              <w:top w:val="nil"/>
            </w:tcBorders>
            <w:vAlign w:val="center"/>
          </w:tcPr>
          <w:p w14:paraId="4C82DF3E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S3</w:t>
            </w:r>
          </w:p>
        </w:tc>
        <w:tc>
          <w:tcPr>
            <w:tcW w:w="2043" w:type="dxa"/>
            <w:tcBorders>
              <w:top w:val="nil"/>
            </w:tcBorders>
            <w:vAlign w:val="center"/>
          </w:tcPr>
          <w:p w14:paraId="53BB3B25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0.05087</w:t>
            </w:r>
          </w:p>
        </w:tc>
      </w:tr>
      <w:tr w:rsidR="00343E7E" w:rsidRPr="00343E7E" w14:paraId="70F3F609" w14:textId="77777777">
        <w:trPr>
          <w:trHeight w:val="386"/>
          <w:jc w:val="center"/>
        </w:trPr>
        <w:tc>
          <w:tcPr>
            <w:tcW w:w="2125" w:type="dxa"/>
            <w:vAlign w:val="center"/>
          </w:tcPr>
          <w:p w14:paraId="27D65108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S4</w:t>
            </w:r>
          </w:p>
        </w:tc>
        <w:tc>
          <w:tcPr>
            <w:tcW w:w="2043" w:type="dxa"/>
            <w:vAlign w:val="center"/>
          </w:tcPr>
          <w:p w14:paraId="63EF5DF2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0.009250</w:t>
            </w:r>
          </w:p>
        </w:tc>
      </w:tr>
      <w:tr w:rsidR="00343E7E" w:rsidRPr="00343E7E" w14:paraId="75202E79" w14:textId="77777777">
        <w:trPr>
          <w:trHeight w:val="395"/>
          <w:jc w:val="center"/>
        </w:trPr>
        <w:tc>
          <w:tcPr>
            <w:tcW w:w="2125" w:type="dxa"/>
            <w:vAlign w:val="center"/>
          </w:tcPr>
          <w:p w14:paraId="5A32B167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S5</w:t>
            </w:r>
          </w:p>
        </w:tc>
        <w:tc>
          <w:tcPr>
            <w:tcW w:w="2043" w:type="dxa"/>
            <w:vAlign w:val="center"/>
          </w:tcPr>
          <w:p w14:paraId="65CC9941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0.1474</w:t>
            </w:r>
          </w:p>
        </w:tc>
      </w:tr>
      <w:tr w:rsidR="00343E7E" w:rsidRPr="00343E7E" w14:paraId="2F340F4A" w14:textId="77777777">
        <w:trPr>
          <w:trHeight w:val="395"/>
          <w:jc w:val="center"/>
        </w:trPr>
        <w:tc>
          <w:tcPr>
            <w:tcW w:w="2125" w:type="dxa"/>
            <w:vAlign w:val="center"/>
          </w:tcPr>
          <w:p w14:paraId="6EA3CC51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S6</w:t>
            </w:r>
          </w:p>
        </w:tc>
        <w:tc>
          <w:tcPr>
            <w:tcW w:w="2043" w:type="dxa"/>
            <w:vAlign w:val="center"/>
          </w:tcPr>
          <w:p w14:paraId="1CE24314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0.1511</w:t>
            </w:r>
          </w:p>
        </w:tc>
      </w:tr>
      <w:tr w:rsidR="00343E7E" w:rsidRPr="00343E7E" w14:paraId="4D770B64" w14:textId="77777777">
        <w:trPr>
          <w:trHeight w:val="386"/>
          <w:jc w:val="center"/>
        </w:trPr>
        <w:tc>
          <w:tcPr>
            <w:tcW w:w="2125" w:type="dxa"/>
            <w:vAlign w:val="center"/>
          </w:tcPr>
          <w:p w14:paraId="7B3B461F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S7</w:t>
            </w:r>
          </w:p>
        </w:tc>
        <w:tc>
          <w:tcPr>
            <w:tcW w:w="2043" w:type="dxa"/>
            <w:vAlign w:val="center"/>
          </w:tcPr>
          <w:p w14:paraId="2BFE14F7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0.01411</w:t>
            </w:r>
          </w:p>
        </w:tc>
      </w:tr>
      <w:tr w:rsidR="00343E7E" w:rsidRPr="00343E7E" w14:paraId="1ED43783" w14:textId="77777777">
        <w:trPr>
          <w:trHeight w:val="395"/>
          <w:jc w:val="center"/>
        </w:trPr>
        <w:tc>
          <w:tcPr>
            <w:tcW w:w="2125" w:type="dxa"/>
            <w:vAlign w:val="center"/>
          </w:tcPr>
          <w:p w14:paraId="6AFCD5FD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S8</w:t>
            </w:r>
          </w:p>
        </w:tc>
        <w:tc>
          <w:tcPr>
            <w:tcW w:w="2043" w:type="dxa"/>
            <w:vAlign w:val="center"/>
          </w:tcPr>
          <w:p w14:paraId="00AA42E0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0.0007292</w:t>
            </w:r>
          </w:p>
        </w:tc>
      </w:tr>
      <w:tr w:rsidR="00343E7E" w:rsidRPr="00343E7E" w14:paraId="059D4E2D" w14:textId="77777777">
        <w:trPr>
          <w:trHeight w:val="386"/>
          <w:jc w:val="center"/>
        </w:trPr>
        <w:tc>
          <w:tcPr>
            <w:tcW w:w="2125" w:type="dxa"/>
            <w:vAlign w:val="center"/>
          </w:tcPr>
          <w:p w14:paraId="4E624F8B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S9</w:t>
            </w:r>
          </w:p>
        </w:tc>
        <w:tc>
          <w:tcPr>
            <w:tcW w:w="2043" w:type="dxa"/>
            <w:vAlign w:val="center"/>
          </w:tcPr>
          <w:p w14:paraId="2C925A42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0.06273</w:t>
            </w:r>
          </w:p>
        </w:tc>
      </w:tr>
      <w:tr w:rsidR="00343E7E" w:rsidRPr="00343E7E" w14:paraId="1E0607A4" w14:textId="77777777">
        <w:trPr>
          <w:trHeight w:val="395"/>
          <w:jc w:val="center"/>
        </w:trPr>
        <w:tc>
          <w:tcPr>
            <w:tcW w:w="2125" w:type="dxa"/>
            <w:vAlign w:val="center"/>
          </w:tcPr>
          <w:p w14:paraId="7ECCD0A9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S10</w:t>
            </w:r>
          </w:p>
        </w:tc>
        <w:tc>
          <w:tcPr>
            <w:tcW w:w="2043" w:type="dxa"/>
            <w:vAlign w:val="center"/>
          </w:tcPr>
          <w:p w14:paraId="126DEC11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0.07704</w:t>
            </w:r>
          </w:p>
        </w:tc>
      </w:tr>
      <w:tr w:rsidR="00343E7E" w:rsidRPr="00343E7E" w14:paraId="673CBE4D" w14:textId="77777777">
        <w:trPr>
          <w:trHeight w:val="395"/>
          <w:jc w:val="center"/>
        </w:trPr>
        <w:tc>
          <w:tcPr>
            <w:tcW w:w="2125" w:type="dxa"/>
            <w:vAlign w:val="center"/>
          </w:tcPr>
          <w:p w14:paraId="685FF2A5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S11</w:t>
            </w:r>
          </w:p>
        </w:tc>
        <w:tc>
          <w:tcPr>
            <w:tcW w:w="2043" w:type="dxa"/>
            <w:vAlign w:val="center"/>
          </w:tcPr>
          <w:p w14:paraId="43EC9C80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0.05269</w:t>
            </w:r>
          </w:p>
        </w:tc>
      </w:tr>
      <w:tr w:rsidR="00343E7E" w:rsidRPr="00343E7E" w14:paraId="359B6445" w14:textId="77777777">
        <w:trPr>
          <w:trHeight w:val="386"/>
          <w:jc w:val="center"/>
        </w:trPr>
        <w:tc>
          <w:tcPr>
            <w:tcW w:w="2125" w:type="dxa"/>
            <w:vAlign w:val="center"/>
          </w:tcPr>
          <w:p w14:paraId="205D8E14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S12</w:t>
            </w:r>
          </w:p>
        </w:tc>
        <w:tc>
          <w:tcPr>
            <w:tcW w:w="2043" w:type="dxa"/>
            <w:vAlign w:val="center"/>
          </w:tcPr>
          <w:p w14:paraId="402063A4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0.04839</w:t>
            </w:r>
          </w:p>
        </w:tc>
      </w:tr>
      <w:tr w:rsidR="00343E7E" w:rsidRPr="00343E7E" w14:paraId="0A42294A" w14:textId="77777777">
        <w:trPr>
          <w:trHeight w:val="395"/>
          <w:jc w:val="center"/>
        </w:trPr>
        <w:tc>
          <w:tcPr>
            <w:tcW w:w="2125" w:type="dxa"/>
            <w:vAlign w:val="center"/>
          </w:tcPr>
          <w:p w14:paraId="25626ECE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S13</w:t>
            </w:r>
          </w:p>
        </w:tc>
        <w:tc>
          <w:tcPr>
            <w:tcW w:w="2043" w:type="dxa"/>
            <w:vAlign w:val="center"/>
          </w:tcPr>
          <w:p w14:paraId="4C41901B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0.08646</w:t>
            </w:r>
          </w:p>
        </w:tc>
      </w:tr>
      <w:tr w:rsidR="00343E7E" w:rsidRPr="00343E7E" w14:paraId="760D1569" w14:textId="77777777">
        <w:trPr>
          <w:trHeight w:val="395"/>
          <w:jc w:val="center"/>
        </w:trPr>
        <w:tc>
          <w:tcPr>
            <w:tcW w:w="2125" w:type="dxa"/>
            <w:vAlign w:val="center"/>
          </w:tcPr>
          <w:p w14:paraId="2736A851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Total structures</w:t>
            </w:r>
          </w:p>
          <w:p w14:paraId="76E3FA3F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(best energy)</w:t>
            </w:r>
          </w:p>
        </w:tc>
        <w:tc>
          <w:tcPr>
            <w:tcW w:w="2043" w:type="dxa"/>
            <w:vAlign w:val="center"/>
          </w:tcPr>
          <w:p w14:paraId="23044663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 w:hint="eastAsia"/>
                <w:bCs/>
              </w:rPr>
              <w:t>0</w:t>
            </w:r>
            <w:r w:rsidRPr="00343E7E">
              <w:rPr>
                <w:rFonts w:cs="Times New Roman"/>
                <w:bCs/>
              </w:rPr>
              <w:t>.1385</w:t>
            </w:r>
          </w:p>
        </w:tc>
      </w:tr>
      <w:tr w:rsidR="00343E7E" w:rsidRPr="00343E7E" w14:paraId="2B2469BB" w14:textId="77777777">
        <w:trPr>
          <w:trHeight w:val="395"/>
          <w:jc w:val="center"/>
        </w:trPr>
        <w:tc>
          <w:tcPr>
            <w:tcW w:w="2125" w:type="dxa"/>
            <w:vAlign w:val="center"/>
          </w:tcPr>
          <w:p w14:paraId="6EFB47FD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Total structures (average energy)</w:t>
            </w:r>
          </w:p>
        </w:tc>
        <w:tc>
          <w:tcPr>
            <w:tcW w:w="2043" w:type="dxa"/>
            <w:vAlign w:val="center"/>
          </w:tcPr>
          <w:p w14:paraId="3905B603" w14:textId="77777777" w:rsidR="006D2DB6" w:rsidRPr="00343E7E" w:rsidRDefault="00F96BC7">
            <w:pPr>
              <w:widowControl/>
              <w:ind w:firstLineChars="0" w:firstLine="0"/>
              <w:jc w:val="center"/>
              <w:rPr>
                <w:rFonts w:cs="Times New Roman"/>
                <w:bCs/>
              </w:rPr>
            </w:pPr>
            <w:r w:rsidRPr="00343E7E">
              <w:rPr>
                <w:rFonts w:cs="Times New Roman"/>
                <w:bCs/>
              </w:rPr>
              <w:t>0.09653</w:t>
            </w:r>
          </w:p>
        </w:tc>
      </w:tr>
    </w:tbl>
    <w:p w14:paraId="2EF90034" w14:textId="77777777" w:rsidR="006D2DB6" w:rsidRPr="00343E7E" w:rsidRDefault="006D2DB6">
      <w:pPr>
        <w:widowControl/>
        <w:ind w:firstLineChars="0" w:firstLine="0"/>
        <w:jc w:val="center"/>
        <w:rPr>
          <w:rFonts w:cs="Times New Roman"/>
          <w:bCs/>
        </w:rPr>
      </w:pPr>
    </w:p>
    <w:sectPr w:rsidR="006D2DB6" w:rsidRPr="00343E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642A2D" w14:textId="77777777" w:rsidR="00F96BC7" w:rsidRDefault="00F96BC7">
      <w:pPr>
        <w:spacing w:line="240" w:lineRule="auto"/>
        <w:ind w:firstLine="480"/>
      </w:pPr>
      <w:r>
        <w:separator/>
      </w:r>
    </w:p>
  </w:endnote>
  <w:endnote w:type="continuationSeparator" w:id="0">
    <w:p w14:paraId="516680BF" w14:textId="77777777" w:rsidR="00F96BC7" w:rsidRDefault="00F96BC7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Song">
    <w:altName w:val="华文宋体"/>
    <w:charset w:val="86"/>
    <w:family w:val="auto"/>
    <w:pitch w:val="default"/>
    <w:sig w:usb0="00000287" w:usb1="080F0000" w:usb2="00000000" w:usb3="00000000" w:csb0="0004009F" w:csb1="DFD7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harisSIL">
    <w:altName w:val="Segoe Print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altName w:val="Microsoft YaHei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E5EA5" w14:textId="77777777" w:rsidR="006D2DB6" w:rsidRDefault="006D2DB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51A2B" w14:textId="77777777" w:rsidR="006D2DB6" w:rsidRDefault="006D2DB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5C89A" w14:textId="77777777" w:rsidR="006D2DB6" w:rsidRDefault="006D2DB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D19EFF" w14:textId="77777777" w:rsidR="00F96BC7" w:rsidRDefault="00F96BC7">
      <w:pPr>
        <w:spacing w:after="0" w:line="240" w:lineRule="auto"/>
        <w:ind w:firstLine="480"/>
      </w:pPr>
      <w:r>
        <w:separator/>
      </w:r>
    </w:p>
  </w:footnote>
  <w:footnote w:type="continuationSeparator" w:id="0">
    <w:p w14:paraId="19FD406B" w14:textId="77777777" w:rsidR="00F96BC7" w:rsidRDefault="00F96BC7">
      <w:pPr>
        <w:spacing w:after="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5DF80" w14:textId="77777777" w:rsidR="006D2DB6" w:rsidRDefault="006D2DB6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DFB8D" w14:textId="77777777" w:rsidR="006D2DB6" w:rsidRDefault="006D2DB6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F903F" w14:textId="77777777" w:rsidR="006D2DB6" w:rsidRDefault="006D2DB6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CBF936"/>
    <w:multiLevelType w:val="singleLevel"/>
    <w:tmpl w:val="2ECBF936"/>
    <w:lvl w:ilvl="0">
      <w:start w:val="11"/>
      <w:numFmt w:val="decimal"/>
      <w:suff w:val="nothing"/>
      <w:lvlText w:val="%1-"/>
      <w:lvlJc w:val="left"/>
    </w:lvl>
  </w:abstractNum>
  <w:abstractNum w:abstractNumId="1" w15:restartNumberingAfterBreak="0">
    <w:nsid w:val="59D32545"/>
    <w:multiLevelType w:val="singleLevel"/>
    <w:tmpl w:val="59D32545"/>
    <w:lvl w:ilvl="0">
      <w:start w:val="6"/>
      <w:numFmt w:val="decimal"/>
      <w:suff w:val="nothing"/>
      <w:lvlText w:val="%1-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97035A6"/>
    <w:rsid w:val="00000A0B"/>
    <w:rsid w:val="00037411"/>
    <w:rsid w:val="00097C47"/>
    <w:rsid w:val="000C2E75"/>
    <w:rsid w:val="000D2D8C"/>
    <w:rsid w:val="00122CAB"/>
    <w:rsid w:val="001377EA"/>
    <w:rsid w:val="00150FCC"/>
    <w:rsid w:val="0017516D"/>
    <w:rsid w:val="00177D91"/>
    <w:rsid w:val="001C3A76"/>
    <w:rsid w:val="001C7D61"/>
    <w:rsid w:val="0022071C"/>
    <w:rsid w:val="00231E0A"/>
    <w:rsid w:val="00255B01"/>
    <w:rsid w:val="002B52C4"/>
    <w:rsid w:val="002C29C9"/>
    <w:rsid w:val="00307493"/>
    <w:rsid w:val="00314095"/>
    <w:rsid w:val="00335861"/>
    <w:rsid w:val="00343E7E"/>
    <w:rsid w:val="00364CAE"/>
    <w:rsid w:val="00392743"/>
    <w:rsid w:val="003F1110"/>
    <w:rsid w:val="00425CD6"/>
    <w:rsid w:val="0044425D"/>
    <w:rsid w:val="004847E5"/>
    <w:rsid w:val="00497FD3"/>
    <w:rsid w:val="004E49A0"/>
    <w:rsid w:val="0053190E"/>
    <w:rsid w:val="005409FB"/>
    <w:rsid w:val="005453ED"/>
    <w:rsid w:val="005B2A95"/>
    <w:rsid w:val="005B3369"/>
    <w:rsid w:val="005C49CE"/>
    <w:rsid w:val="005D682E"/>
    <w:rsid w:val="005E2C8F"/>
    <w:rsid w:val="005F4C9D"/>
    <w:rsid w:val="006069C1"/>
    <w:rsid w:val="006151DB"/>
    <w:rsid w:val="006572E1"/>
    <w:rsid w:val="006D2DB6"/>
    <w:rsid w:val="00751152"/>
    <w:rsid w:val="00775DEC"/>
    <w:rsid w:val="00785BD6"/>
    <w:rsid w:val="007D7885"/>
    <w:rsid w:val="00847C00"/>
    <w:rsid w:val="0085329E"/>
    <w:rsid w:val="00870750"/>
    <w:rsid w:val="008947CC"/>
    <w:rsid w:val="008D71B3"/>
    <w:rsid w:val="009461D5"/>
    <w:rsid w:val="00960445"/>
    <w:rsid w:val="009A50C3"/>
    <w:rsid w:val="009F680F"/>
    <w:rsid w:val="00A03043"/>
    <w:rsid w:val="00A12B05"/>
    <w:rsid w:val="00A252D0"/>
    <w:rsid w:val="00A5397D"/>
    <w:rsid w:val="00A91718"/>
    <w:rsid w:val="00AB54EC"/>
    <w:rsid w:val="00B226E3"/>
    <w:rsid w:val="00B71D61"/>
    <w:rsid w:val="00BC6604"/>
    <w:rsid w:val="00BE3163"/>
    <w:rsid w:val="00C61124"/>
    <w:rsid w:val="00C92ABA"/>
    <w:rsid w:val="00CA203A"/>
    <w:rsid w:val="00D05B1E"/>
    <w:rsid w:val="00D175F4"/>
    <w:rsid w:val="00D740C7"/>
    <w:rsid w:val="00DA76DC"/>
    <w:rsid w:val="00DB5B13"/>
    <w:rsid w:val="00DB710E"/>
    <w:rsid w:val="00DB7F3A"/>
    <w:rsid w:val="00E31DD7"/>
    <w:rsid w:val="00E434A7"/>
    <w:rsid w:val="00E66D73"/>
    <w:rsid w:val="00ED1577"/>
    <w:rsid w:val="00F234B3"/>
    <w:rsid w:val="00F32D4F"/>
    <w:rsid w:val="00F37FE6"/>
    <w:rsid w:val="00F602C9"/>
    <w:rsid w:val="00F93B54"/>
    <w:rsid w:val="00F96BC7"/>
    <w:rsid w:val="00FA1738"/>
    <w:rsid w:val="00FA37BA"/>
    <w:rsid w:val="00FB33BD"/>
    <w:rsid w:val="00FB7404"/>
    <w:rsid w:val="00FC6901"/>
    <w:rsid w:val="01233E37"/>
    <w:rsid w:val="014861B5"/>
    <w:rsid w:val="014A58F0"/>
    <w:rsid w:val="01713879"/>
    <w:rsid w:val="01941DE6"/>
    <w:rsid w:val="019F0A8C"/>
    <w:rsid w:val="01E00C3A"/>
    <w:rsid w:val="020E26DB"/>
    <w:rsid w:val="022C5E57"/>
    <w:rsid w:val="0232112E"/>
    <w:rsid w:val="0264169C"/>
    <w:rsid w:val="031777FF"/>
    <w:rsid w:val="032F2854"/>
    <w:rsid w:val="03407921"/>
    <w:rsid w:val="03615599"/>
    <w:rsid w:val="03A8251F"/>
    <w:rsid w:val="03E51FB1"/>
    <w:rsid w:val="03F1688D"/>
    <w:rsid w:val="041D20A4"/>
    <w:rsid w:val="04271617"/>
    <w:rsid w:val="046269E6"/>
    <w:rsid w:val="048C5F42"/>
    <w:rsid w:val="04BB255B"/>
    <w:rsid w:val="04BC20B8"/>
    <w:rsid w:val="04E0308F"/>
    <w:rsid w:val="05030ABF"/>
    <w:rsid w:val="05534565"/>
    <w:rsid w:val="059770A6"/>
    <w:rsid w:val="0599367F"/>
    <w:rsid w:val="05CD267C"/>
    <w:rsid w:val="06214D02"/>
    <w:rsid w:val="0648771E"/>
    <w:rsid w:val="064F2D89"/>
    <w:rsid w:val="06524FDD"/>
    <w:rsid w:val="06547ED1"/>
    <w:rsid w:val="06870975"/>
    <w:rsid w:val="068D32CB"/>
    <w:rsid w:val="06B81ACC"/>
    <w:rsid w:val="06CD0FB5"/>
    <w:rsid w:val="06EA55D6"/>
    <w:rsid w:val="07590BEE"/>
    <w:rsid w:val="077422A0"/>
    <w:rsid w:val="078D3F49"/>
    <w:rsid w:val="07F127DD"/>
    <w:rsid w:val="07F56CDC"/>
    <w:rsid w:val="0810232C"/>
    <w:rsid w:val="0815591C"/>
    <w:rsid w:val="081A4F5A"/>
    <w:rsid w:val="081B075F"/>
    <w:rsid w:val="084E706A"/>
    <w:rsid w:val="08617DC1"/>
    <w:rsid w:val="088F2FCC"/>
    <w:rsid w:val="089224E0"/>
    <w:rsid w:val="08C44C87"/>
    <w:rsid w:val="08E51D3E"/>
    <w:rsid w:val="08F90A38"/>
    <w:rsid w:val="09336B11"/>
    <w:rsid w:val="094F556A"/>
    <w:rsid w:val="09580C4A"/>
    <w:rsid w:val="097510F3"/>
    <w:rsid w:val="09A624B6"/>
    <w:rsid w:val="09DA5EE9"/>
    <w:rsid w:val="09E361B4"/>
    <w:rsid w:val="0A173BCE"/>
    <w:rsid w:val="0A25266D"/>
    <w:rsid w:val="0A2F42CC"/>
    <w:rsid w:val="0A3842A9"/>
    <w:rsid w:val="0A3F1850"/>
    <w:rsid w:val="0A461DFA"/>
    <w:rsid w:val="0A744937"/>
    <w:rsid w:val="0A7B7EB9"/>
    <w:rsid w:val="0A80487A"/>
    <w:rsid w:val="0AC01850"/>
    <w:rsid w:val="0B017FB2"/>
    <w:rsid w:val="0B1D076C"/>
    <w:rsid w:val="0B961FF7"/>
    <w:rsid w:val="0BB90AD3"/>
    <w:rsid w:val="0BCF0A85"/>
    <w:rsid w:val="0BD71853"/>
    <w:rsid w:val="0BDC2608"/>
    <w:rsid w:val="0BF31D2F"/>
    <w:rsid w:val="0BF35790"/>
    <w:rsid w:val="0C167EA3"/>
    <w:rsid w:val="0C25309E"/>
    <w:rsid w:val="0C2A1D5F"/>
    <w:rsid w:val="0C3D5C61"/>
    <w:rsid w:val="0C61461C"/>
    <w:rsid w:val="0C6765C6"/>
    <w:rsid w:val="0C937748"/>
    <w:rsid w:val="0CAE55A5"/>
    <w:rsid w:val="0CCB1A7D"/>
    <w:rsid w:val="0CE106EA"/>
    <w:rsid w:val="0CF6554D"/>
    <w:rsid w:val="0D834050"/>
    <w:rsid w:val="0D843517"/>
    <w:rsid w:val="0DB60606"/>
    <w:rsid w:val="0DC37E06"/>
    <w:rsid w:val="0DFA40CF"/>
    <w:rsid w:val="0E080887"/>
    <w:rsid w:val="0E177E0C"/>
    <w:rsid w:val="0E411965"/>
    <w:rsid w:val="0E4C07FC"/>
    <w:rsid w:val="0E5557EA"/>
    <w:rsid w:val="0E72470F"/>
    <w:rsid w:val="0E784145"/>
    <w:rsid w:val="0E95550F"/>
    <w:rsid w:val="0EEE704F"/>
    <w:rsid w:val="0F556AE3"/>
    <w:rsid w:val="0F7C6B12"/>
    <w:rsid w:val="0F95380A"/>
    <w:rsid w:val="0FAE0E57"/>
    <w:rsid w:val="0FBB0CBF"/>
    <w:rsid w:val="0FE12715"/>
    <w:rsid w:val="10142D81"/>
    <w:rsid w:val="10171A1D"/>
    <w:rsid w:val="102C5861"/>
    <w:rsid w:val="10407D25"/>
    <w:rsid w:val="10437AC3"/>
    <w:rsid w:val="10712B15"/>
    <w:rsid w:val="10911CEC"/>
    <w:rsid w:val="10A96193"/>
    <w:rsid w:val="10AD7EF2"/>
    <w:rsid w:val="10B4120C"/>
    <w:rsid w:val="10FF7B90"/>
    <w:rsid w:val="110010BA"/>
    <w:rsid w:val="110C580F"/>
    <w:rsid w:val="116845D7"/>
    <w:rsid w:val="1175712F"/>
    <w:rsid w:val="11B91A0F"/>
    <w:rsid w:val="11E46045"/>
    <w:rsid w:val="11FF2794"/>
    <w:rsid w:val="12533714"/>
    <w:rsid w:val="128325BF"/>
    <w:rsid w:val="12A639D5"/>
    <w:rsid w:val="12AA02CD"/>
    <w:rsid w:val="12C71419"/>
    <w:rsid w:val="12D07C51"/>
    <w:rsid w:val="12DA2BE5"/>
    <w:rsid w:val="12F53F9D"/>
    <w:rsid w:val="12F6070D"/>
    <w:rsid w:val="13272B70"/>
    <w:rsid w:val="13780CE3"/>
    <w:rsid w:val="1387438D"/>
    <w:rsid w:val="13AD6610"/>
    <w:rsid w:val="13BA7700"/>
    <w:rsid w:val="13C94CB8"/>
    <w:rsid w:val="14434491"/>
    <w:rsid w:val="14535FF7"/>
    <w:rsid w:val="145977DC"/>
    <w:rsid w:val="14847312"/>
    <w:rsid w:val="14BF6F14"/>
    <w:rsid w:val="14DE3C6D"/>
    <w:rsid w:val="14FC19C0"/>
    <w:rsid w:val="154E41B4"/>
    <w:rsid w:val="15717940"/>
    <w:rsid w:val="15B24489"/>
    <w:rsid w:val="15CC22D7"/>
    <w:rsid w:val="15E855FE"/>
    <w:rsid w:val="15FC37D6"/>
    <w:rsid w:val="160E3DC8"/>
    <w:rsid w:val="16102B40"/>
    <w:rsid w:val="161B1090"/>
    <w:rsid w:val="165074D4"/>
    <w:rsid w:val="166246C5"/>
    <w:rsid w:val="168548F6"/>
    <w:rsid w:val="16B873AB"/>
    <w:rsid w:val="16BD16CD"/>
    <w:rsid w:val="16BF2C1C"/>
    <w:rsid w:val="16C76ADD"/>
    <w:rsid w:val="16D14087"/>
    <w:rsid w:val="16D41580"/>
    <w:rsid w:val="16D53A1A"/>
    <w:rsid w:val="17167723"/>
    <w:rsid w:val="171D0E6A"/>
    <w:rsid w:val="171D53C8"/>
    <w:rsid w:val="17376D45"/>
    <w:rsid w:val="173E7EA6"/>
    <w:rsid w:val="1753649F"/>
    <w:rsid w:val="17543491"/>
    <w:rsid w:val="179E1452"/>
    <w:rsid w:val="17AD207E"/>
    <w:rsid w:val="17B72A00"/>
    <w:rsid w:val="17E435CA"/>
    <w:rsid w:val="18112E5B"/>
    <w:rsid w:val="18255F7A"/>
    <w:rsid w:val="182620BF"/>
    <w:rsid w:val="18424DC1"/>
    <w:rsid w:val="18497F00"/>
    <w:rsid w:val="1855003F"/>
    <w:rsid w:val="187470D9"/>
    <w:rsid w:val="1890135E"/>
    <w:rsid w:val="18A723CF"/>
    <w:rsid w:val="18C50A54"/>
    <w:rsid w:val="18ED738C"/>
    <w:rsid w:val="18FE73B0"/>
    <w:rsid w:val="190E4B40"/>
    <w:rsid w:val="196D2408"/>
    <w:rsid w:val="19C855CE"/>
    <w:rsid w:val="19E4712E"/>
    <w:rsid w:val="19EC667C"/>
    <w:rsid w:val="19FE3253"/>
    <w:rsid w:val="1A525500"/>
    <w:rsid w:val="1A5C74C9"/>
    <w:rsid w:val="1AE62A4F"/>
    <w:rsid w:val="1AF838D1"/>
    <w:rsid w:val="1B065DB9"/>
    <w:rsid w:val="1B234B71"/>
    <w:rsid w:val="1B4D638B"/>
    <w:rsid w:val="1B555684"/>
    <w:rsid w:val="1B5E69E5"/>
    <w:rsid w:val="1B5E7419"/>
    <w:rsid w:val="1B6168F7"/>
    <w:rsid w:val="1B641B1A"/>
    <w:rsid w:val="1B8E23BB"/>
    <w:rsid w:val="1B8F5359"/>
    <w:rsid w:val="1B991E47"/>
    <w:rsid w:val="1BAA1509"/>
    <w:rsid w:val="1BCA764C"/>
    <w:rsid w:val="1BDF68EC"/>
    <w:rsid w:val="1BFB1174"/>
    <w:rsid w:val="1C0B32DF"/>
    <w:rsid w:val="1C186E89"/>
    <w:rsid w:val="1C1C4AA6"/>
    <w:rsid w:val="1C2A01B1"/>
    <w:rsid w:val="1C506AF4"/>
    <w:rsid w:val="1C563A15"/>
    <w:rsid w:val="1C9A0665"/>
    <w:rsid w:val="1CB245A5"/>
    <w:rsid w:val="1CB41D09"/>
    <w:rsid w:val="1CF35E9B"/>
    <w:rsid w:val="1D015AB6"/>
    <w:rsid w:val="1D147735"/>
    <w:rsid w:val="1D671FBA"/>
    <w:rsid w:val="1D7867A4"/>
    <w:rsid w:val="1DA44D26"/>
    <w:rsid w:val="1DB16AD7"/>
    <w:rsid w:val="1DC351EF"/>
    <w:rsid w:val="1DE55052"/>
    <w:rsid w:val="1DEB562D"/>
    <w:rsid w:val="1E035680"/>
    <w:rsid w:val="1E2D3804"/>
    <w:rsid w:val="1E530BDF"/>
    <w:rsid w:val="1E765E3D"/>
    <w:rsid w:val="1E796350"/>
    <w:rsid w:val="1EA420C5"/>
    <w:rsid w:val="1ED645C3"/>
    <w:rsid w:val="1EFF3E81"/>
    <w:rsid w:val="1F114098"/>
    <w:rsid w:val="1F655AA5"/>
    <w:rsid w:val="1F6B6F15"/>
    <w:rsid w:val="1F7A6318"/>
    <w:rsid w:val="1FD4573A"/>
    <w:rsid w:val="200822EC"/>
    <w:rsid w:val="2075256A"/>
    <w:rsid w:val="207B4CB6"/>
    <w:rsid w:val="20A1607D"/>
    <w:rsid w:val="20A82318"/>
    <w:rsid w:val="20D104E1"/>
    <w:rsid w:val="20F31B39"/>
    <w:rsid w:val="211F3F8C"/>
    <w:rsid w:val="213251B8"/>
    <w:rsid w:val="21351441"/>
    <w:rsid w:val="216233E8"/>
    <w:rsid w:val="216B7F5C"/>
    <w:rsid w:val="2184214B"/>
    <w:rsid w:val="21952A33"/>
    <w:rsid w:val="21E831BB"/>
    <w:rsid w:val="21EC643A"/>
    <w:rsid w:val="222C76CA"/>
    <w:rsid w:val="224E3C6A"/>
    <w:rsid w:val="22801C36"/>
    <w:rsid w:val="22C10A68"/>
    <w:rsid w:val="22EE5A5E"/>
    <w:rsid w:val="22F50358"/>
    <w:rsid w:val="231B431F"/>
    <w:rsid w:val="232A5B03"/>
    <w:rsid w:val="232B5DC6"/>
    <w:rsid w:val="23420387"/>
    <w:rsid w:val="23487CA0"/>
    <w:rsid w:val="239D1A7D"/>
    <w:rsid w:val="23B50AA6"/>
    <w:rsid w:val="23C41E2A"/>
    <w:rsid w:val="23C6163F"/>
    <w:rsid w:val="23C63BBF"/>
    <w:rsid w:val="23D86DB2"/>
    <w:rsid w:val="23E20425"/>
    <w:rsid w:val="23E22141"/>
    <w:rsid w:val="240C3356"/>
    <w:rsid w:val="24190F69"/>
    <w:rsid w:val="242136AD"/>
    <w:rsid w:val="24261CB6"/>
    <w:rsid w:val="244D678A"/>
    <w:rsid w:val="245513C0"/>
    <w:rsid w:val="24603E8F"/>
    <w:rsid w:val="24605731"/>
    <w:rsid w:val="247B22F5"/>
    <w:rsid w:val="24813D45"/>
    <w:rsid w:val="24994E4C"/>
    <w:rsid w:val="24A14D8C"/>
    <w:rsid w:val="24A22A2B"/>
    <w:rsid w:val="24A26221"/>
    <w:rsid w:val="24B71EBB"/>
    <w:rsid w:val="24F33EAE"/>
    <w:rsid w:val="250675EC"/>
    <w:rsid w:val="25076D5B"/>
    <w:rsid w:val="25496FB2"/>
    <w:rsid w:val="25571DB4"/>
    <w:rsid w:val="25824614"/>
    <w:rsid w:val="258B679F"/>
    <w:rsid w:val="25C5680C"/>
    <w:rsid w:val="25D942D1"/>
    <w:rsid w:val="25E632CA"/>
    <w:rsid w:val="26186689"/>
    <w:rsid w:val="26421BD6"/>
    <w:rsid w:val="26644383"/>
    <w:rsid w:val="26735B8C"/>
    <w:rsid w:val="26800B43"/>
    <w:rsid w:val="26986357"/>
    <w:rsid w:val="26A01B7C"/>
    <w:rsid w:val="26B65159"/>
    <w:rsid w:val="26D230D6"/>
    <w:rsid w:val="26E5140E"/>
    <w:rsid w:val="26E60B64"/>
    <w:rsid w:val="271E69A6"/>
    <w:rsid w:val="272763CB"/>
    <w:rsid w:val="27316596"/>
    <w:rsid w:val="273A1C44"/>
    <w:rsid w:val="273D106B"/>
    <w:rsid w:val="277A579B"/>
    <w:rsid w:val="27BD0A6E"/>
    <w:rsid w:val="27FB2C12"/>
    <w:rsid w:val="280926F3"/>
    <w:rsid w:val="281B70FB"/>
    <w:rsid w:val="283C1145"/>
    <w:rsid w:val="288A59AE"/>
    <w:rsid w:val="28CF4929"/>
    <w:rsid w:val="28FE6878"/>
    <w:rsid w:val="290604F4"/>
    <w:rsid w:val="29266B5D"/>
    <w:rsid w:val="292F754B"/>
    <w:rsid w:val="29431254"/>
    <w:rsid w:val="294A198E"/>
    <w:rsid w:val="296149B2"/>
    <w:rsid w:val="297035A6"/>
    <w:rsid w:val="2978680C"/>
    <w:rsid w:val="29E148BD"/>
    <w:rsid w:val="29E934CD"/>
    <w:rsid w:val="2A8D0BD1"/>
    <w:rsid w:val="2A977263"/>
    <w:rsid w:val="2AA47BE1"/>
    <w:rsid w:val="2AB14CE1"/>
    <w:rsid w:val="2AC845E3"/>
    <w:rsid w:val="2B10209C"/>
    <w:rsid w:val="2B2456FD"/>
    <w:rsid w:val="2B50662F"/>
    <w:rsid w:val="2B75500C"/>
    <w:rsid w:val="2B7C410C"/>
    <w:rsid w:val="2B9F7F46"/>
    <w:rsid w:val="2C115F67"/>
    <w:rsid w:val="2C134212"/>
    <w:rsid w:val="2C2A1310"/>
    <w:rsid w:val="2C376DA8"/>
    <w:rsid w:val="2C542E6D"/>
    <w:rsid w:val="2CBD0D45"/>
    <w:rsid w:val="2CD410F7"/>
    <w:rsid w:val="2D1E54C5"/>
    <w:rsid w:val="2D363810"/>
    <w:rsid w:val="2D526367"/>
    <w:rsid w:val="2D6C6138"/>
    <w:rsid w:val="2D76268A"/>
    <w:rsid w:val="2D852A2E"/>
    <w:rsid w:val="2D956950"/>
    <w:rsid w:val="2E1F6A77"/>
    <w:rsid w:val="2E803F0E"/>
    <w:rsid w:val="2EB8438F"/>
    <w:rsid w:val="2EC646B1"/>
    <w:rsid w:val="2ED3393F"/>
    <w:rsid w:val="2F2D2AFE"/>
    <w:rsid w:val="2F5110B7"/>
    <w:rsid w:val="2F726BD2"/>
    <w:rsid w:val="300618F1"/>
    <w:rsid w:val="30380245"/>
    <w:rsid w:val="305E67C3"/>
    <w:rsid w:val="30A74397"/>
    <w:rsid w:val="30BC22BA"/>
    <w:rsid w:val="30CD3082"/>
    <w:rsid w:val="30EB56D9"/>
    <w:rsid w:val="31142E12"/>
    <w:rsid w:val="3120058F"/>
    <w:rsid w:val="31353642"/>
    <w:rsid w:val="3135676A"/>
    <w:rsid w:val="3155180B"/>
    <w:rsid w:val="31634340"/>
    <w:rsid w:val="316F571C"/>
    <w:rsid w:val="316F6B1A"/>
    <w:rsid w:val="317C343B"/>
    <w:rsid w:val="31C51701"/>
    <w:rsid w:val="31CA37F2"/>
    <w:rsid w:val="31DC2EC8"/>
    <w:rsid w:val="320B051C"/>
    <w:rsid w:val="32193805"/>
    <w:rsid w:val="3220292B"/>
    <w:rsid w:val="32244FE1"/>
    <w:rsid w:val="32502C65"/>
    <w:rsid w:val="32802682"/>
    <w:rsid w:val="32A666C0"/>
    <w:rsid w:val="32E66A2F"/>
    <w:rsid w:val="33171019"/>
    <w:rsid w:val="33213704"/>
    <w:rsid w:val="3346250C"/>
    <w:rsid w:val="33896220"/>
    <w:rsid w:val="338A175E"/>
    <w:rsid w:val="33970AF3"/>
    <w:rsid w:val="33A24CAB"/>
    <w:rsid w:val="33AC361D"/>
    <w:rsid w:val="33AC6D87"/>
    <w:rsid w:val="34215B2C"/>
    <w:rsid w:val="3482393E"/>
    <w:rsid w:val="34AF5993"/>
    <w:rsid w:val="34DD0D25"/>
    <w:rsid w:val="352D257E"/>
    <w:rsid w:val="35844EEB"/>
    <w:rsid w:val="35A95BFD"/>
    <w:rsid w:val="35DC777E"/>
    <w:rsid w:val="36183D8C"/>
    <w:rsid w:val="361B1EEA"/>
    <w:rsid w:val="362F3097"/>
    <w:rsid w:val="36B15672"/>
    <w:rsid w:val="36EA4830"/>
    <w:rsid w:val="36FA07EC"/>
    <w:rsid w:val="373E1E2C"/>
    <w:rsid w:val="374D3BA8"/>
    <w:rsid w:val="37761DDF"/>
    <w:rsid w:val="37AF183B"/>
    <w:rsid w:val="37C41EC7"/>
    <w:rsid w:val="37C42C2D"/>
    <w:rsid w:val="37DC2824"/>
    <w:rsid w:val="37DD559E"/>
    <w:rsid w:val="3800547E"/>
    <w:rsid w:val="380F2D39"/>
    <w:rsid w:val="38165C10"/>
    <w:rsid w:val="382C4047"/>
    <w:rsid w:val="385573F6"/>
    <w:rsid w:val="38C03FB0"/>
    <w:rsid w:val="38DB67B4"/>
    <w:rsid w:val="38F359E1"/>
    <w:rsid w:val="39511F25"/>
    <w:rsid w:val="395146BF"/>
    <w:rsid w:val="39D63265"/>
    <w:rsid w:val="3A5C1C6D"/>
    <w:rsid w:val="3A6366B2"/>
    <w:rsid w:val="3A8F49B9"/>
    <w:rsid w:val="3A984CE3"/>
    <w:rsid w:val="3AC02C5A"/>
    <w:rsid w:val="3AE11FAC"/>
    <w:rsid w:val="3AF47788"/>
    <w:rsid w:val="3B1A4526"/>
    <w:rsid w:val="3B4477C4"/>
    <w:rsid w:val="3B466B72"/>
    <w:rsid w:val="3B84497E"/>
    <w:rsid w:val="3BB93A5B"/>
    <w:rsid w:val="3C020244"/>
    <w:rsid w:val="3C025F22"/>
    <w:rsid w:val="3C2B2F95"/>
    <w:rsid w:val="3C2E243E"/>
    <w:rsid w:val="3C4D6269"/>
    <w:rsid w:val="3C642566"/>
    <w:rsid w:val="3CB97A72"/>
    <w:rsid w:val="3DB340D2"/>
    <w:rsid w:val="3DC871C1"/>
    <w:rsid w:val="3E114B23"/>
    <w:rsid w:val="3E384FD0"/>
    <w:rsid w:val="3E510699"/>
    <w:rsid w:val="3E5C4FCC"/>
    <w:rsid w:val="3E68140C"/>
    <w:rsid w:val="3ECE657A"/>
    <w:rsid w:val="3EFB1E56"/>
    <w:rsid w:val="3F056417"/>
    <w:rsid w:val="3F411F0F"/>
    <w:rsid w:val="3F4376AB"/>
    <w:rsid w:val="3F43781A"/>
    <w:rsid w:val="3FA4264F"/>
    <w:rsid w:val="3FCB69B3"/>
    <w:rsid w:val="3FDD2F77"/>
    <w:rsid w:val="3FF73269"/>
    <w:rsid w:val="406037CA"/>
    <w:rsid w:val="40983C6F"/>
    <w:rsid w:val="40AE0974"/>
    <w:rsid w:val="40C07E78"/>
    <w:rsid w:val="40E4439B"/>
    <w:rsid w:val="41264F70"/>
    <w:rsid w:val="41367C7B"/>
    <w:rsid w:val="41387005"/>
    <w:rsid w:val="41416513"/>
    <w:rsid w:val="414D557A"/>
    <w:rsid w:val="41AD2377"/>
    <w:rsid w:val="41BC1570"/>
    <w:rsid w:val="420722D9"/>
    <w:rsid w:val="42092ECE"/>
    <w:rsid w:val="4220716D"/>
    <w:rsid w:val="4224594E"/>
    <w:rsid w:val="425B5BB9"/>
    <w:rsid w:val="42787193"/>
    <w:rsid w:val="42986D93"/>
    <w:rsid w:val="42FB7FA8"/>
    <w:rsid w:val="43075DC5"/>
    <w:rsid w:val="4315471D"/>
    <w:rsid w:val="432F69EC"/>
    <w:rsid w:val="43613FBC"/>
    <w:rsid w:val="43721518"/>
    <w:rsid w:val="439B609A"/>
    <w:rsid w:val="43AA10D1"/>
    <w:rsid w:val="43B4058E"/>
    <w:rsid w:val="43B735D7"/>
    <w:rsid w:val="43BA554E"/>
    <w:rsid w:val="44267B5D"/>
    <w:rsid w:val="442C03B5"/>
    <w:rsid w:val="4449571E"/>
    <w:rsid w:val="446049DA"/>
    <w:rsid w:val="44B52064"/>
    <w:rsid w:val="44E00495"/>
    <w:rsid w:val="44F41A99"/>
    <w:rsid w:val="451A594C"/>
    <w:rsid w:val="451D7083"/>
    <w:rsid w:val="45272D97"/>
    <w:rsid w:val="457747A5"/>
    <w:rsid w:val="459F4A2D"/>
    <w:rsid w:val="45D57088"/>
    <w:rsid w:val="46143F8E"/>
    <w:rsid w:val="46177ADA"/>
    <w:rsid w:val="462911E2"/>
    <w:rsid w:val="465F0081"/>
    <w:rsid w:val="467F011F"/>
    <w:rsid w:val="46872399"/>
    <w:rsid w:val="469D080D"/>
    <w:rsid w:val="46A33FAE"/>
    <w:rsid w:val="46B26A6E"/>
    <w:rsid w:val="47267D52"/>
    <w:rsid w:val="475A589B"/>
    <w:rsid w:val="479C6F2B"/>
    <w:rsid w:val="47C06F31"/>
    <w:rsid w:val="47D36884"/>
    <w:rsid w:val="48380DC5"/>
    <w:rsid w:val="483F6538"/>
    <w:rsid w:val="48631B6B"/>
    <w:rsid w:val="48A218CA"/>
    <w:rsid w:val="48D03470"/>
    <w:rsid w:val="48D25459"/>
    <w:rsid w:val="492843D0"/>
    <w:rsid w:val="496922AD"/>
    <w:rsid w:val="496A006E"/>
    <w:rsid w:val="49DC428D"/>
    <w:rsid w:val="49E45FC7"/>
    <w:rsid w:val="49EF2DCE"/>
    <w:rsid w:val="49FA4F35"/>
    <w:rsid w:val="4A446098"/>
    <w:rsid w:val="4A7E4BA9"/>
    <w:rsid w:val="4A9D794D"/>
    <w:rsid w:val="4AD83D21"/>
    <w:rsid w:val="4AE31837"/>
    <w:rsid w:val="4B714102"/>
    <w:rsid w:val="4B7E6779"/>
    <w:rsid w:val="4BA31B80"/>
    <w:rsid w:val="4BD91076"/>
    <w:rsid w:val="4C261262"/>
    <w:rsid w:val="4C9B070A"/>
    <w:rsid w:val="4CA47B3E"/>
    <w:rsid w:val="4CC72A87"/>
    <w:rsid w:val="4D322198"/>
    <w:rsid w:val="4DCB71DA"/>
    <w:rsid w:val="4DCE5508"/>
    <w:rsid w:val="4DEF6960"/>
    <w:rsid w:val="4DFC341C"/>
    <w:rsid w:val="4E013144"/>
    <w:rsid w:val="4E086AC1"/>
    <w:rsid w:val="4E0A0449"/>
    <w:rsid w:val="4E1D2785"/>
    <w:rsid w:val="4E2D47FD"/>
    <w:rsid w:val="4E6373CB"/>
    <w:rsid w:val="4E844844"/>
    <w:rsid w:val="4EB62EA7"/>
    <w:rsid w:val="4ED41F10"/>
    <w:rsid w:val="4EDD1958"/>
    <w:rsid w:val="4F2005CA"/>
    <w:rsid w:val="4F29569D"/>
    <w:rsid w:val="4F2D32E7"/>
    <w:rsid w:val="4F2E5F28"/>
    <w:rsid w:val="4F4B48A6"/>
    <w:rsid w:val="4F6036FA"/>
    <w:rsid w:val="4FD558DE"/>
    <w:rsid w:val="4FDA0EA5"/>
    <w:rsid w:val="50001DAB"/>
    <w:rsid w:val="504178F3"/>
    <w:rsid w:val="5065226A"/>
    <w:rsid w:val="50C45651"/>
    <w:rsid w:val="511F198C"/>
    <w:rsid w:val="513F19F1"/>
    <w:rsid w:val="514F3BCF"/>
    <w:rsid w:val="51C700A6"/>
    <w:rsid w:val="51D33803"/>
    <w:rsid w:val="51E5064B"/>
    <w:rsid w:val="51E95EE2"/>
    <w:rsid w:val="523F4E11"/>
    <w:rsid w:val="525B2560"/>
    <w:rsid w:val="52894E72"/>
    <w:rsid w:val="528F509B"/>
    <w:rsid w:val="52923986"/>
    <w:rsid w:val="5295369C"/>
    <w:rsid w:val="52B9084F"/>
    <w:rsid w:val="52C07166"/>
    <w:rsid w:val="52C10140"/>
    <w:rsid w:val="52C66866"/>
    <w:rsid w:val="52D73111"/>
    <w:rsid w:val="52FB32AA"/>
    <w:rsid w:val="53474857"/>
    <w:rsid w:val="534B1A80"/>
    <w:rsid w:val="5366472C"/>
    <w:rsid w:val="53690DE0"/>
    <w:rsid w:val="538C489B"/>
    <w:rsid w:val="539C2E6E"/>
    <w:rsid w:val="53FE7EEE"/>
    <w:rsid w:val="54222EA5"/>
    <w:rsid w:val="545530C9"/>
    <w:rsid w:val="545716C3"/>
    <w:rsid w:val="547B0409"/>
    <w:rsid w:val="54AB7AB5"/>
    <w:rsid w:val="54AE70AF"/>
    <w:rsid w:val="54C40E66"/>
    <w:rsid w:val="54E956BD"/>
    <w:rsid w:val="55421058"/>
    <w:rsid w:val="55466E10"/>
    <w:rsid w:val="55567EA7"/>
    <w:rsid w:val="556D3E55"/>
    <w:rsid w:val="557B6D85"/>
    <w:rsid w:val="559A38C3"/>
    <w:rsid w:val="55AA1962"/>
    <w:rsid w:val="55C9000F"/>
    <w:rsid w:val="55CF3864"/>
    <w:rsid w:val="55DC3EEA"/>
    <w:rsid w:val="55E31576"/>
    <w:rsid w:val="55ED60FE"/>
    <w:rsid w:val="55F36A69"/>
    <w:rsid w:val="55FE446F"/>
    <w:rsid w:val="563E435D"/>
    <w:rsid w:val="566B1F6D"/>
    <w:rsid w:val="569B637E"/>
    <w:rsid w:val="56B31D30"/>
    <w:rsid w:val="56EF1594"/>
    <w:rsid w:val="57076D7F"/>
    <w:rsid w:val="574162F9"/>
    <w:rsid w:val="574C1327"/>
    <w:rsid w:val="574F5AFF"/>
    <w:rsid w:val="57876F03"/>
    <w:rsid w:val="578E6537"/>
    <w:rsid w:val="584471E3"/>
    <w:rsid w:val="584A5190"/>
    <w:rsid w:val="58C93D18"/>
    <w:rsid w:val="58D10FDC"/>
    <w:rsid w:val="58D52AD2"/>
    <w:rsid w:val="595E4C04"/>
    <w:rsid w:val="597F1F80"/>
    <w:rsid w:val="598D6BD5"/>
    <w:rsid w:val="59A95B13"/>
    <w:rsid w:val="59AA2134"/>
    <w:rsid w:val="59B04983"/>
    <w:rsid w:val="59BD0A80"/>
    <w:rsid w:val="5A000547"/>
    <w:rsid w:val="5A2719B8"/>
    <w:rsid w:val="5A412675"/>
    <w:rsid w:val="5A650B7D"/>
    <w:rsid w:val="5A9E169E"/>
    <w:rsid w:val="5AAA6331"/>
    <w:rsid w:val="5AF45B90"/>
    <w:rsid w:val="5AFF55AD"/>
    <w:rsid w:val="5B263773"/>
    <w:rsid w:val="5B2E205D"/>
    <w:rsid w:val="5B3711D8"/>
    <w:rsid w:val="5B5B2DF4"/>
    <w:rsid w:val="5B890876"/>
    <w:rsid w:val="5BAA72EC"/>
    <w:rsid w:val="5BB95E8A"/>
    <w:rsid w:val="5BDD7739"/>
    <w:rsid w:val="5C167A60"/>
    <w:rsid w:val="5C211BCA"/>
    <w:rsid w:val="5C3E5BAB"/>
    <w:rsid w:val="5C577FA7"/>
    <w:rsid w:val="5C842ABA"/>
    <w:rsid w:val="5C84529A"/>
    <w:rsid w:val="5C8E66BB"/>
    <w:rsid w:val="5C9D1E5F"/>
    <w:rsid w:val="5CC33475"/>
    <w:rsid w:val="5CCB19F1"/>
    <w:rsid w:val="5CD83C0A"/>
    <w:rsid w:val="5D485746"/>
    <w:rsid w:val="5D533F24"/>
    <w:rsid w:val="5D901BFA"/>
    <w:rsid w:val="5D966A89"/>
    <w:rsid w:val="5DC5177E"/>
    <w:rsid w:val="5DCD0DF0"/>
    <w:rsid w:val="5DFC30AD"/>
    <w:rsid w:val="5E0B6665"/>
    <w:rsid w:val="5E0C6148"/>
    <w:rsid w:val="5E1A243B"/>
    <w:rsid w:val="5E1F399F"/>
    <w:rsid w:val="5E390CEE"/>
    <w:rsid w:val="5E3C360E"/>
    <w:rsid w:val="5E84405B"/>
    <w:rsid w:val="5E88785D"/>
    <w:rsid w:val="5E956722"/>
    <w:rsid w:val="5EF32758"/>
    <w:rsid w:val="5EF50C32"/>
    <w:rsid w:val="5F054512"/>
    <w:rsid w:val="5F81111C"/>
    <w:rsid w:val="5FA043BB"/>
    <w:rsid w:val="5FC84447"/>
    <w:rsid w:val="5FFA3C70"/>
    <w:rsid w:val="60450D15"/>
    <w:rsid w:val="60471450"/>
    <w:rsid w:val="6067441B"/>
    <w:rsid w:val="60A222D5"/>
    <w:rsid w:val="60A650A4"/>
    <w:rsid w:val="612F7747"/>
    <w:rsid w:val="616C51F9"/>
    <w:rsid w:val="618A62FC"/>
    <w:rsid w:val="61FB5428"/>
    <w:rsid w:val="624A2E96"/>
    <w:rsid w:val="62861704"/>
    <w:rsid w:val="62C57457"/>
    <w:rsid w:val="62CA69BA"/>
    <w:rsid w:val="62EF3BA6"/>
    <w:rsid w:val="62F71049"/>
    <w:rsid w:val="62FA71DB"/>
    <w:rsid w:val="630224DB"/>
    <w:rsid w:val="6309720F"/>
    <w:rsid w:val="630F0930"/>
    <w:rsid w:val="631659DA"/>
    <w:rsid w:val="63183DBA"/>
    <w:rsid w:val="632405F2"/>
    <w:rsid w:val="6341688E"/>
    <w:rsid w:val="637B45F9"/>
    <w:rsid w:val="638C74F5"/>
    <w:rsid w:val="6392345C"/>
    <w:rsid w:val="6395631A"/>
    <w:rsid w:val="63975FE0"/>
    <w:rsid w:val="63AA26B1"/>
    <w:rsid w:val="63AE0522"/>
    <w:rsid w:val="63BD524E"/>
    <w:rsid w:val="63D70223"/>
    <w:rsid w:val="6407357E"/>
    <w:rsid w:val="6425309D"/>
    <w:rsid w:val="64271463"/>
    <w:rsid w:val="64584A8C"/>
    <w:rsid w:val="64590494"/>
    <w:rsid w:val="64A604E5"/>
    <w:rsid w:val="64CA0870"/>
    <w:rsid w:val="64D10A09"/>
    <w:rsid w:val="64D51ADC"/>
    <w:rsid w:val="6514253F"/>
    <w:rsid w:val="651921AB"/>
    <w:rsid w:val="65516465"/>
    <w:rsid w:val="65577BCF"/>
    <w:rsid w:val="655C7457"/>
    <w:rsid w:val="655E3E4B"/>
    <w:rsid w:val="65A041FC"/>
    <w:rsid w:val="65D901AC"/>
    <w:rsid w:val="65E0313A"/>
    <w:rsid w:val="65F60812"/>
    <w:rsid w:val="667E59C1"/>
    <w:rsid w:val="668F1222"/>
    <w:rsid w:val="66BA5779"/>
    <w:rsid w:val="66D9467C"/>
    <w:rsid w:val="670F1B6B"/>
    <w:rsid w:val="67400F63"/>
    <w:rsid w:val="67AA1309"/>
    <w:rsid w:val="67B861FA"/>
    <w:rsid w:val="67BA4BA5"/>
    <w:rsid w:val="67C2204D"/>
    <w:rsid w:val="67F13978"/>
    <w:rsid w:val="6811254D"/>
    <w:rsid w:val="68330CEF"/>
    <w:rsid w:val="68612A81"/>
    <w:rsid w:val="68685E33"/>
    <w:rsid w:val="686A6334"/>
    <w:rsid w:val="687C7A12"/>
    <w:rsid w:val="68921942"/>
    <w:rsid w:val="68A6417B"/>
    <w:rsid w:val="68A82BD9"/>
    <w:rsid w:val="68B30AE7"/>
    <w:rsid w:val="690828E4"/>
    <w:rsid w:val="69175EA8"/>
    <w:rsid w:val="694E5F06"/>
    <w:rsid w:val="69513A5F"/>
    <w:rsid w:val="69680BD2"/>
    <w:rsid w:val="69680FCA"/>
    <w:rsid w:val="698D1BAE"/>
    <w:rsid w:val="69BB6300"/>
    <w:rsid w:val="69BF42CE"/>
    <w:rsid w:val="69F3760F"/>
    <w:rsid w:val="69F80357"/>
    <w:rsid w:val="6A24381B"/>
    <w:rsid w:val="6A292F5F"/>
    <w:rsid w:val="6A45546E"/>
    <w:rsid w:val="6A7D5B10"/>
    <w:rsid w:val="6B052E98"/>
    <w:rsid w:val="6B2F7155"/>
    <w:rsid w:val="6B331494"/>
    <w:rsid w:val="6B6B3BF1"/>
    <w:rsid w:val="6BCB326F"/>
    <w:rsid w:val="6BE2666D"/>
    <w:rsid w:val="6BE76270"/>
    <w:rsid w:val="6BF3443F"/>
    <w:rsid w:val="6BF82078"/>
    <w:rsid w:val="6C03767F"/>
    <w:rsid w:val="6C6E31DB"/>
    <w:rsid w:val="6C726309"/>
    <w:rsid w:val="6C9140B8"/>
    <w:rsid w:val="6CA12F8D"/>
    <w:rsid w:val="6CA9614C"/>
    <w:rsid w:val="6CBF3563"/>
    <w:rsid w:val="6D151EEF"/>
    <w:rsid w:val="6D227F47"/>
    <w:rsid w:val="6D293990"/>
    <w:rsid w:val="6D880A26"/>
    <w:rsid w:val="6D8D2F17"/>
    <w:rsid w:val="6D8E786F"/>
    <w:rsid w:val="6D9017DB"/>
    <w:rsid w:val="6D96151A"/>
    <w:rsid w:val="6DA72548"/>
    <w:rsid w:val="6E030718"/>
    <w:rsid w:val="6E0D3904"/>
    <w:rsid w:val="6E293D31"/>
    <w:rsid w:val="6E2D28D0"/>
    <w:rsid w:val="6E307A54"/>
    <w:rsid w:val="6E36353E"/>
    <w:rsid w:val="6E585137"/>
    <w:rsid w:val="6E751D20"/>
    <w:rsid w:val="6EB805BD"/>
    <w:rsid w:val="6EC075E3"/>
    <w:rsid w:val="6EE9309C"/>
    <w:rsid w:val="6F4E4C4E"/>
    <w:rsid w:val="6F4F7EB5"/>
    <w:rsid w:val="6F737DC5"/>
    <w:rsid w:val="6FCA7A8F"/>
    <w:rsid w:val="6FF0253B"/>
    <w:rsid w:val="70327DE1"/>
    <w:rsid w:val="703671E1"/>
    <w:rsid w:val="703704A3"/>
    <w:rsid w:val="705B148C"/>
    <w:rsid w:val="705E4292"/>
    <w:rsid w:val="7068040F"/>
    <w:rsid w:val="70CD55AC"/>
    <w:rsid w:val="70F97BD4"/>
    <w:rsid w:val="7105081B"/>
    <w:rsid w:val="710A6D8F"/>
    <w:rsid w:val="712070B2"/>
    <w:rsid w:val="713E68FE"/>
    <w:rsid w:val="715F224D"/>
    <w:rsid w:val="716E782A"/>
    <w:rsid w:val="718825A3"/>
    <w:rsid w:val="71F432CC"/>
    <w:rsid w:val="72310139"/>
    <w:rsid w:val="723E7C2D"/>
    <w:rsid w:val="727357C8"/>
    <w:rsid w:val="729B73FF"/>
    <w:rsid w:val="72A66FCB"/>
    <w:rsid w:val="72A90876"/>
    <w:rsid w:val="72C66222"/>
    <w:rsid w:val="72DF34DD"/>
    <w:rsid w:val="73026A18"/>
    <w:rsid w:val="734C1D96"/>
    <w:rsid w:val="73777A60"/>
    <w:rsid w:val="739D0664"/>
    <w:rsid w:val="73A05F1A"/>
    <w:rsid w:val="73D75DB6"/>
    <w:rsid w:val="73E013E4"/>
    <w:rsid w:val="73EA7791"/>
    <w:rsid w:val="7411751B"/>
    <w:rsid w:val="74226ED9"/>
    <w:rsid w:val="7446363A"/>
    <w:rsid w:val="745A54E3"/>
    <w:rsid w:val="74B9148A"/>
    <w:rsid w:val="74D67D6E"/>
    <w:rsid w:val="74E1339E"/>
    <w:rsid w:val="75254A08"/>
    <w:rsid w:val="753F23CD"/>
    <w:rsid w:val="75B11741"/>
    <w:rsid w:val="75B13496"/>
    <w:rsid w:val="75B320C6"/>
    <w:rsid w:val="75BC5AD9"/>
    <w:rsid w:val="75EA4B4F"/>
    <w:rsid w:val="75F15810"/>
    <w:rsid w:val="76142C0E"/>
    <w:rsid w:val="7632392D"/>
    <w:rsid w:val="76482BA9"/>
    <w:rsid w:val="769C26F8"/>
    <w:rsid w:val="76C16BDE"/>
    <w:rsid w:val="76F3401F"/>
    <w:rsid w:val="770C7958"/>
    <w:rsid w:val="77664486"/>
    <w:rsid w:val="77C7400B"/>
    <w:rsid w:val="78296784"/>
    <w:rsid w:val="784E022A"/>
    <w:rsid w:val="784E1F5C"/>
    <w:rsid w:val="78763663"/>
    <w:rsid w:val="78895AA7"/>
    <w:rsid w:val="78915C55"/>
    <w:rsid w:val="78B745C1"/>
    <w:rsid w:val="78B90D48"/>
    <w:rsid w:val="78CD6A53"/>
    <w:rsid w:val="78ED0792"/>
    <w:rsid w:val="78F47E3F"/>
    <w:rsid w:val="79080A30"/>
    <w:rsid w:val="79114C7A"/>
    <w:rsid w:val="79475302"/>
    <w:rsid w:val="796446BC"/>
    <w:rsid w:val="797C047A"/>
    <w:rsid w:val="79972EA7"/>
    <w:rsid w:val="79E52FC9"/>
    <w:rsid w:val="79FE3CD3"/>
    <w:rsid w:val="7A222660"/>
    <w:rsid w:val="7A25356A"/>
    <w:rsid w:val="7A2743E9"/>
    <w:rsid w:val="7A625785"/>
    <w:rsid w:val="7ACC0DA6"/>
    <w:rsid w:val="7ACE6DA9"/>
    <w:rsid w:val="7AEE30A7"/>
    <w:rsid w:val="7B125A50"/>
    <w:rsid w:val="7B134BD2"/>
    <w:rsid w:val="7B1A4297"/>
    <w:rsid w:val="7B295028"/>
    <w:rsid w:val="7B5C7EE4"/>
    <w:rsid w:val="7B7D0F42"/>
    <w:rsid w:val="7BAF008F"/>
    <w:rsid w:val="7BD33DCD"/>
    <w:rsid w:val="7BE21D7F"/>
    <w:rsid w:val="7C0751C0"/>
    <w:rsid w:val="7C173626"/>
    <w:rsid w:val="7C18113E"/>
    <w:rsid w:val="7C2D25CC"/>
    <w:rsid w:val="7C3875D2"/>
    <w:rsid w:val="7C5216F4"/>
    <w:rsid w:val="7C984DFD"/>
    <w:rsid w:val="7CCB738B"/>
    <w:rsid w:val="7CCC5CA3"/>
    <w:rsid w:val="7CEB516E"/>
    <w:rsid w:val="7CF235A9"/>
    <w:rsid w:val="7CF70296"/>
    <w:rsid w:val="7D066326"/>
    <w:rsid w:val="7D457576"/>
    <w:rsid w:val="7DBB3BF1"/>
    <w:rsid w:val="7DC11A0E"/>
    <w:rsid w:val="7DC46864"/>
    <w:rsid w:val="7DDB1CD1"/>
    <w:rsid w:val="7DDC30E7"/>
    <w:rsid w:val="7DDE35DA"/>
    <w:rsid w:val="7E6F0C49"/>
    <w:rsid w:val="7E883DDE"/>
    <w:rsid w:val="7EB967E6"/>
    <w:rsid w:val="7EC22E76"/>
    <w:rsid w:val="7ED178DB"/>
    <w:rsid w:val="7ED44CF2"/>
    <w:rsid w:val="7EDF131E"/>
    <w:rsid w:val="7EFB6CF7"/>
    <w:rsid w:val="7F2253D6"/>
    <w:rsid w:val="7F540689"/>
    <w:rsid w:val="7F954B5D"/>
    <w:rsid w:val="7FA50B9C"/>
    <w:rsid w:val="7FD33C35"/>
    <w:rsid w:val="7FDE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CAA1EE"/>
  <w15:docId w15:val="{AF0A61D7-69DC-4CE8-9E16-94076EA9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napToGrid w:val="0"/>
      <w:spacing w:after="160" w:line="360" w:lineRule="auto"/>
      <w:ind w:firstLineChars="200" w:firstLine="502"/>
      <w:jc w:val="both"/>
    </w:pPr>
    <w:rPr>
      <w:rFonts w:cstheme="minorBidi"/>
      <w:kern w:val="2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pPr>
      <w:keepNext/>
      <w:ind w:firstLineChars="0" w:firstLine="0"/>
      <w:jc w:val="left"/>
      <w:outlineLvl w:val="0"/>
    </w:pPr>
    <w:rPr>
      <w:rFonts w:ascii="Arial" w:eastAsia="SimHei" w:hAnsi="Arial"/>
      <w:kern w:val="0"/>
      <w:sz w:val="28"/>
      <w:szCs w:val="20"/>
    </w:rPr>
  </w:style>
  <w:style w:type="paragraph" w:styleId="Heading2">
    <w:name w:val="heading 2"/>
    <w:basedOn w:val="Heading1"/>
    <w:next w:val="Normal"/>
    <w:unhideWhenUsed/>
    <w:qFormat/>
    <w:pPr>
      <w:keepLines/>
      <w:outlineLvl w:val="1"/>
    </w:pPr>
    <w:rPr>
      <w:rFonts w:ascii="Times New Roman" w:eastAsia="SimSun" w:hAnsi="Times New Roman"/>
      <w:b/>
      <w:bCs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line="416" w:lineRule="auto"/>
      <w:ind w:firstLineChars="0" w:firstLine="0"/>
      <w:outlineLvl w:val="2"/>
    </w:pPr>
    <w:rPr>
      <w:rFonts w:eastAsia="SimHei"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pPr>
      <w:spacing w:after="0" w:line="240" w:lineRule="auto"/>
    </w:pPr>
    <w:rPr>
      <w:sz w:val="18"/>
      <w:szCs w:val="18"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kern w:val="0"/>
    </w:rPr>
  </w:style>
  <w:style w:type="paragraph" w:styleId="Title">
    <w:name w:val="Title"/>
    <w:basedOn w:val="Normal"/>
    <w:qFormat/>
    <w:pPr>
      <w:ind w:firstLineChars="0" w:firstLine="0"/>
      <w:jc w:val="left"/>
      <w:outlineLvl w:val="0"/>
    </w:pPr>
    <w:rPr>
      <w:rFonts w:eastAsia="SimHei" w:cs="Arial"/>
      <w:bCs/>
      <w:sz w:val="28"/>
      <w:szCs w:val="32"/>
    </w:rPr>
  </w:style>
  <w:style w:type="table" w:styleId="TableGrid">
    <w:name w:val="Table Grid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a">
    <w:name w:val="中文图表头"/>
    <w:basedOn w:val="Normal"/>
    <w:qFormat/>
    <w:pPr>
      <w:jc w:val="center"/>
    </w:pPr>
    <w:rPr>
      <w:b/>
      <w:sz w:val="21"/>
    </w:rPr>
  </w:style>
  <w:style w:type="character" w:customStyle="1" w:styleId="Heading3Char">
    <w:name w:val="Heading 3 Char"/>
    <w:link w:val="Heading3"/>
    <w:qFormat/>
    <w:rPr>
      <w:rFonts w:eastAsia="SimHei"/>
      <w:bCs/>
      <w:sz w:val="28"/>
      <w:szCs w:val="32"/>
    </w:rPr>
  </w:style>
  <w:style w:type="character" w:customStyle="1" w:styleId="Heading1Char">
    <w:name w:val="Heading 1 Char"/>
    <w:link w:val="Heading1"/>
    <w:qFormat/>
    <w:rPr>
      <w:rFonts w:ascii="Arial" w:eastAsia="SimHei" w:hAnsi="Arial"/>
      <w:kern w:val="0"/>
      <w:sz w:val="28"/>
      <w:szCs w:val="20"/>
    </w:rPr>
  </w:style>
  <w:style w:type="table" w:customStyle="1" w:styleId="2">
    <w:name w:val="浅色底纹2"/>
    <w:basedOn w:val="TableNormal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erChar">
    <w:name w:val="Header Char"/>
    <w:basedOn w:val="DefaultParagraphFont"/>
    <w:link w:val="Header"/>
    <w:qFormat/>
    <w:rPr>
      <w:rFonts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rFonts w:cstheme="minorBidi"/>
      <w:kern w:val="2"/>
      <w:sz w:val="18"/>
      <w:szCs w:val="18"/>
    </w:rPr>
  </w:style>
  <w:style w:type="paragraph" w:customStyle="1" w:styleId="RSCB01ARTAbstract">
    <w:name w:val="RSC B01 ART Abstract"/>
    <w:basedOn w:val="Normal"/>
    <w:qFormat/>
    <w:pPr>
      <w:widowControl/>
      <w:spacing w:after="200" w:line="240" w:lineRule="exact"/>
    </w:pPr>
    <w:rPr>
      <w:kern w:val="0"/>
      <w:sz w:val="16"/>
      <w:lang w:val="en-GB" w:eastAsia="en-GB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Times New Roman" w:eastAsia="SimSun" w:hAnsi="Times New Roman"/>
      <w:kern w:val="2"/>
      <w:sz w:val="18"/>
      <w:szCs w:val="18"/>
    </w:rPr>
  </w:style>
  <w:style w:type="paragraph" w:customStyle="1" w:styleId="a0">
    <w:name w:val="宋体小四"/>
    <w:basedOn w:val="Normal"/>
    <w:qFormat/>
    <w:pPr>
      <w:spacing w:before="120" w:after="120"/>
      <w:ind w:leftChars="200" w:left="200"/>
    </w:pPr>
    <w:rPr>
      <w:rFonts w:ascii="Calibri" w:hAnsi="Calibri" w:cs="STSo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wqin@fudan.edu.cn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1512</Words>
  <Characters>8624</Characters>
  <Application>Microsoft Office Word</Application>
  <DocSecurity>0</DocSecurity>
  <Lines>71</Lines>
  <Paragraphs>20</Paragraphs>
  <ScaleCrop>false</ScaleCrop>
  <Company>Microsoft</Company>
  <LinksUpToDate>false</LinksUpToDate>
  <CharactersWithSpaces>10116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朝人阿蓝</dc:creator>
  <cp:lastModifiedBy>Florine Lièvre</cp:lastModifiedBy>
  <cp:revision>8</cp:revision>
  <dcterms:created xsi:type="dcterms:W3CDTF">2021-03-24T16:25:00Z</dcterms:created>
  <dcterms:modified xsi:type="dcterms:W3CDTF">2021-04-08T16:36:00Z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2052-11.1.0.10431</vt:lpwstr>
  </property>
  <property fmtid="{D5CDD505-2E9C-101B-9397-08002B2CF9AE}" pid="3" name="ICV">
    <vt:lpwstr>439B0007AA7E48FD89DF73679639E139</vt:lpwstr>
  </property>
</Properties>
</file>