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20013" w14:textId="77777777" w:rsidR="001A1E0F" w:rsidRPr="001A1E0F" w:rsidRDefault="001A1E0F" w:rsidP="001A1E0F">
      <w:pPr>
        <w:jc w:val="center"/>
        <w:rPr>
          <w:rFonts w:ascii="Times New Roman" w:eastAsia="宋体" w:hAnsi="Times New Roman" w:cs="Times New Roman"/>
          <w:b/>
          <w:sz w:val="32"/>
          <w:szCs w:val="32"/>
        </w:rPr>
      </w:pPr>
      <w:bookmarkStart w:id="0" w:name="OLE_LINK95"/>
      <w:bookmarkStart w:id="1" w:name="OLE_LINK96"/>
      <w:r w:rsidRPr="001A1E0F">
        <w:rPr>
          <w:rFonts w:ascii="Times New Roman" w:eastAsia="宋体" w:hAnsi="Times New Roman" w:cs="Times New Roman"/>
          <w:b/>
          <w:i/>
          <w:sz w:val="32"/>
          <w:szCs w:val="32"/>
        </w:rPr>
        <w:t>Supplementary Material</w:t>
      </w:r>
      <w:bookmarkEnd w:id="0"/>
      <w:bookmarkEnd w:id="1"/>
    </w:p>
    <w:p w14:paraId="2CD00213" w14:textId="41A4C90C" w:rsidR="001A1E0F" w:rsidRDefault="001A1E0F" w:rsidP="001A1E0F">
      <w:pPr>
        <w:spacing w:before="240" w:after="240" w:line="360" w:lineRule="auto"/>
        <w:rPr>
          <w:rFonts w:ascii="Times New Roman" w:eastAsia="宋体" w:hAnsi="Times New Roman" w:cs="Times New Roman"/>
          <w:b/>
          <w:color w:val="000000"/>
          <w:sz w:val="32"/>
          <w:szCs w:val="32"/>
        </w:rPr>
      </w:pPr>
      <w:r w:rsidRPr="001A1E0F">
        <w:rPr>
          <w:rFonts w:ascii="Times New Roman" w:eastAsia="宋体" w:hAnsi="Times New Roman" w:cs="Times New Roman"/>
          <w:b/>
          <w:color w:val="000000"/>
          <w:sz w:val="32"/>
          <w:szCs w:val="32"/>
        </w:rPr>
        <w:t>A</w:t>
      </w:r>
      <w:r w:rsidR="007B2DE6">
        <w:rPr>
          <w:rFonts w:ascii="Times New Roman" w:eastAsia="宋体" w:hAnsi="Times New Roman" w:cs="Times New Roman" w:hint="eastAsia"/>
          <w:b/>
          <w:color w:val="000000"/>
          <w:sz w:val="32"/>
          <w:szCs w:val="32"/>
        </w:rPr>
        <w:t>n</w:t>
      </w:r>
      <w:r w:rsidRPr="001A1E0F">
        <w:rPr>
          <w:rFonts w:ascii="Times New Roman" w:eastAsia="宋体" w:hAnsi="Times New Roman" w:cs="Times New Roman"/>
          <w:b/>
          <w:color w:val="000000"/>
          <w:sz w:val="32"/>
          <w:szCs w:val="32"/>
        </w:rPr>
        <w:t xml:space="preserve"> R2R3-MYB transcription factor positively regulates the glandular secretory trichome initiation in </w:t>
      </w:r>
      <w:r w:rsidRPr="00AF0158">
        <w:rPr>
          <w:rFonts w:ascii="Times New Roman" w:eastAsia="宋体" w:hAnsi="Times New Roman" w:cs="Times New Roman"/>
          <w:b/>
          <w:i/>
          <w:iCs/>
          <w:color w:val="000000"/>
          <w:sz w:val="32"/>
          <w:szCs w:val="32"/>
        </w:rPr>
        <w:t xml:space="preserve">Artemisia </w:t>
      </w:r>
      <w:r w:rsidR="00E025AB">
        <w:rPr>
          <w:rFonts w:ascii="Times New Roman" w:eastAsia="宋体" w:hAnsi="Times New Roman" w:cs="Times New Roman" w:hint="eastAsia"/>
          <w:b/>
          <w:i/>
          <w:iCs/>
          <w:color w:val="000000"/>
          <w:sz w:val="32"/>
          <w:szCs w:val="32"/>
        </w:rPr>
        <w:t>a</w:t>
      </w:r>
      <w:r w:rsidRPr="00AF0158">
        <w:rPr>
          <w:rFonts w:ascii="Times New Roman" w:eastAsia="宋体" w:hAnsi="Times New Roman" w:cs="Times New Roman"/>
          <w:b/>
          <w:i/>
          <w:iCs/>
          <w:color w:val="000000"/>
          <w:sz w:val="32"/>
          <w:szCs w:val="32"/>
        </w:rPr>
        <w:t xml:space="preserve">nnua </w:t>
      </w:r>
      <w:r w:rsidRPr="00E025AB">
        <w:rPr>
          <w:rFonts w:ascii="Times New Roman" w:eastAsia="宋体" w:hAnsi="Times New Roman" w:cs="Times New Roman"/>
          <w:b/>
          <w:color w:val="000000"/>
          <w:sz w:val="32"/>
          <w:szCs w:val="32"/>
        </w:rPr>
        <w:t>L</w:t>
      </w:r>
      <w:r w:rsidRPr="00AF0158">
        <w:rPr>
          <w:rFonts w:ascii="Times New Roman" w:eastAsia="宋体" w:hAnsi="Times New Roman" w:cs="Times New Roman"/>
          <w:b/>
          <w:i/>
          <w:iCs/>
          <w:color w:val="000000"/>
          <w:sz w:val="32"/>
          <w:szCs w:val="32"/>
        </w:rPr>
        <w:t>.</w:t>
      </w:r>
    </w:p>
    <w:p w14:paraId="04F38573" w14:textId="44D69DBE" w:rsidR="001A1E0F" w:rsidRDefault="001A1E0F" w:rsidP="001A1E0F">
      <w:pPr>
        <w:spacing w:before="240" w:after="240" w:line="360" w:lineRule="auto"/>
        <w:rPr>
          <w:rFonts w:ascii="Times New Roman" w:eastAsia="宋体" w:hAnsi="Times New Roman" w:cs="Times New Roman"/>
          <w:b/>
          <w:sz w:val="24"/>
          <w:szCs w:val="24"/>
        </w:rPr>
      </w:pPr>
      <w:r w:rsidRPr="001A1E0F">
        <w:rPr>
          <w:rFonts w:ascii="Times New Roman" w:eastAsia="宋体" w:hAnsi="Times New Roman" w:cs="Times New Roman"/>
          <w:b/>
          <w:sz w:val="24"/>
          <w:szCs w:val="24"/>
        </w:rPr>
        <w:t xml:space="preserve">Wei Qin, </w:t>
      </w:r>
      <w:proofErr w:type="spellStart"/>
      <w:r w:rsidRPr="001A1E0F">
        <w:rPr>
          <w:rFonts w:ascii="Times New Roman" w:eastAsia="宋体" w:hAnsi="Times New Roman" w:cs="Times New Roman"/>
          <w:b/>
          <w:sz w:val="24"/>
          <w:szCs w:val="24"/>
        </w:rPr>
        <w:t>Lihui</w:t>
      </w:r>
      <w:proofErr w:type="spellEnd"/>
      <w:r w:rsidRPr="001A1E0F">
        <w:rPr>
          <w:rFonts w:ascii="Times New Roman" w:eastAsia="宋体" w:hAnsi="Times New Roman" w:cs="Times New Roman"/>
          <w:b/>
          <w:sz w:val="24"/>
          <w:szCs w:val="24"/>
        </w:rPr>
        <w:t xml:space="preserve"> </w:t>
      </w:r>
      <w:proofErr w:type="spellStart"/>
      <w:r w:rsidRPr="001A1E0F">
        <w:rPr>
          <w:rFonts w:ascii="Times New Roman" w:eastAsia="宋体" w:hAnsi="Times New Roman" w:cs="Times New Roman"/>
          <w:b/>
          <w:sz w:val="24"/>
          <w:szCs w:val="24"/>
        </w:rPr>
        <w:t>Xie</w:t>
      </w:r>
      <w:proofErr w:type="spellEnd"/>
      <w:r w:rsidRPr="001A1E0F">
        <w:rPr>
          <w:rFonts w:ascii="Times New Roman" w:eastAsia="宋体" w:hAnsi="Times New Roman" w:cs="Times New Roman"/>
          <w:b/>
          <w:sz w:val="24"/>
          <w:szCs w:val="24"/>
        </w:rPr>
        <w:t xml:space="preserve">, </w:t>
      </w:r>
      <w:proofErr w:type="spellStart"/>
      <w:r w:rsidRPr="001A1E0F">
        <w:rPr>
          <w:rFonts w:ascii="Times New Roman" w:eastAsia="宋体" w:hAnsi="Times New Roman" w:cs="Times New Roman"/>
          <w:b/>
          <w:sz w:val="24"/>
          <w:szCs w:val="24"/>
        </w:rPr>
        <w:t>Yongpeng</w:t>
      </w:r>
      <w:proofErr w:type="spellEnd"/>
      <w:r w:rsidRPr="001A1E0F">
        <w:rPr>
          <w:rFonts w:ascii="Times New Roman" w:eastAsia="宋体" w:hAnsi="Times New Roman" w:cs="Times New Roman"/>
          <w:b/>
          <w:sz w:val="24"/>
          <w:szCs w:val="24"/>
        </w:rPr>
        <w:t xml:space="preserve"> Li, Hang Liu, </w:t>
      </w:r>
      <w:proofErr w:type="spellStart"/>
      <w:r w:rsidRPr="001A1E0F">
        <w:rPr>
          <w:rFonts w:ascii="Times New Roman" w:eastAsia="宋体" w:hAnsi="Times New Roman" w:cs="Times New Roman"/>
          <w:b/>
          <w:sz w:val="24"/>
          <w:szCs w:val="24"/>
        </w:rPr>
        <w:t>Xueqing</w:t>
      </w:r>
      <w:proofErr w:type="spellEnd"/>
      <w:r w:rsidRPr="001A1E0F">
        <w:rPr>
          <w:rFonts w:ascii="Times New Roman" w:eastAsia="宋体" w:hAnsi="Times New Roman" w:cs="Times New Roman"/>
          <w:b/>
          <w:sz w:val="24"/>
          <w:szCs w:val="24"/>
        </w:rPr>
        <w:t xml:space="preserve"> Fu, </w:t>
      </w:r>
      <w:proofErr w:type="spellStart"/>
      <w:r w:rsidRPr="001A1E0F">
        <w:rPr>
          <w:rFonts w:ascii="Times New Roman" w:eastAsia="宋体" w:hAnsi="Times New Roman" w:cs="Times New Roman"/>
          <w:b/>
          <w:sz w:val="24"/>
          <w:szCs w:val="24"/>
        </w:rPr>
        <w:t>Tiantian</w:t>
      </w:r>
      <w:proofErr w:type="spellEnd"/>
      <w:r w:rsidRPr="001A1E0F">
        <w:rPr>
          <w:rFonts w:ascii="Times New Roman" w:eastAsia="宋体" w:hAnsi="Times New Roman" w:cs="Times New Roman"/>
          <w:b/>
          <w:sz w:val="24"/>
          <w:szCs w:val="24"/>
        </w:rPr>
        <w:t xml:space="preserve"> Chen, Danial </w:t>
      </w:r>
      <w:proofErr w:type="spellStart"/>
      <w:r w:rsidRPr="001A1E0F">
        <w:rPr>
          <w:rFonts w:ascii="Times New Roman" w:eastAsia="宋体" w:hAnsi="Times New Roman" w:cs="Times New Roman"/>
          <w:b/>
          <w:sz w:val="24"/>
          <w:szCs w:val="24"/>
        </w:rPr>
        <w:t>Hassani</w:t>
      </w:r>
      <w:proofErr w:type="spellEnd"/>
      <w:r w:rsidRPr="001A1E0F">
        <w:rPr>
          <w:rFonts w:ascii="Times New Roman" w:eastAsia="宋体" w:hAnsi="Times New Roman" w:cs="Times New Roman"/>
          <w:b/>
          <w:sz w:val="24"/>
          <w:szCs w:val="24"/>
        </w:rPr>
        <w:t xml:space="preserve">, Ling Li, </w:t>
      </w:r>
      <w:proofErr w:type="spellStart"/>
      <w:r w:rsidRPr="00BF3FB4">
        <w:rPr>
          <w:rFonts w:ascii="Times New Roman" w:hAnsi="Times New Roman"/>
          <w:b/>
          <w:sz w:val="24"/>
        </w:rPr>
        <w:t>Xiaofen</w:t>
      </w:r>
      <w:proofErr w:type="spellEnd"/>
      <w:r w:rsidRPr="00BF3FB4">
        <w:rPr>
          <w:rFonts w:ascii="Times New Roman" w:hAnsi="Times New Roman"/>
          <w:b/>
          <w:sz w:val="24"/>
        </w:rPr>
        <w:t xml:space="preserve"> Sun and</w:t>
      </w:r>
      <w:r w:rsidRPr="001A1E0F">
        <w:rPr>
          <w:rFonts w:ascii="Times New Roman" w:eastAsia="宋体" w:hAnsi="Times New Roman" w:cs="Times New Roman"/>
          <w:b/>
          <w:sz w:val="24"/>
          <w:szCs w:val="24"/>
        </w:rPr>
        <w:t xml:space="preserve"> </w:t>
      </w:r>
      <w:proofErr w:type="spellStart"/>
      <w:r w:rsidRPr="001A1E0F">
        <w:rPr>
          <w:rFonts w:ascii="Times New Roman" w:eastAsia="宋体" w:hAnsi="Times New Roman" w:cs="Times New Roman"/>
          <w:b/>
          <w:sz w:val="24"/>
          <w:szCs w:val="24"/>
        </w:rPr>
        <w:t>Kexuan</w:t>
      </w:r>
      <w:proofErr w:type="spellEnd"/>
      <w:r w:rsidRPr="001A1E0F">
        <w:rPr>
          <w:rFonts w:ascii="Times New Roman" w:eastAsia="宋体" w:hAnsi="Times New Roman" w:cs="Times New Roman"/>
          <w:b/>
          <w:sz w:val="24"/>
          <w:szCs w:val="24"/>
        </w:rPr>
        <w:t xml:space="preserve"> Tang*</w:t>
      </w:r>
    </w:p>
    <w:p w14:paraId="3649529B" w14:textId="3E6F6107" w:rsidR="001A1E0F" w:rsidRDefault="001A1E0F" w:rsidP="001A1E0F">
      <w:pPr>
        <w:spacing w:before="240" w:line="360" w:lineRule="auto"/>
        <w:rPr>
          <w:rFonts w:ascii="Times New Roman" w:hAnsi="Times New Roman" w:cs="Times New Roman"/>
          <w:sz w:val="24"/>
          <w:szCs w:val="24"/>
        </w:rPr>
      </w:pPr>
      <w:r w:rsidRPr="009F4605">
        <w:rPr>
          <w:rFonts w:ascii="Times New Roman" w:hAnsi="Times New Roman" w:cs="Times New Roman"/>
          <w:b/>
          <w:sz w:val="24"/>
          <w:szCs w:val="24"/>
        </w:rPr>
        <w:t xml:space="preserve">* Correspondence: </w:t>
      </w:r>
      <w:r w:rsidRPr="009F4605">
        <w:rPr>
          <w:rFonts w:ascii="Times New Roman" w:hAnsi="Times New Roman" w:cs="Times New Roman"/>
          <w:b/>
          <w:sz w:val="24"/>
          <w:szCs w:val="24"/>
        </w:rPr>
        <w:br/>
      </w:r>
      <w:proofErr w:type="spellStart"/>
      <w:r w:rsidRPr="009F4605">
        <w:rPr>
          <w:rFonts w:ascii="Times New Roman" w:hAnsi="Times New Roman" w:cs="Times New Roman"/>
          <w:sz w:val="24"/>
          <w:szCs w:val="24"/>
        </w:rPr>
        <w:t>Kexuan</w:t>
      </w:r>
      <w:proofErr w:type="spellEnd"/>
      <w:r w:rsidRPr="009F4605">
        <w:rPr>
          <w:rFonts w:ascii="Times New Roman" w:hAnsi="Times New Roman" w:cs="Times New Roman"/>
          <w:sz w:val="24"/>
          <w:szCs w:val="24"/>
        </w:rPr>
        <w:t xml:space="preserve"> Tang</w:t>
      </w:r>
      <w:r w:rsidRPr="009F4605">
        <w:rPr>
          <w:rFonts w:ascii="Times New Roman" w:hAnsi="Times New Roman" w:cs="Times New Roman"/>
          <w:sz w:val="24"/>
          <w:szCs w:val="24"/>
        </w:rPr>
        <w:br/>
      </w:r>
      <w:hyperlink r:id="rId6" w:history="1">
        <w:r w:rsidRPr="0041429B">
          <w:rPr>
            <w:rStyle w:val="a3"/>
            <w:rFonts w:ascii="Times New Roman" w:hAnsi="Times New Roman" w:cs="Times New Roman"/>
            <w:sz w:val="24"/>
            <w:szCs w:val="24"/>
          </w:rPr>
          <w:t>kxtang@sjtu.edu.cn</w:t>
        </w:r>
      </w:hyperlink>
    </w:p>
    <w:p w14:paraId="563AACC4" w14:textId="01722FAD" w:rsidR="001A1E0F" w:rsidRDefault="001A1E0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6D5CDFA" w14:textId="77777777" w:rsidR="007B2DE6" w:rsidRDefault="007B2DE6" w:rsidP="007B2DE6">
      <w:pPr>
        <w:widowControl/>
        <w:ind w:firstLineChars="800" w:firstLine="1680"/>
        <w:textAlignment w:val="center"/>
        <w:rPr>
          <w:rFonts w:ascii="Times New Roman" w:eastAsia="宋体" w:hAnsi="Times New Roman" w:cs="Times New Roman"/>
          <w:color w:val="000000"/>
          <w:kern w:val="0"/>
          <w:sz w:val="24"/>
          <w:szCs w:val="24"/>
          <w:lang w:bidi="ar"/>
        </w:rPr>
      </w:pPr>
      <w:r>
        <w:rPr>
          <w:noProof/>
        </w:rPr>
        <w:lastRenderedPageBreak/>
        <w:drawing>
          <wp:inline distT="0" distB="0" distL="0" distR="0" wp14:anchorId="5FDFCEE8" wp14:editId="34E6AC78">
            <wp:extent cx="2907835" cy="2191566"/>
            <wp:effectExtent l="0" t="0" r="6985" b="0"/>
            <wp:docPr id="4" name="图片 3">
              <a:extLst xmlns:a="http://schemas.openxmlformats.org/drawingml/2006/main">
                <a:ext uri="{FF2B5EF4-FFF2-40B4-BE49-F238E27FC236}">
                  <a16:creationId xmlns:a16="http://schemas.microsoft.com/office/drawing/2014/main" id="{BBA47DEF-E4AA-4700-9A36-2979C30B2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BA47DEF-E4AA-4700-9A36-2979C30B26AE}"/>
                        </a:ext>
                      </a:extLst>
                    </pic:cNvPr>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Lst>
                    </a:blip>
                    <a:stretch>
                      <a:fillRect/>
                    </a:stretch>
                  </pic:blipFill>
                  <pic:spPr>
                    <a:xfrm>
                      <a:off x="0" y="0"/>
                      <a:ext cx="2907835" cy="2191566"/>
                    </a:xfrm>
                    <a:prstGeom prst="rect">
                      <a:avLst/>
                    </a:prstGeom>
                  </pic:spPr>
                </pic:pic>
              </a:graphicData>
            </a:graphic>
          </wp:inline>
        </w:drawing>
      </w:r>
    </w:p>
    <w:p w14:paraId="323DC80A" w14:textId="56B18BF0" w:rsidR="00E81515" w:rsidRPr="005A3FDD" w:rsidRDefault="007B2DE6" w:rsidP="005A3FDD">
      <w:pPr>
        <w:widowControl/>
        <w:jc w:val="center"/>
        <w:textAlignment w:val="center"/>
        <w:rPr>
          <w:rFonts w:ascii="Times New Roman" w:eastAsia="宋体" w:hAnsi="Times New Roman" w:cs="Times New Roman"/>
          <w:color w:val="000000"/>
          <w:kern w:val="0"/>
          <w:sz w:val="24"/>
          <w:szCs w:val="24"/>
          <w:lang w:bidi="ar"/>
        </w:rPr>
      </w:pPr>
      <w:r w:rsidRPr="00212730">
        <w:rPr>
          <w:rFonts w:ascii="Times New Roman" w:eastAsia="宋体" w:hAnsi="Times New Roman" w:cs="Times New Roman"/>
          <w:color w:val="000000"/>
          <w:kern w:val="0"/>
          <w:sz w:val="24"/>
          <w:szCs w:val="24"/>
          <w:lang w:bidi="ar"/>
        </w:rPr>
        <w:t>Figure. S</w:t>
      </w:r>
      <w:r>
        <w:rPr>
          <w:rFonts w:ascii="Times New Roman" w:eastAsia="宋体" w:hAnsi="Times New Roman" w:cs="Times New Roman" w:hint="eastAsia"/>
          <w:color w:val="000000"/>
          <w:kern w:val="0"/>
          <w:sz w:val="24"/>
          <w:szCs w:val="24"/>
          <w:lang w:bidi="ar"/>
        </w:rPr>
        <w:t>1</w:t>
      </w:r>
      <w:r w:rsidRPr="00212730">
        <w:rPr>
          <w:rFonts w:ascii="Times New Roman" w:eastAsia="宋体" w:hAnsi="Times New Roman" w:cs="Times New Roman"/>
          <w:color w:val="000000"/>
          <w:kern w:val="0"/>
          <w:sz w:val="24"/>
          <w:szCs w:val="24"/>
          <w:lang w:bidi="ar"/>
        </w:rPr>
        <w:t>: GUS staining of</w:t>
      </w:r>
      <w:r>
        <w:rPr>
          <w:rFonts w:ascii="Times New Roman" w:eastAsia="宋体" w:hAnsi="Times New Roman" w:cs="Times New Roman"/>
          <w:color w:val="000000"/>
          <w:kern w:val="0"/>
          <w:sz w:val="24"/>
          <w:szCs w:val="24"/>
          <w:lang w:bidi="ar"/>
        </w:rPr>
        <w:t xml:space="preserve"> total</w:t>
      </w:r>
      <w:r w:rsidRPr="00212730">
        <w:rPr>
          <w:rFonts w:ascii="Times New Roman" w:eastAsia="宋体" w:hAnsi="Times New Roman" w:cs="Times New Roman"/>
          <w:color w:val="000000"/>
          <w:kern w:val="0"/>
          <w:sz w:val="24"/>
          <w:szCs w:val="24"/>
          <w:lang w:bidi="ar"/>
        </w:rPr>
        <w:t xml:space="preserve"> transgenic </w:t>
      </w:r>
      <w:r w:rsidRPr="00212730">
        <w:rPr>
          <w:rFonts w:ascii="Times New Roman" w:eastAsia="宋体" w:hAnsi="Times New Roman" w:cs="Times New Roman"/>
          <w:i/>
          <w:iCs/>
          <w:color w:val="000000"/>
          <w:kern w:val="0"/>
          <w:sz w:val="24"/>
          <w:szCs w:val="24"/>
          <w:lang w:bidi="ar"/>
        </w:rPr>
        <w:t>A. annua</w:t>
      </w:r>
      <w:r w:rsidRPr="00212730">
        <w:rPr>
          <w:rFonts w:ascii="Times New Roman" w:eastAsia="宋体" w:hAnsi="Times New Roman" w:cs="Times New Roman"/>
          <w:color w:val="000000"/>
          <w:kern w:val="0"/>
          <w:sz w:val="24"/>
          <w:szCs w:val="24"/>
          <w:lang w:bidi="ar"/>
        </w:rPr>
        <w:t xml:space="preserve"> plants. Bar:0.3 cm</w:t>
      </w:r>
    </w:p>
    <w:p w14:paraId="2059D315" w14:textId="77777777" w:rsidR="00E81515" w:rsidRDefault="00E8151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A2B1EBE" w14:textId="77777777" w:rsidR="007B2DE6" w:rsidRDefault="007B2DE6" w:rsidP="007B2DE6">
      <w:pPr>
        <w:widowControl/>
      </w:pPr>
      <w:r>
        <w:rPr>
          <w:noProof/>
        </w:rPr>
        <w:lastRenderedPageBreak/>
        <w:drawing>
          <wp:inline distT="0" distB="0" distL="0" distR="0" wp14:anchorId="2F9979BC" wp14:editId="2DDFDB5E">
            <wp:extent cx="5274310" cy="57480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748020"/>
                    </a:xfrm>
                    <a:prstGeom prst="rect">
                      <a:avLst/>
                    </a:prstGeom>
                    <a:noFill/>
                    <a:ln>
                      <a:noFill/>
                    </a:ln>
                  </pic:spPr>
                </pic:pic>
              </a:graphicData>
            </a:graphic>
          </wp:inline>
        </w:drawing>
      </w:r>
    </w:p>
    <w:p w14:paraId="2B60D10E" w14:textId="24BF79F9" w:rsidR="00212730" w:rsidRPr="007B2DE6" w:rsidRDefault="007B2DE6" w:rsidP="00E0557F">
      <w:pPr>
        <w:widowControl/>
        <w:jc w:val="center"/>
        <w:rPr>
          <w:rFonts w:ascii="Times New Roman" w:hAnsi="Times New Roman" w:cs="Times New Roman"/>
          <w:sz w:val="24"/>
          <w:szCs w:val="24"/>
        </w:rPr>
      </w:pPr>
      <w:r w:rsidRPr="00212730">
        <w:rPr>
          <w:rFonts w:ascii="Times New Roman" w:hAnsi="Times New Roman" w:cs="Times New Roman"/>
          <w:sz w:val="24"/>
          <w:szCs w:val="24"/>
        </w:rPr>
        <w:t>Figure. S</w:t>
      </w:r>
      <w:r>
        <w:rPr>
          <w:rFonts w:ascii="Times New Roman" w:hAnsi="Times New Roman" w:cs="Times New Roman" w:hint="eastAsia"/>
          <w:sz w:val="24"/>
          <w:szCs w:val="24"/>
        </w:rPr>
        <w:t>2</w:t>
      </w:r>
      <w:r w:rsidRPr="00212730">
        <w:rPr>
          <w:rFonts w:ascii="Times New Roman" w:hAnsi="Times New Roman" w:cs="Times New Roman"/>
          <w:sz w:val="24"/>
          <w:szCs w:val="24"/>
        </w:rPr>
        <w:t xml:space="preserve">: Growth of </w:t>
      </w:r>
      <w:r w:rsidRPr="002520DD">
        <w:rPr>
          <w:rFonts w:ascii="Times New Roman" w:hAnsi="Times New Roman" w:cs="Times New Roman"/>
          <w:i/>
          <w:iCs/>
          <w:sz w:val="24"/>
          <w:szCs w:val="24"/>
        </w:rPr>
        <w:t>AaMYB17</w:t>
      </w:r>
      <w:r w:rsidRPr="00212730">
        <w:rPr>
          <w:rFonts w:ascii="Times New Roman" w:hAnsi="Times New Roman" w:cs="Times New Roman"/>
          <w:sz w:val="24"/>
          <w:szCs w:val="24"/>
        </w:rPr>
        <w:t xml:space="preserve"> transgenic plants. Bar:10 cm</w:t>
      </w:r>
    </w:p>
    <w:p w14:paraId="3028D974" w14:textId="77777777" w:rsidR="00212730" w:rsidRDefault="0021273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BA59E7E" w14:textId="75C38F71" w:rsidR="00A60AC9" w:rsidRDefault="00A60AC9" w:rsidP="00A60AC9">
      <w:pPr>
        <w:widowControl/>
        <w:jc w:val="center"/>
        <w:rPr>
          <w:rFonts w:ascii="Times New Roman" w:hAnsi="Times New Roman" w:cs="Times New Roman"/>
          <w:sz w:val="24"/>
          <w:szCs w:val="24"/>
        </w:rPr>
      </w:pPr>
      <w:r>
        <w:rPr>
          <w:noProof/>
        </w:rPr>
        <w:lastRenderedPageBreak/>
        <w:drawing>
          <wp:inline distT="0" distB="0" distL="0" distR="0" wp14:anchorId="77DE99B6" wp14:editId="2B87795F">
            <wp:extent cx="3193366" cy="2281699"/>
            <wp:effectExtent l="0" t="0" r="762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1138" cy="2294397"/>
                    </a:xfrm>
                    <a:prstGeom prst="rect">
                      <a:avLst/>
                    </a:prstGeom>
                    <a:noFill/>
                    <a:ln>
                      <a:noFill/>
                    </a:ln>
                  </pic:spPr>
                </pic:pic>
              </a:graphicData>
            </a:graphic>
          </wp:inline>
        </w:drawing>
      </w:r>
    </w:p>
    <w:p w14:paraId="67B12740" w14:textId="45C6C9B3" w:rsidR="007B2DE6" w:rsidRPr="007B2DE6" w:rsidRDefault="007B2DE6" w:rsidP="00B75C5E">
      <w:pPr>
        <w:widowControl/>
        <w:rPr>
          <w:rFonts w:ascii="Times New Roman" w:hAnsi="Times New Roman" w:cs="Times New Roman"/>
          <w:sz w:val="24"/>
          <w:szCs w:val="24"/>
        </w:rPr>
      </w:pPr>
      <w:r w:rsidRPr="001A1E0F">
        <w:rPr>
          <w:rFonts w:ascii="Times New Roman" w:hAnsi="Times New Roman" w:cs="Times New Roman"/>
          <w:sz w:val="24"/>
          <w:szCs w:val="24"/>
        </w:rPr>
        <w:t>Figure. S</w:t>
      </w:r>
      <w:r>
        <w:rPr>
          <w:rFonts w:ascii="Times New Roman" w:hAnsi="Times New Roman" w:cs="Times New Roman" w:hint="eastAsia"/>
          <w:sz w:val="24"/>
          <w:szCs w:val="24"/>
        </w:rPr>
        <w:t>3</w:t>
      </w:r>
      <w:r w:rsidRPr="001A1E0F">
        <w:rPr>
          <w:rFonts w:ascii="Times New Roman" w:hAnsi="Times New Roman" w:cs="Times New Roman"/>
          <w:sz w:val="24"/>
          <w:szCs w:val="24"/>
        </w:rPr>
        <w:t xml:space="preserve">: Transient dual‐luciferase (Dual‐LUC) assay in </w:t>
      </w:r>
      <w:r w:rsidRPr="00AF0158">
        <w:rPr>
          <w:rFonts w:ascii="Times New Roman" w:hAnsi="Times New Roman" w:cs="Times New Roman"/>
          <w:i/>
          <w:iCs/>
          <w:sz w:val="24"/>
          <w:szCs w:val="24"/>
        </w:rPr>
        <w:t xml:space="preserve">N. </w:t>
      </w:r>
      <w:proofErr w:type="spellStart"/>
      <w:r w:rsidRPr="00AF0158">
        <w:rPr>
          <w:rFonts w:ascii="Times New Roman" w:hAnsi="Times New Roman" w:cs="Times New Roman"/>
          <w:i/>
          <w:iCs/>
          <w:sz w:val="24"/>
          <w:szCs w:val="24"/>
        </w:rPr>
        <w:t>benthamiana</w:t>
      </w:r>
      <w:proofErr w:type="spellEnd"/>
      <w:r w:rsidRPr="001A1E0F">
        <w:rPr>
          <w:rFonts w:ascii="Times New Roman" w:hAnsi="Times New Roman" w:cs="Times New Roman"/>
          <w:sz w:val="24"/>
          <w:szCs w:val="24"/>
        </w:rPr>
        <w:t xml:space="preserve"> leaves. The values were calculated by the ratio of firefly luciferase activities to </w:t>
      </w:r>
      <w:proofErr w:type="spellStart"/>
      <w:r w:rsidRPr="001A1E0F">
        <w:rPr>
          <w:rFonts w:ascii="Times New Roman" w:hAnsi="Times New Roman" w:cs="Times New Roman"/>
          <w:sz w:val="24"/>
          <w:szCs w:val="24"/>
        </w:rPr>
        <w:t>renilla</w:t>
      </w:r>
      <w:proofErr w:type="spellEnd"/>
      <w:r w:rsidRPr="001A1E0F">
        <w:rPr>
          <w:rFonts w:ascii="Times New Roman" w:hAnsi="Times New Roman" w:cs="Times New Roman"/>
          <w:sz w:val="24"/>
          <w:szCs w:val="24"/>
        </w:rPr>
        <w:t xml:space="preserve"> luciferase activities (LUC/REN). Data are given as means ± SD (n = 3) (Student’s t-test, P &gt; 0.05.)</w:t>
      </w:r>
    </w:p>
    <w:p w14:paraId="50E2F1B8" w14:textId="47E2B75A" w:rsidR="00212730" w:rsidRPr="00E81515" w:rsidRDefault="001A1E0F">
      <w:pPr>
        <w:widowControl/>
        <w:jc w:val="left"/>
      </w:pPr>
      <w:r>
        <w:br w:type="page"/>
      </w:r>
    </w:p>
    <w:p w14:paraId="1888B02D" w14:textId="636E1AB7" w:rsidR="00212730" w:rsidRDefault="00212730" w:rsidP="00212730">
      <w:pPr>
        <w:widowControl/>
        <w:textAlignment w:val="center"/>
        <w:rPr>
          <w:rFonts w:ascii="Times New Roman" w:eastAsia="宋体" w:hAnsi="Times New Roman" w:cs="Times New Roman"/>
          <w:color w:val="000000"/>
          <w:kern w:val="0"/>
          <w:sz w:val="24"/>
          <w:szCs w:val="24"/>
          <w:lang w:bidi="ar"/>
        </w:rPr>
      </w:pPr>
      <w:r>
        <w:rPr>
          <w:noProof/>
        </w:rPr>
        <w:lastRenderedPageBreak/>
        <w:drawing>
          <wp:inline distT="0" distB="0" distL="0" distR="0" wp14:anchorId="4ED2BB10" wp14:editId="0E3A08BE">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1203D971" w14:textId="0D5FE8AE" w:rsidR="00212730" w:rsidRDefault="00212730" w:rsidP="00DD2EF5">
      <w:pPr>
        <w:widowControl/>
        <w:textAlignment w:val="center"/>
        <w:rPr>
          <w:rFonts w:ascii="Times New Roman" w:eastAsia="宋体" w:hAnsi="Times New Roman" w:cs="Times New Roman"/>
          <w:color w:val="000000"/>
          <w:kern w:val="0"/>
          <w:sz w:val="24"/>
          <w:szCs w:val="24"/>
          <w:lang w:bidi="ar"/>
        </w:rPr>
      </w:pPr>
      <w:r w:rsidRPr="00212730">
        <w:rPr>
          <w:rFonts w:ascii="Times New Roman" w:eastAsia="宋体" w:hAnsi="Times New Roman" w:cs="Times New Roman"/>
          <w:color w:val="000000"/>
          <w:kern w:val="0"/>
          <w:sz w:val="24"/>
          <w:szCs w:val="24"/>
          <w:lang w:bidi="ar"/>
        </w:rPr>
        <w:t xml:space="preserve">Figure.S4: Relative expression of genes involved in the cuticle biosynthesis in empty vector and </w:t>
      </w:r>
      <w:r w:rsidRPr="002520DD">
        <w:rPr>
          <w:rFonts w:ascii="Times New Roman" w:eastAsia="宋体" w:hAnsi="Times New Roman" w:cs="Times New Roman"/>
          <w:i/>
          <w:iCs/>
          <w:color w:val="000000"/>
          <w:kern w:val="0"/>
          <w:sz w:val="24"/>
          <w:szCs w:val="24"/>
          <w:lang w:bidi="ar"/>
        </w:rPr>
        <w:t>AaMYB17</w:t>
      </w:r>
      <w:r w:rsidRPr="00212730">
        <w:rPr>
          <w:rFonts w:ascii="Times New Roman" w:eastAsia="宋体" w:hAnsi="Times New Roman" w:cs="Times New Roman"/>
          <w:color w:val="000000"/>
          <w:kern w:val="0"/>
          <w:sz w:val="24"/>
          <w:szCs w:val="24"/>
          <w:lang w:bidi="ar"/>
        </w:rPr>
        <w:t xml:space="preserve"> transgenic</w:t>
      </w:r>
      <w:r w:rsidRPr="00DD2EF5">
        <w:rPr>
          <w:rFonts w:ascii="Times New Roman" w:eastAsia="宋体" w:hAnsi="Times New Roman" w:cs="Times New Roman"/>
          <w:i/>
          <w:iCs/>
          <w:color w:val="000000"/>
          <w:kern w:val="0"/>
          <w:sz w:val="24"/>
          <w:szCs w:val="24"/>
          <w:lang w:bidi="ar"/>
        </w:rPr>
        <w:t xml:space="preserve"> A. annua</w:t>
      </w:r>
      <w:r w:rsidRPr="00212730">
        <w:rPr>
          <w:rFonts w:ascii="Times New Roman" w:eastAsia="宋体" w:hAnsi="Times New Roman" w:cs="Times New Roman"/>
          <w:color w:val="000000"/>
          <w:kern w:val="0"/>
          <w:sz w:val="24"/>
          <w:szCs w:val="24"/>
          <w:lang w:bidi="ar"/>
        </w:rPr>
        <w:t xml:space="preserve"> lines by quantitative real‐time polymerase chain reaction. Three technical replicates were used for each biological repeat. Three biological repeats are measured for each sample. Error bars represented the standard deviation (n = 3).</w:t>
      </w:r>
    </w:p>
    <w:p w14:paraId="60755590" w14:textId="303670EB" w:rsidR="00DD2EF5" w:rsidRDefault="00DD2EF5" w:rsidP="00212730">
      <w:pPr>
        <w:widowControl/>
        <w:jc w:val="center"/>
        <w:textAlignment w:val="center"/>
        <w:rPr>
          <w:rFonts w:ascii="Times New Roman" w:eastAsia="宋体" w:hAnsi="Times New Roman" w:cs="Times New Roman"/>
          <w:color w:val="000000"/>
          <w:kern w:val="0"/>
          <w:sz w:val="24"/>
          <w:szCs w:val="24"/>
          <w:lang w:bidi="ar"/>
        </w:rPr>
      </w:pPr>
    </w:p>
    <w:p w14:paraId="3396A69D" w14:textId="77777777" w:rsidR="00DD2EF5" w:rsidRDefault="00DD2EF5">
      <w:pPr>
        <w:widowControl/>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br w:type="page"/>
      </w:r>
    </w:p>
    <w:p w14:paraId="22805480" w14:textId="008ECEE7" w:rsidR="00212730" w:rsidRDefault="00AE35A9" w:rsidP="00A60AC9">
      <w:pPr>
        <w:widowControl/>
        <w:jc w:val="center"/>
        <w:textAlignment w:val="center"/>
        <w:rPr>
          <w:rFonts w:ascii="Times New Roman" w:eastAsia="宋体" w:hAnsi="Times New Roman" w:cs="Times New Roman"/>
          <w:color w:val="000000"/>
          <w:kern w:val="0"/>
          <w:sz w:val="24"/>
          <w:szCs w:val="24"/>
          <w:lang w:bidi="ar"/>
        </w:rPr>
      </w:pPr>
      <w:r>
        <w:rPr>
          <w:noProof/>
        </w:rPr>
        <w:lastRenderedPageBreak/>
        <w:drawing>
          <wp:inline distT="0" distB="0" distL="0" distR="0" wp14:anchorId="668B66FE" wp14:editId="46B1D1D5">
            <wp:extent cx="3383280" cy="2428721"/>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380" cy="2446021"/>
                    </a:xfrm>
                    <a:prstGeom prst="rect">
                      <a:avLst/>
                    </a:prstGeom>
                    <a:noFill/>
                    <a:ln>
                      <a:noFill/>
                    </a:ln>
                  </pic:spPr>
                </pic:pic>
              </a:graphicData>
            </a:graphic>
          </wp:inline>
        </w:drawing>
      </w:r>
    </w:p>
    <w:p w14:paraId="6D7C4716" w14:textId="6F30B4F1" w:rsidR="00DD2EF5" w:rsidRDefault="00DD2EF5" w:rsidP="00DD2EF5">
      <w:pPr>
        <w:widowControl/>
        <w:textAlignment w:val="center"/>
        <w:rPr>
          <w:rFonts w:ascii="Times New Roman" w:eastAsia="宋体" w:hAnsi="Times New Roman" w:cs="Times New Roman"/>
          <w:color w:val="000000"/>
          <w:kern w:val="0"/>
          <w:sz w:val="24"/>
          <w:szCs w:val="24"/>
          <w:lang w:bidi="ar"/>
        </w:rPr>
      </w:pPr>
      <w:r w:rsidRPr="00DD2EF5">
        <w:rPr>
          <w:rFonts w:ascii="Times New Roman" w:eastAsia="宋体" w:hAnsi="Times New Roman" w:cs="Times New Roman"/>
          <w:color w:val="000000"/>
          <w:kern w:val="0"/>
          <w:sz w:val="24"/>
          <w:szCs w:val="24"/>
          <w:lang w:bidi="ar"/>
        </w:rPr>
        <w:t>Figure. S</w:t>
      </w:r>
      <w:r w:rsidR="007B2DE6">
        <w:rPr>
          <w:rFonts w:ascii="Times New Roman" w:eastAsia="宋体" w:hAnsi="Times New Roman" w:cs="Times New Roman" w:hint="eastAsia"/>
          <w:color w:val="000000"/>
          <w:kern w:val="0"/>
          <w:sz w:val="24"/>
          <w:szCs w:val="24"/>
          <w:lang w:bidi="ar"/>
        </w:rPr>
        <w:t>5</w:t>
      </w:r>
      <w:r w:rsidRPr="00DD2EF5">
        <w:rPr>
          <w:rFonts w:ascii="Times New Roman" w:eastAsia="宋体" w:hAnsi="Times New Roman" w:cs="Times New Roman"/>
          <w:color w:val="000000"/>
          <w:kern w:val="0"/>
          <w:sz w:val="24"/>
          <w:szCs w:val="24"/>
          <w:lang w:bidi="ar"/>
        </w:rPr>
        <w:t xml:space="preserve">: Transient dual‐luciferase (Dual‐LUC) assay in </w:t>
      </w:r>
      <w:r w:rsidRPr="00DD2EF5">
        <w:rPr>
          <w:rFonts w:ascii="Times New Roman" w:eastAsia="宋体" w:hAnsi="Times New Roman" w:cs="Times New Roman"/>
          <w:i/>
          <w:iCs/>
          <w:color w:val="000000"/>
          <w:kern w:val="0"/>
          <w:sz w:val="24"/>
          <w:szCs w:val="24"/>
          <w:lang w:bidi="ar"/>
        </w:rPr>
        <w:t xml:space="preserve">N. </w:t>
      </w:r>
      <w:proofErr w:type="spellStart"/>
      <w:r w:rsidRPr="00DD2EF5">
        <w:rPr>
          <w:rFonts w:ascii="Times New Roman" w:eastAsia="宋体" w:hAnsi="Times New Roman" w:cs="Times New Roman"/>
          <w:i/>
          <w:iCs/>
          <w:color w:val="000000"/>
          <w:kern w:val="0"/>
          <w:sz w:val="24"/>
          <w:szCs w:val="24"/>
          <w:lang w:bidi="ar"/>
        </w:rPr>
        <w:t>benthamiana</w:t>
      </w:r>
      <w:proofErr w:type="spellEnd"/>
      <w:r w:rsidRPr="00DD2EF5">
        <w:rPr>
          <w:rFonts w:ascii="Times New Roman" w:eastAsia="宋体" w:hAnsi="Times New Roman" w:cs="Times New Roman"/>
          <w:color w:val="000000"/>
          <w:kern w:val="0"/>
          <w:sz w:val="24"/>
          <w:szCs w:val="24"/>
          <w:lang w:bidi="ar"/>
        </w:rPr>
        <w:t xml:space="preserve"> leaves. The values were calculated by the ratio of firefly luciferase activities to </w:t>
      </w:r>
      <w:proofErr w:type="spellStart"/>
      <w:r w:rsidRPr="00DD2EF5">
        <w:rPr>
          <w:rFonts w:ascii="Times New Roman" w:eastAsia="宋体" w:hAnsi="Times New Roman" w:cs="Times New Roman"/>
          <w:color w:val="000000"/>
          <w:kern w:val="0"/>
          <w:sz w:val="24"/>
          <w:szCs w:val="24"/>
          <w:lang w:bidi="ar"/>
        </w:rPr>
        <w:t>renilla</w:t>
      </w:r>
      <w:proofErr w:type="spellEnd"/>
      <w:r w:rsidRPr="00DD2EF5">
        <w:rPr>
          <w:rFonts w:ascii="Times New Roman" w:eastAsia="宋体" w:hAnsi="Times New Roman" w:cs="Times New Roman"/>
          <w:color w:val="000000"/>
          <w:kern w:val="0"/>
          <w:sz w:val="24"/>
          <w:szCs w:val="24"/>
          <w:lang w:bidi="ar"/>
        </w:rPr>
        <w:t xml:space="preserve"> luciferase activities (LUC/REN). Data are given as means ± SD (n = 3) (Student’s t-test, P &gt; 0.05.)</w:t>
      </w:r>
    </w:p>
    <w:p w14:paraId="2B352D3E" w14:textId="32156B9B" w:rsidR="00212730" w:rsidRDefault="00212730">
      <w:pPr>
        <w:widowControl/>
        <w:jc w:val="left"/>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br w:type="page"/>
      </w:r>
    </w:p>
    <w:p w14:paraId="4408D362" w14:textId="025427A0" w:rsidR="00AF0158" w:rsidRPr="00AF0158" w:rsidRDefault="00AF0158"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hint="eastAsia"/>
          <w:color w:val="000000"/>
          <w:kern w:val="0"/>
          <w:sz w:val="24"/>
          <w:szCs w:val="24"/>
          <w:lang w:bidi="ar"/>
        </w:rPr>
        <w:lastRenderedPageBreak/>
        <w:t xml:space="preserve">Table S1 Primers used in </w:t>
      </w:r>
      <w:r w:rsidRPr="00AF0158">
        <w:rPr>
          <w:rFonts w:ascii="Times New Roman" w:eastAsia="宋体" w:hAnsi="Times New Roman" w:cs="Times New Roman"/>
          <w:color w:val="000000"/>
          <w:kern w:val="0"/>
          <w:sz w:val="24"/>
          <w:szCs w:val="24"/>
          <w:lang w:bidi="ar"/>
        </w:rPr>
        <w:t>the study</w:t>
      </w:r>
    </w:p>
    <w:p w14:paraId="21A2202F" w14:textId="77777777" w:rsidR="00AF0158" w:rsidRPr="00AF0158" w:rsidRDefault="00AF0158" w:rsidP="00AF0158">
      <w:pPr>
        <w:widowControl/>
        <w:jc w:val="center"/>
        <w:textAlignment w:val="center"/>
        <w:rPr>
          <w:rFonts w:ascii="Times New Roman" w:eastAsia="宋体" w:hAnsi="Times New Roman" w:cs="Times New Roman"/>
          <w:color w:val="000000"/>
          <w:kern w:val="0"/>
          <w:sz w:val="24"/>
          <w:szCs w:val="24"/>
          <w:lang w:bidi="ar"/>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687"/>
        <w:gridCol w:w="1872"/>
        <w:gridCol w:w="4776"/>
      </w:tblGrid>
      <w:tr w:rsidR="00AF0158" w:rsidRPr="00AF0158" w14:paraId="1784C2E2" w14:textId="77777777" w:rsidTr="00DA4EED">
        <w:trPr>
          <w:trHeight w:val="325"/>
          <w:jc w:val="center"/>
        </w:trPr>
        <w:tc>
          <w:tcPr>
            <w:tcW w:w="1687" w:type="dxa"/>
            <w:tcBorders>
              <w:top w:val="single" w:sz="12" w:space="0" w:color="000000"/>
              <w:bottom w:val="single" w:sz="12" w:space="0" w:color="000000"/>
            </w:tcBorders>
            <w:vAlign w:val="center"/>
          </w:tcPr>
          <w:p w14:paraId="63B96CC9"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Primer</w:t>
            </w:r>
          </w:p>
        </w:tc>
        <w:tc>
          <w:tcPr>
            <w:tcW w:w="1872" w:type="dxa"/>
            <w:tcBorders>
              <w:top w:val="single" w:sz="12" w:space="0" w:color="000000"/>
              <w:bottom w:val="single" w:sz="12" w:space="0" w:color="000000"/>
            </w:tcBorders>
            <w:vAlign w:val="center"/>
          </w:tcPr>
          <w:p w14:paraId="5B8F4052"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Purpose</w:t>
            </w:r>
          </w:p>
        </w:tc>
        <w:tc>
          <w:tcPr>
            <w:tcW w:w="4776" w:type="dxa"/>
            <w:tcBorders>
              <w:top w:val="single" w:sz="12" w:space="0" w:color="000000"/>
              <w:bottom w:val="single" w:sz="12" w:space="0" w:color="000000"/>
            </w:tcBorders>
            <w:vAlign w:val="center"/>
          </w:tcPr>
          <w:p w14:paraId="21A379CF"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Primer Sequence (5'→3')</w:t>
            </w:r>
          </w:p>
        </w:tc>
      </w:tr>
      <w:tr w:rsidR="00AF0158" w:rsidRPr="00AF0158" w14:paraId="4D74C95D" w14:textId="77777777" w:rsidTr="00DA4EED">
        <w:trPr>
          <w:trHeight w:val="228"/>
          <w:jc w:val="center"/>
        </w:trPr>
        <w:tc>
          <w:tcPr>
            <w:tcW w:w="1687" w:type="dxa"/>
            <w:vAlign w:val="center"/>
          </w:tcPr>
          <w:p w14:paraId="5B3512EB"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AaMYB17-F</w:t>
            </w:r>
          </w:p>
        </w:tc>
        <w:tc>
          <w:tcPr>
            <w:tcW w:w="1872" w:type="dxa"/>
            <w:vAlign w:val="center"/>
          </w:tcPr>
          <w:p w14:paraId="1E23B1C4"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Clone</w:t>
            </w:r>
          </w:p>
        </w:tc>
        <w:tc>
          <w:tcPr>
            <w:tcW w:w="4776" w:type="dxa"/>
            <w:vAlign w:val="center"/>
          </w:tcPr>
          <w:p w14:paraId="5A67715C"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5'-ATGGTGAGAGCACCATGTTGTGAGA-3'</w:t>
            </w:r>
          </w:p>
        </w:tc>
      </w:tr>
      <w:tr w:rsidR="00AF0158" w:rsidRPr="00AF0158" w14:paraId="6DDCFF15" w14:textId="77777777" w:rsidTr="00DA4EED">
        <w:trPr>
          <w:trHeight w:val="228"/>
          <w:jc w:val="center"/>
        </w:trPr>
        <w:tc>
          <w:tcPr>
            <w:tcW w:w="1687" w:type="dxa"/>
            <w:vAlign w:val="center"/>
          </w:tcPr>
          <w:p w14:paraId="145DC0B1"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AaMYB17-R</w:t>
            </w:r>
          </w:p>
        </w:tc>
        <w:tc>
          <w:tcPr>
            <w:tcW w:w="1872" w:type="dxa"/>
            <w:vAlign w:val="center"/>
          </w:tcPr>
          <w:p w14:paraId="6BB5F9D9"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Clone</w:t>
            </w:r>
          </w:p>
        </w:tc>
        <w:tc>
          <w:tcPr>
            <w:tcW w:w="4776" w:type="dxa"/>
            <w:vAlign w:val="center"/>
          </w:tcPr>
          <w:p w14:paraId="3F3EF8D6"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5'-CTATATTTTTCGGCCCATGGAAATC-3'</w:t>
            </w:r>
          </w:p>
        </w:tc>
      </w:tr>
      <w:tr w:rsidR="00AF0158" w:rsidRPr="00AF0158" w14:paraId="422F87FC" w14:textId="77777777" w:rsidTr="00DA4EED">
        <w:trPr>
          <w:trHeight w:val="228"/>
          <w:jc w:val="center"/>
        </w:trPr>
        <w:tc>
          <w:tcPr>
            <w:tcW w:w="1687" w:type="dxa"/>
            <w:vAlign w:val="center"/>
          </w:tcPr>
          <w:p w14:paraId="5232C48F"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AaMYB17-RTF</w:t>
            </w:r>
          </w:p>
        </w:tc>
        <w:tc>
          <w:tcPr>
            <w:tcW w:w="1872" w:type="dxa"/>
            <w:vAlign w:val="center"/>
          </w:tcPr>
          <w:p w14:paraId="00AB8C94"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Q-RT- PCR</w:t>
            </w:r>
          </w:p>
        </w:tc>
        <w:tc>
          <w:tcPr>
            <w:tcW w:w="4776" w:type="dxa"/>
            <w:vAlign w:val="center"/>
          </w:tcPr>
          <w:p w14:paraId="503CA916"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5'-TCATTACTACTCCCATCACCCAAC-3'</w:t>
            </w:r>
          </w:p>
        </w:tc>
      </w:tr>
      <w:tr w:rsidR="00AF0158" w:rsidRPr="00AF0158" w14:paraId="03DC5099" w14:textId="77777777" w:rsidTr="00DA4EED">
        <w:trPr>
          <w:trHeight w:val="228"/>
          <w:jc w:val="center"/>
        </w:trPr>
        <w:tc>
          <w:tcPr>
            <w:tcW w:w="1687" w:type="dxa"/>
            <w:vAlign w:val="center"/>
          </w:tcPr>
          <w:p w14:paraId="3480AF6E"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AaMYB17-RTR</w:t>
            </w:r>
          </w:p>
        </w:tc>
        <w:tc>
          <w:tcPr>
            <w:tcW w:w="1872" w:type="dxa"/>
            <w:vAlign w:val="center"/>
          </w:tcPr>
          <w:p w14:paraId="47D6E37B"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Q-RT- PCR</w:t>
            </w:r>
          </w:p>
        </w:tc>
        <w:tc>
          <w:tcPr>
            <w:tcW w:w="4776" w:type="dxa"/>
            <w:vAlign w:val="center"/>
          </w:tcPr>
          <w:p w14:paraId="19E1BB54"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5'-CATCGCTCCTTCTGGCACAT-3'</w:t>
            </w:r>
          </w:p>
        </w:tc>
      </w:tr>
      <w:tr w:rsidR="00AF0158" w:rsidRPr="00AF0158" w14:paraId="78B6094C" w14:textId="77777777" w:rsidTr="00DA4EED">
        <w:trPr>
          <w:trHeight w:val="228"/>
          <w:jc w:val="center"/>
        </w:trPr>
        <w:tc>
          <w:tcPr>
            <w:tcW w:w="1687" w:type="dxa"/>
            <w:vAlign w:val="center"/>
          </w:tcPr>
          <w:p w14:paraId="360CB135"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pAaMYB17-F</w:t>
            </w:r>
          </w:p>
        </w:tc>
        <w:tc>
          <w:tcPr>
            <w:tcW w:w="1872" w:type="dxa"/>
            <w:vAlign w:val="center"/>
          </w:tcPr>
          <w:p w14:paraId="1FF71DDD"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Clone</w:t>
            </w:r>
          </w:p>
        </w:tc>
        <w:tc>
          <w:tcPr>
            <w:tcW w:w="4776" w:type="dxa"/>
            <w:vAlign w:val="center"/>
          </w:tcPr>
          <w:p w14:paraId="6641786E"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5'-TGTGATTGGTAGTTTTGATGATGGT-3'</w:t>
            </w:r>
          </w:p>
        </w:tc>
      </w:tr>
      <w:tr w:rsidR="00AF0158" w:rsidRPr="00AF0158" w14:paraId="2686F852" w14:textId="77777777" w:rsidTr="00DA4EED">
        <w:trPr>
          <w:trHeight w:val="228"/>
          <w:jc w:val="center"/>
        </w:trPr>
        <w:tc>
          <w:tcPr>
            <w:tcW w:w="1687" w:type="dxa"/>
            <w:vAlign w:val="center"/>
          </w:tcPr>
          <w:p w14:paraId="7A8F93AE"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pAaMYB17-R</w:t>
            </w:r>
          </w:p>
        </w:tc>
        <w:tc>
          <w:tcPr>
            <w:tcW w:w="1872" w:type="dxa"/>
            <w:vAlign w:val="center"/>
          </w:tcPr>
          <w:p w14:paraId="712169C7"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Clone</w:t>
            </w:r>
          </w:p>
        </w:tc>
        <w:tc>
          <w:tcPr>
            <w:tcW w:w="4776" w:type="dxa"/>
            <w:vAlign w:val="center"/>
          </w:tcPr>
          <w:p w14:paraId="29E3E2F7"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5'-GGTTTTGTCCAAGAAACTTAAACAG-3'</w:t>
            </w:r>
          </w:p>
        </w:tc>
      </w:tr>
      <w:tr w:rsidR="00AF0158" w:rsidRPr="00AF0158" w14:paraId="0FA89496" w14:textId="77777777" w:rsidTr="00DA4EED">
        <w:trPr>
          <w:trHeight w:val="228"/>
          <w:jc w:val="center"/>
        </w:trPr>
        <w:tc>
          <w:tcPr>
            <w:tcW w:w="1687" w:type="dxa"/>
            <w:vAlign w:val="center"/>
          </w:tcPr>
          <w:p w14:paraId="22F12C6B"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1391pAaMYB17-BamHI-F</w:t>
            </w:r>
          </w:p>
        </w:tc>
        <w:tc>
          <w:tcPr>
            <w:tcW w:w="1872" w:type="dxa"/>
            <w:vAlign w:val="center"/>
          </w:tcPr>
          <w:p w14:paraId="1941DB6A"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GUS</w:t>
            </w:r>
          </w:p>
        </w:tc>
        <w:tc>
          <w:tcPr>
            <w:tcW w:w="4776" w:type="dxa"/>
            <w:vAlign w:val="center"/>
          </w:tcPr>
          <w:p w14:paraId="0E8B437C"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5'-CAGGTCGACGGATCCTGTGATTGGTAGTTTTGATGATGGT-3'</w:t>
            </w:r>
          </w:p>
        </w:tc>
      </w:tr>
      <w:tr w:rsidR="00AF0158" w:rsidRPr="00AF0158" w14:paraId="3D32A139" w14:textId="77777777" w:rsidTr="00DA4EED">
        <w:trPr>
          <w:trHeight w:val="228"/>
          <w:jc w:val="center"/>
        </w:trPr>
        <w:tc>
          <w:tcPr>
            <w:tcW w:w="1687" w:type="dxa"/>
            <w:vAlign w:val="center"/>
          </w:tcPr>
          <w:p w14:paraId="5158FC3B"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1391pAaMYB17-Ncol-R</w:t>
            </w:r>
          </w:p>
        </w:tc>
        <w:tc>
          <w:tcPr>
            <w:tcW w:w="1872" w:type="dxa"/>
            <w:vAlign w:val="center"/>
          </w:tcPr>
          <w:p w14:paraId="5DD1570C"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GUS</w:t>
            </w:r>
          </w:p>
        </w:tc>
        <w:tc>
          <w:tcPr>
            <w:tcW w:w="4776" w:type="dxa"/>
            <w:vAlign w:val="center"/>
          </w:tcPr>
          <w:p w14:paraId="43054B9D"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5'-TCAGATCTACCATGGGGTTTTGTCCAAGAAACTTAAACAG-3'</w:t>
            </w:r>
          </w:p>
        </w:tc>
      </w:tr>
      <w:tr w:rsidR="00AF0158" w:rsidRPr="00AF0158" w14:paraId="584B1937" w14:textId="77777777" w:rsidTr="00DA4EED">
        <w:trPr>
          <w:trHeight w:val="228"/>
          <w:jc w:val="center"/>
        </w:trPr>
        <w:tc>
          <w:tcPr>
            <w:tcW w:w="1687" w:type="dxa"/>
            <w:vAlign w:val="center"/>
          </w:tcPr>
          <w:p w14:paraId="5A5FE3B8"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pHB-AaMYB17-YFP-BamHI-F</w:t>
            </w:r>
          </w:p>
        </w:tc>
        <w:tc>
          <w:tcPr>
            <w:tcW w:w="1872" w:type="dxa"/>
            <w:vAlign w:val="center"/>
          </w:tcPr>
          <w:p w14:paraId="2BAFE5C8"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Subcellular localization, Overexpression transgenic plants</w:t>
            </w:r>
          </w:p>
        </w:tc>
        <w:tc>
          <w:tcPr>
            <w:tcW w:w="4776" w:type="dxa"/>
            <w:vAlign w:val="center"/>
          </w:tcPr>
          <w:p w14:paraId="160EFEA1"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5'-TCTAAGCTTGGATCCATGGTGAGAGCACCATGTTGTGAGA-3'</w:t>
            </w:r>
          </w:p>
        </w:tc>
      </w:tr>
      <w:tr w:rsidR="00AF0158" w:rsidRPr="00AF0158" w14:paraId="0D2E78D0" w14:textId="77777777" w:rsidTr="00DA4EED">
        <w:trPr>
          <w:trHeight w:val="228"/>
          <w:jc w:val="center"/>
        </w:trPr>
        <w:tc>
          <w:tcPr>
            <w:tcW w:w="1687" w:type="dxa"/>
            <w:vAlign w:val="center"/>
          </w:tcPr>
          <w:p w14:paraId="54132BB2"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pHB-AaMYB17-YFP-SpeI-F</w:t>
            </w:r>
          </w:p>
        </w:tc>
        <w:tc>
          <w:tcPr>
            <w:tcW w:w="1872" w:type="dxa"/>
            <w:vAlign w:val="center"/>
          </w:tcPr>
          <w:p w14:paraId="7E8027E6"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Subcellular localization, Overexpression transgenic plants</w:t>
            </w:r>
          </w:p>
        </w:tc>
        <w:tc>
          <w:tcPr>
            <w:tcW w:w="4776" w:type="dxa"/>
            <w:vAlign w:val="center"/>
          </w:tcPr>
          <w:p w14:paraId="15879366"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5'-GCTCACCATACTAGTTATTTTTCGGCCCATGGAAATC-3'</w:t>
            </w:r>
          </w:p>
        </w:tc>
      </w:tr>
      <w:tr w:rsidR="00AF0158" w:rsidRPr="00AF0158" w14:paraId="5CAE3586" w14:textId="77777777" w:rsidTr="00DA4EED">
        <w:trPr>
          <w:trHeight w:val="228"/>
          <w:jc w:val="center"/>
        </w:trPr>
        <w:tc>
          <w:tcPr>
            <w:tcW w:w="1687" w:type="dxa"/>
            <w:vAlign w:val="center"/>
          </w:tcPr>
          <w:p w14:paraId="4ADD8559"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AaMYB17-RNAi-F</w:t>
            </w:r>
          </w:p>
        </w:tc>
        <w:tc>
          <w:tcPr>
            <w:tcW w:w="1872" w:type="dxa"/>
            <w:vAlign w:val="center"/>
          </w:tcPr>
          <w:p w14:paraId="2F51939B"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RNAi transgenic plants</w:t>
            </w:r>
          </w:p>
        </w:tc>
        <w:tc>
          <w:tcPr>
            <w:tcW w:w="4776" w:type="dxa"/>
            <w:vAlign w:val="center"/>
          </w:tcPr>
          <w:p w14:paraId="679866D7"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 -AGCAAAACGACTCCCCAC -3'</w:t>
            </w:r>
          </w:p>
        </w:tc>
      </w:tr>
      <w:tr w:rsidR="00AF0158" w:rsidRPr="00AF0158" w14:paraId="75890B89" w14:textId="77777777" w:rsidTr="00DA4EED">
        <w:trPr>
          <w:trHeight w:val="228"/>
          <w:jc w:val="center"/>
        </w:trPr>
        <w:tc>
          <w:tcPr>
            <w:tcW w:w="1687" w:type="dxa"/>
            <w:vAlign w:val="center"/>
          </w:tcPr>
          <w:p w14:paraId="22483358"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AaMYB17-RNAi-R</w:t>
            </w:r>
          </w:p>
        </w:tc>
        <w:tc>
          <w:tcPr>
            <w:tcW w:w="1872" w:type="dxa"/>
            <w:vAlign w:val="center"/>
          </w:tcPr>
          <w:p w14:paraId="46E66C64"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RNAi transgenic plants</w:t>
            </w:r>
          </w:p>
        </w:tc>
        <w:tc>
          <w:tcPr>
            <w:tcW w:w="4776" w:type="dxa"/>
            <w:vAlign w:val="center"/>
          </w:tcPr>
          <w:p w14:paraId="10D925BA"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 -CTGTTTTAGGCACCATTTTG -3'</w:t>
            </w:r>
          </w:p>
        </w:tc>
      </w:tr>
      <w:tr w:rsidR="00AF0158" w:rsidRPr="00AF0158" w14:paraId="50B2652D" w14:textId="77777777" w:rsidTr="00DA4EED">
        <w:trPr>
          <w:trHeight w:val="228"/>
          <w:jc w:val="center"/>
        </w:trPr>
        <w:tc>
          <w:tcPr>
            <w:tcW w:w="1687" w:type="dxa"/>
            <w:vAlign w:val="center"/>
          </w:tcPr>
          <w:p w14:paraId="258C851A"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Actin-QF</w:t>
            </w:r>
          </w:p>
        </w:tc>
        <w:tc>
          <w:tcPr>
            <w:tcW w:w="1872" w:type="dxa"/>
            <w:vAlign w:val="center"/>
          </w:tcPr>
          <w:p w14:paraId="1ADAF384"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5CBCC3DA"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5'-CCAGGCTGTTCAGTCTCTGTAT-3'</w:t>
            </w:r>
          </w:p>
        </w:tc>
      </w:tr>
      <w:tr w:rsidR="00AF0158" w:rsidRPr="00AF0158" w14:paraId="4B3FB410" w14:textId="77777777" w:rsidTr="00DA4EED">
        <w:trPr>
          <w:trHeight w:val="228"/>
          <w:jc w:val="center"/>
        </w:trPr>
        <w:tc>
          <w:tcPr>
            <w:tcW w:w="1687" w:type="dxa"/>
            <w:vAlign w:val="center"/>
          </w:tcPr>
          <w:p w14:paraId="66E04729"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Actin-QR</w:t>
            </w:r>
          </w:p>
        </w:tc>
        <w:tc>
          <w:tcPr>
            <w:tcW w:w="1872" w:type="dxa"/>
            <w:vAlign w:val="center"/>
          </w:tcPr>
          <w:p w14:paraId="4516EB9A" w14:textId="77777777" w:rsidR="00AF0158" w:rsidRPr="00AF0158" w:rsidRDefault="00AF0158" w:rsidP="00AF0158">
            <w:pPr>
              <w:widowControl/>
              <w:jc w:val="center"/>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1B594884" w14:textId="77777777" w:rsidR="00AF0158" w:rsidRPr="00AF0158" w:rsidRDefault="00AF0158" w:rsidP="00AF0158">
            <w:pPr>
              <w:widowControl/>
              <w:jc w:val="left"/>
              <w:textAlignment w:val="center"/>
              <w:rPr>
                <w:rFonts w:ascii="Times New Roman" w:eastAsia="宋体" w:hAnsi="Times New Roman" w:cs="Times New Roman"/>
                <w:color w:val="000000"/>
                <w:sz w:val="24"/>
                <w:szCs w:val="24"/>
              </w:rPr>
            </w:pPr>
            <w:r w:rsidRPr="00AF0158">
              <w:rPr>
                <w:rFonts w:ascii="Times New Roman" w:eastAsia="宋体" w:hAnsi="Times New Roman" w:cs="Times New Roman"/>
                <w:color w:val="000000"/>
                <w:kern w:val="0"/>
                <w:sz w:val="24"/>
                <w:szCs w:val="24"/>
                <w:lang w:bidi="ar"/>
              </w:rPr>
              <w:t>5'-CGCTCGGTAAGGATCTTCATCA-3'</w:t>
            </w:r>
          </w:p>
        </w:tc>
      </w:tr>
      <w:tr w:rsidR="00630775" w:rsidRPr="00AF0158" w14:paraId="78BE695C" w14:textId="77777777" w:rsidTr="00DA4EED">
        <w:trPr>
          <w:trHeight w:val="228"/>
          <w:jc w:val="center"/>
        </w:trPr>
        <w:tc>
          <w:tcPr>
            <w:tcW w:w="1687" w:type="dxa"/>
            <w:vAlign w:val="center"/>
          </w:tcPr>
          <w:p w14:paraId="382AB741" w14:textId="0930E358"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AaCYP77A1-Q</w:t>
            </w:r>
            <w:r>
              <w:rPr>
                <w:rFonts w:ascii="Times New Roman" w:eastAsia="宋体" w:hAnsi="Times New Roman" w:cs="Times New Roman"/>
                <w:color w:val="000000"/>
                <w:kern w:val="0"/>
                <w:sz w:val="24"/>
                <w:szCs w:val="24"/>
                <w:lang w:bidi="ar"/>
              </w:rPr>
              <w:t>RT</w:t>
            </w:r>
            <w:r w:rsidRPr="00630775">
              <w:rPr>
                <w:rFonts w:ascii="Times New Roman" w:eastAsia="宋体" w:hAnsi="Times New Roman" w:cs="Times New Roman"/>
                <w:color w:val="000000"/>
                <w:kern w:val="0"/>
                <w:sz w:val="24"/>
                <w:szCs w:val="24"/>
                <w:lang w:bidi="ar"/>
              </w:rPr>
              <w:t>-FP</w:t>
            </w:r>
          </w:p>
        </w:tc>
        <w:tc>
          <w:tcPr>
            <w:tcW w:w="1872" w:type="dxa"/>
            <w:vAlign w:val="center"/>
          </w:tcPr>
          <w:p w14:paraId="59C4FE4C" w14:textId="00F98E1A"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755C8099" w14:textId="53ACBC6E" w:rsidR="00630775" w:rsidRPr="00AF0158"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5'-CATTCAAGTGGGTCTCCGTTC-3'</w:t>
            </w:r>
          </w:p>
        </w:tc>
      </w:tr>
      <w:tr w:rsidR="00630775" w:rsidRPr="00AF0158" w14:paraId="16B99E6A" w14:textId="77777777" w:rsidTr="00DA4EED">
        <w:trPr>
          <w:trHeight w:val="228"/>
          <w:jc w:val="center"/>
        </w:trPr>
        <w:tc>
          <w:tcPr>
            <w:tcW w:w="1687" w:type="dxa"/>
            <w:vAlign w:val="center"/>
          </w:tcPr>
          <w:p w14:paraId="2ECC95EB" w14:textId="654B39F6"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AaCYP77A1-QRT-</w:t>
            </w:r>
            <w:r>
              <w:rPr>
                <w:rFonts w:ascii="Times New Roman" w:eastAsia="宋体" w:hAnsi="Times New Roman" w:cs="Times New Roman"/>
                <w:color w:val="000000"/>
                <w:kern w:val="0"/>
                <w:sz w:val="24"/>
                <w:szCs w:val="24"/>
                <w:lang w:bidi="ar"/>
              </w:rPr>
              <w:t>R</w:t>
            </w:r>
            <w:r w:rsidRPr="00630775">
              <w:rPr>
                <w:rFonts w:ascii="Times New Roman" w:eastAsia="宋体" w:hAnsi="Times New Roman" w:cs="Times New Roman"/>
                <w:color w:val="000000"/>
                <w:kern w:val="0"/>
                <w:sz w:val="24"/>
                <w:szCs w:val="24"/>
                <w:lang w:bidi="ar"/>
              </w:rPr>
              <w:t>P</w:t>
            </w:r>
          </w:p>
        </w:tc>
        <w:tc>
          <w:tcPr>
            <w:tcW w:w="1872" w:type="dxa"/>
            <w:vAlign w:val="center"/>
          </w:tcPr>
          <w:p w14:paraId="79A018CE" w14:textId="2BE2B61A"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0DE49F22" w14:textId="652E1418" w:rsidR="00630775" w:rsidRPr="00AF0158"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5'-TTCGATTAAGGAAGGTCCTAATT-3'</w:t>
            </w:r>
          </w:p>
        </w:tc>
      </w:tr>
      <w:tr w:rsidR="00630775" w:rsidRPr="00AF0158" w14:paraId="54F8D0CD" w14:textId="77777777" w:rsidTr="00DA4EED">
        <w:trPr>
          <w:trHeight w:val="228"/>
          <w:jc w:val="center"/>
        </w:trPr>
        <w:tc>
          <w:tcPr>
            <w:tcW w:w="1687" w:type="dxa"/>
            <w:vAlign w:val="center"/>
          </w:tcPr>
          <w:p w14:paraId="5D783287" w14:textId="5814F6B0" w:rsidR="00630775"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AaCYP86A1-Q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-FP</w:t>
            </w:r>
          </w:p>
        </w:tc>
        <w:tc>
          <w:tcPr>
            <w:tcW w:w="1872" w:type="dxa"/>
            <w:vAlign w:val="center"/>
          </w:tcPr>
          <w:p w14:paraId="67373BCF" w14:textId="6CA2CD60"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4CFE5B13" w14:textId="43275B8D" w:rsidR="00630775" w:rsidRPr="00AF0158"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w:t>
            </w:r>
            <w:r w:rsidR="0041068C" w:rsidRPr="0041068C">
              <w:rPr>
                <w:rFonts w:ascii="Times New Roman" w:eastAsia="宋体" w:hAnsi="Times New Roman" w:cs="Times New Roman"/>
                <w:color w:val="000000"/>
                <w:kern w:val="0"/>
                <w:sz w:val="24"/>
                <w:szCs w:val="24"/>
                <w:lang w:bidi="ar"/>
              </w:rPr>
              <w:t>TTCCCAAGCTCTTTGCTCTTC</w:t>
            </w:r>
            <w:r w:rsidRPr="00630775">
              <w:rPr>
                <w:rFonts w:ascii="Times New Roman" w:eastAsia="宋体" w:hAnsi="Times New Roman" w:cs="Times New Roman"/>
                <w:color w:val="000000"/>
                <w:kern w:val="0"/>
                <w:sz w:val="24"/>
                <w:szCs w:val="24"/>
                <w:lang w:bidi="ar"/>
              </w:rPr>
              <w:t>-3'</w:t>
            </w:r>
          </w:p>
        </w:tc>
      </w:tr>
      <w:tr w:rsidR="00630775" w:rsidRPr="00AF0158" w14:paraId="527079AF" w14:textId="77777777" w:rsidTr="00DA4EED">
        <w:trPr>
          <w:trHeight w:val="228"/>
          <w:jc w:val="center"/>
        </w:trPr>
        <w:tc>
          <w:tcPr>
            <w:tcW w:w="1687" w:type="dxa"/>
            <w:vAlign w:val="center"/>
          </w:tcPr>
          <w:p w14:paraId="306705FC" w14:textId="2DDDDC6A" w:rsidR="00630775"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AaCYP86A1-Q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-RP</w:t>
            </w:r>
          </w:p>
        </w:tc>
        <w:tc>
          <w:tcPr>
            <w:tcW w:w="1872" w:type="dxa"/>
            <w:vAlign w:val="center"/>
          </w:tcPr>
          <w:p w14:paraId="7B5D6218" w14:textId="1A32116A"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488932D9" w14:textId="304B87A3" w:rsidR="00630775" w:rsidRPr="00AF0158"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w:t>
            </w:r>
            <w:r w:rsidR="0041068C" w:rsidRPr="0041068C">
              <w:rPr>
                <w:rFonts w:ascii="Times New Roman" w:eastAsia="宋体" w:hAnsi="Times New Roman" w:cs="Times New Roman"/>
                <w:color w:val="000000"/>
                <w:kern w:val="0"/>
                <w:sz w:val="24"/>
                <w:szCs w:val="24"/>
                <w:lang w:bidi="ar"/>
              </w:rPr>
              <w:t>GCCACCATAAACATGATAATA</w:t>
            </w:r>
            <w:r w:rsidRPr="00630775">
              <w:rPr>
                <w:rFonts w:ascii="Times New Roman" w:eastAsia="宋体" w:hAnsi="Times New Roman" w:cs="Times New Roman"/>
                <w:color w:val="000000"/>
                <w:kern w:val="0"/>
                <w:sz w:val="24"/>
                <w:szCs w:val="24"/>
                <w:lang w:bidi="ar"/>
              </w:rPr>
              <w:t>-3'</w:t>
            </w:r>
          </w:p>
        </w:tc>
      </w:tr>
      <w:tr w:rsidR="00630775" w:rsidRPr="00AF0158" w14:paraId="035FC8CA" w14:textId="77777777" w:rsidTr="00DA4EED">
        <w:trPr>
          <w:trHeight w:val="228"/>
          <w:jc w:val="center"/>
        </w:trPr>
        <w:tc>
          <w:tcPr>
            <w:tcW w:w="1687" w:type="dxa"/>
            <w:vAlign w:val="center"/>
          </w:tcPr>
          <w:p w14:paraId="1308D553" w14:textId="60F371F2" w:rsidR="00630775"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AaABCG12-Q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-FP</w:t>
            </w:r>
          </w:p>
        </w:tc>
        <w:tc>
          <w:tcPr>
            <w:tcW w:w="1872" w:type="dxa"/>
            <w:vAlign w:val="center"/>
          </w:tcPr>
          <w:p w14:paraId="54EC8706" w14:textId="3766CC90"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1104E206" w14:textId="680D29E4" w:rsidR="00630775" w:rsidRPr="00AF0158"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w:t>
            </w:r>
            <w:r w:rsidR="0041068C" w:rsidRPr="0041068C">
              <w:rPr>
                <w:rFonts w:ascii="Times New Roman" w:eastAsia="宋体" w:hAnsi="Times New Roman" w:cs="Times New Roman"/>
                <w:color w:val="000000"/>
                <w:kern w:val="0"/>
                <w:sz w:val="24"/>
                <w:szCs w:val="24"/>
                <w:lang w:bidi="ar"/>
              </w:rPr>
              <w:t>CCCGTCTTCTAAACGACAGTA</w:t>
            </w:r>
            <w:r w:rsidRPr="00630775">
              <w:rPr>
                <w:rFonts w:ascii="Times New Roman" w:eastAsia="宋体" w:hAnsi="Times New Roman" w:cs="Times New Roman"/>
                <w:color w:val="000000"/>
                <w:kern w:val="0"/>
                <w:sz w:val="24"/>
                <w:szCs w:val="24"/>
                <w:lang w:bidi="ar"/>
              </w:rPr>
              <w:t>-3'</w:t>
            </w:r>
          </w:p>
        </w:tc>
      </w:tr>
      <w:tr w:rsidR="00630775" w:rsidRPr="00AF0158" w14:paraId="717474EC" w14:textId="77777777" w:rsidTr="00DA4EED">
        <w:trPr>
          <w:trHeight w:val="228"/>
          <w:jc w:val="center"/>
        </w:trPr>
        <w:tc>
          <w:tcPr>
            <w:tcW w:w="1687" w:type="dxa"/>
            <w:vAlign w:val="center"/>
          </w:tcPr>
          <w:p w14:paraId="311C715F" w14:textId="32746B4B" w:rsidR="00630775"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AaABCG12-Q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-RP</w:t>
            </w:r>
          </w:p>
        </w:tc>
        <w:tc>
          <w:tcPr>
            <w:tcW w:w="1872" w:type="dxa"/>
            <w:vAlign w:val="center"/>
          </w:tcPr>
          <w:p w14:paraId="2B361C3C" w14:textId="239B8865"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55E5F1A7" w14:textId="7BF916E7" w:rsidR="00630775" w:rsidRPr="00AF0158"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w:t>
            </w:r>
            <w:r w:rsidR="0041068C" w:rsidRPr="0041068C">
              <w:rPr>
                <w:rFonts w:ascii="Times New Roman" w:eastAsia="宋体" w:hAnsi="Times New Roman" w:cs="Times New Roman"/>
                <w:color w:val="000000"/>
                <w:kern w:val="0"/>
                <w:sz w:val="24"/>
                <w:szCs w:val="24"/>
                <w:lang w:bidi="ar"/>
              </w:rPr>
              <w:t>AGCACACAAATGAATTGTTATAG</w:t>
            </w:r>
            <w:r w:rsidRPr="00630775">
              <w:rPr>
                <w:rFonts w:ascii="Times New Roman" w:eastAsia="宋体" w:hAnsi="Times New Roman" w:cs="Times New Roman"/>
                <w:color w:val="000000"/>
                <w:kern w:val="0"/>
                <w:sz w:val="24"/>
                <w:szCs w:val="24"/>
                <w:lang w:bidi="ar"/>
              </w:rPr>
              <w:t>-3'</w:t>
            </w:r>
          </w:p>
        </w:tc>
      </w:tr>
      <w:tr w:rsidR="00630775" w:rsidRPr="00AF0158" w14:paraId="5BB11B8C" w14:textId="77777777" w:rsidTr="00DA4EED">
        <w:trPr>
          <w:trHeight w:val="228"/>
          <w:jc w:val="center"/>
        </w:trPr>
        <w:tc>
          <w:tcPr>
            <w:tcW w:w="1687" w:type="dxa"/>
            <w:vAlign w:val="center"/>
          </w:tcPr>
          <w:p w14:paraId="580D3FE9" w14:textId="0DE2D752" w:rsidR="00630775"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lastRenderedPageBreak/>
              <w:t>AaKCS5-Q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-FP</w:t>
            </w:r>
          </w:p>
        </w:tc>
        <w:tc>
          <w:tcPr>
            <w:tcW w:w="1872" w:type="dxa"/>
            <w:vAlign w:val="center"/>
          </w:tcPr>
          <w:p w14:paraId="0F59AB62" w14:textId="7CB8EE22"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7E108AFE" w14:textId="36A1DF63" w:rsidR="00630775" w:rsidRPr="00630775"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w:t>
            </w:r>
            <w:r w:rsidR="0041068C" w:rsidRPr="0041068C">
              <w:rPr>
                <w:rFonts w:ascii="Times New Roman" w:eastAsia="宋体" w:hAnsi="Times New Roman" w:cs="Times New Roman"/>
                <w:color w:val="000000"/>
                <w:kern w:val="0"/>
                <w:sz w:val="24"/>
                <w:szCs w:val="24"/>
                <w:lang w:bidi="ar"/>
              </w:rPr>
              <w:t>TTCTTCATCCCCTTCAGTTGC</w:t>
            </w:r>
            <w:r w:rsidRPr="00630775">
              <w:rPr>
                <w:rFonts w:ascii="Times New Roman" w:eastAsia="宋体" w:hAnsi="Times New Roman" w:cs="Times New Roman"/>
                <w:color w:val="000000"/>
                <w:kern w:val="0"/>
                <w:sz w:val="24"/>
                <w:szCs w:val="24"/>
                <w:lang w:bidi="ar"/>
              </w:rPr>
              <w:t>-3'</w:t>
            </w:r>
          </w:p>
        </w:tc>
      </w:tr>
      <w:tr w:rsidR="00630775" w:rsidRPr="00AF0158" w14:paraId="1765051A" w14:textId="77777777" w:rsidTr="00DA4EED">
        <w:trPr>
          <w:trHeight w:val="228"/>
          <w:jc w:val="center"/>
        </w:trPr>
        <w:tc>
          <w:tcPr>
            <w:tcW w:w="1687" w:type="dxa"/>
            <w:vAlign w:val="center"/>
          </w:tcPr>
          <w:p w14:paraId="5A987B97" w14:textId="331970B4" w:rsidR="00630775"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AaKCS5-Q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-RP</w:t>
            </w:r>
          </w:p>
        </w:tc>
        <w:tc>
          <w:tcPr>
            <w:tcW w:w="1872" w:type="dxa"/>
            <w:vAlign w:val="center"/>
          </w:tcPr>
          <w:p w14:paraId="26CA25F3" w14:textId="187B0F9F" w:rsidR="00630775" w:rsidRPr="00AF0158" w:rsidRDefault="00630775" w:rsidP="00AF0158">
            <w:pPr>
              <w:widowControl/>
              <w:jc w:val="center"/>
              <w:textAlignment w:val="center"/>
              <w:rPr>
                <w:rFonts w:ascii="Times New Roman" w:eastAsia="宋体" w:hAnsi="Times New Roman" w:cs="Times New Roman"/>
                <w:color w:val="000000"/>
                <w:kern w:val="0"/>
                <w:sz w:val="24"/>
                <w:szCs w:val="24"/>
                <w:lang w:bidi="ar"/>
              </w:rPr>
            </w:pPr>
            <w:r w:rsidRPr="00AF0158">
              <w:rPr>
                <w:rFonts w:ascii="Times New Roman" w:eastAsia="宋体" w:hAnsi="Times New Roman" w:cs="Times New Roman"/>
                <w:color w:val="000000"/>
                <w:kern w:val="0"/>
                <w:sz w:val="24"/>
                <w:szCs w:val="24"/>
                <w:lang w:bidi="ar"/>
              </w:rPr>
              <w:t>Q-RT-PCR</w:t>
            </w:r>
          </w:p>
        </w:tc>
        <w:tc>
          <w:tcPr>
            <w:tcW w:w="4776" w:type="dxa"/>
            <w:vAlign w:val="center"/>
          </w:tcPr>
          <w:p w14:paraId="341EA9CE" w14:textId="38561651" w:rsidR="00630775" w:rsidRPr="00630775" w:rsidRDefault="00630775" w:rsidP="00AF0158">
            <w:pPr>
              <w:widowControl/>
              <w:jc w:val="left"/>
              <w:textAlignment w:val="center"/>
              <w:rPr>
                <w:rFonts w:ascii="Times New Roman" w:eastAsia="宋体" w:hAnsi="Times New Roman" w:cs="Times New Roman"/>
                <w:color w:val="000000"/>
                <w:kern w:val="0"/>
                <w:sz w:val="24"/>
                <w:szCs w:val="24"/>
                <w:lang w:bidi="ar"/>
              </w:rPr>
            </w:pPr>
            <w:r w:rsidRPr="00630775">
              <w:rPr>
                <w:rFonts w:ascii="Times New Roman" w:eastAsia="宋体" w:hAnsi="Times New Roman" w:cs="Times New Roman"/>
                <w:color w:val="000000"/>
                <w:kern w:val="0"/>
                <w:sz w:val="24"/>
                <w:szCs w:val="24"/>
                <w:lang w:bidi="ar"/>
              </w:rPr>
              <w:t>5'-</w:t>
            </w:r>
            <w:r w:rsidR="0041068C" w:rsidRPr="0041068C">
              <w:rPr>
                <w:rFonts w:ascii="Times New Roman" w:eastAsia="宋体" w:hAnsi="Times New Roman" w:cs="Times New Roman"/>
                <w:color w:val="000000"/>
                <w:kern w:val="0"/>
                <w:sz w:val="24"/>
                <w:szCs w:val="24"/>
                <w:lang w:bidi="ar"/>
              </w:rPr>
              <w:t>GGAGTAGTTGGATTACAGCGGC</w:t>
            </w:r>
            <w:r w:rsidRPr="00630775">
              <w:rPr>
                <w:rFonts w:ascii="Times New Roman" w:eastAsia="宋体" w:hAnsi="Times New Roman" w:cs="Times New Roman"/>
                <w:color w:val="000000"/>
                <w:kern w:val="0"/>
                <w:sz w:val="24"/>
                <w:szCs w:val="24"/>
                <w:lang w:bidi="ar"/>
              </w:rPr>
              <w:t>-3'</w:t>
            </w:r>
          </w:p>
        </w:tc>
      </w:tr>
      <w:tr w:rsidR="0041068C" w:rsidRPr="00AF0158" w14:paraId="7029EE7B" w14:textId="77777777" w:rsidTr="00DA4EED">
        <w:trPr>
          <w:trHeight w:val="228"/>
          <w:jc w:val="center"/>
        </w:trPr>
        <w:tc>
          <w:tcPr>
            <w:tcW w:w="1687" w:type="dxa"/>
            <w:vAlign w:val="center"/>
          </w:tcPr>
          <w:p w14:paraId="521A1725" w14:textId="2C16B870" w:rsidR="0041068C" w:rsidRPr="0041068C"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AaCER1-Q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-FP</w:t>
            </w:r>
          </w:p>
        </w:tc>
        <w:tc>
          <w:tcPr>
            <w:tcW w:w="1872" w:type="dxa"/>
            <w:vAlign w:val="center"/>
          </w:tcPr>
          <w:p w14:paraId="4DF6DAF4" w14:textId="2C9D20CB" w:rsidR="0041068C"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Q-RT-PCR</w:t>
            </w:r>
          </w:p>
        </w:tc>
        <w:tc>
          <w:tcPr>
            <w:tcW w:w="4776" w:type="dxa"/>
            <w:vAlign w:val="center"/>
          </w:tcPr>
          <w:p w14:paraId="123AADCB" w14:textId="59A2F711" w:rsidR="0041068C" w:rsidRPr="00630775" w:rsidRDefault="0041068C" w:rsidP="00AF0158">
            <w:pPr>
              <w:widowControl/>
              <w:jc w:val="left"/>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5'-GCCTGTCACAATCTCGTCCAT-3'</w:t>
            </w:r>
          </w:p>
        </w:tc>
      </w:tr>
      <w:tr w:rsidR="0041068C" w:rsidRPr="00AF0158" w14:paraId="20855128" w14:textId="77777777" w:rsidTr="00DA4EED">
        <w:trPr>
          <w:trHeight w:val="228"/>
          <w:jc w:val="center"/>
        </w:trPr>
        <w:tc>
          <w:tcPr>
            <w:tcW w:w="1687" w:type="dxa"/>
            <w:vAlign w:val="center"/>
          </w:tcPr>
          <w:p w14:paraId="33698644" w14:textId="16EDEE29" w:rsidR="0041068C" w:rsidRPr="0041068C"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AaCER1-Q</w:t>
            </w:r>
            <w:r>
              <w:rPr>
                <w:rFonts w:ascii="Times New Roman" w:eastAsia="宋体" w:hAnsi="Times New Roman" w:cs="Times New Roman"/>
                <w:color w:val="000000"/>
                <w:kern w:val="0"/>
                <w:sz w:val="24"/>
                <w:szCs w:val="24"/>
                <w:lang w:bidi="ar"/>
              </w:rPr>
              <w:t>RT</w:t>
            </w:r>
            <w:r w:rsidRPr="0041068C">
              <w:rPr>
                <w:rFonts w:ascii="Times New Roman" w:eastAsia="宋体" w:hAnsi="Times New Roman" w:cs="Times New Roman"/>
                <w:color w:val="000000"/>
                <w:kern w:val="0"/>
                <w:sz w:val="24"/>
                <w:szCs w:val="24"/>
                <w:lang w:bidi="ar"/>
              </w:rPr>
              <w:t>-RP</w:t>
            </w:r>
          </w:p>
        </w:tc>
        <w:tc>
          <w:tcPr>
            <w:tcW w:w="1872" w:type="dxa"/>
            <w:vAlign w:val="center"/>
          </w:tcPr>
          <w:p w14:paraId="7250A3EF" w14:textId="5D883417" w:rsidR="0041068C" w:rsidRPr="00AF0158" w:rsidRDefault="0041068C" w:rsidP="00AF0158">
            <w:pPr>
              <w:widowControl/>
              <w:jc w:val="center"/>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Q-RT-PCR</w:t>
            </w:r>
          </w:p>
        </w:tc>
        <w:tc>
          <w:tcPr>
            <w:tcW w:w="4776" w:type="dxa"/>
            <w:vAlign w:val="center"/>
          </w:tcPr>
          <w:p w14:paraId="1AAE01BC" w14:textId="08E1CC37" w:rsidR="0041068C" w:rsidRPr="00630775" w:rsidRDefault="0041068C" w:rsidP="00AF0158">
            <w:pPr>
              <w:widowControl/>
              <w:jc w:val="left"/>
              <w:textAlignment w:val="center"/>
              <w:rPr>
                <w:rFonts w:ascii="Times New Roman" w:eastAsia="宋体" w:hAnsi="Times New Roman" w:cs="Times New Roman"/>
                <w:color w:val="000000"/>
                <w:kern w:val="0"/>
                <w:sz w:val="24"/>
                <w:szCs w:val="24"/>
                <w:lang w:bidi="ar"/>
              </w:rPr>
            </w:pPr>
            <w:r w:rsidRPr="0041068C">
              <w:rPr>
                <w:rFonts w:ascii="Times New Roman" w:eastAsia="宋体" w:hAnsi="Times New Roman" w:cs="Times New Roman"/>
                <w:color w:val="000000"/>
                <w:kern w:val="0"/>
                <w:sz w:val="24"/>
                <w:szCs w:val="24"/>
                <w:lang w:bidi="ar"/>
              </w:rPr>
              <w:t>5'-TGCTAAACTACTCCCATCCACC-3'</w:t>
            </w:r>
          </w:p>
        </w:tc>
      </w:tr>
    </w:tbl>
    <w:p w14:paraId="3B8DBAF0" w14:textId="77777777" w:rsidR="00630775" w:rsidRDefault="00630775">
      <w:pPr>
        <w:widowControl/>
        <w:jc w:val="left"/>
      </w:pPr>
    </w:p>
    <w:sectPr w:rsidR="006307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920D5" w14:textId="77777777" w:rsidR="006102C3" w:rsidRDefault="006102C3" w:rsidP="00AF0158">
      <w:r>
        <w:separator/>
      </w:r>
    </w:p>
  </w:endnote>
  <w:endnote w:type="continuationSeparator" w:id="0">
    <w:p w14:paraId="7B79808C" w14:textId="77777777" w:rsidR="006102C3" w:rsidRDefault="006102C3" w:rsidP="00AF0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7AD04" w14:textId="77777777" w:rsidR="006102C3" w:rsidRDefault="006102C3" w:rsidP="00AF0158">
      <w:r>
        <w:separator/>
      </w:r>
    </w:p>
  </w:footnote>
  <w:footnote w:type="continuationSeparator" w:id="0">
    <w:p w14:paraId="660B1D05" w14:textId="77777777" w:rsidR="006102C3" w:rsidRDefault="006102C3" w:rsidP="00AF01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5A"/>
    <w:rsid w:val="000C281D"/>
    <w:rsid w:val="001A1E0F"/>
    <w:rsid w:val="00212730"/>
    <w:rsid w:val="002135F7"/>
    <w:rsid w:val="002520DD"/>
    <w:rsid w:val="002D1890"/>
    <w:rsid w:val="0041068C"/>
    <w:rsid w:val="005A3FDD"/>
    <w:rsid w:val="006102C3"/>
    <w:rsid w:val="00630775"/>
    <w:rsid w:val="006A5458"/>
    <w:rsid w:val="007B25D1"/>
    <w:rsid w:val="007B2DE6"/>
    <w:rsid w:val="00867B5A"/>
    <w:rsid w:val="00937047"/>
    <w:rsid w:val="009F7E2A"/>
    <w:rsid w:val="00A55E57"/>
    <w:rsid w:val="00A60AC9"/>
    <w:rsid w:val="00AE35A9"/>
    <w:rsid w:val="00AF0158"/>
    <w:rsid w:val="00B75C5E"/>
    <w:rsid w:val="00BC7F20"/>
    <w:rsid w:val="00DD2EF5"/>
    <w:rsid w:val="00DE3B16"/>
    <w:rsid w:val="00E025AB"/>
    <w:rsid w:val="00E0557F"/>
    <w:rsid w:val="00E81515"/>
    <w:rsid w:val="00EF036A"/>
    <w:rsid w:val="00FC6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CB80C"/>
  <w15:chartTrackingRefBased/>
  <w15:docId w15:val="{FA7F1A01-084C-4A42-8BFC-DC2E82C28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1E0F"/>
    <w:rPr>
      <w:color w:val="0563C1" w:themeColor="hyperlink"/>
      <w:u w:val="single"/>
    </w:rPr>
  </w:style>
  <w:style w:type="character" w:styleId="a4">
    <w:name w:val="Unresolved Mention"/>
    <w:basedOn w:val="a0"/>
    <w:uiPriority w:val="99"/>
    <w:semiHidden/>
    <w:unhideWhenUsed/>
    <w:rsid w:val="001A1E0F"/>
    <w:rPr>
      <w:color w:val="605E5C"/>
      <w:shd w:val="clear" w:color="auto" w:fill="E1DFDD"/>
    </w:rPr>
  </w:style>
  <w:style w:type="paragraph" w:styleId="a5">
    <w:name w:val="header"/>
    <w:basedOn w:val="a"/>
    <w:link w:val="a6"/>
    <w:uiPriority w:val="99"/>
    <w:unhideWhenUsed/>
    <w:rsid w:val="00AF015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F0158"/>
    <w:rPr>
      <w:sz w:val="18"/>
      <w:szCs w:val="18"/>
    </w:rPr>
  </w:style>
  <w:style w:type="paragraph" w:styleId="a7">
    <w:name w:val="footer"/>
    <w:basedOn w:val="a"/>
    <w:link w:val="a8"/>
    <w:uiPriority w:val="99"/>
    <w:unhideWhenUsed/>
    <w:rsid w:val="00AF0158"/>
    <w:pPr>
      <w:tabs>
        <w:tab w:val="center" w:pos="4153"/>
        <w:tab w:val="right" w:pos="8306"/>
      </w:tabs>
      <w:snapToGrid w:val="0"/>
      <w:jc w:val="left"/>
    </w:pPr>
    <w:rPr>
      <w:sz w:val="18"/>
      <w:szCs w:val="18"/>
    </w:rPr>
  </w:style>
  <w:style w:type="character" w:customStyle="1" w:styleId="a8">
    <w:name w:val="页脚 字符"/>
    <w:basedOn w:val="a0"/>
    <w:link w:val="a7"/>
    <w:uiPriority w:val="99"/>
    <w:rsid w:val="00AF01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xtang@sjtu.edu.cn" TargetMode="External"/><Relationship Id="rId11" Type="http://schemas.openxmlformats.org/officeDocument/2006/relationships/image" Target="media/image4.tiff"/><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8</Pages>
  <Words>441</Words>
  <Characters>2516</Characters>
  <Application>Microsoft Office Word</Application>
  <DocSecurity>0</DocSecurity>
  <Lines>20</Lines>
  <Paragraphs>5</Paragraphs>
  <ScaleCrop>false</ScaleCrop>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wei</dc:creator>
  <cp:keywords/>
  <dc:description/>
  <cp:lastModifiedBy>wei wei</cp:lastModifiedBy>
  <cp:revision>17</cp:revision>
  <dcterms:created xsi:type="dcterms:W3CDTF">2021-01-21T14:53:00Z</dcterms:created>
  <dcterms:modified xsi:type="dcterms:W3CDTF">2021-03-03T10:28:00Z</dcterms:modified>
</cp:coreProperties>
</file>