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6351" w14:textId="77777777" w:rsidR="005B24E0" w:rsidRPr="005B24E0" w:rsidRDefault="005B24E0" w:rsidP="005B24E0">
      <w:pPr>
        <w:spacing w:after="280" w:line="360" w:lineRule="auto"/>
        <w:jc w:val="both"/>
        <w:rPr>
          <w:rFonts w:asciiTheme="minorBidi" w:eastAsia="Arial" w:hAnsiTheme="minorBidi"/>
          <w:sz w:val="24"/>
          <w:szCs w:val="24"/>
          <w:lang w:val="en-US" w:eastAsia="en-GB"/>
        </w:rPr>
      </w:pPr>
      <w:r w:rsidRPr="005B24E0">
        <w:rPr>
          <w:rFonts w:asciiTheme="minorBidi" w:eastAsia="Arial" w:hAnsiTheme="minorBidi"/>
          <w:b/>
          <w:sz w:val="24"/>
          <w:szCs w:val="24"/>
          <w:lang w:val="en-US" w:eastAsia="en-GB"/>
        </w:rPr>
        <w:t>Supplementary table 1.</w:t>
      </w:r>
      <w:r w:rsidRPr="005B24E0">
        <w:rPr>
          <w:rFonts w:asciiTheme="minorBidi" w:eastAsia="Arial" w:hAnsiTheme="minorBidi"/>
          <w:sz w:val="24"/>
          <w:szCs w:val="24"/>
          <w:lang w:val="en-US" w:eastAsia="en-GB"/>
        </w:rPr>
        <w:t xml:space="preserve"> </w:t>
      </w:r>
      <w:r w:rsidRPr="005B24E0">
        <w:rPr>
          <w:rFonts w:asciiTheme="minorBidi" w:eastAsia="Arial" w:hAnsiTheme="minorBidi"/>
          <w:i/>
          <w:sz w:val="24"/>
          <w:szCs w:val="24"/>
          <w:lang w:val="en-US" w:eastAsia="en-GB"/>
        </w:rPr>
        <w:t xml:space="preserve">Meloidogyne </w:t>
      </w:r>
      <w:proofErr w:type="spellStart"/>
      <w:r w:rsidRPr="005B24E0">
        <w:rPr>
          <w:rFonts w:asciiTheme="minorBidi" w:eastAsia="Arial" w:hAnsiTheme="minorBidi"/>
          <w:i/>
          <w:sz w:val="24"/>
          <w:szCs w:val="24"/>
          <w:lang w:val="en-US" w:eastAsia="en-GB"/>
        </w:rPr>
        <w:t>enterolobii</w:t>
      </w:r>
      <w:proofErr w:type="spellEnd"/>
      <w:r w:rsidRPr="005B24E0">
        <w:rPr>
          <w:rFonts w:asciiTheme="minorBidi" w:eastAsia="Arial" w:hAnsiTheme="minorBidi"/>
          <w:sz w:val="24"/>
          <w:szCs w:val="24"/>
          <w:lang w:val="en-US" w:eastAsia="en-GB"/>
        </w:rPr>
        <w:t xml:space="preserve"> reproduction data determined for genotypes of maize, sainfoin, soybean and tomato of which seedlings were inoculated with </w:t>
      </w:r>
      <w:r w:rsidRPr="005B24E0">
        <w:rPr>
          <w:rFonts w:ascii="Arial" w:eastAsia="Arial" w:hAnsi="Arial" w:cs="Arial"/>
          <w:sz w:val="24"/>
          <w:szCs w:val="24"/>
          <w:lang w:val="en-US" w:eastAsia="en-GB"/>
        </w:rPr>
        <w:t>±</w:t>
      </w:r>
      <w:r w:rsidRPr="005B24E0">
        <w:rPr>
          <w:rFonts w:asciiTheme="minorBidi" w:eastAsia="Arial" w:hAnsiTheme="minorBidi"/>
          <w:sz w:val="24"/>
          <w:szCs w:val="24"/>
          <w:lang w:val="en-US" w:eastAsia="en-GB"/>
        </w:rPr>
        <w:t>500 eggs and second-stage juveniles (J2) and kept in a glasshouse for 12 weeks.</w:t>
      </w:r>
    </w:p>
    <w:tbl>
      <w:tblPr>
        <w:tblW w:w="12474"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544"/>
        <w:gridCol w:w="2976"/>
        <w:gridCol w:w="2694"/>
        <w:gridCol w:w="1701"/>
        <w:gridCol w:w="1559"/>
      </w:tblGrid>
      <w:tr w:rsidR="005B24E0" w:rsidRPr="005B24E0" w14:paraId="25206D94" w14:textId="77777777" w:rsidTr="002844F8">
        <w:trPr>
          <w:trHeight w:val="276"/>
        </w:trPr>
        <w:tc>
          <w:tcPr>
            <w:tcW w:w="3544" w:type="dxa"/>
            <w:vMerge w:val="restart"/>
          </w:tcPr>
          <w:p w14:paraId="377626D8" w14:textId="77777777" w:rsidR="005B24E0" w:rsidRPr="005B24E0" w:rsidRDefault="005B24E0" w:rsidP="005B24E0">
            <w:pPr>
              <w:spacing w:after="0" w:line="360" w:lineRule="auto"/>
              <w:jc w:val="center"/>
              <w:rPr>
                <w:rFonts w:ascii="Arial" w:eastAsia="Arial" w:hAnsi="Arial" w:cs="Arial"/>
                <w:b/>
                <w:sz w:val="20"/>
                <w:szCs w:val="20"/>
                <w:lang w:val="en-US" w:eastAsia="en-GB"/>
              </w:rPr>
            </w:pPr>
            <w:bookmarkStart w:id="0" w:name="_heading=h.1fob9te" w:colFirst="0" w:colLast="0"/>
            <w:bookmarkEnd w:id="0"/>
            <w:r w:rsidRPr="005B24E0">
              <w:rPr>
                <w:rFonts w:ascii="Arial" w:eastAsia="Arial" w:hAnsi="Arial" w:cs="Arial"/>
                <w:b/>
                <w:sz w:val="20"/>
                <w:szCs w:val="20"/>
                <w:lang w:val="en-US" w:eastAsia="en-GB"/>
              </w:rPr>
              <w:t>Treatments</w:t>
            </w:r>
          </w:p>
        </w:tc>
        <w:tc>
          <w:tcPr>
            <w:tcW w:w="5670" w:type="dxa"/>
            <w:gridSpan w:val="2"/>
          </w:tcPr>
          <w:p w14:paraId="4ABCEF3B" w14:textId="77777777" w:rsidR="005B24E0" w:rsidRPr="005B24E0" w:rsidRDefault="005B24E0" w:rsidP="005B24E0">
            <w:pPr>
              <w:spacing w:after="0" w:line="360" w:lineRule="auto"/>
              <w:jc w:val="center"/>
              <w:rPr>
                <w:rFonts w:ascii="Arial" w:eastAsia="Arial" w:hAnsi="Arial" w:cs="Arial"/>
                <w:b/>
                <w:sz w:val="20"/>
                <w:szCs w:val="20"/>
                <w:lang w:val="en-US" w:eastAsia="en-GB"/>
              </w:rPr>
            </w:pPr>
            <w:bookmarkStart w:id="1" w:name="bookmark=id.3znysh7" w:colFirst="0" w:colLast="0"/>
            <w:bookmarkEnd w:id="1"/>
            <w:r w:rsidRPr="005B24E0">
              <w:rPr>
                <w:rFonts w:ascii="Arial" w:eastAsia="Arial" w:hAnsi="Arial" w:cs="Arial"/>
                <w:b/>
                <w:sz w:val="20"/>
                <w:szCs w:val="20"/>
                <w:lang w:val="en-US" w:eastAsia="en-GB"/>
              </w:rPr>
              <w:t>Numbers of eggs and J2/root system</w:t>
            </w:r>
          </w:p>
        </w:tc>
        <w:tc>
          <w:tcPr>
            <w:tcW w:w="3260" w:type="dxa"/>
            <w:gridSpan w:val="2"/>
          </w:tcPr>
          <w:p w14:paraId="4D327E34" w14:textId="77777777" w:rsidR="005B24E0" w:rsidRPr="005B24E0" w:rsidRDefault="005B24E0" w:rsidP="005B24E0">
            <w:pPr>
              <w:spacing w:after="0" w:line="360" w:lineRule="auto"/>
              <w:jc w:val="center"/>
              <w:rPr>
                <w:rFonts w:ascii="Arial" w:eastAsia="Arial" w:hAnsi="Arial" w:cs="Arial"/>
                <w:b/>
                <w:sz w:val="20"/>
                <w:szCs w:val="20"/>
                <w:vertAlign w:val="superscript"/>
                <w:lang w:val="en-US" w:eastAsia="en-GB"/>
              </w:rPr>
            </w:pPr>
            <w:r w:rsidRPr="005B24E0">
              <w:rPr>
                <w:rFonts w:ascii="Arial" w:eastAsia="Arial" w:hAnsi="Arial" w:cs="Arial"/>
                <w:b/>
                <w:sz w:val="20"/>
                <w:szCs w:val="20"/>
                <w:lang w:val="en-US" w:eastAsia="en-GB"/>
              </w:rPr>
              <w:t>Rf Value</w:t>
            </w:r>
            <w:r w:rsidRPr="005B24E0">
              <w:rPr>
                <w:rFonts w:ascii="Arial" w:eastAsia="Arial" w:hAnsi="Arial" w:cs="Arial"/>
                <w:b/>
                <w:sz w:val="20"/>
                <w:szCs w:val="20"/>
                <w:vertAlign w:val="superscript"/>
                <w:lang w:val="en-US" w:eastAsia="en-GB"/>
              </w:rPr>
              <w:t>1</w:t>
            </w:r>
          </w:p>
        </w:tc>
      </w:tr>
      <w:tr w:rsidR="005B24E0" w:rsidRPr="005B24E0" w14:paraId="5EF0EA60" w14:textId="77777777" w:rsidTr="002844F8">
        <w:trPr>
          <w:trHeight w:val="270"/>
        </w:trPr>
        <w:tc>
          <w:tcPr>
            <w:tcW w:w="3544" w:type="dxa"/>
            <w:vMerge/>
          </w:tcPr>
          <w:p w14:paraId="681894B0" w14:textId="77777777" w:rsidR="005B24E0" w:rsidRPr="005B24E0" w:rsidRDefault="005B24E0" w:rsidP="005B24E0">
            <w:pPr>
              <w:widowControl w:val="0"/>
              <w:pBdr>
                <w:top w:val="nil"/>
                <w:left w:val="nil"/>
                <w:bottom w:val="nil"/>
                <w:right w:val="nil"/>
                <w:between w:val="nil"/>
              </w:pBdr>
              <w:spacing w:after="0" w:line="276" w:lineRule="auto"/>
              <w:rPr>
                <w:rFonts w:ascii="Arial" w:eastAsia="Arial" w:hAnsi="Arial" w:cs="Arial"/>
                <w:b/>
                <w:sz w:val="20"/>
                <w:szCs w:val="20"/>
                <w:vertAlign w:val="superscript"/>
                <w:lang w:val="en-US" w:eastAsia="en-GB"/>
              </w:rPr>
            </w:pPr>
          </w:p>
        </w:tc>
        <w:tc>
          <w:tcPr>
            <w:tcW w:w="2976" w:type="dxa"/>
          </w:tcPr>
          <w:p w14:paraId="120D208C"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sz w:val="20"/>
                <w:szCs w:val="20"/>
                <w:lang w:val="en-US" w:eastAsia="en-GB"/>
              </w:rPr>
              <w:t>First Exp.</w:t>
            </w:r>
          </w:p>
        </w:tc>
        <w:tc>
          <w:tcPr>
            <w:tcW w:w="2694" w:type="dxa"/>
          </w:tcPr>
          <w:p w14:paraId="1CA650F6"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sz w:val="20"/>
                <w:szCs w:val="20"/>
                <w:lang w:val="en-US" w:eastAsia="en-GB"/>
              </w:rPr>
              <w:t>Repeat Exp.</w:t>
            </w:r>
          </w:p>
        </w:tc>
        <w:tc>
          <w:tcPr>
            <w:tcW w:w="1701" w:type="dxa"/>
          </w:tcPr>
          <w:p w14:paraId="337CA664"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sz w:val="20"/>
                <w:szCs w:val="20"/>
                <w:lang w:val="en-US" w:eastAsia="en-GB"/>
              </w:rPr>
              <w:t>First Exp.</w:t>
            </w:r>
          </w:p>
        </w:tc>
        <w:tc>
          <w:tcPr>
            <w:tcW w:w="1559" w:type="dxa"/>
          </w:tcPr>
          <w:p w14:paraId="50080692"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sz w:val="20"/>
                <w:szCs w:val="20"/>
                <w:lang w:val="en-US" w:eastAsia="en-GB"/>
              </w:rPr>
              <w:t>Repeat Exp.</w:t>
            </w:r>
          </w:p>
        </w:tc>
      </w:tr>
      <w:tr w:rsidR="005B24E0" w:rsidRPr="005B24E0" w14:paraId="1514994F" w14:textId="77777777" w:rsidTr="002844F8">
        <w:tc>
          <w:tcPr>
            <w:tcW w:w="3544" w:type="dxa"/>
          </w:tcPr>
          <w:p w14:paraId="5B5C4ED2"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sz w:val="20"/>
                <w:szCs w:val="20"/>
                <w:lang w:val="en-US" w:eastAsia="en-GB"/>
              </w:rPr>
              <w:t>Maize (‘P-2432-R’) / Maize</w:t>
            </w:r>
          </w:p>
        </w:tc>
        <w:tc>
          <w:tcPr>
            <w:tcW w:w="2976" w:type="dxa"/>
          </w:tcPr>
          <w:p w14:paraId="7F48C858" w14:textId="77777777" w:rsidR="005B24E0" w:rsidRPr="005B24E0" w:rsidRDefault="005B24E0" w:rsidP="005B24E0">
            <w:pPr>
              <w:spacing w:after="0" w:line="360" w:lineRule="auto"/>
              <w:jc w:val="center"/>
              <w:rPr>
                <w:rFonts w:ascii="Arial" w:eastAsia="Arial" w:hAnsi="Arial" w:cs="Arial"/>
                <w:sz w:val="20"/>
                <w:szCs w:val="20"/>
                <w:lang w:val="en-US" w:eastAsia="en-GB"/>
              </w:rPr>
            </w:pPr>
            <w:bookmarkStart w:id="2" w:name="bookmark=id.2et92p0" w:colFirst="0" w:colLast="0"/>
            <w:bookmarkEnd w:id="2"/>
            <w:r w:rsidRPr="005B24E0">
              <w:rPr>
                <w:rFonts w:ascii="Arial" w:eastAsia="Arial" w:hAnsi="Arial" w:cs="Arial"/>
                <w:sz w:val="20"/>
                <w:szCs w:val="20"/>
                <w:lang w:val="en-US" w:eastAsia="en-GB"/>
              </w:rPr>
              <w:t>3.1</w:t>
            </w:r>
            <w:r w:rsidRPr="005B24E0">
              <w:rPr>
                <w:rFonts w:ascii="Arial" w:eastAsia="Arial" w:hAnsi="Arial" w:cs="Arial"/>
                <w:sz w:val="20"/>
                <w:szCs w:val="20"/>
                <w:vertAlign w:val="superscript"/>
                <w:lang w:val="en-US" w:eastAsia="en-GB"/>
              </w:rPr>
              <w:t>2</w:t>
            </w:r>
            <w:r w:rsidRPr="005B24E0">
              <w:rPr>
                <w:rFonts w:ascii="Arial" w:eastAsia="Arial" w:hAnsi="Arial" w:cs="Arial"/>
                <w:sz w:val="20"/>
                <w:szCs w:val="20"/>
                <w:lang w:val="en-US" w:eastAsia="en-GB"/>
              </w:rPr>
              <w:t xml:space="preserve"> (</w:t>
            </w:r>
            <w:bookmarkStart w:id="3" w:name="bookmark=id.tyjcwt" w:colFirst="0" w:colLast="0"/>
            <w:bookmarkEnd w:id="3"/>
            <w:r w:rsidRPr="005B24E0">
              <w:rPr>
                <w:rFonts w:ascii="Arial" w:eastAsia="Arial" w:hAnsi="Arial" w:cs="Arial"/>
                <w:sz w:val="20"/>
                <w:szCs w:val="20"/>
                <w:lang w:val="en-US" w:eastAsia="en-GB"/>
              </w:rPr>
              <w:t>1229</w:t>
            </w:r>
            <w:r w:rsidRPr="005B24E0">
              <w:rPr>
                <w:rFonts w:ascii="Arial" w:eastAsia="Arial" w:hAnsi="Arial" w:cs="Arial"/>
                <w:sz w:val="20"/>
                <w:szCs w:val="20"/>
                <w:vertAlign w:val="superscript"/>
                <w:lang w:val="en-US" w:eastAsia="en-GB"/>
              </w:rPr>
              <w:t>3</w:t>
            </w:r>
            <w:r w:rsidRPr="005B24E0">
              <w:rPr>
                <w:rFonts w:ascii="Arial" w:eastAsia="Arial" w:hAnsi="Arial" w:cs="Arial"/>
                <w:sz w:val="20"/>
                <w:szCs w:val="20"/>
                <w:lang w:val="en-US" w:eastAsia="en-GB"/>
              </w:rPr>
              <w:t xml:space="preserve"> ± 236</w:t>
            </w:r>
            <w:r w:rsidRPr="005B24E0">
              <w:rPr>
                <w:rFonts w:ascii="Arial" w:eastAsia="Arial" w:hAnsi="Arial" w:cs="Arial"/>
                <w:sz w:val="20"/>
                <w:szCs w:val="20"/>
                <w:vertAlign w:val="superscript"/>
                <w:lang w:val="en-US" w:eastAsia="en-GB"/>
              </w:rPr>
              <w:t>4</w:t>
            </w:r>
            <w:r w:rsidRPr="005B24E0">
              <w:rPr>
                <w:rFonts w:ascii="Arial" w:eastAsia="Arial" w:hAnsi="Arial" w:cs="Arial"/>
                <w:sz w:val="20"/>
                <w:szCs w:val="20"/>
                <w:lang w:val="en-US" w:eastAsia="en-GB"/>
              </w:rPr>
              <w:t>) bd EFG</w:t>
            </w:r>
          </w:p>
        </w:tc>
        <w:tc>
          <w:tcPr>
            <w:tcW w:w="2694" w:type="dxa"/>
          </w:tcPr>
          <w:p w14:paraId="263AD40D"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3.1 (1541 ± 375) d FG</w:t>
            </w:r>
          </w:p>
        </w:tc>
        <w:tc>
          <w:tcPr>
            <w:tcW w:w="1701" w:type="dxa"/>
          </w:tcPr>
          <w:p w14:paraId="39E5C8C5"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2.4 b AB</w:t>
            </w:r>
          </w:p>
        </w:tc>
        <w:tc>
          <w:tcPr>
            <w:tcW w:w="1559" w:type="dxa"/>
          </w:tcPr>
          <w:p w14:paraId="3F54036F"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3 c AB</w:t>
            </w:r>
          </w:p>
        </w:tc>
      </w:tr>
      <w:tr w:rsidR="005B24E0" w:rsidRPr="005B24E0" w14:paraId="4BDF1403" w14:textId="77777777" w:rsidTr="002844F8">
        <w:tc>
          <w:tcPr>
            <w:tcW w:w="3544" w:type="dxa"/>
          </w:tcPr>
          <w:p w14:paraId="524A3953"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sz w:val="20"/>
                <w:szCs w:val="20"/>
                <w:lang w:val="en-US" w:eastAsia="en-GB"/>
              </w:rPr>
              <w:t>Soybean (‘DM-5953-RSF’) / Maize</w:t>
            </w:r>
          </w:p>
        </w:tc>
        <w:tc>
          <w:tcPr>
            <w:tcW w:w="2976" w:type="dxa"/>
          </w:tcPr>
          <w:p w14:paraId="048605E4"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2.9 (972 ± 393) ab EF</w:t>
            </w:r>
          </w:p>
        </w:tc>
        <w:tc>
          <w:tcPr>
            <w:tcW w:w="2694" w:type="dxa"/>
          </w:tcPr>
          <w:p w14:paraId="249C9C0D"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2.7 (603 ± 277) </w:t>
            </w:r>
            <w:proofErr w:type="spellStart"/>
            <w:r w:rsidRPr="005B24E0">
              <w:rPr>
                <w:rFonts w:ascii="Arial" w:eastAsia="Arial" w:hAnsi="Arial" w:cs="Arial"/>
                <w:sz w:val="20"/>
                <w:szCs w:val="20"/>
                <w:lang w:val="en-US" w:eastAsia="en-GB"/>
              </w:rPr>
              <w:t>bc</w:t>
            </w:r>
            <w:proofErr w:type="spellEnd"/>
            <w:r w:rsidRPr="005B24E0">
              <w:rPr>
                <w:rFonts w:ascii="Arial" w:eastAsia="Arial" w:hAnsi="Arial" w:cs="Arial"/>
                <w:sz w:val="20"/>
                <w:szCs w:val="20"/>
                <w:lang w:val="en-US" w:eastAsia="en-GB"/>
              </w:rPr>
              <w:t xml:space="preserve"> CDE</w:t>
            </w:r>
          </w:p>
        </w:tc>
        <w:tc>
          <w:tcPr>
            <w:tcW w:w="1701" w:type="dxa"/>
          </w:tcPr>
          <w:p w14:paraId="271B563F"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1.9 ab </w:t>
            </w:r>
            <w:proofErr w:type="spellStart"/>
            <w:r w:rsidRPr="005B24E0">
              <w:rPr>
                <w:rFonts w:ascii="Arial" w:eastAsia="Arial" w:hAnsi="Arial" w:cs="Arial"/>
                <w:sz w:val="20"/>
                <w:szCs w:val="20"/>
                <w:lang w:val="en-US" w:eastAsia="en-GB"/>
              </w:rPr>
              <w:t>AB</w:t>
            </w:r>
            <w:proofErr w:type="spellEnd"/>
          </w:p>
        </w:tc>
        <w:tc>
          <w:tcPr>
            <w:tcW w:w="1559" w:type="dxa"/>
          </w:tcPr>
          <w:p w14:paraId="5EC87937"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1.2 </w:t>
            </w:r>
            <w:proofErr w:type="gramStart"/>
            <w:r w:rsidRPr="005B24E0">
              <w:rPr>
                <w:rFonts w:ascii="Arial" w:eastAsia="Arial" w:hAnsi="Arial" w:cs="Arial"/>
                <w:sz w:val="20"/>
                <w:szCs w:val="20"/>
                <w:lang w:val="en-US" w:eastAsia="en-GB"/>
              </w:rPr>
              <w:t>a</w:t>
            </w:r>
            <w:proofErr w:type="gramEnd"/>
            <w:r w:rsidRPr="005B24E0">
              <w:rPr>
                <w:rFonts w:ascii="Arial" w:eastAsia="Arial" w:hAnsi="Arial" w:cs="Arial"/>
                <w:sz w:val="20"/>
                <w:szCs w:val="20"/>
                <w:lang w:val="en-US" w:eastAsia="en-GB"/>
              </w:rPr>
              <w:t xml:space="preserve"> AB</w:t>
            </w:r>
          </w:p>
        </w:tc>
      </w:tr>
      <w:tr w:rsidR="005B24E0" w:rsidRPr="005B24E0" w14:paraId="77E7F7BA" w14:textId="77777777" w:rsidTr="002844F8">
        <w:tc>
          <w:tcPr>
            <w:tcW w:w="3544" w:type="dxa"/>
          </w:tcPr>
          <w:p w14:paraId="480F998C"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sz w:val="20"/>
                <w:szCs w:val="20"/>
                <w:lang w:val="en-US" w:eastAsia="en-GB"/>
              </w:rPr>
              <w:t>Sainfoin (‘Visnovsky’) / Maize</w:t>
            </w:r>
          </w:p>
        </w:tc>
        <w:tc>
          <w:tcPr>
            <w:tcW w:w="2976" w:type="dxa"/>
          </w:tcPr>
          <w:p w14:paraId="19825D43"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2.7 (634 ± 140) ab DE</w:t>
            </w:r>
          </w:p>
        </w:tc>
        <w:tc>
          <w:tcPr>
            <w:tcW w:w="2694" w:type="dxa"/>
          </w:tcPr>
          <w:p w14:paraId="39409F2B"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2.4 (335 ± 164) ab BCD</w:t>
            </w:r>
          </w:p>
        </w:tc>
        <w:tc>
          <w:tcPr>
            <w:tcW w:w="1701" w:type="dxa"/>
          </w:tcPr>
          <w:p w14:paraId="7F270790"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1.2 ab </w:t>
            </w:r>
            <w:proofErr w:type="spellStart"/>
            <w:r w:rsidRPr="005B24E0">
              <w:rPr>
                <w:rFonts w:ascii="Arial" w:eastAsia="Arial" w:hAnsi="Arial" w:cs="Arial"/>
                <w:sz w:val="20"/>
                <w:szCs w:val="20"/>
                <w:lang w:val="en-US" w:eastAsia="en-GB"/>
              </w:rPr>
              <w:t>AB</w:t>
            </w:r>
            <w:proofErr w:type="spellEnd"/>
          </w:p>
        </w:tc>
        <w:tc>
          <w:tcPr>
            <w:tcW w:w="1559" w:type="dxa"/>
          </w:tcPr>
          <w:p w14:paraId="175A2271"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0.6 ab A</w:t>
            </w:r>
          </w:p>
        </w:tc>
      </w:tr>
      <w:tr w:rsidR="005B24E0" w:rsidRPr="005B24E0" w14:paraId="6CDD0648" w14:textId="77777777" w:rsidTr="002844F8">
        <w:tc>
          <w:tcPr>
            <w:tcW w:w="3544" w:type="dxa"/>
          </w:tcPr>
          <w:p w14:paraId="1917A0FF"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sz w:val="20"/>
                <w:szCs w:val="20"/>
                <w:lang w:val="en-US" w:eastAsia="en-GB"/>
              </w:rPr>
              <w:t>Sainfoin (‘</w:t>
            </w:r>
            <w:proofErr w:type="spellStart"/>
            <w:r w:rsidRPr="005B24E0">
              <w:rPr>
                <w:rFonts w:ascii="Arial" w:eastAsia="Arial" w:hAnsi="Arial" w:cs="Arial"/>
                <w:b/>
                <w:sz w:val="20"/>
                <w:szCs w:val="20"/>
                <w:lang w:val="en-US" w:eastAsia="en-GB"/>
              </w:rPr>
              <w:t>Perly</w:t>
            </w:r>
            <w:proofErr w:type="spellEnd"/>
            <w:r w:rsidRPr="005B24E0">
              <w:rPr>
                <w:rFonts w:ascii="Arial" w:eastAsia="Arial" w:hAnsi="Arial" w:cs="Arial"/>
                <w:b/>
                <w:sz w:val="20"/>
                <w:szCs w:val="20"/>
                <w:lang w:val="en-US" w:eastAsia="en-GB"/>
              </w:rPr>
              <w:t>’)/ Maize</w:t>
            </w:r>
          </w:p>
        </w:tc>
        <w:tc>
          <w:tcPr>
            <w:tcW w:w="2976" w:type="dxa"/>
          </w:tcPr>
          <w:p w14:paraId="3A880505"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2.6 (467 ± 280) ac BCD</w:t>
            </w:r>
          </w:p>
        </w:tc>
        <w:tc>
          <w:tcPr>
            <w:tcW w:w="2694" w:type="dxa"/>
          </w:tcPr>
          <w:p w14:paraId="0F355501"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2.7 (551 ± 89) </w:t>
            </w:r>
            <w:proofErr w:type="spellStart"/>
            <w:r w:rsidRPr="005B24E0">
              <w:rPr>
                <w:rFonts w:ascii="Arial" w:eastAsia="Arial" w:hAnsi="Arial" w:cs="Arial"/>
                <w:sz w:val="20"/>
                <w:szCs w:val="20"/>
                <w:lang w:val="en-US" w:eastAsia="en-GB"/>
              </w:rPr>
              <w:t>bc</w:t>
            </w:r>
            <w:proofErr w:type="spellEnd"/>
            <w:r w:rsidRPr="005B24E0">
              <w:rPr>
                <w:rFonts w:ascii="Arial" w:eastAsia="Arial" w:hAnsi="Arial" w:cs="Arial"/>
                <w:sz w:val="20"/>
                <w:szCs w:val="20"/>
                <w:lang w:val="en-US" w:eastAsia="en-GB"/>
              </w:rPr>
              <w:t xml:space="preserve"> CDE</w:t>
            </w:r>
          </w:p>
        </w:tc>
        <w:tc>
          <w:tcPr>
            <w:tcW w:w="1701" w:type="dxa"/>
          </w:tcPr>
          <w:p w14:paraId="0C0AC615"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0.9 ab </w:t>
            </w:r>
            <w:proofErr w:type="spellStart"/>
            <w:r w:rsidRPr="005B24E0">
              <w:rPr>
                <w:rFonts w:ascii="Arial" w:eastAsia="Arial" w:hAnsi="Arial" w:cs="Arial"/>
                <w:sz w:val="20"/>
                <w:szCs w:val="20"/>
                <w:lang w:val="en-US" w:eastAsia="en-GB"/>
              </w:rPr>
              <w:t>AB</w:t>
            </w:r>
            <w:proofErr w:type="spellEnd"/>
          </w:p>
        </w:tc>
        <w:tc>
          <w:tcPr>
            <w:tcW w:w="1559" w:type="dxa"/>
          </w:tcPr>
          <w:p w14:paraId="145DC862"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1.1 ab </w:t>
            </w:r>
            <w:proofErr w:type="spellStart"/>
            <w:r w:rsidRPr="005B24E0">
              <w:rPr>
                <w:rFonts w:ascii="Arial" w:eastAsia="Arial" w:hAnsi="Arial" w:cs="Arial"/>
                <w:sz w:val="20"/>
                <w:szCs w:val="20"/>
                <w:lang w:val="en-US" w:eastAsia="en-GB"/>
              </w:rPr>
              <w:t>AB</w:t>
            </w:r>
            <w:proofErr w:type="spellEnd"/>
          </w:p>
        </w:tc>
      </w:tr>
      <w:tr w:rsidR="005B24E0" w:rsidRPr="005B24E0" w14:paraId="632B5254" w14:textId="77777777" w:rsidTr="002844F8">
        <w:tc>
          <w:tcPr>
            <w:tcW w:w="3544" w:type="dxa"/>
          </w:tcPr>
          <w:p w14:paraId="7646D836"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sz w:val="20"/>
                <w:szCs w:val="20"/>
                <w:lang w:val="en-US" w:eastAsia="en-GB"/>
              </w:rPr>
              <w:t>Sainfoin (‘</w:t>
            </w:r>
            <w:proofErr w:type="spellStart"/>
            <w:r w:rsidRPr="005B24E0">
              <w:rPr>
                <w:rFonts w:ascii="Arial" w:eastAsia="Arial" w:hAnsi="Arial" w:cs="Arial"/>
                <w:b/>
                <w:sz w:val="20"/>
                <w:szCs w:val="20"/>
                <w:lang w:val="en-US" w:eastAsia="en-GB"/>
              </w:rPr>
              <w:t>Taja</w:t>
            </w:r>
            <w:proofErr w:type="spellEnd"/>
            <w:r w:rsidRPr="005B24E0">
              <w:rPr>
                <w:rFonts w:ascii="Arial" w:eastAsia="Arial" w:hAnsi="Arial" w:cs="Arial"/>
                <w:b/>
                <w:sz w:val="20"/>
                <w:szCs w:val="20"/>
                <w:lang w:val="en-US" w:eastAsia="en-GB"/>
              </w:rPr>
              <w:t>’) / Maize</w:t>
            </w:r>
          </w:p>
        </w:tc>
        <w:tc>
          <w:tcPr>
            <w:tcW w:w="2976" w:type="dxa"/>
          </w:tcPr>
          <w:p w14:paraId="16E18ABA"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3.4 (2851 ± 1147) de GH</w:t>
            </w:r>
          </w:p>
        </w:tc>
        <w:tc>
          <w:tcPr>
            <w:tcW w:w="2694" w:type="dxa"/>
          </w:tcPr>
          <w:p w14:paraId="6593C5D4"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2.7 (595 ± 172) c DE</w:t>
            </w:r>
          </w:p>
        </w:tc>
        <w:tc>
          <w:tcPr>
            <w:tcW w:w="1701" w:type="dxa"/>
          </w:tcPr>
          <w:p w14:paraId="7119420F"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5.7 c BC</w:t>
            </w:r>
          </w:p>
        </w:tc>
        <w:tc>
          <w:tcPr>
            <w:tcW w:w="1559" w:type="dxa"/>
          </w:tcPr>
          <w:p w14:paraId="710836CD"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1.1 </w:t>
            </w:r>
            <w:proofErr w:type="gramStart"/>
            <w:r w:rsidRPr="005B24E0">
              <w:rPr>
                <w:rFonts w:ascii="Arial" w:eastAsia="Arial" w:hAnsi="Arial" w:cs="Arial"/>
                <w:sz w:val="20"/>
                <w:szCs w:val="20"/>
                <w:lang w:val="en-US" w:eastAsia="en-GB"/>
              </w:rPr>
              <w:t>a</w:t>
            </w:r>
            <w:proofErr w:type="gramEnd"/>
            <w:r w:rsidRPr="005B24E0">
              <w:rPr>
                <w:rFonts w:ascii="Arial" w:eastAsia="Arial" w:hAnsi="Arial" w:cs="Arial"/>
                <w:sz w:val="20"/>
                <w:szCs w:val="20"/>
                <w:lang w:val="en-US" w:eastAsia="en-GB"/>
              </w:rPr>
              <w:t xml:space="preserve"> AB</w:t>
            </w:r>
          </w:p>
        </w:tc>
      </w:tr>
      <w:tr w:rsidR="005B24E0" w:rsidRPr="005B24E0" w14:paraId="5B0EC929" w14:textId="77777777" w:rsidTr="002844F8">
        <w:tc>
          <w:tcPr>
            <w:tcW w:w="3544" w:type="dxa"/>
          </w:tcPr>
          <w:p w14:paraId="10024419"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sz w:val="20"/>
                <w:szCs w:val="20"/>
                <w:lang w:val="en-US" w:eastAsia="en-GB"/>
              </w:rPr>
              <w:t>Sainfoin (‘</w:t>
            </w:r>
            <w:proofErr w:type="spellStart"/>
            <w:r w:rsidRPr="005B24E0">
              <w:rPr>
                <w:rFonts w:ascii="Arial" w:eastAsia="Arial" w:hAnsi="Arial" w:cs="Arial"/>
                <w:b/>
                <w:sz w:val="20"/>
                <w:szCs w:val="20"/>
                <w:lang w:val="en-US" w:eastAsia="en-GB"/>
              </w:rPr>
              <w:t>Esparsette</w:t>
            </w:r>
            <w:proofErr w:type="spellEnd"/>
            <w:r w:rsidRPr="005B24E0">
              <w:rPr>
                <w:rFonts w:ascii="Arial" w:eastAsia="Arial" w:hAnsi="Arial" w:cs="Arial"/>
                <w:b/>
                <w:sz w:val="20"/>
                <w:szCs w:val="20"/>
                <w:lang w:val="en-US" w:eastAsia="en-GB"/>
              </w:rPr>
              <w:t>’) / Maize</w:t>
            </w:r>
          </w:p>
        </w:tc>
        <w:tc>
          <w:tcPr>
            <w:tcW w:w="2976" w:type="dxa"/>
          </w:tcPr>
          <w:p w14:paraId="41FB35EB"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1.9 (91 ± 60) f A</w:t>
            </w:r>
          </w:p>
        </w:tc>
        <w:tc>
          <w:tcPr>
            <w:tcW w:w="2694" w:type="dxa"/>
          </w:tcPr>
          <w:p w14:paraId="5D50531C"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2.2 (202 ± 38) a B</w:t>
            </w:r>
          </w:p>
        </w:tc>
        <w:tc>
          <w:tcPr>
            <w:tcW w:w="1701" w:type="dxa"/>
          </w:tcPr>
          <w:p w14:paraId="6D9131BC"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0.1 a </w:t>
            </w:r>
            <w:proofErr w:type="spellStart"/>
            <w:r w:rsidRPr="005B24E0">
              <w:rPr>
                <w:rFonts w:ascii="Arial" w:eastAsia="Arial" w:hAnsi="Arial" w:cs="Arial"/>
                <w:sz w:val="20"/>
                <w:szCs w:val="20"/>
                <w:lang w:val="en-US" w:eastAsia="en-GB"/>
              </w:rPr>
              <w:t>A</w:t>
            </w:r>
            <w:proofErr w:type="spellEnd"/>
          </w:p>
        </w:tc>
        <w:tc>
          <w:tcPr>
            <w:tcW w:w="1559" w:type="dxa"/>
          </w:tcPr>
          <w:p w14:paraId="762DEDF5"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0.4 b A</w:t>
            </w:r>
          </w:p>
        </w:tc>
      </w:tr>
      <w:tr w:rsidR="005B24E0" w:rsidRPr="005B24E0" w14:paraId="17C12F78" w14:textId="77777777" w:rsidTr="002844F8">
        <w:tc>
          <w:tcPr>
            <w:tcW w:w="3544" w:type="dxa"/>
          </w:tcPr>
          <w:p w14:paraId="61481F28"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sz w:val="20"/>
                <w:szCs w:val="20"/>
                <w:lang w:val="en-US" w:eastAsia="en-GB"/>
              </w:rPr>
              <w:t>Alfalfa (‘BAR 7’) / Maize</w:t>
            </w:r>
          </w:p>
        </w:tc>
        <w:tc>
          <w:tcPr>
            <w:tcW w:w="2976" w:type="dxa"/>
          </w:tcPr>
          <w:p w14:paraId="26E025A3"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2.3 (228 ± 63) c B</w:t>
            </w:r>
          </w:p>
        </w:tc>
        <w:tc>
          <w:tcPr>
            <w:tcW w:w="2694" w:type="dxa"/>
          </w:tcPr>
          <w:p w14:paraId="0010AB78"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2.4 (284 ± 137) a BC</w:t>
            </w:r>
          </w:p>
        </w:tc>
        <w:tc>
          <w:tcPr>
            <w:tcW w:w="1701" w:type="dxa"/>
          </w:tcPr>
          <w:p w14:paraId="1A8ED87D"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0.4 ab A</w:t>
            </w:r>
          </w:p>
        </w:tc>
        <w:tc>
          <w:tcPr>
            <w:tcW w:w="1559" w:type="dxa"/>
          </w:tcPr>
          <w:p w14:paraId="7513E83C"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0.6 ab A</w:t>
            </w:r>
          </w:p>
        </w:tc>
      </w:tr>
      <w:tr w:rsidR="005B24E0" w:rsidRPr="005B24E0" w14:paraId="423ED1F9" w14:textId="77777777" w:rsidTr="002844F8">
        <w:tc>
          <w:tcPr>
            <w:tcW w:w="3544" w:type="dxa"/>
          </w:tcPr>
          <w:p w14:paraId="6946BE9F"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sz w:val="20"/>
                <w:szCs w:val="20"/>
                <w:lang w:val="en-US" w:eastAsia="en-GB"/>
              </w:rPr>
              <w:t>Tomato (‘Moneymaker’)</w:t>
            </w:r>
          </w:p>
        </w:tc>
        <w:tc>
          <w:tcPr>
            <w:tcW w:w="2976" w:type="dxa"/>
          </w:tcPr>
          <w:p w14:paraId="5A0BC429"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3.6 (4393 ± 1013) e H</w:t>
            </w:r>
          </w:p>
        </w:tc>
        <w:tc>
          <w:tcPr>
            <w:tcW w:w="2694" w:type="dxa"/>
          </w:tcPr>
          <w:p w14:paraId="1071300A"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4.4 (29448 ± 4387) e I</w:t>
            </w:r>
          </w:p>
        </w:tc>
        <w:tc>
          <w:tcPr>
            <w:tcW w:w="1701" w:type="dxa"/>
          </w:tcPr>
          <w:p w14:paraId="614CAC9F"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8.7 d C</w:t>
            </w:r>
          </w:p>
        </w:tc>
        <w:tc>
          <w:tcPr>
            <w:tcW w:w="1559" w:type="dxa"/>
          </w:tcPr>
          <w:p w14:paraId="55874A6B"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 xml:space="preserve">58.8 d </w:t>
            </w:r>
            <w:proofErr w:type="spellStart"/>
            <w:r w:rsidRPr="005B24E0">
              <w:rPr>
                <w:rFonts w:ascii="Arial" w:eastAsia="Arial" w:hAnsi="Arial" w:cs="Arial"/>
                <w:sz w:val="20"/>
                <w:szCs w:val="20"/>
                <w:lang w:val="en-US" w:eastAsia="en-GB"/>
              </w:rPr>
              <w:t>D</w:t>
            </w:r>
            <w:proofErr w:type="spellEnd"/>
          </w:p>
        </w:tc>
      </w:tr>
      <w:tr w:rsidR="005B24E0" w:rsidRPr="005B24E0" w14:paraId="7E4799C3" w14:textId="77777777" w:rsidTr="002844F8">
        <w:tc>
          <w:tcPr>
            <w:tcW w:w="3544" w:type="dxa"/>
          </w:tcPr>
          <w:p w14:paraId="7F0A14E5" w14:textId="77777777" w:rsidR="005B24E0" w:rsidRPr="005B24E0" w:rsidRDefault="005B24E0" w:rsidP="005B24E0">
            <w:pPr>
              <w:spacing w:after="0" w:line="360" w:lineRule="auto"/>
              <w:jc w:val="center"/>
              <w:rPr>
                <w:rFonts w:ascii="Arial" w:eastAsia="Arial" w:hAnsi="Arial" w:cs="Arial"/>
                <w:b/>
                <w:i/>
                <w:sz w:val="20"/>
                <w:szCs w:val="20"/>
                <w:lang w:val="en-US" w:eastAsia="en-GB"/>
              </w:rPr>
            </w:pPr>
            <w:r w:rsidRPr="005B24E0">
              <w:rPr>
                <w:rFonts w:ascii="Arial" w:eastAsia="Arial" w:hAnsi="Arial" w:cs="Arial"/>
                <w:b/>
                <w:i/>
                <w:sz w:val="20"/>
                <w:szCs w:val="20"/>
                <w:lang w:val="en-US" w:eastAsia="en-GB"/>
              </w:rPr>
              <w:t xml:space="preserve">P </w:t>
            </w:r>
            <w:r w:rsidRPr="005B24E0">
              <w:rPr>
                <w:rFonts w:ascii="Arial" w:eastAsia="Arial" w:hAnsi="Arial" w:cs="Arial"/>
                <w:b/>
                <w:sz w:val="20"/>
                <w:szCs w:val="20"/>
                <w:lang w:val="en-US" w:eastAsia="en-GB"/>
              </w:rPr>
              <w:t>value</w:t>
            </w:r>
          </w:p>
        </w:tc>
        <w:tc>
          <w:tcPr>
            <w:tcW w:w="2976" w:type="dxa"/>
          </w:tcPr>
          <w:p w14:paraId="40D0946C"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0.00</w:t>
            </w:r>
          </w:p>
        </w:tc>
        <w:tc>
          <w:tcPr>
            <w:tcW w:w="2694" w:type="dxa"/>
          </w:tcPr>
          <w:p w14:paraId="1CDAB732"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0.00</w:t>
            </w:r>
          </w:p>
        </w:tc>
        <w:tc>
          <w:tcPr>
            <w:tcW w:w="1701" w:type="dxa"/>
          </w:tcPr>
          <w:p w14:paraId="0DB2C957"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0.000</w:t>
            </w:r>
          </w:p>
        </w:tc>
        <w:tc>
          <w:tcPr>
            <w:tcW w:w="1559" w:type="dxa"/>
          </w:tcPr>
          <w:p w14:paraId="1EE2CFB8"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0.00</w:t>
            </w:r>
          </w:p>
        </w:tc>
      </w:tr>
      <w:tr w:rsidR="005B24E0" w:rsidRPr="005B24E0" w14:paraId="27B45B81" w14:textId="77777777" w:rsidTr="002844F8">
        <w:tc>
          <w:tcPr>
            <w:tcW w:w="3544" w:type="dxa"/>
          </w:tcPr>
          <w:p w14:paraId="1BE2B877"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i/>
                <w:sz w:val="20"/>
                <w:szCs w:val="20"/>
                <w:lang w:val="en-US" w:eastAsia="en-GB"/>
              </w:rPr>
              <w:t xml:space="preserve">F </w:t>
            </w:r>
            <w:r w:rsidRPr="005B24E0">
              <w:rPr>
                <w:rFonts w:ascii="Arial" w:eastAsia="Arial" w:hAnsi="Arial" w:cs="Arial"/>
                <w:b/>
                <w:sz w:val="20"/>
                <w:szCs w:val="20"/>
                <w:lang w:val="en-US" w:eastAsia="en-GB"/>
              </w:rPr>
              <w:t>value</w:t>
            </w:r>
          </w:p>
        </w:tc>
        <w:tc>
          <w:tcPr>
            <w:tcW w:w="2976" w:type="dxa"/>
          </w:tcPr>
          <w:p w14:paraId="63CB72FD"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51.89</w:t>
            </w:r>
          </w:p>
        </w:tc>
        <w:tc>
          <w:tcPr>
            <w:tcW w:w="2694" w:type="dxa"/>
          </w:tcPr>
          <w:p w14:paraId="0F0731E0"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150.2</w:t>
            </w:r>
          </w:p>
        </w:tc>
        <w:tc>
          <w:tcPr>
            <w:tcW w:w="1701" w:type="dxa"/>
          </w:tcPr>
          <w:p w14:paraId="22110950"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37.91</w:t>
            </w:r>
          </w:p>
        </w:tc>
        <w:tc>
          <w:tcPr>
            <w:tcW w:w="1559" w:type="dxa"/>
          </w:tcPr>
          <w:p w14:paraId="029EF89D"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249.1</w:t>
            </w:r>
          </w:p>
        </w:tc>
      </w:tr>
      <w:tr w:rsidR="005B24E0" w:rsidRPr="005B24E0" w14:paraId="7312C69C" w14:textId="77777777" w:rsidTr="002844F8">
        <w:tc>
          <w:tcPr>
            <w:tcW w:w="12474" w:type="dxa"/>
            <w:gridSpan w:val="5"/>
          </w:tcPr>
          <w:p w14:paraId="4D272DBF" w14:textId="77777777" w:rsidR="005B24E0" w:rsidRPr="005B24E0" w:rsidRDefault="005B24E0" w:rsidP="005B24E0">
            <w:pPr>
              <w:spacing w:after="0" w:line="360" w:lineRule="auto"/>
              <w:rPr>
                <w:rFonts w:ascii="Arial" w:eastAsia="Arial" w:hAnsi="Arial" w:cs="Arial"/>
                <w:b/>
                <w:sz w:val="20"/>
                <w:szCs w:val="20"/>
                <w:lang w:val="en-US" w:eastAsia="en-GB"/>
              </w:rPr>
            </w:pPr>
            <w:r w:rsidRPr="005B24E0">
              <w:rPr>
                <w:rFonts w:ascii="Arial" w:eastAsia="Arial" w:hAnsi="Arial" w:cs="Arial"/>
                <w:b/>
                <w:sz w:val="20"/>
                <w:szCs w:val="20"/>
                <w:lang w:val="en-US" w:eastAsia="en-GB"/>
              </w:rPr>
              <w:t>Interaction data: Experiments x treatments</w:t>
            </w:r>
          </w:p>
        </w:tc>
      </w:tr>
      <w:tr w:rsidR="005B24E0" w:rsidRPr="005B24E0" w14:paraId="646B49BE" w14:textId="77777777" w:rsidTr="002844F8">
        <w:tc>
          <w:tcPr>
            <w:tcW w:w="3544" w:type="dxa"/>
          </w:tcPr>
          <w:p w14:paraId="325A40CA"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i/>
                <w:sz w:val="20"/>
                <w:szCs w:val="20"/>
                <w:lang w:val="en-US" w:eastAsia="en-GB"/>
              </w:rPr>
              <w:t xml:space="preserve">P </w:t>
            </w:r>
            <w:r w:rsidRPr="005B24E0">
              <w:rPr>
                <w:rFonts w:ascii="Arial" w:eastAsia="Arial" w:hAnsi="Arial" w:cs="Arial"/>
                <w:b/>
                <w:sz w:val="20"/>
                <w:szCs w:val="20"/>
                <w:lang w:val="en-US" w:eastAsia="en-GB"/>
              </w:rPr>
              <w:t>value</w:t>
            </w:r>
          </w:p>
        </w:tc>
        <w:tc>
          <w:tcPr>
            <w:tcW w:w="5670" w:type="dxa"/>
            <w:gridSpan w:val="2"/>
          </w:tcPr>
          <w:p w14:paraId="4B74516F"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0.000</w:t>
            </w:r>
          </w:p>
        </w:tc>
        <w:tc>
          <w:tcPr>
            <w:tcW w:w="3260" w:type="dxa"/>
            <w:gridSpan w:val="2"/>
          </w:tcPr>
          <w:p w14:paraId="4864F72D"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0.00</w:t>
            </w:r>
          </w:p>
        </w:tc>
      </w:tr>
      <w:tr w:rsidR="005B24E0" w:rsidRPr="005B24E0" w14:paraId="05419F66" w14:textId="77777777" w:rsidTr="002844F8">
        <w:tc>
          <w:tcPr>
            <w:tcW w:w="3544" w:type="dxa"/>
          </w:tcPr>
          <w:p w14:paraId="02F8FA69" w14:textId="77777777" w:rsidR="005B24E0" w:rsidRPr="005B24E0" w:rsidRDefault="005B24E0" w:rsidP="005B24E0">
            <w:pPr>
              <w:spacing w:after="0" w:line="360" w:lineRule="auto"/>
              <w:jc w:val="center"/>
              <w:rPr>
                <w:rFonts w:ascii="Arial" w:eastAsia="Arial" w:hAnsi="Arial" w:cs="Arial"/>
                <w:b/>
                <w:sz w:val="20"/>
                <w:szCs w:val="20"/>
                <w:lang w:val="en-US" w:eastAsia="en-GB"/>
              </w:rPr>
            </w:pPr>
            <w:r w:rsidRPr="005B24E0">
              <w:rPr>
                <w:rFonts w:ascii="Arial" w:eastAsia="Arial" w:hAnsi="Arial" w:cs="Arial"/>
                <w:b/>
                <w:i/>
                <w:sz w:val="20"/>
                <w:szCs w:val="20"/>
                <w:lang w:val="en-US" w:eastAsia="en-GB"/>
              </w:rPr>
              <w:t xml:space="preserve">F </w:t>
            </w:r>
            <w:r w:rsidRPr="005B24E0">
              <w:rPr>
                <w:rFonts w:ascii="Arial" w:eastAsia="Arial" w:hAnsi="Arial" w:cs="Arial"/>
                <w:b/>
                <w:sz w:val="20"/>
                <w:szCs w:val="20"/>
                <w:lang w:val="en-US" w:eastAsia="en-GB"/>
              </w:rPr>
              <w:t>value</w:t>
            </w:r>
          </w:p>
        </w:tc>
        <w:tc>
          <w:tcPr>
            <w:tcW w:w="5670" w:type="dxa"/>
            <w:gridSpan w:val="2"/>
          </w:tcPr>
          <w:p w14:paraId="24AB2F57"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21.9</w:t>
            </w:r>
          </w:p>
        </w:tc>
        <w:tc>
          <w:tcPr>
            <w:tcW w:w="3260" w:type="dxa"/>
            <w:gridSpan w:val="2"/>
          </w:tcPr>
          <w:p w14:paraId="5643E1FE" w14:textId="77777777" w:rsidR="005B24E0" w:rsidRPr="005B24E0" w:rsidRDefault="005B24E0" w:rsidP="005B24E0">
            <w:pPr>
              <w:spacing w:after="0" w:line="360" w:lineRule="auto"/>
              <w:jc w:val="center"/>
              <w:rPr>
                <w:rFonts w:ascii="Arial" w:eastAsia="Arial" w:hAnsi="Arial" w:cs="Arial"/>
                <w:sz w:val="20"/>
                <w:szCs w:val="20"/>
                <w:lang w:val="en-US" w:eastAsia="en-GB"/>
              </w:rPr>
            </w:pPr>
            <w:r w:rsidRPr="005B24E0">
              <w:rPr>
                <w:rFonts w:ascii="Arial" w:eastAsia="Arial" w:hAnsi="Arial" w:cs="Arial"/>
                <w:sz w:val="20"/>
                <w:szCs w:val="20"/>
                <w:lang w:val="en-US" w:eastAsia="en-GB"/>
              </w:rPr>
              <w:t>156.8</w:t>
            </w:r>
          </w:p>
        </w:tc>
      </w:tr>
    </w:tbl>
    <w:p w14:paraId="418CC287" w14:textId="77777777" w:rsidR="005B24E0" w:rsidRPr="005B24E0" w:rsidRDefault="005B24E0" w:rsidP="005B24E0">
      <w:pPr>
        <w:spacing w:after="0" w:line="360" w:lineRule="auto"/>
        <w:jc w:val="both"/>
        <w:rPr>
          <w:rFonts w:asciiTheme="minorBidi" w:eastAsia="Arial" w:hAnsiTheme="minorBidi"/>
          <w:sz w:val="18"/>
          <w:szCs w:val="18"/>
          <w:lang w:val="en-US" w:eastAsia="en-GB"/>
        </w:rPr>
      </w:pPr>
      <w:r w:rsidRPr="005B24E0">
        <w:rPr>
          <w:rFonts w:asciiTheme="minorBidi" w:eastAsia="Arial" w:hAnsiTheme="minorBidi"/>
          <w:sz w:val="20"/>
          <w:szCs w:val="20"/>
          <w:vertAlign w:val="superscript"/>
          <w:lang w:val="en-US" w:eastAsia="en-GB"/>
        </w:rPr>
        <w:t>1</w:t>
      </w:r>
      <w:r w:rsidRPr="005B24E0">
        <w:rPr>
          <w:rFonts w:asciiTheme="minorBidi" w:eastAsia="Times" w:hAnsiTheme="minorBidi"/>
          <w:sz w:val="18"/>
          <w:szCs w:val="18"/>
          <w:lang w:val="en-US" w:eastAsia="en-GB"/>
        </w:rPr>
        <w:t xml:space="preserve"> </w:t>
      </w:r>
      <w:r w:rsidRPr="005B24E0">
        <w:rPr>
          <w:rFonts w:asciiTheme="minorBidi" w:eastAsia="Arial" w:hAnsiTheme="minorBidi"/>
          <w:sz w:val="18"/>
          <w:szCs w:val="18"/>
          <w:lang w:val="en-US" w:eastAsia="en-GB"/>
        </w:rPr>
        <w:t>Rf = final egg and J2 numbers (</w:t>
      </w:r>
      <w:proofErr w:type="spellStart"/>
      <w:r w:rsidRPr="005B24E0">
        <w:rPr>
          <w:rFonts w:asciiTheme="minorBidi" w:eastAsia="Arial" w:hAnsiTheme="minorBidi"/>
          <w:i/>
          <w:sz w:val="18"/>
          <w:szCs w:val="18"/>
          <w:lang w:val="en-US" w:eastAsia="en-GB"/>
        </w:rPr>
        <w:t>P</w:t>
      </w:r>
      <w:r w:rsidRPr="005B24E0">
        <w:rPr>
          <w:rFonts w:asciiTheme="minorBidi" w:eastAsia="Arial" w:hAnsiTheme="minorBidi"/>
          <w:sz w:val="18"/>
          <w:szCs w:val="18"/>
          <w:lang w:val="en-US" w:eastAsia="en-GB"/>
        </w:rPr>
        <w:t>f</w:t>
      </w:r>
      <w:proofErr w:type="spellEnd"/>
      <w:r w:rsidRPr="005B24E0">
        <w:rPr>
          <w:rFonts w:asciiTheme="minorBidi" w:eastAsia="Arial" w:hAnsiTheme="minorBidi"/>
          <w:sz w:val="18"/>
          <w:szCs w:val="18"/>
          <w:lang w:val="en-US" w:eastAsia="en-GB"/>
        </w:rPr>
        <w:t>)</w:t>
      </w:r>
      <w:r w:rsidRPr="005B24E0">
        <w:rPr>
          <w:rFonts w:asciiTheme="minorBidi" w:eastAsia="Arial" w:hAnsiTheme="minorBidi"/>
          <w:i/>
          <w:sz w:val="18"/>
          <w:szCs w:val="18"/>
          <w:lang w:val="en-US" w:eastAsia="en-GB"/>
        </w:rPr>
        <w:t>/</w:t>
      </w:r>
      <w:r w:rsidRPr="005B24E0">
        <w:rPr>
          <w:rFonts w:asciiTheme="minorBidi" w:eastAsia="Arial" w:hAnsiTheme="minorBidi"/>
          <w:sz w:val="18"/>
          <w:szCs w:val="18"/>
          <w:lang w:val="en-US" w:eastAsia="en-GB"/>
        </w:rPr>
        <w:t>initial egg and J2 numbers (</w:t>
      </w:r>
      <w:r w:rsidRPr="005B24E0">
        <w:rPr>
          <w:rFonts w:asciiTheme="minorBidi" w:eastAsia="Arial" w:hAnsiTheme="minorBidi"/>
          <w:i/>
          <w:sz w:val="18"/>
          <w:szCs w:val="18"/>
          <w:lang w:val="en-US" w:eastAsia="en-GB"/>
        </w:rPr>
        <w:t>P</w:t>
      </w:r>
      <w:r w:rsidRPr="005B24E0">
        <w:rPr>
          <w:rFonts w:asciiTheme="minorBidi" w:eastAsia="Arial" w:hAnsiTheme="minorBidi"/>
          <w:sz w:val="18"/>
          <w:szCs w:val="18"/>
          <w:lang w:val="en-US" w:eastAsia="en-GB"/>
        </w:rPr>
        <w:t>i) (Windham &amp; Williams, 1987).</w:t>
      </w:r>
    </w:p>
    <w:p w14:paraId="500F90E8" w14:textId="77777777" w:rsidR="005B24E0" w:rsidRPr="005B24E0" w:rsidRDefault="005B24E0" w:rsidP="005B24E0">
      <w:pPr>
        <w:spacing w:after="0" w:line="360" w:lineRule="auto"/>
        <w:jc w:val="both"/>
        <w:rPr>
          <w:rFonts w:asciiTheme="minorBidi" w:eastAsia="Arial" w:hAnsiTheme="minorBidi"/>
          <w:sz w:val="18"/>
          <w:szCs w:val="18"/>
          <w:lang w:val="en-US" w:eastAsia="en-GB"/>
        </w:rPr>
      </w:pPr>
      <w:r w:rsidRPr="005B24E0">
        <w:rPr>
          <w:rFonts w:asciiTheme="minorBidi" w:eastAsia="Arial" w:hAnsiTheme="minorBidi"/>
          <w:sz w:val="20"/>
          <w:szCs w:val="20"/>
          <w:vertAlign w:val="superscript"/>
          <w:lang w:val="en-US" w:eastAsia="en-GB"/>
        </w:rPr>
        <w:t>2</w:t>
      </w:r>
      <w:r w:rsidRPr="005B24E0">
        <w:rPr>
          <w:rFonts w:asciiTheme="minorBidi" w:eastAsia="Arial" w:hAnsiTheme="minorBidi"/>
          <w:sz w:val="18"/>
          <w:szCs w:val="18"/>
          <w:lang w:val="en-US" w:eastAsia="en-GB"/>
        </w:rPr>
        <w:t xml:space="preserve"> Log (x) transformed value.</w:t>
      </w:r>
    </w:p>
    <w:p w14:paraId="0036E249" w14:textId="77777777" w:rsidR="005B24E0" w:rsidRPr="005B24E0" w:rsidRDefault="005B24E0" w:rsidP="005B24E0">
      <w:pPr>
        <w:spacing w:after="0" w:line="360" w:lineRule="auto"/>
        <w:jc w:val="both"/>
        <w:rPr>
          <w:rFonts w:asciiTheme="minorBidi" w:eastAsia="Arial" w:hAnsiTheme="minorBidi"/>
          <w:sz w:val="18"/>
          <w:szCs w:val="18"/>
          <w:lang w:val="en-US" w:eastAsia="en-GB"/>
        </w:rPr>
      </w:pPr>
      <w:r w:rsidRPr="005B24E0">
        <w:rPr>
          <w:rFonts w:asciiTheme="minorBidi" w:eastAsia="Arial" w:hAnsiTheme="minorBidi"/>
          <w:sz w:val="20"/>
          <w:szCs w:val="20"/>
          <w:vertAlign w:val="superscript"/>
          <w:lang w:val="en-US" w:eastAsia="en-GB"/>
        </w:rPr>
        <w:t>3</w:t>
      </w:r>
      <w:r w:rsidRPr="005B24E0">
        <w:rPr>
          <w:rFonts w:asciiTheme="minorBidi" w:eastAsia="Arial" w:hAnsiTheme="minorBidi"/>
          <w:sz w:val="18"/>
          <w:szCs w:val="18"/>
          <w:lang w:val="en-US" w:eastAsia="en-GB"/>
        </w:rPr>
        <w:t xml:space="preserve"> Real means.</w:t>
      </w:r>
    </w:p>
    <w:p w14:paraId="5493C15E" w14:textId="77777777" w:rsidR="005B24E0" w:rsidRPr="005B24E0" w:rsidRDefault="005B24E0" w:rsidP="005B24E0">
      <w:pPr>
        <w:spacing w:line="360" w:lineRule="auto"/>
        <w:jc w:val="both"/>
        <w:rPr>
          <w:rFonts w:asciiTheme="minorBidi" w:eastAsia="Arial Unicode MS" w:hAnsiTheme="minorBidi"/>
          <w:sz w:val="18"/>
          <w:szCs w:val="18"/>
          <w:lang w:val="en-US" w:eastAsia="en-GB"/>
        </w:rPr>
        <w:sectPr w:rsidR="005B24E0" w:rsidRPr="005B24E0" w:rsidSect="00053E7B">
          <w:pgSz w:w="15840" w:h="12240" w:orient="landscape"/>
          <w:pgMar w:top="1440" w:right="1440" w:bottom="1440" w:left="1440" w:header="720" w:footer="720" w:gutter="0"/>
          <w:lnNumType w:countBy="1"/>
          <w:cols w:space="720"/>
          <w:docGrid w:linePitch="299"/>
        </w:sectPr>
      </w:pPr>
      <w:r w:rsidRPr="005B24E0">
        <w:rPr>
          <w:rFonts w:asciiTheme="minorBidi" w:eastAsia="Arial" w:hAnsiTheme="minorBidi"/>
          <w:sz w:val="20"/>
          <w:szCs w:val="20"/>
          <w:vertAlign w:val="superscript"/>
          <w:lang w:val="en-US" w:eastAsia="en-GB"/>
        </w:rPr>
        <w:t>4</w:t>
      </w:r>
      <w:r w:rsidRPr="005B24E0">
        <w:rPr>
          <w:rFonts w:asciiTheme="minorBidi" w:eastAsia="Arial Unicode MS" w:hAnsiTheme="minorBidi"/>
          <w:sz w:val="18"/>
          <w:szCs w:val="18"/>
          <w:lang w:val="en-US" w:eastAsia="en-GB"/>
        </w:rPr>
        <w:t xml:space="preserve"> Standard Deviation from the real means (Tukey’s Test at P ≤ 0.05); Lower case letters indicate differences in egg and J2 numbers and reproduction parameters among treatments for each individual experiment, with means in each column followed by the same letter not differing significantly at P ≤ 0.05; upper case letters indicate differences in egg and J2 numbers and reproduction parameters among the similar treatments between the two experiments, with means in each line followed by the same letter not differing significantly at P ≤ 0.05</w:t>
      </w:r>
    </w:p>
    <w:p w14:paraId="100F3C66" w14:textId="77777777" w:rsidR="005B24E0" w:rsidRPr="005B24E0" w:rsidRDefault="005B24E0" w:rsidP="005B24E0">
      <w:pPr>
        <w:spacing w:after="280" w:line="360" w:lineRule="auto"/>
        <w:jc w:val="both"/>
        <w:rPr>
          <w:rFonts w:asciiTheme="minorBidi" w:eastAsia="Arial" w:hAnsiTheme="minorBidi"/>
          <w:sz w:val="24"/>
          <w:szCs w:val="24"/>
          <w:lang w:val="en-US" w:eastAsia="en-GB"/>
        </w:rPr>
      </w:pPr>
      <w:r w:rsidRPr="005B24E0">
        <w:rPr>
          <w:rFonts w:asciiTheme="minorBidi" w:eastAsia="Arial Unicode MS" w:hAnsiTheme="minorBidi"/>
          <w:sz w:val="24"/>
          <w:szCs w:val="24"/>
          <w:lang w:val="en-US" w:eastAsia="en-GB"/>
        </w:rPr>
        <w:lastRenderedPageBreak/>
        <w:t xml:space="preserve">Supplementary </w:t>
      </w:r>
      <w:r w:rsidRPr="005B24E0">
        <w:rPr>
          <w:rFonts w:asciiTheme="minorBidi" w:eastAsia="Arial" w:hAnsiTheme="minorBidi"/>
          <w:b/>
          <w:sz w:val="24"/>
          <w:szCs w:val="24"/>
          <w:lang w:val="en-US" w:eastAsia="en-GB"/>
        </w:rPr>
        <w:t xml:space="preserve">table 2. </w:t>
      </w:r>
      <w:r w:rsidRPr="005B24E0">
        <w:rPr>
          <w:rFonts w:asciiTheme="minorBidi" w:eastAsia="Arial" w:hAnsiTheme="minorBidi"/>
          <w:sz w:val="24"/>
          <w:szCs w:val="24"/>
          <w:lang w:val="en-US" w:eastAsia="en-GB"/>
        </w:rPr>
        <w:t xml:space="preserve">Plant height (cm) and root mass (g) determined for genotypes of alfalfa, maize, sainfoin, soybean of which inoculated with 500 eggs and second-stage juveniles (J2) of </w:t>
      </w:r>
      <w:r w:rsidRPr="005B24E0">
        <w:rPr>
          <w:rFonts w:asciiTheme="minorBidi" w:eastAsia="Arial" w:hAnsiTheme="minorBidi"/>
          <w:i/>
          <w:sz w:val="24"/>
          <w:szCs w:val="24"/>
          <w:lang w:val="en-US" w:eastAsia="en-GB"/>
        </w:rPr>
        <w:t xml:space="preserve">Meloidogyne </w:t>
      </w:r>
      <w:proofErr w:type="spellStart"/>
      <w:r w:rsidRPr="005B24E0">
        <w:rPr>
          <w:rFonts w:asciiTheme="minorBidi" w:eastAsia="Arial" w:hAnsiTheme="minorBidi"/>
          <w:i/>
          <w:sz w:val="24"/>
          <w:szCs w:val="24"/>
          <w:lang w:val="en-US" w:eastAsia="en-GB"/>
        </w:rPr>
        <w:t>enterolobii</w:t>
      </w:r>
      <w:proofErr w:type="spellEnd"/>
      <w:r w:rsidRPr="005B24E0">
        <w:rPr>
          <w:rFonts w:asciiTheme="minorBidi" w:eastAsia="Arial" w:hAnsiTheme="minorBidi"/>
          <w:i/>
          <w:sz w:val="24"/>
          <w:szCs w:val="24"/>
          <w:lang w:val="en-US" w:eastAsia="en-GB"/>
        </w:rPr>
        <w:t xml:space="preserve"> </w:t>
      </w:r>
      <w:r w:rsidRPr="005B24E0">
        <w:rPr>
          <w:rFonts w:asciiTheme="minorBidi" w:eastAsia="Arial" w:hAnsiTheme="minorBidi"/>
          <w:sz w:val="24"/>
          <w:szCs w:val="24"/>
          <w:lang w:val="en-US" w:eastAsia="en-GB"/>
        </w:rPr>
        <w:t>and kept in a glasshouse for 12 weeks.</w:t>
      </w:r>
    </w:p>
    <w:tbl>
      <w:tblPr>
        <w:tblW w:w="12473" w:type="dxa"/>
        <w:tblInd w:w="284"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684"/>
        <w:gridCol w:w="2410"/>
        <w:gridCol w:w="2268"/>
        <w:gridCol w:w="2126"/>
        <w:gridCol w:w="1985"/>
      </w:tblGrid>
      <w:tr w:rsidR="005B24E0" w:rsidRPr="005B24E0" w14:paraId="471133AF" w14:textId="77777777" w:rsidTr="005B24E0">
        <w:trPr>
          <w:trHeight w:val="20"/>
        </w:trPr>
        <w:tc>
          <w:tcPr>
            <w:tcW w:w="3684" w:type="dxa"/>
            <w:vMerge w:val="restart"/>
            <w:vAlign w:val="center"/>
          </w:tcPr>
          <w:p w14:paraId="338CC2FD" w14:textId="77777777" w:rsidR="005B24E0" w:rsidRPr="005B24E0" w:rsidRDefault="005B24E0" w:rsidP="005B24E0">
            <w:pPr>
              <w:spacing w:line="360" w:lineRule="auto"/>
              <w:ind w:left="-108"/>
              <w:jc w:val="center"/>
              <w:rPr>
                <w:rFonts w:asciiTheme="minorBidi" w:eastAsia="Arial" w:hAnsiTheme="minorBidi"/>
                <w:b/>
                <w:bCs/>
                <w:sz w:val="20"/>
                <w:szCs w:val="20"/>
                <w:lang w:val="en-US" w:eastAsia="en-GB"/>
              </w:rPr>
            </w:pPr>
            <w:bookmarkStart w:id="4" w:name="_heading=h.1t3h5sf" w:colFirst="0" w:colLast="0"/>
            <w:bookmarkEnd w:id="4"/>
            <w:r w:rsidRPr="005B24E0">
              <w:rPr>
                <w:rFonts w:asciiTheme="minorBidi" w:eastAsia="Arial" w:hAnsiTheme="minorBidi"/>
                <w:b/>
                <w:bCs/>
                <w:sz w:val="20"/>
                <w:szCs w:val="20"/>
                <w:lang w:val="en-US" w:eastAsia="en-GB"/>
              </w:rPr>
              <w:t>Treatments</w:t>
            </w:r>
          </w:p>
        </w:tc>
        <w:tc>
          <w:tcPr>
            <w:tcW w:w="4678" w:type="dxa"/>
            <w:gridSpan w:val="2"/>
            <w:vAlign w:val="center"/>
          </w:tcPr>
          <w:p w14:paraId="3A213BA7"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Plant height</w:t>
            </w:r>
          </w:p>
        </w:tc>
        <w:tc>
          <w:tcPr>
            <w:tcW w:w="4111" w:type="dxa"/>
            <w:gridSpan w:val="2"/>
            <w:vAlign w:val="center"/>
          </w:tcPr>
          <w:p w14:paraId="27FA440B"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Root mass</w:t>
            </w:r>
          </w:p>
        </w:tc>
      </w:tr>
      <w:tr w:rsidR="005B24E0" w:rsidRPr="005B24E0" w14:paraId="19EFC81E" w14:textId="77777777" w:rsidTr="005B24E0">
        <w:trPr>
          <w:trHeight w:val="20"/>
        </w:trPr>
        <w:tc>
          <w:tcPr>
            <w:tcW w:w="3684" w:type="dxa"/>
            <w:vMerge/>
            <w:vAlign w:val="center"/>
          </w:tcPr>
          <w:p w14:paraId="79F8AAAB" w14:textId="77777777" w:rsidR="005B24E0" w:rsidRPr="005B24E0" w:rsidRDefault="005B24E0" w:rsidP="005B24E0">
            <w:pPr>
              <w:widowControl w:val="0"/>
              <w:pBdr>
                <w:top w:val="nil"/>
                <w:left w:val="nil"/>
                <w:bottom w:val="nil"/>
                <w:right w:val="nil"/>
                <w:between w:val="nil"/>
              </w:pBdr>
              <w:spacing w:line="276" w:lineRule="auto"/>
              <w:jc w:val="center"/>
              <w:rPr>
                <w:rFonts w:asciiTheme="minorBidi" w:eastAsia="Arial" w:hAnsiTheme="minorBidi"/>
                <w:b/>
                <w:bCs/>
                <w:sz w:val="20"/>
                <w:szCs w:val="20"/>
                <w:lang w:val="en-US" w:eastAsia="en-GB"/>
              </w:rPr>
            </w:pPr>
          </w:p>
        </w:tc>
        <w:tc>
          <w:tcPr>
            <w:tcW w:w="2410" w:type="dxa"/>
            <w:vAlign w:val="center"/>
          </w:tcPr>
          <w:p w14:paraId="53B86A1D" w14:textId="77777777" w:rsidR="005B24E0" w:rsidRPr="005B24E0" w:rsidRDefault="005B24E0" w:rsidP="005B24E0">
            <w:pPr>
              <w:spacing w:line="360" w:lineRule="auto"/>
              <w:jc w:val="center"/>
              <w:rPr>
                <w:rFonts w:asciiTheme="minorBidi" w:eastAsia="Arial" w:hAnsiTheme="minorBidi"/>
                <w:b/>
                <w:sz w:val="20"/>
                <w:szCs w:val="20"/>
                <w:lang w:val="en-US" w:eastAsia="en-GB"/>
              </w:rPr>
            </w:pPr>
            <w:r w:rsidRPr="005B24E0">
              <w:rPr>
                <w:rFonts w:asciiTheme="minorBidi" w:eastAsia="Arial" w:hAnsiTheme="minorBidi"/>
                <w:sz w:val="20"/>
                <w:szCs w:val="20"/>
                <w:lang w:val="en-US" w:eastAsia="en-GB"/>
              </w:rPr>
              <w:t>First Exp.</w:t>
            </w:r>
          </w:p>
        </w:tc>
        <w:tc>
          <w:tcPr>
            <w:tcW w:w="2268" w:type="dxa"/>
            <w:vAlign w:val="center"/>
          </w:tcPr>
          <w:p w14:paraId="64CBCE73" w14:textId="77777777" w:rsidR="005B24E0" w:rsidRPr="005B24E0" w:rsidRDefault="005B24E0" w:rsidP="005B24E0">
            <w:pPr>
              <w:spacing w:line="360" w:lineRule="auto"/>
              <w:jc w:val="center"/>
              <w:rPr>
                <w:rFonts w:asciiTheme="minorBidi" w:eastAsia="Arial" w:hAnsiTheme="minorBidi"/>
                <w:b/>
                <w:sz w:val="20"/>
                <w:szCs w:val="20"/>
                <w:lang w:val="en-US" w:eastAsia="en-GB"/>
              </w:rPr>
            </w:pPr>
            <w:r w:rsidRPr="005B24E0">
              <w:rPr>
                <w:rFonts w:asciiTheme="minorBidi" w:eastAsia="Arial" w:hAnsiTheme="minorBidi"/>
                <w:sz w:val="20"/>
                <w:szCs w:val="20"/>
                <w:lang w:val="en-US" w:eastAsia="en-GB"/>
              </w:rPr>
              <w:t>Repeat Exp.</w:t>
            </w:r>
          </w:p>
        </w:tc>
        <w:tc>
          <w:tcPr>
            <w:tcW w:w="2126" w:type="dxa"/>
            <w:vAlign w:val="center"/>
          </w:tcPr>
          <w:p w14:paraId="79BBEB8A"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First Exp.</w:t>
            </w:r>
          </w:p>
        </w:tc>
        <w:tc>
          <w:tcPr>
            <w:tcW w:w="1985" w:type="dxa"/>
            <w:vAlign w:val="center"/>
          </w:tcPr>
          <w:p w14:paraId="3947FE33"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Repeat Exp.</w:t>
            </w:r>
          </w:p>
        </w:tc>
      </w:tr>
      <w:tr w:rsidR="005B24E0" w:rsidRPr="005B24E0" w14:paraId="7AAD1D25" w14:textId="77777777" w:rsidTr="005B24E0">
        <w:trPr>
          <w:trHeight w:val="139"/>
        </w:trPr>
        <w:tc>
          <w:tcPr>
            <w:tcW w:w="3684" w:type="dxa"/>
            <w:vAlign w:val="center"/>
          </w:tcPr>
          <w:p w14:paraId="1EDCD55B"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Maize (‘P-2432-R’) / Maize</w:t>
            </w:r>
          </w:p>
        </w:tc>
        <w:tc>
          <w:tcPr>
            <w:tcW w:w="2410" w:type="dxa"/>
            <w:vAlign w:val="center"/>
          </w:tcPr>
          <w:p w14:paraId="18F1CF37"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63</w:t>
            </w:r>
            <w:r w:rsidRPr="005B24E0">
              <w:rPr>
                <w:rFonts w:asciiTheme="minorBidi" w:eastAsia="Arial" w:hAnsiTheme="minorBidi"/>
                <w:sz w:val="20"/>
                <w:szCs w:val="20"/>
                <w:vertAlign w:val="superscript"/>
                <w:lang w:val="en-US" w:eastAsia="en-GB"/>
              </w:rPr>
              <w:t>1</w:t>
            </w:r>
            <w:r w:rsidRPr="005B24E0">
              <w:rPr>
                <w:rFonts w:asciiTheme="minorBidi" w:eastAsia="Arial" w:hAnsiTheme="minorBidi"/>
                <w:sz w:val="20"/>
                <w:szCs w:val="20"/>
                <w:lang w:val="en-US" w:eastAsia="en-GB"/>
              </w:rPr>
              <w:t xml:space="preserve"> ± 7.3</w:t>
            </w:r>
            <w:r w:rsidRPr="005B24E0">
              <w:rPr>
                <w:rFonts w:asciiTheme="minorBidi" w:eastAsia="Arial" w:hAnsiTheme="minorBidi"/>
                <w:sz w:val="20"/>
                <w:szCs w:val="20"/>
                <w:vertAlign w:val="superscript"/>
                <w:lang w:val="en-US" w:eastAsia="en-GB"/>
              </w:rPr>
              <w:t>2</w:t>
            </w:r>
            <w:r w:rsidRPr="005B24E0">
              <w:rPr>
                <w:rFonts w:asciiTheme="minorBidi" w:eastAsia="Arial" w:hAnsiTheme="minorBidi"/>
                <w:sz w:val="20"/>
                <w:szCs w:val="20"/>
                <w:lang w:val="en-US" w:eastAsia="en-GB"/>
              </w:rPr>
              <w:t xml:space="preserve"> b AB</w:t>
            </w:r>
          </w:p>
        </w:tc>
        <w:tc>
          <w:tcPr>
            <w:tcW w:w="2268" w:type="dxa"/>
            <w:vAlign w:val="center"/>
          </w:tcPr>
          <w:p w14:paraId="0FA72B94"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61.6 ± 7.9 ab </w:t>
            </w:r>
            <w:proofErr w:type="spellStart"/>
            <w:r w:rsidRPr="005B24E0">
              <w:rPr>
                <w:rFonts w:asciiTheme="minorBidi" w:eastAsia="Arial" w:hAnsiTheme="minorBidi"/>
                <w:sz w:val="20"/>
                <w:szCs w:val="20"/>
                <w:lang w:val="en-US" w:eastAsia="en-GB"/>
              </w:rPr>
              <w:t>AB</w:t>
            </w:r>
            <w:proofErr w:type="spellEnd"/>
          </w:p>
        </w:tc>
        <w:tc>
          <w:tcPr>
            <w:tcW w:w="2126" w:type="dxa"/>
            <w:vAlign w:val="center"/>
          </w:tcPr>
          <w:p w14:paraId="1B3F81E4"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19.7 ± 4.1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c>
          <w:tcPr>
            <w:tcW w:w="1985" w:type="dxa"/>
            <w:vAlign w:val="center"/>
          </w:tcPr>
          <w:p w14:paraId="6E66D959"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21.3 ± 2.8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r>
      <w:tr w:rsidR="005B24E0" w:rsidRPr="005B24E0" w14:paraId="004C692E" w14:textId="77777777" w:rsidTr="005B24E0">
        <w:trPr>
          <w:trHeight w:val="20"/>
        </w:trPr>
        <w:tc>
          <w:tcPr>
            <w:tcW w:w="3684" w:type="dxa"/>
            <w:vAlign w:val="center"/>
          </w:tcPr>
          <w:p w14:paraId="5E441158"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Soybean (‘DM-5953-RSF’) / Maize</w:t>
            </w:r>
          </w:p>
        </w:tc>
        <w:tc>
          <w:tcPr>
            <w:tcW w:w="2410" w:type="dxa"/>
            <w:vAlign w:val="center"/>
          </w:tcPr>
          <w:p w14:paraId="745A5560"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83.6 ± 18.5 ab ABC</w:t>
            </w:r>
          </w:p>
        </w:tc>
        <w:tc>
          <w:tcPr>
            <w:tcW w:w="2268" w:type="dxa"/>
            <w:vAlign w:val="center"/>
          </w:tcPr>
          <w:p w14:paraId="488A401B"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92.2 ± 14.7 c BC</w:t>
            </w:r>
          </w:p>
        </w:tc>
        <w:tc>
          <w:tcPr>
            <w:tcW w:w="2126" w:type="dxa"/>
            <w:vAlign w:val="center"/>
          </w:tcPr>
          <w:p w14:paraId="7ACA2BF0"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21 ± 10.8 a B</w:t>
            </w:r>
          </w:p>
        </w:tc>
        <w:tc>
          <w:tcPr>
            <w:tcW w:w="1985" w:type="dxa"/>
            <w:vAlign w:val="center"/>
          </w:tcPr>
          <w:p w14:paraId="3904981D"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18.7 ± 5.1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r>
      <w:tr w:rsidR="005B24E0" w:rsidRPr="005B24E0" w14:paraId="50462D81" w14:textId="77777777" w:rsidTr="005B24E0">
        <w:trPr>
          <w:trHeight w:val="20"/>
        </w:trPr>
        <w:tc>
          <w:tcPr>
            <w:tcW w:w="3684" w:type="dxa"/>
            <w:vAlign w:val="center"/>
          </w:tcPr>
          <w:p w14:paraId="0E6BB89F"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Sainfoin (‘Visnovsky’) / Maize</w:t>
            </w:r>
          </w:p>
        </w:tc>
        <w:tc>
          <w:tcPr>
            <w:tcW w:w="2410" w:type="dxa"/>
            <w:vAlign w:val="center"/>
          </w:tcPr>
          <w:p w14:paraId="55965400"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82.1 ± 9.2 ab ABC</w:t>
            </w:r>
          </w:p>
        </w:tc>
        <w:tc>
          <w:tcPr>
            <w:tcW w:w="2268" w:type="dxa"/>
            <w:vAlign w:val="center"/>
          </w:tcPr>
          <w:p w14:paraId="03215A9A"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68.5 ± 21.3 </w:t>
            </w:r>
            <w:proofErr w:type="spellStart"/>
            <w:r w:rsidRPr="005B24E0">
              <w:rPr>
                <w:rFonts w:asciiTheme="minorBidi" w:eastAsia="Arial" w:hAnsiTheme="minorBidi"/>
                <w:sz w:val="20"/>
                <w:szCs w:val="20"/>
                <w:lang w:val="en-US" w:eastAsia="en-GB"/>
              </w:rPr>
              <w:t>abc</w:t>
            </w:r>
            <w:proofErr w:type="spellEnd"/>
            <w:r w:rsidRPr="005B24E0">
              <w:rPr>
                <w:rFonts w:asciiTheme="minorBidi" w:eastAsia="Arial" w:hAnsiTheme="minorBidi"/>
                <w:sz w:val="20"/>
                <w:szCs w:val="20"/>
                <w:lang w:val="en-US" w:eastAsia="en-GB"/>
              </w:rPr>
              <w:t xml:space="preserve"> ABC</w:t>
            </w:r>
          </w:p>
        </w:tc>
        <w:tc>
          <w:tcPr>
            <w:tcW w:w="2126" w:type="dxa"/>
            <w:vAlign w:val="center"/>
          </w:tcPr>
          <w:p w14:paraId="319D8064"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18.7± 2.4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c>
          <w:tcPr>
            <w:tcW w:w="1985" w:type="dxa"/>
            <w:vAlign w:val="center"/>
          </w:tcPr>
          <w:p w14:paraId="025349E3"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12 ± 6.9 a </w:t>
            </w:r>
            <w:proofErr w:type="spellStart"/>
            <w:r w:rsidRPr="005B24E0">
              <w:rPr>
                <w:rFonts w:asciiTheme="minorBidi" w:eastAsia="Arial" w:hAnsiTheme="minorBidi"/>
                <w:sz w:val="20"/>
                <w:szCs w:val="20"/>
                <w:lang w:val="en-US" w:eastAsia="en-GB"/>
              </w:rPr>
              <w:t>A</w:t>
            </w:r>
            <w:proofErr w:type="spellEnd"/>
          </w:p>
        </w:tc>
      </w:tr>
      <w:tr w:rsidR="005B24E0" w:rsidRPr="005B24E0" w14:paraId="3197723F" w14:textId="77777777" w:rsidTr="005B24E0">
        <w:trPr>
          <w:trHeight w:val="289"/>
        </w:trPr>
        <w:tc>
          <w:tcPr>
            <w:tcW w:w="3684" w:type="dxa"/>
            <w:vAlign w:val="center"/>
          </w:tcPr>
          <w:p w14:paraId="2F4C95DE"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Sainfoin (‘</w:t>
            </w:r>
            <w:proofErr w:type="spellStart"/>
            <w:r w:rsidRPr="005B24E0">
              <w:rPr>
                <w:rFonts w:asciiTheme="minorBidi" w:eastAsia="Arial" w:hAnsiTheme="minorBidi"/>
                <w:b/>
                <w:bCs/>
                <w:sz w:val="20"/>
                <w:szCs w:val="20"/>
                <w:lang w:val="en-US" w:eastAsia="en-GB"/>
              </w:rPr>
              <w:t>Perly</w:t>
            </w:r>
            <w:proofErr w:type="spellEnd"/>
            <w:r w:rsidRPr="005B24E0">
              <w:rPr>
                <w:rFonts w:asciiTheme="minorBidi" w:eastAsia="Arial" w:hAnsiTheme="minorBidi"/>
                <w:b/>
                <w:bCs/>
                <w:sz w:val="20"/>
                <w:szCs w:val="20"/>
                <w:lang w:val="en-US" w:eastAsia="en-GB"/>
              </w:rPr>
              <w:t>’) / Maize</w:t>
            </w:r>
          </w:p>
        </w:tc>
        <w:tc>
          <w:tcPr>
            <w:tcW w:w="2410" w:type="dxa"/>
            <w:vAlign w:val="center"/>
          </w:tcPr>
          <w:p w14:paraId="281E34A0"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92.1 ± 9.9 a C</w:t>
            </w:r>
          </w:p>
        </w:tc>
        <w:tc>
          <w:tcPr>
            <w:tcW w:w="2268" w:type="dxa"/>
            <w:vAlign w:val="center"/>
          </w:tcPr>
          <w:p w14:paraId="29D5A2D6"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57.1 ± 17.6 </w:t>
            </w:r>
            <w:proofErr w:type="spellStart"/>
            <w:r w:rsidRPr="005B24E0">
              <w:rPr>
                <w:rFonts w:asciiTheme="minorBidi" w:eastAsia="Arial" w:hAnsiTheme="minorBidi"/>
                <w:sz w:val="20"/>
                <w:szCs w:val="20"/>
                <w:lang w:val="en-US" w:eastAsia="en-GB"/>
              </w:rPr>
              <w:t>abc</w:t>
            </w:r>
            <w:proofErr w:type="spellEnd"/>
            <w:r w:rsidRPr="005B24E0">
              <w:rPr>
                <w:rFonts w:asciiTheme="minorBidi" w:eastAsia="Arial" w:hAnsiTheme="minorBidi"/>
                <w:sz w:val="20"/>
                <w:szCs w:val="20"/>
                <w:lang w:val="en-US" w:eastAsia="en-GB"/>
              </w:rPr>
              <w:t xml:space="preserve"> ABC</w:t>
            </w:r>
          </w:p>
        </w:tc>
        <w:tc>
          <w:tcPr>
            <w:tcW w:w="2126" w:type="dxa"/>
            <w:vAlign w:val="center"/>
          </w:tcPr>
          <w:p w14:paraId="03D4B4E0"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19 ± 5.1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c>
          <w:tcPr>
            <w:tcW w:w="1985" w:type="dxa"/>
            <w:vAlign w:val="center"/>
          </w:tcPr>
          <w:p w14:paraId="122BB3A5"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14.8 ± 5.8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r>
      <w:tr w:rsidR="005B24E0" w:rsidRPr="005B24E0" w14:paraId="60719237" w14:textId="77777777" w:rsidTr="005B24E0">
        <w:trPr>
          <w:trHeight w:val="20"/>
        </w:trPr>
        <w:tc>
          <w:tcPr>
            <w:tcW w:w="3684" w:type="dxa"/>
            <w:vAlign w:val="center"/>
          </w:tcPr>
          <w:p w14:paraId="1A06A24C"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Sainfoin (‘</w:t>
            </w:r>
            <w:proofErr w:type="spellStart"/>
            <w:r w:rsidRPr="005B24E0">
              <w:rPr>
                <w:rFonts w:asciiTheme="minorBidi" w:eastAsia="Arial" w:hAnsiTheme="minorBidi"/>
                <w:b/>
                <w:bCs/>
                <w:sz w:val="20"/>
                <w:szCs w:val="20"/>
                <w:lang w:val="en-US" w:eastAsia="en-GB"/>
              </w:rPr>
              <w:t>Taja</w:t>
            </w:r>
            <w:proofErr w:type="spellEnd"/>
            <w:r w:rsidRPr="005B24E0">
              <w:rPr>
                <w:rFonts w:asciiTheme="minorBidi" w:eastAsia="Arial" w:hAnsiTheme="minorBidi"/>
                <w:b/>
                <w:bCs/>
                <w:sz w:val="20"/>
                <w:szCs w:val="20"/>
                <w:lang w:val="en-US" w:eastAsia="en-GB"/>
              </w:rPr>
              <w:t>’) / Maize</w:t>
            </w:r>
          </w:p>
        </w:tc>
        <w:tc>
          <w:tcPr>
            <w:tcW w:w="2410" w:type="dxa"/>
            <w:vAlign w:val="center"/>
          </w:tcPr>
          <w:p w14:paraId="0B8CF50F"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91.5 ± 8.8 a BC</w:t>
            </w:r>
          </w:p>
        </w:tc>
        <w:tc>
          <w:tcPr>
            <w:tcW w:w="2268" w:type="dxa"/>
            <w:vAlign w:val="center"/>
          </w:tcPr>
          <w:p w14:paraId="39A203CF"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59 ± 6.5 a </w:t>
            </w:r>
            <w:proofErr w:type="spellStart"/>
            <w:r w:rsidRPr="005B24E0">
              <w:rPr>
                <w:rFonts w:asciiTheme="minorBidi" w:eastAsia="Arial" w:hAnsiTheme="minorBidi"/>
                <w:sz w:val="20"/>
                <w:szCs w:val="20"/>
                <w:lang w:val="en-US" w:eastAsia="en-GB"/>
              </w:rPr>
              <w:t>A</w:t>
            </w:r>
            <w:proofErr w:type="spellEnd"/>
          </w:p>
        </w:tc>
        <w:tc>
          <w:tcPr>
            <w:tcW w:w="2126" w:type="dxa"/>
            <w:vAlign w:val="center"/>
          </w:tcPr>
          <w:p w14:paraId="1779015B"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16.8 ± 4.1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c>
          <w:tcPr>
            <w:tcW w:w="1985" w:type="dxa"/>
            <w:vAlign w:val="center"/>
          </w:tcPr>
          <w:p w14:paraId="1835BBC7"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16.6 ± 6.4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r>
      <w:tr w:rsidR="005B24E0" w:rsidRPr="005B24E0" w14:paraId="58BC3CF2" w14:textId="77777777" w:rsidTr="005B24E0">
        <w:trPr>
          <w:trHeight w:val="20"/>
        </w:trPr>
        <w:tc>
          <w:tcPr>
            <w:tcW w:w="3684" w:type="dxa"/>
            <w:vAlign w:val="center"/>
          </w:tcPr>
          <w:p w14:paraId="0003286B"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Sainfoin (‘</w:t>
            </w:r>
            <w:proofErr w:type="spellStart"/>
            <w:r w:rsidRPr="005B24E0">
              <w:rPr>
                <w:rFonts w:asciiTheme="minorBidi" w:eastAsia="Arial" w:hAnsiTheme="minorBidi"/>
                <w:b/>
                <w:bCs/>
                <w:sz w:val="20"/>
                <w:szCs w:val="20"/>
                <w:lang w:val="en-US" w:eastAsia="en-GB"/>
              </w:rPr>
              <w:t>Esparsette</w:t>
            </w:r>
            <w:proofErr w:type="spellEnd"/>
            <w:r w:rsidRPr="005B24E0">
              <w:rPr>
                <w:rFonts w:asciiTheme="minorBidi" w:eastAsia="Arial" w:hAnsiTheme="minorBidi"/>
                <w:b/>
                <w:bCs/>
                <w:sz w:val="20"/>
                <w:szCs w:val="20"/>
                <w:lang w:val="en-US" w:eastAsia="en-GB"/>
              </w:rPr>
              <w:t>’) / Maize</w:t>
            </w:r>
          </w:p>
        </w:tc>
        <w:tc>
          <w:tcPr>
            <w:tcW w:w="2410" w:type="dxa"/>
            <w:vAlign w:val="center"/>
          </w:tcPr>
          <w:p w14:paraId="14323B95"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66.3 ± 13.2 ab ABC</w:t>
            </w:r>
          </w:p>
        </w:tc>
        <w:tc>
          <w:tcPr>
            <w:tcW w:w="2268" w:type="dxa"/>
            <w:vAlign w:val="center"/>
          </w:tcPr>
          <w:p w14:paraId="66248B22"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56.1 ± 20 </w:t>
            </w:r>
            <w:proofErr w:type="spellStart"/>
            <w:r w:rsidRPr="005B24E0">
              <w:rPr>
                <w:rFonts w:asciiTheme="minorBidi" w:eastAsia="Arial" w:hAnsiTheme="minorBidi"/>
                <w:sz w:val="20"/>
                <w:szCs w:val="20"/>
                <w:lang w:val="en-US" w:eastAsia="en-GB"/>
              </w:rPr>
              <w:t>abc</w:t>
            </w:r>
            <w:proofErr w:type="spellEnd"/>
            <w:r w:rsidRPr="005B24E0">
              <w:rPr>
                <w:rFonts w:asciiTheme="minorBidi" w:eastAsia="Arial" w:hAnsiTheme="minorBidi"/>
                <w:sz w:val="20"/>
                <w:szCs w:val="20"/>
                <w:lang w:val="en-US" w:eastAsia="en-GB"/>
              </w:rPr>
              <w:t xml:space="preserve"> ABC</w:t>
            </w:r>
          </w:p>
        </w:tc>
        <w:tc>
          <w:tcPr>
            <w:tcW w:w="2126" w:type="dxa"/>
            <w:vAlign w:val="center"/>
          </w:tcPr>
          <w:p w14:paraId="22FA945F"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21 ± 8.8a AB</w:t>
            </w:r>
          </w:p>
        </w:tc>
        <w:tc>
          <w:tcPr>
            <w:tcW w:w="1985" w:type="dxa"/>
            <w:vAlign w:val="center"/>
          </w:tcPr>
          <w:p w14:paraId="021AC9CC"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17.1 ± 8.3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r>
      <w:tr w:rsidR="005B24E0" w:rsidRPr="005B24E0" w14:paraId="0CDFDB11" w14:textId="77777777" w:rsidTr="005B24E0">
        <w:trPr>
          <w:trHeight w:val="20"/>
        </w:trPr>
        <w:tc>
          <w:tcPr>
            <w:tcW w:w="3684" w:type="dxa"/>
            <w:vAlign w:val="center"/>
          </w:tcPr>
          <w:p w14:paraId="487B05B4"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Alfalfa (‘BAR 7’) / Maize</w:t>
            </w:r>
          </w:p>
        </w:tc>
        <w:tc>
          <w:tcPr>
            <w:tcW w:w="2410" w:type="dxa"/>
            <w:vAlign w:val="center"/>
          </w:tcPr>
          <w:p w14:paraId="3296A98D"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68 ± 24.3 ab ABC</w:t>
            </w:r>
          </w:p>
        </w:tc>
        <w:tc>
          <w:tcPr>
            <w:tcW w:w="2268" w:type="dxa"/>
            <w:vAlign w:val="center"/>
          </w:tcPr>
          <w:p w14:paraId="58F353EC"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75.6 ± 10.5 </w:t>
            </w:r>
            <w:proofErr w:type="spellStart"/>
            <w:r w:rsidRPr="005B24E0">
              <w:rPr>
                <w:rFonts w:asciiTheme="minorBidi" w:eastAsia="Arial" w:hAnsiTheme="minorBidi"/>
                <w:sz w:val="20"/>
                <w:szCs w:val="20"/>
                <w:lang w:val="en-US" w:eastAsia="en-GB"/>
              </w:rPr>
              <w:t>bc</w:t>
            </w:r>
            <w:proofErr w:type="spellEnd"/>
            <w:r w:rsidRPr="005B24E0">
              <w:rPr>
                <w:rFonts w:asciiTheme="minorBidi" w:eastAsia="Arial" w:hAnsiTheme="minorBidi"/>
                <w:sz w:val="20"/>
                <w:szCs w:val="20"/>
                <w:lang w:val="en-US" w:eastAsia="en-GB"/>
              </w:rPr>
              <w:t xml:space="preserve"> ABC</w:t>
            </w:r>
          </w:p>
        </w:tc>
        <w:tc>
          <w:tcPr>
            <w:tcW w:w="2126" w:type="dxa"/>
            <w:vAlign w:val="center"/>
          </w:tcPr>
          <w:p w14:paraId="09E76C70"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20.7 ± 12.9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c>
          <w:tcPr>
            <w:tcW w:w="1985" w:type="dxa"/>
            <w:vAlign w:val="center"/>
          </w:tcPr>
          <w:p w14:paraId="0E37C727"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19.8 ± 1.8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r>
      <w:tr w:rsidR="005B24E0" w:rsidRPr="005B24E0" w14:paraId="680753E7" w14:textId="77777777" w:rsidTr="005B24E0">
        <w:trPr>
          <w:trHeight w:val="20"/>
        </w:trPr>
        <w:tc>
          <w:tcPr>
            <w:tcW w:w="3684" w:type="dxa"/>
            <w:vAlign w:val="center"/>
          </w:tcPr>
          <w:p w14:paraId="02E3E1FD"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Tomato (‘Moneymaker’)</w:t>
            </w:r>
          </w:p>
        </w:tc>
        <w:tc>
          <w:tcPr>
            <w:tcW w:w="2410" w:type="dxa"/>
            <w:vAlign w:val="center"/>
          </w:tcPr>
          <w:p w14:paraId="7B614CF8"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w:t>
            </w:r>
          </w:p>
        </w:tc>
        <w:tc>
          <w:tcPr>
            <w:tcW w:w="2268" w:type="dxa"/>
            <w:vAlign w:val="center"/>
          </w:tcPr>
          <w:p w14:paraId="5ED2D0C9"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w:t>
            </w:r>
          </w:p>
        </w:tc>
        <w:tc>
          <w:tcPr>
            <w:tcW w:w="2126" w:type="dxa"/>
            <w:vAlign w:val="center"/>
          </w:tcPr>
          <w:p w14:paraId="58A0A82D"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20.4 ± 2.9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c>
          <w:tcPr>
            <w:tcW w:w="1985" w:type="dxa"/>
            <w:vAlign w:val="center"/>
          </w:tcPr>
          <w:p w14:paraId="2660BB8A"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 xml:space="preserve">15.6 ± 6.2 </w:t>
            </w:r>
            <w:proofErr w:type="gramStart"/>
            <w:r w:rsidRPr="005B24E0">
              <w:rPr>
                <w:rFonts w:asciiTheme="minorBidi" w:eastAsia="Arial" w:hAnsiTheme="minorBidi"/>
                <w:sz w:val="20"/>
                <w:szCs w:val="20"/>
                <w:lang w:val="en-US" w:eastAsia="en-GB"/>
              </w:rPr>
              <w:t>a</w:t>
            </w:r>
            <w:proofErr w:type="gramEnd"/>
            <w:r w:rsidRPr="005B24E0">
              <w:rPr>
                <w:rFonts w:asciiTheme="minorBidi" w:eastAsia="Arial" w:hAnsiTheme="minorBidi"/>
                <w:sz w:val="20"/>
                <w:szCs w:val="20"/>
                <w:lang w:val="en-US" w:eastAsia="en-GB"/>
              </w:rPr>
              <w:t xml:space="preserve"> AB</w:t>
            </w:r>
          </w:p>
        </w:tc>
      </w:tr>
      <w:tr w:rsidR="005B24E0" w:rsidRPr="005B24E0" w14:paraId="21F1FE7B" w14:textId="77777777" w:rsidTr="005B24E0">
        <w:trPr>
          <w:trHeight w:val="20"/>
        </w:trPr>
        <w:tc>
          <w:tcPr>
            <w:tcW w:w="3684" w:type="dxa"/>
            <w:vAlign w:val="center"/>
          </w:tcPr>
          <w:p w14:paraId="7C2ABCA6" w14:textId="77777777" w:rsidR="005B24E0" w:rsidRPr="005B24E0" w:rsidRDefault="005B24E0" w:rsidP="005B24E0">
            <w:pPr>
              <w:spacing w:line="360" w:lineRule="auto"/>
              <w:jc w:val="center"/>
              <w:rPr>
                <w:rFonts w:asciiTheme="minorBidi" w:eastAsia="Arial" w:hAnsiTheme="minorBidi"/>
                <w:b/>
                <w:bCs/>
                <w:i/>
                <w:sz w:val="20"/>
                <w:szCs w:val="20"/>
                <w:lang w:val="en-US" w:eastAsia="en-GB"/>
              </w:rPr>
            </w:pPr>
            <w:r w:rsidRPr="005B24E0">
              <w:rPr>
                <w:rFonts w:asciiTheme="minorBidi" w:eastAsia="Arial" w:hAnsiTheme="minorBidi"/>
                <w:b/>
                <w:bCs/>
                <w:i/>
                <w:sz w:val="20"/>
                <w:szCs w:val="20"/>
                <w:lang w:val="en-US" w:eastAsia="en-GB"/>
              </w:rPr>
              <w:t xml:space="preserve">P </w:t>
            </w:r>
            <w:r w:rsidRPr="005B24E0">
              <w:rPr>
                <w:rFonts w:asciiTheme="minorBidi" w:eastAsia="Arial" w:hAnsiTheme="minorBidi"/>
                <w:b/>
                <w:bCs/>
                <w:sz w:val="20"/>
                <w:szCs w:val="20"/>
                <w:lang w:val="en-US" w:eastAsia="en-GB"/>
              </w:rPr>
              <w:t>value</w:t>
            </w:r>
          </w:p>
        </w:tc>
        <w:tc>
          <w:tcPr>
            <w:tcW w:w="2410" w:type="dxa"/>
            <w:vAlign w:val="center"/>
          </w:tcPr>
          <w:p w14:paraId="0E94368D"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0.003</w:t>
            </w:r>
          </w:p>
        </w:tc>
        <w:tc>
          <w:tcPr>
            <w:tcW w:w="2268" w:type="dxa"/>
            <w:vAlign w:val="center"/>
          </w:tcPr>
          <w:p w14:paraId="66FD77A4"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0.02</w:t>
            </w:r>
          </w:p>
        </w:tc>
        <w:tc>
          <w:tcPr>
            <w:tcW w:w="2126" w:type="dxa"/>
            <w:vAlign w:val="center"/>
          </w:tcPr>
          <w:p w14:paraId="24E3C62A"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0.317</w:t>
            </w:r>
          </w:p>
        </w:tc>
        <w:tc>
          <w:tcPr>
            <w:tcW w:w="1985" w:type="dxa"/>
            <w:vAlign w:val="center"/>
          </w:tcPr>
          <w:p w14:paraId="51360F33"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0.316</w:t>
            </w:r>
          </w:p>
        </w:tc>
      </w:tr>
      <w:tr w:rsidR="005B24E0" w:rsidRPr="005B24E0" w14:paraId="01955576" w14:textId="77777777" w:rsidTr="005B24E0">
        <w:trPr>
          <w:trHeight w:val="20"/>
        </w:trPr>
        <w:tc>
          <w:tcPr>
            <w:tcW w:w="3684" w:type="dxa"/>
            <w:vAlign w:val="center"/>
          </w:tcPr>
          <w:p w14:paraId="5BBC7E30"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i/>
                <w:sz w:val="20"/>
                <w:szCs w:val="20"/>
                <w:lang w:val="en-US" w:eastAsia="en-GB"/>
              </w:rPr>
              <w:t xml:space="preserve">F </w:t>
            </w:r>
            <w:r w:rsidRPr="005B24E0">
              <w:rPr>
                <w:rFonts w:asciiTheme="minorBidi" w:eastAsia="Arial" w:hAnsiTheme="minorBidi"/>
                <w:b/>
                <w:bCs/>
                <w:sz w:val="20"/>
                <w:szCs w:val="20"/>
                <w:lang w:val="en-US" w:eastAsia="en-GB"/>
              </w:rPr>
              <w:t>value</w:t>
            </w:r>
          </w:p>
        </w:tc>
        <w:tc>
          <w:tcPr>
            <w:tcW w:w="2410" w:type="dxa"/>
            <w:vAlign w:val="center"/>
          </w:tcPr>
          <w:p w14:paraId="6941D88B"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4.097</w:t>
            </w:r>
          </w:p>
        </w:tc>
        <w:tc>
          <w:tcPr>
            <w:tcW w:w="2268" w:type="dxa"/>
            <w:vAlign w:val="center"/>
          </w:tcPr>
          <w:p w14:paraId="1E1D35EC"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4.581</w:t>
            </w:r>
          </w:p>
        </w:tc>
        <w:tc>
          <w:tcPr>
            <w:tcW w:w="2126" w:type="dxa"/>
            <w:vAlign w:val="center"/>
          </w:tcPr>
          <w:p w14:paraId="61AA6803"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1.218</w:t>
            </w:r>
          </w:p>
        </w:tc>
        <w:tc>
          <w:tcPr>
            <w:tcW w:w="1985" w:type="dxa"/>
            <w:vAlign w:val="center"/>
          </w:tcPr>
          <w:p w14:paraId="61652DA7"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1.219</w:t>
            </w:r>
          </w:p>
        </w:tc>
      </w:tr>
      <w:tr w:rsidR="005B24E0" w:rsidRPr="005B24E0" w14:paraId="5E09F729" w14:textId="77777777" w:rsidTr="005B24E0">
        <w:trPr>
          <w:trHeight w:val="20"/>
        </w:trPr>
        <w:tc>
          <w:tcPr>
            <w:tcW w:w="12473" w:type="dxa"/>
            <w:gridSpan w:val="5"/>
            <w:vAlign w:val="center"/>
          </w:tcPr>
          <w:p w14:paraId="58FC31A9" w14:textId="77777777" w:rsidR="005B24E0" w:rsidRPr="005B24E0" w:rsidRDefault="005B24E0" w:rsidP="005B24E0">
            <w:pPr>
              <w:spacing w:line="360" w:lineRule="auto"/>
              <w:rPr>
                <w:rFonts w:asciiTheme="minorBidi" w:eastAsia="Arial" w:hAnsiTheme="minorBidi"/>
                <w:b/>
                <w:bCs/>
                <w:sz w:val="20"/>
                <w:szCs w:val="20"/>
                <w:lang w:val="en-US" w:eastAsia="en-GB"/>
              </w:rPr>
            </w:pPr>
            <w:r w:rsidRPr="005B24E0">
              <w:rPr>
                <w:rFonts w:asciiTheme="minorBidi" w:eastAsia="Arial" w:hAnsiTheme="minorBidi"/>
                <w:b/>
                <w:bCs/>
                <w:sz w:val="20"/>
                <w:szCs w:val="20"/>
                <w:lang w:val="en-US" w:eastAsia="en-GB"/>
              </w:rPr>
              <w:t>Interaction data: Experiments x treatments</w:t>
            </w:r>
          </w:p>
        </w:tc>
      </w:tr>
      <w:tr w:rsidR="005B24E0" w:rsidRPr="005B24E0" w14:paraId="58812E93" w14:textId="77777777" w:rsidTr="005B24E0">
        <w:trPr>
          <w:trHeight w:val="20"/>
        </w:trPr>
        <w:tc>
          <w:tcPr>
            <w:tcW w:w="3684" w:type="dxa"/>
            <w:vAlign w:val="center"/>
          </w:tcPr>
          <w:p w14:paraId="3F5BD23C"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i/>
                <w:sz w:val="20"/>
                <w:szCs w:val="20"/>
                <w:lang w:val="en-US" w:eastAsia="en-GB"/>
              </w:rPr>
              <w:t xml:space="preserve">P </w:t>
            </w:r>
            <w:r w:rsidRPr="005B24E0">
              <w:rPr>
                <w:rFonts w:asciiTheme="minorBidi" w:eastAsia="Arial" w:hAnsiTheme="minorBidi"/>
                <w:b/>
                <w:bCs/>
                <w:sz w:val="20"/>
                <w:szCs w:val="20"/>
                <w:lang w:val="en-US" w:eastAsia="en-GB"/>
              </w:rPr>
              <w:t>value</w:t>
            </w:r>
          </w:p>
        </w:tc>
        <w:tc>
          <w:tcPr>
            <w:tcW w:w="4678" w:type="dxa"/>
            <w:gridSpan w:val="2"/>
            <w:vAlign w:val="center"/>
          </w:tcPr>
          <w:p w14:paraId="409D28AE"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0.004</w:t>
            </w:r>
          </w:p>
        </w:tc>
        <w:tc>
          <w:tcPr>
            <w:tcW w:w="4111" w:type="dxa"/>
            <w:gridSpan w:val="2"/>
            <w:vAlign w:val="center"/>
          </w:tcPr>
          <w:p w14:paraId="682E6FBA"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0.016</w:t>
            </w:r>
          </w:p>
        </w:tc>
      </w:tr>
      <w:tr w:rsidR="005B24E0" w:rsidRPr="005B24E0" w14:paraId="35D02F8E" w14:textId="77777777" w:rsidTr="005B24E0">
        <w:trPr>
          <w:trHeight w:val="20"/>
        </w:trPr>
        <w:tc>
          <w:tcPr>
            <w:tcW w:w="3684" w:type="dxa"/>
            <w:vAlign w:val="center"/>
          </w:tcPr>
          <w:p w14:paraId="6EE4AED7" w14:textId="77777777" w:rsidR="005B24E0" w:rsidRPr="005B24E0" w:rsidRDefault="005B24E0" w:rsidP="005B24E0">
            <w:pPr>
              <w:spacing w:line="360" w:lineRule="auto"/>
              <w:jc w:val="center"/>
              <w:rPr>
                <w:rFonts w:asciiTheme="minorBidi" w:eastAsia="Arial" w:hAnsiTheme="minorBidi"/>
                <w:b/>
                <w:bCs/>
                <w:sz w:val="20"/>
                <w:szCs w:val="20"/>
                <w:lang w:val="en-US" w:eastAsia="en-GB"/>
              </w:rPr>
            </w:pPr>
            <w:r w:rsidRPr="005B24E0">
              <w:rPr>
                <w:rFonts w:asciiTheme="minorBidi" w:eastAsia="Arial" w:hAnsiTheme="minorBidi"/>
                <w:b/>
                <w:bCs/>
                <w:i/>
                <w:sz w:val="20"/>
                <w:szCs w:val="20"/>
                <w:lang w:val="en-US" w:eastAsia="en-GB"/>
              </w:rPr>
              <w:t xml:space="preserve">F </w:t>
            </w:r>
            <w:r w:rsidRPr="005B24E0">
              <w:rPr>
                <w:rFonts w:asciiTheme="minorBidi" w:eastAsia="Arial" w:hAnsiTheme="minorBidi"/>
                <w:b/>
                <w:bCs/>
                <w:sz w:val="20"/>
                <w:szCs w:val="20"/>
                <w:lang w:val="en-US" w:eastAsia="en-GB"/>
              </w:rPr>
              <w:t>value</w:t>
            </w:r>
          </w:p>
        </w:tc>
        <w:tc>
          <w:tcPr>
            <w:tcW w:w="4678" w:type="dxa"/>
            <w:gridSpan w:val="2"/>
            <w:vAlign w:val="center"/>
          </w:tcPr>
          <w:p w14:paraId="56146E75"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3.53</w:t>
            </w:r>
          </w:p>
        </w:tc>
        <w:tc>
          <w:tcPr>
            <w:tcW w:w="4111" w:type="dxa"/>
            <w:gridSpan w:val="2"/>
            <w:vAlign w:val="center"/>
          </w:tcPr>
          <w:p w14:paraId="68DE5E2F" w14:textId="77777777" w:rsidR="005B24E0" w:rsidRPr="005B24E0" w:rsidRDefault="005B24E0" w:rsidP="005B24E0">
            <w:pPr>
              <w:spacing w:line="360" w:lineRule="auto"/>
              <w:jc w:val="center"/>
              <w:rPr>
                <w:rFonts w:asciiTheme="minorBidi" w:eastAsia="Arial" w:hAnsiTheme="minorBidi"/>
                <w:sz w:val="20"/>
                <w:szCs w:val="20"/>
                <w:lang w:val="en-US" w:eastAsia="en-GB"/>
              </w:rPr>
            </w:pPr>
            <w:r w:rsidRPr="005B24E0">
              <w:rPr>
                <w:rFonts w:asciiTheme="minorBidi" w:eastAsia="Arial" w:hAnsiTheme="minorBidi"/>
                <w:sz w:val="20"/>
                <w:szCs w:val="20"/>
                <w:lang w:val="en-US" w:eastAsia="en-GB"/>
              </w:rPr>
              <w:t>6.045</w:t>
            </w:r>
          </w:p>
        </w:tc>
      </w:tr>
    </w:tbl>
    <w:p w14:paraId="0EBD2571" w14:textId="77777777" w:rsidR="005B24E0" w:rsidRPr="005B24E0" w:rsidRDefault="005B24E0" w:rsidP="005B24E0">
      <w:pPr>
        <w:spacing w:after="0" w:line="360" w:lineRule="auto"/>
        <w:jc w:val="both"/>
        <w:rPr>
          <w:rFonts w:asciiTheme="minorBidi" w:eastAsia="Arial" w:hAnsiTheme="minorBidi"/>
          <w:sz w:val="18"/>
          <w:szCs w:val="18"/>
          <w:lang w:val="en-US" w:eastAsia="en-GB"/>
        </w:rPr>
      </w:pPr>
      <w:r w:rsidRPr="005B24E0">
        <w:rPr>
          <w:rFonts w:asciiTheme="minorBidi" w:eastAsia="Arial" w:hAnsiTheme="minorBidi"/>
          <w:sz w:val="20"/>
          <w:szCs w:val="20"/>
          <w:vertAlign w:val="superscript"/>
          <w:lang w:val="en-US" w:eastAsia="en-GB"/>
        </w:rPr>
        <w:lastRenderedPageBreak/>
        <w:t>1</w:t>
      </w:r>
      <w:r w:rsidRPr="005B24E0">
        <w:rPr>
          <w:rFonts w:asciiTheme="minorBidi" w:eastAsia="Arial" w:hAnsiTheme="minorBidi"/>
          <w:sz w:val="18"/>
          <w:szCs w:val="18"/>
          <w:lang w:val="en-US" w:eastAsia="en-GB"/>
        </w:rPr>
        <w:t xml:space="preserve"> Real means.</w:t>
      </w:r>
    </w:p>
    <w:p w14:paraId="09522523" w14:textId="77777777" w:rsidR="005B24E0" w:rsidRPr="005B24E0" w:rsidRDefault="005B24E0" w:rsidP="005B24E0">
      <w:pPr>
        <w:spacing w:after="0" w:line="360" w:lineRule="auto"/>
        <w:jc w:val="both"/>
        <w:rPr>
          <w:rFonts w:asciiTheme="minorBidi" w:eastAsia="Arial" w:hAnsiTheme="minorBidi"/>
          <w:sz w:val="18"/>
          <w:szCs w:val="18"/>
          <w:lang w:val="en-US" w:eastAsia="en-GB"/>
        </w:rPr>
        <w:sectPr w:rsidR="005B24E0" w:rsidRPr="005B24E0">
          <w:pgSz w:w="15840" w:h="12240" w:orient="landscape"/>
          <w:pgMar w:top="1440" w:right="1440" w:bottom="1440" w:left="1440" w:header="720" w:footer="720" w:gutter="0"/>
          <w:cols w:space="720"/>
        </w:sectPr>
      </w:pPr>
      <w:r w:rsidRPr="005B24E0">
        <w:rPr>
          <w:rFonts w:asciiTheme="minorBidi" w:eastAsia="Arial" w:hAnsiTheme="minorBidi"/>
          <w:sz w:val="20"/>
          <w:szCs w:val="20"/>
          <w:vertAlign w:val="superscript"/>
          <w:lang w:val="en-US" w:eastAsia="en-GB"/>
        </w:rPr>
        <w:t>2</w:t>
      </w:r>
      <w:r w:rsidRPr="005B24E0">
        <w:rPr>
          <w:rFonts w:asciiTheme="minorBidi" w:eastAsia="Arial Unicode MS" w:hAnsiTheme="minorBidi"/>
          <w:sz w:val="18"/>
          <w:szCs w:val="18"/>
          <w:lang w:val="en-US" w:eastAsia="en-GB"/>
        </w:rPr>
        <w:t xml:space="preserve"> Standard Deviation from the real means (Tukey’s Test at P ≤ 0.05); Lower case letters indicate differences in plant parameters among treatments for each individual experiment, with means in each column followed by the same letter not differing significantly at P ≤ 0.05; upper case letters indicate differences in plant parameters among treatments between the two experiments, with means in each line followed by the same letter not differing significantly at P ≤ 0.05</w:t>
      </w:r>
    </w:p>
    <w:p w14:paraId="00FD1191" w14:textId="77777777" w:rsidR="00C2417C" w:rsidRDefault="00C2417C"/>
    <w:sectPr w:rsidR="00C24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E0"/>
    <w:rsid w:val="005B24E0"/>
    <w:rsid w:val="00C24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3802"/>
  <w15:chartTrackingRefBased/>
  <w15:docId w15:val="{623BE65A-1D44-40D3-B463-50EF9251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B24E0"/>
  </w:style>
  <w:style w:type="paragraph" w:styleId="BalloonText">
    <w:name w:val="Balloon Text"/>
    <w:basedOn w:val="Normal"/>
    <w:link w:val="BalloonTextChar"/>
    <w:uiPriority w:val="99"/>
    <w:semiHidden/>
    <w:unhideWhenUsed/>
    <w:rsid w:val="005B2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E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530</Words>
  <Characters>3076</Characters>
  <Application>Microsoft Office Word</Application>
  <DocSecurity>0</DocSecurity>
  <Lines>59</Lines>
  <Paragraphs>11</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 Rashidifard</dc:creator>
  <cp:keywords/>
  <dc:description/>
  <cp:lastModifiedBy>Milad Rashidifard</cp:lastModifiedBy>
  <cp:revision>1</cp:revision>
  <dcterms:created xsi:type="dcterms:W3CDTF">2021-03-02T13:27:00Z</dcterms:created>
  <dcterms:modified xsi:type="dcterms:W3CDTF">2021-03-02T13:30:00Z</dcterms:modified>
</cp:coreProperties>
</file>