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8203" w14:textId="1E5B32D1" w:rsidR="00345354" w:rsidRDefault="004C62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623E">
        <w:rPr>
          <w:rFonts w:ascii="Times New Roman" w:hAnsi="Times New Roman" w:cs="Times New Roman"/>
          <w:b/>
          <w:bCs/>
          <w:sz w:val="28"/>
          <w:szCs w:val="28"/>
        </w:rPr>
        <w:t>Supplementary</w:t>
      </w:r>
    </w:p>
    <w:p w14:paraId="2BB933C0" w14:textId="12AEFD63" w:rsidR="004C623E" w:rsidRPr="004C623E" w:rsidRDefault="004C623E">
      <w:pPr>
        <w:rPr>
          <w:rFonts w:ascii="Times New Roman" w:hAnsi="Times New Roman" w:cs="Times New Roman"/>
          <w:sz w:val="24"/>
          <w:szCs w:val="24"/>
        </w:rPr>
      </w:pPr>
      <w:r w:rsidRPr="004C623E">
        <w:rPr>
          <w:rFonts w:ascii="Times New Roman" w:hAnsi="Times New Roman" w:cs="Times New Roman"/>
          <w:sz w:val="24"/>
          <w:szCs w:val="24"/>
        </w:rPr>
        <w:t>N</w:t>
      </w:r>
      <w:r w:rsidRPr="004C623E">
        <w:rPr>
          <w:rFonts w:ascii="Times New Roman" w:hAnsi="Times New Roman" w:cs="Times New Roman" w:hint="eastAsia"/>
          <w:sz w:val="24"/>
          <w:szCs w:val="24"/>
        </w:rPr>
        <w:t>umber</w:t>
      </w:r>
      <w:r w:rsidRPr="004C623E">
        <w:rPr>
          <w:rFonts w:ascii="Times New Roman" w:hAnsi="Times New Roman" w:cs="Times New Roman"/>
          <w:sz w:val="24"/>
          <w:szCs w:val="24"/>
        </w:rPr>
        <w:t xml:space="preserve"> </w:t>
      </w:r>
      <w:r w:rsidRPr="004C623E">
        <w:rPr>
          <w:rFonts w:ascii="Times New Roman" w:hAnsi="Times New Roman" w:cs="Times New Roman" w:hint="eastAsia"/>
          <w:sz w:val="24"/>
          <w:szCs w:val="24"/>
        </w:rPr>
        <w:t>o</w:t>
      </w:r>
      <w:r w:rsidRPr="004C623E">
        <w:rPr>
          <w:rFonts w:ascii="Times New Roman" w:hAnsi="Times New Roman" w:cs="Times New Roman"/>
          <w:sz w:val="24"/>
          <w:szCs w:val="24"/>
        </w:rPr>
        <w:t>f tables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855F2">
        <w:rPr>
          <w:rFonts w:ascii="Times New Roman" w:hAnsi="Times New Roman" w:cs="Times New Roman"/>
          <w:sz w:val="24"/>
          <w:szCs w:val="24"/>
        </w:rPr>
        <w:t>5</w:t>
      </w:r>
    </w:p>
    <w:p w14:paraId="22AA7308" w14:textId="6840AF55" w:rsidR="004C623E" w:rsidRDefault="004C623E">
      <w:pPr>
        <w:rPr>
          <w:rFonts w:ascii="Times New Roman" w:hAnsi="Times New Roman" w:cs="Times New Roman"/>
          <w:sz w:val="24"/>
          <w:szCs w:val="24"/>
        </w:rPr>
      </w:pPr>
      <w:r w:rsidRPr="004C623E">
        <w:rPr>
          <w:rFonts w:ascii="Times New Roman" w:hAnsi="Times New Roman" w:cs="Times New Roman"/>
          <w:sz w:val="24"/>
          <w:szCs w:val="24"/>
        </w:rPr>
        <w:t>Number of figures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F6E00">
        <w:rPr>
          <w:rFonts w:ascii="Times New Roman" w:hAnsi="Times New Roman" w:cs="Times New Roman"/>
          <w:sz w:val="24"/>
          <w:szCs w:val="24"/>
        </w:rPr>
        <w:t>3</w:t>
      </w:r>
    </w:p>
    <w:p w14:paraId="44E263E0" w14:textId="77777777" w:rsidR="004C623E" w:rsidRPr="004C623E" w:rsidRDefault="004C623E">
      <w:pPr>
        <w:rPr>
          <w:rFonts w:ascii="Times New Roman" w:hAnsi="Times New Roman" w:cs="Times New Roman"/>
          <w:sz w:val="24"/>
          <w:szCs w:val="24"/>
        </w:rPr>
      </w:pPr>
    </w:p>
    <w:p w14:paraId="078AF2FE" w14:textId="7C4E8EF5" w:rsidR="004C623E" w:rsidRPr="00CD52A0" w:rsidRDefault="00D162ED" w:rsidP="004C623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1"/>
      <w:r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="004C623E" w:rsidRPr="00CD52A0">
        <w:rPr>
          <w:rFonts w:ascii="Times New Roman" w:hAnsi="Times New Roman" w:cs="Times New Roman"/>
          <w:b/>
          <w:bCs/>
          <w:sz w:val="24"/>
          <w:szCs w:val="24"/>
        </w:rPr>
        <w:t xml:space="preserve">-Table 1. </w:t>
      </w:r>
      <w:r w:rsidR="00EF6A1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F6A13" w:rsidRPr="00EF6A13">
        <w:rPr>
          <w:rFonts w:ascii="Times New Roman" w:hAnsi="Times New Roman" w:cs="Times New Roman"/>
          <w:b/>
          <w:bCs/>
          <w:sz w:val="24"/>
          <w:szCs w:val="24"/>
        </w:rPr>
        <w:t>linical scales</w:t>
      </w:r>
      <w:r w:rsidR="00EF6A13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EF6A13" w:rsidRPr="00EF6A13">
        <w:rPr>
          <w:rFonts w:ascii="Times New Roman" w:hAnsi="Times New Roman" w:cs="Times New Roman"/>
          <w:b/>
          <w:bCs/>
          <w:sz w:val="24"/>
          <w:szCs w:val="24"/>
        </w:rPr>
        <w:t xml:space="preserve">arameters measured </w:t>
      </w:r>
      <w:r w:rsidR="00EF6A13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EF6A13" w:rsidRPr="00EF6A13">
        <w:rPr>
          <w:rFonts w:ascii="Times New Roman" w:hAnsi="Times New Roman" w:cs="Times New Roman"/>
          <w:b/>
          <w:bCs/>
          <w:sz w:val="24"/>
          <w:szCs w:val="24"/>
        </w:rPr>
        <w:t xml:space="preserve"> acute phase </w:t>
      </w:r>
      <w:r w:rsidR="00EF6A13">
        <w:rPr>
          <w:rFonts w:ascii="Times New Roman" w:hAnsi="Times New Roman" w:cs="Times New Roman"/>
          <w:b/>
          <w:bCs/>
          <w:sz w:val="24"/>
          <w:szCs w:val="24"/>
        </w:rPr>
        <w:t>and follow-ups in</w:t>
      </w:r>
      <w:r w:rsidR="00EF6A13" w:rsidRPr="00EF6A1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D2250B">
        <w:rPr>
          <w:rFonts w:ascii="Times New Roman" w:hAnsi="Times New Roman" w:cs="Times New Roman" w:hint="eastAsia"/>
          <w:b/>
          <w:bCs/>
          <w:sz w:val="24"/>
          <w:szCs w:val="24"/>
        </w:rPr>
        <w:t>AQP</w:t>
      </w:r>
      <w:r w:rsidR="00D2250B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="00D2250B">
        <w:rPr>
          <w:rFonts w:ascii="Times New Roman" w:hAnsi="Times New Roman" w:cs="Times New Roman" w:hint="eastAsia"/>
          <w:b/>
          <w:bCs/>
          <w:sz w:val="24"/>
          <w:szCs w:val="24"/>
        </w:rPr>
        <w:t>ab</w:t>
      </w:r>
      <w:r w:rsidR="00D2250B">
        <w:rPr>
          <w:rFonts w:ascii="Times New Roman" w:hAnsi="Times New Roman" w:cs="Times New Roman"/>
          <w:b/>
          <w:bCs/>
          <w:sz w:val="24"/>
          <w:szCs w:val="24"/>
        </w:rPr>
        <w:t xml:space="preserve"> positive</w:t>
      </w:r>
      <w:r w:rsidR="00A4401C">
        <w:rPr>
          <w:rFonts w:ascii="Times New Roman" w:hAnsi="Times New Roman" w:cs="Times New Roman"/>
          <w:b/>
          <w:bCs/>
          <w:sz w:val="24"/>
          <w:szCs w:val="24"/>
        </w:rPr>
        <w:t xml:space="preserve"> NMOSD patients.</w:t>
      </w:r>
    </w:p>
    <w:tbl>
      <w:tblPr>
        <w:tblStyle w:val="TableGrid"/>
        <w:tblpPr w:leftFromText="180" w:rightFromText="180" w:vertAnchor="page" w:horzAnchor="margin" w:tblpY="3841"/>
        <w:tblW w:w="139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263"/>
        <w:gridCol w:w="2126"/>
        <w:gridCol w:w="2126"/>
        <w:gridCol w:w="2100"/>
        <w:gridCol w:w="1080"/>
      </w:tblGrid>
      <w:tr w:rsidR="00D2250B" w:rsidRPr="00D2250B" w14:paraId="1DCAED9A" w14:textId="77777777" w:rsidTr="00D2250B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5F4A4" w14:textId="77777777" w:rsidR="00D2250B" w:rsidRPr="00D2250B" w:rsidRDefault="00D2250B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702E1" w14:textId="77777777" w:rsidR="00D2250B" w:rsidRPr="00D2250B" w:rsidRDefault="00D2250B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acute phase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60A2" w14:textId="77777777" w:rsidR="00D2250B" w:rsidRPr="00D2250B" w:rsidRDefault="00D2250B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1-month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5FA1A" w14:textId="77777777" w:rsidR="00D2250B" w:rsidRPr="00D2250B" w:rsidRDefault="00D2250B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3-month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8635A" w14:textId="77777777" w:rsidR="00D2250B" w:rsidRPr="00D2250B" w:rsidRDefault="00D2250B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6-month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85E77" w14:textId="77777777" w:rsidR="00D2250B" w:rsidRPr="00D2250B" w:rsidRDefault="00D2250B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12-month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CF549" w14:textId="3978378E" w:rsidR="00D2250B" w:rsidRPr="00D2250B" w:rsidRDefault="00D2250B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</w:tr>
      <w:tr w:rsidR="00AC44FF" w:rsidRPr="00D2250B" w14:paraId="1AFC82E5" w14:textId="77777777" w:rsidTr="00D2250B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D09FEFF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EDSS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3882C24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7.0 (3.4-7.5)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2A124110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6.0 (2.5-6.5)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956D071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3.3 (2.0-5.1)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287396C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2.3 (2-3.6)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08B2AAD2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2.0 (1.8-3.1)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494FF1D0" w14:textId="5161D625" w:rsidR="00AC44FF" w:rsidRPr="00D2250B" w:rsidRDefault="0031067C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AC44FF" w:rsidRPr="00D2250B" w14:paraId="2E20AECB" w14:textId="77777777" w:rsidTr="00D2250B">
        <w:tc>
          <w:tcPr>
            <w:tcW w:w="2127" w:type="dxa"/>
            <w:vAlign w:val="center"/>
          </w:tcPr>
          <w:p w14:paraId="643645DC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2126" w:type="dxa"/>
            <w:vAlign w:val="center"/>
          </w:tcPr>
          <w:p w14:paraId="1122EB61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6.5 (1.0-8.0)</w:t>
            </w:r>
          </w:p>
        </w:tc>
        <w:tc>
          <w:tcPr>
            <w:tcW w:w="2263" w:type="dxa"/>
            <w:vAlign w:val="center"/>
          </w:tcPr>
          <w:p w14:paraId="03ACB5A5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5.5 (0.8-6.5)</w:t>
            </w:r>
          </w:p>
        </w:tc>
        <w:tc>
          <w:tcPr>
            <w:tcW w:w="2126" w:type="dxa"/>
            <w:vAlign w:val="center"/>
          </w:tcPr>
          <w:p w14:paraId="13C12069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4.0 (0.0-5.0)</w:t>
            </w:r>
          </w:p>
        </w:tc>
        <w:tc>
          <w:tcPr>
            <w:tcW w:w="2126" w:type="dxa"/>
            <w:vAlign w:val="center"/>
          </w:tcPr>
          <w:p w14:paraId="730508B9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2.0 (0.0-4.0)</w:t>
            </w:r>
          </w:p>
        </w:tc>
        <w:tc>
          <w:tcPr>
            <w:tcW w:w="2100" w:type="dxa"/>
            <w:vAlign w:val="center"/>
          </w:tcPr>
          <w:p w14:paraId="232CA455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1.0 (0.0-3.3)</w:t>
            </w:r>
          </w:p>
        </w:tc>
        <w:tc>
          <w:tcPr>
            <w:tcW w:w="1080" w:type="dxa"/>
            <w:vAlign w:val="center"/>
          </w:tcPr>
          <w:p w14:paraId="02A925ED" w14:textId="29EBFD48" w:rsidR="00AC44FF" w:rsidRPr="00D2250B" w:rsidRDefault="0031067C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AC44FF" w:rsidRPr="00D2250B" w14:paraId="66ECC182" w14:textId="77777777" w:rsidTr="00D2250B">
        <w:tc>
          <w:tcPr>
            <w:tcW w:w="2127" w:type="dxa"/>
            <w:vAlign w:val="center"/>
          </w:tcPr>
          <w:p w14:paraId="36DE7658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</w:p>
        </w:tc>
        <w:tc>
          <w:tcPr>
            <w:tcW w:w="2126" w:type="dxa"/>
            <w:vAlign w:val="center"/>
          </w:tcPr>
          <w:p w14:paraId="0F6EDB39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4.0 (0.0-5.0)</w:t>
            </w:r>
          </w:p>
        </w:tc>
        <w:tc>
          <w:tcPr>
            <w:tcW w:w="2263" w:type="dxa"/>
            <w:vAlign w:val="center"/>
          </w:tcPr>
          <w:p w14:paraId="2ADCD799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3.5 (0.0-4.0)</w:t>
            </w:r>
          </w:p>
        </w:tc>
        <w:tc>
          <w:tcPr>
            <w:tcW w:w="2126" w:type="dxa"/>
            <w:vAlign w:val="center"/>
          </w:tcPr>
          <w:p w14:paraId="7547E3C4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2.0 (0.0-3.0)</w:t>
            </w:r>
          </w:p>
        </w:tc>
        <w:tc>
          <w:tcPr>
            <w:tcW w:w="2126" w:type="dxa"/>
            <w:vAlign w:val="center"/>
          </w:tcPr>
          <w:p w14:paraId="61F9D894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1.0 (0.0-2.0)</w:t>
            </w:r>
          </w:p>
        </w:tc>
        <w:tc>
          <w:tcPr>
            <w:tcW w:w="2100" w:type="dxa"/>
            <w:vAlign w:val="center"/>
          </w:tcPr>
          <w:p w14:paraId="48F681B4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0.5 (0.0-2.0)</w:t>
            </w:r>
          </w:p>
        </w:tc>
        <w:tc>
          <w:tcPr>
            <w:tcW w:w="1080" w:type="dxa"/>
            <w:vAlign w:val="center"/>
          </w:tcPr>
          <w:p w14:paraId="33DAAB5C" w14:textId="2C28B546" w:rsidR="00AC44FF" w:rsidRPr="00D2250B" w:rsidRDefault="0031067C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AC44FF" w:rsidRPr="00D2250B" w14:paraId="22CFCECA" w14:textId="77777777" w:rsidTr="00D2250B">
        <w:tc>
          <w:tcPr>
            <w:tcW w:w="2127" w:type="dxa"/>
            <w:vAlign w:val="center"/>
          </w:tcPr>
          <w:p w14:paraId="23C8974F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Pain NRS</w:t>
            </w:r>
          </w:p>
        </w:tc>
        <w:tc>
          <w:tcPr>
            <w:tcW w:w="2126" w:type="dxa"/>
            <w:vAlign w:val="center"/>
          </w:tcPr>
          <w:p w14:paraId="61616792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6.0 (4.3-7.0)</w:t>
            </w:r>
          </w:p>
        </w:tc>
        <w:tc>
          <w:tcPr>
            <w:tcW w:w="2263" w:type="dxa"/>
            <w:vAlign w:val="center"/>
          </w:tcPr>
          <w:p w14:paraId="70CF3CE1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5.5 (3.5-6.3)</w:t>
            </w:r>
          </w:p>
        </w:tc>
        <w:tc>
          <w:tcPr>
            <w:tcW w:w="2126" w:type="dxa"/>
            <w:vAlign w:val="center"/>
          </w:tcPr>
          <w:p w14:paraId="595F72B5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5.0 (2.5-5.0)</w:t>
            </w:r>
          </w:p>
        </w:tc>
        <w:tc>
          <w:tcPr>
            <w:tcW w:w="2126" w:type="dxa"/>
            <w:vAlign w:val="center"/>
          </w:tcPr>
          <w:p w14:paraId="3DC0640B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4.0 (2.3-5.0)</w:t>
            </w:r>
          </w:p>
        </w:tc>
        <w:tc>
          <w:tcPr>
            <w:tcW w:w="2100" w:type="dxa"/>
            <w:vAlign w:val="center"/>
          </w:tcPr>
          <w:p w14:paraId="18CACF1E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4.0 (1.5-5.0)</w:t>
            </w:r>
          </w:p>
        </w:tc>
        <w:tc>
          <w:tcPr>
            <w:tcW w:w="1080" w:type="dxa"/>
            <w:vAlign w:val="center"/>
          </w:tcPr>
          <w:p w14:paraId="37787290" w14:textId="129859E1" w:rsidR="00AC44FF" w:rsidRPr="00D2250B" w:rsidRDefault="0031067C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AC44FF" w:rsidRPr="00D2250B" w14:paraId="2A55683A" w14:textId="77777777" w:rsidTr="00D2250B">
        <w:tc>
          <w:tcPr>
            <w:tcW w:w="2127" w:type="dxa"/>
            <w:vAlign w:val="center"/>
          </w:tcPr>
          <w:p w14:paraId="193CD202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FACIT-F</w:t>
            </w:r>
          </w:p>
        </w:tc>
        <w:tc>
          <w:tcPr>
            <w:tcW w:w="2126" w:type="dxa"/>
            <w:vAlign w:val="center"/>
          </w:tcPr>
          <w:p w14:paraId="4D515A29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39.0 (18.5-46.0)</w:t>
            </w:r>
          </w:p>
        </w:tc>
        <w:tc>
          <w:tcPr>
            <w:tcW w:w="2263" w:type="dxa"/>
            <w:vAlign w:val="center"/>
          </w:tcPr>
          <w:p w14:paraId="44FCC304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29.0 (14.8-34.8)</w:t>
            </w:r>
          </w:p>
        </w:tc>
        <w:tc>
          <w:tcPr>
            <w:tcW w:w="2126" w:type="dxa"/>
            <w:vAlign w:val="center"/>
          </w:tcPr>
          <w:p w14:paraId="2FD24E6A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25.5 (11.5-32.3)</w:t>
            </w:r>
          </w:p>
        </w:tc>
        <w:tc>
          <w:tcPr>
            <w:tcW w:w="2126" w:type="dxa"/>
            <w:vAlign w:val="center"/>
          </w:tcPr>
          <w:p w14:paraId="321709CE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20.5 (7.0-24.3)</w:t>
            </w:r>
          </w:p>
        </w:tc>
        <w:tc>
          <w:tcPr>
            <w:tcW w:w="2100" w:type="dxa"/>
            <w:vAlign w:val="center"/>
          </w:tcPr>
          <w:p w14:paraId="38E000BF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14.0 (7.0-19.5)</w:t>
            </w:r>
          </w:p>
        </w:tc>
        <w:tc>
          <w:tcPr>
            <w:tcW w:w="1080" w:type="dxa"/>
            <w:vAlign w:val="center"/>
          </w:tcPr>
          <w:p w14:paraId="04898239" w14:textId="22581D0B" w:rsidR="00AC44FF" w:rsidRPr="00D2250B" w:rsidRDefault="0031067C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AC44FF" w:rsidRPr="00D2250B" w14:paraId="570F4D7F" w14:textId="77777777" w:rsidTr="00D2250B">
        <w:tc>
          <w:tcPr>
            <w:tcW w:w="2127" w:type="dxa"/>
            <w:vAlign w:val="center"/>
          </w:tcPr>
          <w:p w14:paraId="298C304B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ADL</w:t>
            </w:r>
          </w:p>
        </w:tc>
        <w:tc>
          <w:tcPr>
            <w:tcW w:w="2126" w:type="dxa"/>
            <w:vAlign w:val="center"/>
          </w:tcPr>
          <w:p w14:paraId="02258212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35.0 (25.0-95.0)</w:t>
            </w:r>
          </w:p>
        </w:tc>
        <w:tc>
          <w:tcPr>
            <w:tcW w:w="2263" w:type="dxa"/>
            <w:vAlign w:val="center"/>
          </w:tcPr>
          <w:p w14:paraId="73FB9153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75.0 (52.5-95.0)</w:t>
            </w:r>
          </w:p>
        </w:tc>
        <w:tc>
          <w:tcPr>
            <w:tcW w:w="2126" w:type="dxa"/>
            <w:vAlign w:val="center"/>
          </w:tcPr>
          <w:p w14:paraId="1503247A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90.0 (78.8-100.0)</w:t>
            </w:r>
          </w:p>
        </w:tc>
        <w:tc>
          <w:tcPr>
            <w:tcW w:w="2126" w:type="dxa"/>
            <w:vAlign w:val="center"/>
          </w:tcPr>
          <w:p w14:paraId="349B2886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95.0 (85.0-100.0)</w:t>
            </w:r>
          </w:p>
        </w:tc>
        <w:tc>
          <w:tcPr>
            <w:tcW w:w="2100" w:type="dxa"/>
            <w:vAlign w:val="center"/>
          </w:tcPr>
          <w:p w14:paraId="3F6E6C1B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95.0 (85.0-100.0)</w:t>
            </w:r>
          </w:p>
        </w:tc>
        <w:tc>
          <w:tcPr>
            <w:tcW w:w="1080" w:type="dxa"/>
            <w:vAlign w:val="center"/>
          </w:tcPr>
          <w:p w14:paraId="0A360FF8" w14:textId="30578B6A" w:rsidR="00AC44FF" w:rsidRPr="00D2250B" w:rsidRDefault="0031067C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AC44FF" w:rsidRPr="00D2250B" w14:paraId="5AAC69DC" w14:textId="77777777" w:rsidTr="00D2250B">
        <w:tc>
          <w:tcPr>
            <w:tcW w:w="2127" w:type="dxa"/>
            <w:vAlign w:val="center"/>
          </w:tcPr>
          <w:p w14:paraId="011CE804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eastAsia="仿宋" w:hAnsi="Times New Roman" w:cs="Times New Roman"/>
                <w:sz w:val="24"/>
                <w:szCs w:val="24"/>
              </w:rPr>
              <w:t>EQ-5D-3L</w:t>
            </w:r>
          </w:p>
        </w:tc>
        <w:tc>
          <w:tcPr>
            <w:tcW w:w="2126" w:type="dxa"/>
            <w:vAlign w:val="center"/>
          </w:tcPr>
          <w:p w14:paraId="4CFDA3FD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0.4 (0.2-0.8)</w:t>
            </w:r>
          </w:p>
        </w:tc>
        <w:tc>
          <w:tcPr>
            <w:tcW w:w="2263" w:type="dxa"/>
            <w:vAlign w:val="center"/>
          </w:tcPr>
          <w:p w14:paraId="39890624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0.5 (0.3-0.8)</w:t>
            </w:r>
          </w:p>
        </w:tc>
        <w:tc>
          <w:tcPr>
            <w:tcW w:w="2126" w:type="dxa"/>
            <w:vAlign w:val="center"/>
          </w:tcPr>
          <w:p w14:paraId="58BD613A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0.6 (0.5-0.8)</w:t>
            </w:r>
          </w:p>
        </w:tc>
        <w:tc>
          <w:tcPr>
            <w:tcW w:w="2126" w:type="dxa"/>
            <w:vAlign w:val="center"/>
          </w:tcPr>
          <w:p w14:paraId="7447D937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0.8 (0.7-0.9)</w:t>
            </w:r>
          </w:p>
        </w:tc>
        <w:tc>
          <w:tcPr>
            <w:tcW w:w="2100" w:type="dxa"/>
            <w:vAlign w:val="center"/>
          </w:tcPr>
          <w:p w14:paraId="03650972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0.8 (0.8-1.0)</w:t>
            </w:r>
          </w:p>
        </w:tc>
        <w:tc>
          <w:tcPr>
            <w:tcW w:w="1080" w:type="dxa"/>
            <w:vAlign w:val="center"/>
          </w:tcPr>
          <w:p w14:paraId="562814A2" w14:textId="1C5BA3AE" w:rsidR="00AC44FF" w:rsidRPr="00D2250B" w:rsidRDefault="0031067C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AC44FF" w:rsidRPr="00D2250B" w14:paraId="6AFE5FCA" w14:textId="77777777" w:rsidTr="00D2250B">
        <w:tc>
          <w:tcPr>
            <w:tcW w:w="2127" w:type="dxa"/>
            <w:vAlign w:val="center"/>
          </w:tcPr>
          <w:p w14:paraId="2366030D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2250B">
              <w:rPr>
                <w:rFonts w:ascii="Times New Roman" w:eastAsia="仿宋" w:hAnsi="Times New Roman" w:cs="Times New Roman"/>
                <w:sz w:val="24"/>
                <w:szCs w:val="24"/>
              </w:rPr>
              <w:t>ensory function</w:t>
            </w:r>
          </w:p>
        </w:tc>
        <w:tc>
          <w:tcPr>
            <w:tcW w:w="2126" w:type="dxa"/>
            <w:vAlign w:val="center"/>
          </w:tcPr>
          <w:p w14:paraId="1B8FD34E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2.0 (2.0-3.0)</w:t>
            </w:r>
          </w:p>
        </w:tc>
        <w:tc>
          <w:tcPr>
            <w:tcW w:w="2263" w:type="dxa"/>
            <w:vAlign w:val="center"/>
          </w:tcPr>
          <w:p w14:paraId="77AA190C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2.0 (2.0-3.0)</w:t>
            </w:r>
          </w:p>
        </w:tc>
        <w:tc>
          <w:tcPr>
            <w:tcW w:w="2126" w:type="dxa"/>
            <w:vAlign w:val="center"/>
          </w:tcPr>
          <w:p w14:paraId="538FC6A9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2.0 (2.0-2.0)</w:t>
            </w:r>
          </w:p>
        </w:tc>
        <w:tc>
          <w:tcPr>
            <w:tcW w:w="2126" w:type="dxa"/>
            <w:vAlign w:val="center"/>
          </w:tcPr>
          <w:p w14:paraId="4DC53169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2.0 (2.0-2.0)</w:t>
            </w:r>
          </w:p>
        </w:tc>
        <w:tc>
          <w:tcPr>
            <w:tcW w:w="2100" w:type="dxa"/>
            <w:vAlign w:val="center"/>
          </w:tcPr>
          <w:p w14:paraId="21057831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2.0 (2.0-2.0)</w:t>
            </w:r>
          </w:p>
        </w:tc>
        <w:tc>
          <w:tcPr>
            <w:tcW w:w="1080" w:type="dxa"/>
            <w:vAlign w:val="center"/>
          </w:tcPr>
          <w:p w14:paraId="69E0AA9E" w14:textId="50097BD6" w:rsidR="00AC44FF" w:rsidRPr="00D2250B" w:rsidRDefault="0031067C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AC44FF" w:rsidRPr="00D2250B" w14:paraId="40FF793D" w14:textId="77777777" w:rsidTr="00D2250B">
        <w:tc>
          <w:tcPr>
            <w:tcW w:w="2127" w:type="dxa"/>
            <w:vAlign w:val="center"/>
          </w:tcPr>
          <w:p w14:paraId="3BADB3E8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2250B">
              <w:rPr>
                <w:rFonts w:ascii="Times New Roman" w:eastAsia="FangSong" w:hAnsi="Times New Roman" w:cs="Times New Roman"/>
                <w:kern w:val="0"/>
                <w:sz w:val="24"/>
                <w:szCs w:val="24"/>
              </w:rPr>
              <w:t>owel and bladder function</w:t>
            </w:r>
          </w:p>
        </w:tc>
        <w:tc>
          <w:tcPr>
            <w:tcW w:w="2126" w:type="dxa"/>
            <w:vAlign w:val="center"/>
          </w:tcPr>
          <w:p w14:paraId="11DB97F0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1.0 (0.8-2.3)</w:t>
            </w:r>
          </w:p>
        </w:tc>
        <w:tc>
          <w:tcPr>
            <w:tcW w:w="2263" w:type="dxa"/>
            <w:vAlign w:val="center"/>
          </w:tcPr>
          <w:p w14:paraId="30607EB2" w14:textId="57D865F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1.0 (0.8-2.0)</w:t>
            </w:r>
          </w:p>
        </w:tc>
        <w:tc>
          <w:tcPr>
            <w:tcW w:w="2126" w:type="dxa"/>
            <w:vAlign w:val="center"/>
          </w:tcPr>
          <w:p w14:paraId="00E94876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1.0 (0.8-2.0)</w:t>
            </w:r>
          </w:p>
        </w:tc>
        <w:tc>
          <w:tcPr>
            <w:tcW w:w="2126" w:type="dxa"/>
            <w:vAlign w:val="center"/>
          </w:tcPr>
          <w:p w14:paraId="108D8986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1.0 (0.8-2.0)</w:t>
            </w:r>
          </w:p>
        </w:tc>
        <w:tc>
          <w:tcPr>
            <w:tcW w:w="2100" w:type="dxa"/>
            <w:vAlign w:val="center"/>
          </w:tcPr>
          <w:p w14:paraId="20E18511" w14:textId="77777777" w:rsidR="00AC44FF" w:rsidRPr="00D2250B" w:rsidRDefault="00AC44FF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1.0 (0.8-2.0)</w:t>
            </w:r>
          </w:p>
        </w:tc>
        <w:tc>
          <w:tcPr>
            <w:tcW w:w="1080" w:type="dxa"/>
            <w:vAlign w:val="center"/>
          </w:tcPr>
          <w:p w14:paraId="06BAA2AD" w14:textId="04032045" w:rsidR="00AC44FF" w:rsidRPr="00D2250B" w:rsidRDefault="0031067C" w:rsidP="00C04B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0B">
              <w:rPr>
                <w:rFonts w:ascii="Times New Roman" w:hAnsi="Times New Roman" w:cs="Times New Roman"/>
                <w:sz w:val="24"/>
                <w:szCs w:val="24"/>
              </w:rPr>
              <w:t>0.112</w:t>
            </w:r>
          </w:p>
        </w:tc>
      </w:tr>
    </w:tbl>
    <w:p w14:paraId="5551B806" w14:textId="5D907A28" w:rsidR="00240FA2" w:rsidRPr="00A4401C" w:rsidRDefault="00240FA2" w:rsidP="00CE554A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 w:rsidRPr="00A4401C">
        <w:rPr>
          <w:rFonts w:ascii="Times New Roman" w:eastAsia="FangSong" w:hAnsi="Times New Roman" w:cs="Times New Roman"/>
          <w:szCs w:val="21"/>
        </w:rPr>
        <w:t>Data were show</w:t>
      </w:r>
      <w:r w:rsidR="00A4401C" w:rsidRPr="00A4401C">
        <w:rPr>
          <w:rFonts w:ascii="Times New Roman" w:eastAsia="FangSong" w:hAnsi="Times New Roman" w:cs="Times New Roman"/>
          <w:szCs w:val="21"/>
        </w:rPr>
        <w:t>n</w:t>
      </w:r>
      <w:r w:rsidRPr="00A4401C">
        <w:rPr>
          <w:rFonts w:ascii="Times New Roman" w:eastAsia="FangSong" w:hAnsi="Times New Roman" w:cs="Times New Roman"/>
          <w:szCs w:val="21"/>
        </w:rPr>
        <w:t xml:space="preserve"> as m</w:t>
      </w:r>
      <w:r w:rsidRPr="00A4401C">
        <w:rPr>
          <w:rFonts w:ascii="Times New Roman" w:hAnsi="Times New Roman" w:cs="Times New Roman"/>
          <w:szCs w:val="21"/>
        </w:rPr>
        <w:t>edian (IQR).</w:t>
      </w:r>
    </w:p>
    <w:p w14:paraId="036CBFAE" w14:textId="678EF187" w:rsidR="00D2250B" w:rsidRDefault="00D2250B" w:rsidP="00CE554A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p w14:paraId="6E4A84B2" w14:textId="3F34C473" w:rsidR="00D2250B" w:rsidRDefault="00D2250B" w:rsidP="00CE554A">
      <w:pPr>
        <w:spacing w:line="360" w:lineRule="auto"/>
        <w:ind w:firstLineChars="50" w:firstLin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</w:t>
      </w:r>
      <w:r w:rsidRPr="00CD52A0">
        <w:rPr>
          <w:rFonts w:ascii="Times New Roman" w:hAnsi="Times New Roman" w:cs="Times New Roman"/>
          <w:b/>
          <w:bCs/>
          <w:sz w:val="24"/>
          <w:szCs w:val="24"/>
        </w:rPr>
        <w:t xml:space="preserve">-Table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D52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F6A1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F6A13" w:rsidRPr="00EF6A13">
        <w:rPr>
          <w:rFonts w:ascii="Times New Roman" w:hAnsi="Times New Roman" w:cs="Times New Roman"/>
          <w:b/>
          <w:bCs/>
          <w:sz w:val="24"/>
          <w:szCs w:val="24"/>
        </w:rPr>
        <w:t>linical scales</w:t>
      </w:r>
      <w:r w:rsidR="00EF6A13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EF6A13" w:rsidRPr="00EF6A13">
        <w:rPr>
          <w:rFonts w:ascii="Times New Roman" w:hAnsi="Times New Roman" w:cs="Times New Roman"/>
          <w:b/>
          <w:bCs/>
          <w:sz w:val="24"/>
          <w:szCs w:val="24"/>
        </w:rPr>
        <w:t xml:space="preserve">arameters measured </w:t>
      </w:r>
      <w:r w:rsidR="00EF6A13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EF6A13" w:rsidRPr="00EF6A13">
        <w:rPr>
          <w:rFonts w:ascii="Times New Roman" w:hAnsi="Times New Roman" w:cs="Times New Roman"/>
          <w:b/>
          <w:bCs/>
          <w:sz w:val="24"/>
          <w:szCs w:val="24"/>
        </w:rPr>
        <w:t xml:space="preserve"> acute phase </w:t>
      </w:r>
      <w:r w:rsidR="00EF6A13">
        <w:rPr>
          <w:rFonts w:ascii="Times New Roman" w:hAnsi="Times New Roman" w:cs="Times New Roman"/>
          <w:b/>
          <w:bCs/>
          <w:sz w:val="24"/>
          <w:szCs w:val="24"/>
        </w:rPr>
        <w:t>and follow-ups in</w:t>
      </w:r>
      <w:r w:rsidR="00EF6A1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AQP</w:t>
      </w:r>
      <w:r>
        <w:rPr>
          <w:rFonts w:ascii="Times New Roman" w:hAnsi="Times New Roman" w:cs="Times New Roman"/>
          <w:b/>
          <w:bCs/>
          <w:sz w:val="24"/>
          <w:szCs w:val="24"/>
        </w:rPr>
        <w:t>4-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ab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negative </w:t>
      </w:r>
      <w:r w:rsidR="00A4401C">
        <w:rPr>
          <w:rFonts w:ascii="Times New Roman" w:hAnsi="Times New Roman" w:cs="Times New Roman"/>
          <w:b/>
          <w:bCs/>
          <w:sz w:val="24"/>
          <w:szCs w:val="24"/>
        </w:rPr>
        <w:t>NMOSD patients.</w:t>
      </w:r>
    </w:p>
    <w:p w14:paraId="5F91672B" w14:textId="06235046" w:rsidR="00D2250B" w:rsidRPr="00A4401C" w:rsidRDefault="00181882" w:rsidP="00CE554A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 w:rsidRPr="00A4401C">
        <w:rPr>
          <w:rFonts w:ascii="Times New Roman" w:hAnsi="Times New Roman" w:cs="Times New Roman"/>
          <w:szCs w:val="21"/>
        </w:rPr>
        <w:t>Data were show</w:t>
      </w:r>
      <w:r w:rsidR="00A4401C" w:rsidRPr="00A4401C">
        <w:rPr>
          <w:rFonts w:ascii="Times New Roman" w:hAnsi="Times New Roman" w:cs="Times New Roman"/>
          <w:szCs w:val="21"/>
        </w:rPr>
        <w:t>n</w:t>
      </w:r>
      <w:r w:rsidRPr="00A4401C">
        <w:rPr>
          <w:rFonts w:ascii="Times New Roman" w:hAnsi="Times New Roman" w:cs="Times New Roman"/>
          <w:szCs w:val="21"/>
        </w:rPr>
        <w:t xml:space="preserve"> as median (IQR)</w:t>
      </w:r>
      <w:r w:rsidR="00A4401C" w:rsidRPr="00A4401C">
        <w:rPr>
          <w:rFonts w:ascii="Times New Roman" w:hAnsi="Times New Roman" w:cs="Times New Roman"/>
          <w:szCs w:val="21"/>
        </w:rPr>
        <w:t>.</w:t>
      </w:r>
    </w:p>
    <w:bookmarkEnd w:id="0"/>
    <w:tbl>
      <w:tblPr>
        <w:tblStyle w:val="TableGrid"/>
        <w:tblpPr w:leftFromText="180" w:rightFromText="180" w:vertAnchor="page" w:horzAnchor="margin" w:tblpY="2386"/>
        <w:tblW w:w="139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263"/>
        <w:gridCol w:w="2126"/>
        <w:gridCol w:w="2126"/>
        <w:gridCol w:w="2100"/>
        <w:gridCol w:w="1080"/>
      </w:tblGrid>
      <w:tr w:rsidR="00D2250B" w:rsidRPr="00FB0A22" w14:paraId="6B0FBD1F" w14:textId="77777777" w:rsidTr="00D2250B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8FE80" w14:textId="77777777" w:rsidR="00D2250B" w:rsidRPr="00D2250B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82115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acute phase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9FF65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1-month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78B39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3-month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4F921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6-month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61E5D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12-month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7922D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</w:tr>
      <w:tr w:rsidR="00D2250B" w:rsidRPr="00FB0A22" w14:paraId="08893C79" w14:textId="77777777" w:rsidTr="00D2250B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5D73EBA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EDSS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D8E5823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8.0 (5.8-8.0)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18D80624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7.0 (4.8-7.5)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2705B3C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5.0 (2.5-6.0)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B68E391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2.5 (2.0-5.5)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21EEF231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2.5 (2.0-5.3)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6CE0456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D2250B" w:rsidRPr="00FB0A22" w14:paraId="2031CBE7" w14:textId="77777777" w:rsidTr="00D2250B">
        <w:tc>
          <w:tcPr>
            <w:tcW w:w="2127" w:type="dxa"/>
            <w:vAlign w:val="center"/>
          </w:tcPr>
          <w:p w14:paraId="13E1B0A5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2126" w:type="dxa"/>
            <w:vAlign w:val="center"/>
          </w:tcPr>
          <w:p w14:paraId="544276BE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8.0 (4.5-9.0)</w:t>
            </w:r>
          </w:p>
        </w:tc>
        <w:tc>
          <w:tcPr>
            <w:tcW w:w="2263" w:type="dxa"/>
            <w:vAlign w:val="center"/>
          </w:tcPr>
          <w:p w14:paraId="14D237D5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7.0 (3.5-7.5)</w:t>
            </w:r>
          </w:p>
        </w:tc>
        <w:tc>
          <w:tcPr>
            <w:tcW w:w="2126" w:type="dxa"/>
            <w:vAlign w:val="center"/>
          </w:tcPr>
          <w:p w14:paraId="5FB4B3EE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4.0 (1.5-5.0)</w:t>
            </w:r>
          </w:p>
        </w:tc>
        <w:tc>
          <w:tcPr>
            <w:tcW w:w="2126" w:type="dxa"/>
            <w:vAlign w:val="center"/>
          </w:tcPr>
          <w:p w14:paraId="32678B3A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3.0 (1.0-3.5)</w:t>
            </w:r>
          </w:p>
        </w:tc>
        <w:tc>
          <w:tcPr>
            <w:tcW w:w="2100" w:type="dxa"/>
            <w:vAlign w:val="center"/>
          </w:tcPr>
          <w:p w14:paraId="4954FAC6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3.0 (0.5-3.0)</w:t>
            </w:r>
          </w:p>
        </w:tc>
        <w:tc>
          <w:tcPr>
            <w:tcW w:w="1080" w:type="dxa"/>
            <w:vAlign w:val="center"/>
          </w:tcPr>
          <w:p w14:paraId="5C255B70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.005</w:t>
            </w:r>
          </w:p>
        </w:tc>
      </w:tr>
      <w:tr w:rsidR="00D2250B" w:rsidRPr="00FB0A22" w14:paraId="2F0C9B5E" w14:textId="77777777" w:rsidTr="00D2250B">
        <w:tc>
          <w:tcPr>
            <w:tcW w:w="2127" w:type="dxa"/>
            <w:vAlign w:val="center"/>
          </w:tcPr>
          <w:p w14:paraId="31682C31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</w:p>
        </w:tc>
        <w:tc>
          <w:tcPr>
            <w:tcW w:w="2126" w:type="dxa"/>
            <w:vAlign w:val="center"/>
          </w:tcPr>
          <w:p w14:paraId="04743463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4.0 (2.0-4.5)</w:t>
            </w:r>
          </w:p>
        </w:tc>
        <w:tc>
          <w:tcPr>
            <w:tcW w:w="2263" w:type="dxa"/>
            <w:vAlign w:val="center"/>
          </w:tcPr>
          <w:p w14:paraId="790A729C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3.0 (1.5-4.0)</w:t>
            </w:r>
          </w:p>
        </w:tc>
        <w:tc>
          <w:tcPr>
            <w:tcW w:w="2126" w:type="dxa"/>
            <w:vAlign w:val="center"/>
          </w:tcPr>
          <w:p w14:paraId="20DBB0CD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2.0 (0.5-3.0)</w:t>
            </w:r>
          </w:p>
        </w:tc>
        <w:tc>
          <w:tcPr>
            <w:tcW w:w="2126" w:type="dxa"/>
            <w:vAlign w:val="center"/>
          </w:tcPr>
          <w:p w14:paraId="271A7221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2.0 (0.5-2.5)</w:t>
            </w:r>
          </w:p>
        </w:tc>
        <w:tc>
          <w:tcPr>
            <w:tcW w:w="2100" w:type="dxa"/>
            <w:vAlign w:val="center"/>
          </w:tcPr>
          <w:p w14:paraId="3C9924AB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1.0 (0.5-2.5)</w:t>
            </w:r>
          </w:p>
        </w:tc>
        <w:tc>
          <w:tcPr>
            <w:tcW w:w="1080" w:type="dxa"/>
            <w:vAlign w:val="center"/>
          </w:tcPr>
          <w:p w14:paraId="5A20954D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.053</w:t>
            </w:r>
          </w:p>
        </w:tc>
      </w:tr>
      <w:tr w:rsidR="00D2250B" w:rsidRPr="00FB0A22" w14:paraId="1683FC63" w14:textId="77777777" w:rsidTr="00D2250B">
        <w:tc>
          <w:tcPr>
            <w:tcW w:w="2127" w:type="dxa"/>
            <w:vAlign w:val="center"/>
          </w:tcPr>
          <w:p w14:paraId="11B12A4F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Pain NRS</w:t>
            </w:r>
          </w:p>
        </w:tc>
        <w:tc>
          <w:tcPr>
            <w:tcW w:w="2126" w:type="dxa"/>
            <w:vAlign w:val="center"/>
          </w:tcPr>
          <w:p w14:paraId="54B0E546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6.0 (2.5-8.0)</w:t>
            </w:r>
          </w:p>
        </w:tc>
        <w:tc>
          <w:tcPr>
            <w:tcW w:w="2263" w:type="dxa"/>
            <w:vAlign w:val="center"/>
          </w:tcPr>
          <w:p w14:paraId="2158A0B3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5.0 (2.0-7.5)</w:t>
            </w:r>
          </w:p>
        </w:tc>
        <w:tc>
          <w:tcPr>
            <w:tcW w:w="2126" w:type="dxa"/>
            <w:vAlign w:val="center"/>
          </w:tcPr>
          <w:p w14:paraId="6019A694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4.0 (1.5-7.0)</w:t>
            </w:r>
          </w:p>
        </w:tc>
        <w:tc>
          <w:tcPr>
            <w:tcW w:w="2126" w:type="dxa"/>
            <w:vAlign w:val="center"/>
          </w:tcPr>
          <w:p w14:paraId="53185468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4.0 (1.5-7.0)</w:t>
            </w:r>
          </w:p>
        </w:tc>
        <w:tc>
          <w:tcPr>
            <w:tcW w:w="2100" w:type="dxa"/>
            <w:vAlign w:val="center"/>
          </w:tcPr>
          <w:p w14:paraId="676AEF0C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4.0 (1.5-7.0)</w:t>
            </w:r>
          </w:p>
        </w:tc>
        <w:tc>
          <w:tcPr>
            <w:tcW w:w="1080" w:type="dxa"/>
            <w:vAlign w:val="center"/>
          </w:tcPr>
          <w:p w14:paraId="0C619453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.022</w:t>
            </w:r>
          </w:p>
        </w:tc>
      </w:tr>
      <w:tr w:rsidR="00D2250B" w:rsidRPr="00FB0A22" w14:paraId="44ECEEAD" w14:textId="77777777" w:rsidTr="00D2250B">
        <w:tc>
          <w:tcPr>
            <w:tcW w:w="2127" w:type="dxa"/>
            <w:vAlign w:val="center"/>
          </w:tcPr>
          <w:p w14:paraId="60761956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FACIT-F</w:t>
            </w:r>
          </w:p>
        </w:tc>
        <w:tc>
          <w:tcPr>
            <w:tcW w:w="2126" w:type="dxa"/>
            <w:vAlign w:val="center"/>
          </w:tcPr>
          <w:p w14:paraId="2DB6DB00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45.0 (21.5-47.0)</w:t>
            </w:r>
          </w:p>
        </w:tc>
        <w:tc>
          <w:tcPr>
            <w:tcW w:w="2263" w:type="dxa"/>
            <w:vAlign w:val="center"/>
          </w:tcPr>
          <w:p w14:paraId="5AFC51E9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35.0 (16.0-37.5)</w:t>
            </w:r>
          </w:p>
        </w:tc>
        <w:tc>
          <w:tcPr>
            <w:tcW w:w="2126" w:type="dxa"/>
            <w:vAlign w:val="center"/>
          </w:tcPr>
          <w:p w14:paraId="1CDF395A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24.0 (5.5-31.0)</w:t>
            </w:r>
          </w:p>
        </w:tc>
        <w:tc>
          <w:tcPr>
            <w:tcW w:w="2126" w:type="dxa"/>
            <w:vAlign w:val="center"/>
          </w:tcPr>
          <w:p w14:paraId="3AA80624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21 (5.5-30.5)</w:t>
            </w:r>
          </w:p>
        </w:tc>
        <w:tc>
          <w:tcPr>
            <w:tcW w:w="2100" w:type="dxa"/>
            <w:vAlign w:val="center"/>
          </w:tcPr>
          <w:p w14:paraId="5B0061C0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17.0 (5.5-30.5)</w:t>
            </w:r>
          </w:p>
        </w:tc>
        <w:tc>
          <w:tcPr>
            <w:tcW w:w="1080" w:type="dxa"/>
            <w:vAlign w:val="center"/>
          </w:tcPr>
          <w:p w14:paraId="38B2F850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.041</w:t>
            </w:r>
          </w:p>
        </w:tc>
      </w:tr>
      <w:tr w:rsidR="00D2250B" w:rsidRPr="00FB0A22" w14:paraId="6ED83A4E" w14:textId="77777777" w:rsidTr="00D2250B">
        <w:tc>
          <w:tcPr>
            <w:tcW w:w="2127" w:type="dxa"/>
            <w:vAlign w:val="center"/>
          </w:tcPr>
          <w:p w14:paraId="508D45FA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ADL</w:t>
            </w:r>
          </w:p>
        </w:tc>
        <w:tc>
          <w:tcPr>
            <w:tcW w:w="2126" w:type="dxa"/>
            <w:vAlign w:val="center"/>
          </w:tcPr>
          <w:p w14:paraId="56C26D92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20.0 (17.5-57.5)</w:t>
            </w:r>
          </w:p>
        </w:tc>
        <w:tc>
          <w:tcPr>
            <w:tcW w:w="2263" w:type="dxa"/>
            <w:vAlign w:val="center"/>
          </w:tcPr>
          <w:p w14:paraId="7BF26D80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60.0 (37.5-80.0)</w:t>
            </w:r>
          </w:p>
        </w:tc>
        <w:tc>
          <w:tcPr>
            <w:tcW w:w="2126" w:type="dxa"/>
            <w:vAlign w:val="center"/>
          </w:tcPr>
          <w:p w14:paraId="1E5FC42F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75.0 (60.6-90.0)</w:t>
            </w:r>
          </w:p>
        </w:tc>
        <w:tc>
          <w:tcPr>
            <w:tcW w:w="2126" w:type="dxa"/>
            <w:vAlign w:val="center"/>
          </w:tcPr>
          <w:p w14:paraId="5AF5FC24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80.0 (62.5-94.5)</w:t>
            </w:r>
          </w:p>
        </w:tc>
        <w:tc>
          <w:tcPr>
            <w:tcW w:w="2100" w:type="dxa"/>
            <w:vAlign w:val="center"/>
          </w:tcPr>
          <w:p w14:paraId="29D6CC58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80.0 (62.5-95.0)</w:t>
            </w:r>
          </w:p>
        </w:tc>
        <w:tc>
          <w:tcPr>
            <w:tcW w:w="1080" w:type="dxa"/>
            <w:vAlign w:val="center"/>
          </w:tcPr>
          <w:p w14:paraId="306A0896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.007</w:t>
            </w:r>
          </w:p>
        </w:tc>
      </w:tr>
      <w:tr w:rsidR="00D2250B" w:rsidRPr="00FB0A22" w14:paraId="0D2C3467" w14:textId="77777777" w:rsidTr="00D2250B">
        <w:tc>
          <w:tcPr>
            <w:tcW w:w="2127" w:type="dxa"/>
            <w:vAlign w:val="center"/>
          </w:tcPr>
          <w:p w14:paraId="7841BE0A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eastAsia="仿宋" w:hAnsi="Times New Roman" w:cs="Times New Roman"/>
                <w:sz w:val="24"/>
                <w:szCs w:val="24"/>
              </w:rPr>
              <w:t>EQ-5D-3L</w:t>
            </w:r>
          </w:p>
        </w:tc>
        <w:tc>
          <w:tcPr>
            <w:tcW w:w="2126" w:type="dxa"/>
            <w:vAlign w:val="center"/>
          </w:tcPr>
          <w:p w14:paraId="0D2481A4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0.2 (0.1-0.5)</w:t>
            </w:r>
          </w:p>
        </w:tc>
        <w:tc>
          <w:tcPr>
            <w:tcW w:w="2263" w:type="dxa"/>
            <w:vAlign w:val="center"/>
          </w:tcPr>
          <w:p w14:paraId="4C8E3BBB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0.5 (0.3-0.7)</w:t>
            </w:r>
          </w:p>
        </w:tc>
        <w:tc>
          <w:tcPr>
            <w:tcW w:w="2126" w:type="dxa"/>
            <w:vAlign w:val="center"/>
          </w:tcPr>
          <w:p w14:paraId="079655E5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0,7 (0.4-0.8)</w:t>
            </w:r>
          </w:p>
        </w:tc>
        <w:tc>
          <w:tcPr>
            <w:tcW w:w="2126" w:type="dxa"/>
            <w:vAlign w:val="center"/>
          </w:tcPr>
          <w:p w14:paraId="2D69E751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0.7 (0.5-0.9)</w:t>
            </w:r>
          </w:p>
        </w:tc>
        <w:tc>
          <w:tcPr>
            <w:tcW w:w="2100" w:type="dxa"/>
            <w:vAlign w:val="center"/>
          </w:tcPr>
          <w:p w14:paraId="52DBDFF2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0.8 (0.5-0.9)</w:t>
            </w:r>
          </w:p>
        </w:tc>
        <w:tc>
          <w:tcPr>
            <w:tcW w:w="1080" w:type="dxa"/>
            <w:vAlign w:val="center"/>
          </w:tcPr>
          <w:p w14:paraId="582B38BB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D2250B" w:rsidRPr="00FB0A22" w14:paraId="7E9B0E23" w14:textId="77777777" w:rsidTr="00D2250B">
        <w:tc>
          <w:tcPr>
            <w:tcW w:w="2127" w:type="dxa"/>
            <w:vAlign w:val="center"/>
          </w:tcPr>
          <w:p w14:paraId="73E31E6B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B0A22">
              <w:rPr>
                <w:rFonts w:ascii="Times New Roman" w:eastAsia="仿宋" w:hAnsi="Times New Roman" w:cs="Times New Roman"/>
                <w:sz w:val="24"/>
                <w:szCs w:val="24"/>
              </w:rPr>
              <w:t>ensory function</w:t>
            </w:r>
          </w:p>
        </w:tc>
        <w:tc>
          <w:tcPr>
            <w:tcW w:w="2126" w:type="dxa"/>
            <w:vAlign w:val="center"/>
          </w:tcPr>
          <w:p w14:paraId="6B12E841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3.0 (1.5-3.0)</w:t>
            </w:r>
          </w:p>
        </w:tc>
        <w:tc>
          <w:tcPr>
            <w:tcW w:w="2263" w:type="dxa"/>
            <w:vAlign w:val="center"/>
          </w:tcPr>
          <w:p w14:paraId="4F64E958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2.0 (1.0-3.0)</w:t>
            </w:r>
          </w:p>
        </w:tc>
        <w:tc>
          <w:tcPr>
            <w:tcW w:w="2126" w:type="dxa"/>
            <w:vAlign w:val="center"/>
          </w:tcPr>
          <w:p w14:paraId="6D58A5D0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2.0 (1.0-2.0)</w:t>
            </w:r>
          </w:p>
        </w:tc>
        <w:tc>
          <w:tcPr>
            <w:tcW w:w="2126" w:type="dxa"/>
            <w:vAlign w:val="center"/>
          </w:tcPr>
          <w:p w14:paraId="7CDE1C63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2.0 (1.0-2.0)</w:t>
            </w:r>
          </w:p>
        </w:tc>
        <w:tc>
          <w:tcPr>
            <w:tcW w:w="2100" w:type="dxa"/>
            <w:vAlign w:val="center"/>
          </w:tcPr>
          <w:p w14:paraId="6FF3FDAB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2.0 (1.0-2.0)</w:t>
            </w:r>
          </w:p>
        </w:tc>
        <w:tc>
          <w:tcPr>
            <w:tcW w:w="1080" w:type="dxa"/>
            <w:vAlign w:val="center"/>
          </w:tcPr>
          <w:p w14:paraId="7E578520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D2250B" w:rsidRPr="00FB0A22" w14:paraId="4BE4F131" w14:textId="77777777" w:rsidTr="00D2250B">
        <w:tc>
          <w:tcPr>
            <w:tcW w:w="2127" w:type="dxa"/>
            <w:vAlign w:val="center"/>
          </w:tcPr>
          <w:p w14:paraId="1D7A5C1D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B0A22">
              <w:rPr>
                <w:rFonts w:ascii="Times New Roman" w:eastAsia="FangSong" w:hAnsi="Times New Roman" w:cs="Times New Roman"/>
                <w:kern w:val="0"/>
                <w:sz w:val="24"/>
                <w:szCs w:val="24"/>
              </w:rPr>
              <w:t>owel and bladder function</w:t>
            </w:r>
          </w:p>
        </w:tc>
        <w:tc>
          <w:tcPr>
            <w:tcW w:w="2126" w:type="dxa"/>
            <w:vAlign w:val="center"/>
          </w:tcPr>
          <w:p w14:paraId="7A2C80B3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2.0 (0.5-3.0)</w:t>
            </w:r>
          </w:p>
        </w:tc>
        <w:tc>
          <w:tcPr>
            <w:tcW w:w="2263" w:type="dxa"/>
            <w:vAlign w:val="center"/>
          </w:tcPr>
          <w:p w14:paraId="18524DC3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2.0 (0.5-3.0)</w:t>
            </w:r>
          </w:p>
        </w:tc>
        <w:tc>
          <w:tcPr>
            <w:tcW w:w="2126" w:type="dxa"/>
            <w:vAlign w:val="center"/>
          </w:tcPr>
          <w:p w14:paraId="287DF9B3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2.0 (0.5-2.0)</w:t>
            </w:r>
          </w:p>
        </w:tc>
        <w:tc>
          <w:tcPr>
            <w:tcW w:w="2126" w:type="dxa"/>
            <w:vAlign w:val="center"/>
          </w:tcPr>
          <w:p w14:paraId="03E102ED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2.0 (0.5-2.0)</w:t>
            </w:r>
          </w:p>
        </w:tc>
        <w:tc>
          <w:tcPr>
            <w:tcW w:w="2100" w:type="dxa"/>
            <w:vAlign w:val="center"/>
          </w:tcPr>
          <w:p w14:paraId="6A39E8BB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22">
              <w:rPr>
                <w:rFonts w:ascii="Times New Roman" w:hAnsi="Times New Roman" w:cs="Times New Roman"/>
                <w:sz w:val="24"/>
                <w:szCs w:val="24"/>
              </w:rPr>
              <w:t>2.0 (0.5-2.0)</w:t>
            </w:r>
          </w:p>
        </w:tc>
        <w:tc>
          <w:tcPr>
            <w:tcW w:w="1080" w:type="dxa"/>
            <w:vAlign w:val="center"/>
          </w:tcPr>
          <w:p w14:paraId="4AA23556" w14:textId="77777777" w:rsidR="00D2250B" w:rsidRPr="00FB0A22" w:rsidRDefault="00D2250B" w:rsidP="00D22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.094</w:t>
            </w:r>
          </w:p>
        </w:tc>
      </w:tr>
    </w:tbl>
    <w:p w14:paraId="01A75C21" w14:textId="59E89B47" w:rsidR="004C623E" w:rsidRDefault="00D2250B">
      <w:pPr>
        <w:widowControl/>
        <w:jc w:val="left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 xml:space="preserve"> </w:t>
      </w:r>
      <w:r w:rsidR="004C623E">
        <w:rPr>
          <w:rFonts w:ascii="Times New Roman" w:eastAsia="FangSong" w:hAnsi="Times New Roman" w:cs="Times New Roman"/>
          <w:sz w:val="24"/>
          <w:szCs w:val="24"/>
        </w:rPr>
        <w:br w:type="page"/>
      </w:r>
    </w:p>
    <w:p w14:paraId="1AF84E1D" w14:textId="64C10823" w:rsidR="00960423" w:rsidRPr="00CD52A0" w:rsidRDefault="00960423" w:rsidP="009604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</w:t>
      </w:r>
      <w:r w:rsidRPr="00CD52A0">
        <w:rPr>
          <w:rFonts w:ascii="Times New Roman" w:hAnsi="Times New Roman" w:cs="Times New Roman"/>
          <w:b/>
          <w:bCs/>
          <w:sz w:val="24"/>
          <w:szCs w:val="24"/>
        </w:rPr>
        <w:t xml:space="preserve">-Table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D52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Comparisons of </w:t>
      </w:r>
      <w:r w:rsidR="007504C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outcome index between patients with AQP4-ab (+) and AQP4-ab (-)</w:t>
      </w:r>
    </w:p>
    <w:p w14:paraId="0627CF2B" w14:textId="77777777" w:rsidR="00960423" w:rsidRDefault="00960423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561"/>
        <w:tblW w:w="13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268"/>
        <w:gridCol w:w="2268"/>
        <w:gridCol w:w="283"/>
        <w:gridCol w:w="2268"/>
        <w:gridCol w:w="2503"/>
        <w:gridCol w:w="1102"/>
      </w:tblGrid>
      <w:tr w:rsidR="00960423" w:rsidRPr="00295558" w14:paraId="651C5116" w14:textId="77777777" w:rsidTr="00960423">
        <w:tc>
          <w:tcPr>
            <w:tcW w:w="3256" w:type="dxa"/>
            <w:tcBorders>
              <w:top w:val="single" w:sz="4" w:space="0" w:color="auto"/>
            </w:tcBorders>
          </w:tcPr>
          <w:p w14:paraId="73CF2A80" w14:textId="77777777" w:rsidR="00960423" w:rsidRPr="00295558" w:rsidRDefault="00960423" w:rsidP="00960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E55F3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AQP4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-ab (</w:t>
            </w: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(n=27)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E544961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90030D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AQP4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-ab (</w:t>
            </w: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(n=14)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14:paraId="59D1EA74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</w:tr>
      <w:tr w:rsidR="00960423" w:rsidRPr="00295558" w14:paraId="4D566A29" w14:textId="77777777" w:rsidTr="00960423">
        <w:tc>
          <w:tcPr>
            <w:tcW w:w="3256" w:type="dxa"/>
            <w:tcBorders>
              <w:bottom w:val="single" w:sz="4" w:space="0" w:color="auto"/>
            </w:tcBorders>
          </w:tcPr>
          <w:p w14:paraId="0A5F96E2" w14:textId="77777777" w:rsidR="00960423" w:rsidRPr="00295558" w:rsidRDefault="00960423" w:rsidP="0096042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2C0012" w14:textId="6EE84B5D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 xml:space="preserve">acute </w:t>
            </w:r>
            <w:r w:rsidR="00A4401C">
              <w:rPr>
                <w:rFonts w:ascii="Times New Roman" w:hAnsi="Times New Roman" w:cs="Times New Roman"/>
                <w:sz w:val="24"/>
                <w:szCs w:val="24"/>
              </w:rPr>
              <w:t>attack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0B6D36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12-month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8696CB5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7C4F86" w14:textId="0D129530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 xml:space="preserve">acute </w:t>
            </w:r>
            <w:r w:rsidR="00A4401C">
              <w:rPr>
                <w:rFonts w:ascii="Times New Roman" w:hAnsi="Times New Roman" w:cs="Times New Roman"/>
                <w:sz w:val="24"/>
                <w:szCs w:val="24"/>
              </w:rPr>
              <w:t>attack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14:paraId="4F038425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12-month</w:t>
            </w: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14:paraId="54F16FAF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23" w:rsidRPr="00295558" w14:paraId="2AC97EFB" w14:textId="77777777" w:rsidTr="00960423">
        <w:tc>
          <w:tcPr>
            <w:tcW w:w="3256" w:type="dxa"/>
            <w:tcBorders>
              <w:top w:val="single" w:sz="4" w:space="0" w:color="auto"/>
            </w:tcBorders>
          </w:tcPr>
          <w:p w14:paraId="07337BB8" w14:textId="77777777" w:rsidR="00960423" w:rsidRPr="00295558" w:rsidRDefault="00960423" w:rsidP="00960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EDSS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1DE6A2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(3.4-7.5)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25B5CF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(1.8-3.1)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4BCA1B0" w14:textId="77777777" w:rsidR="00960423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93AE76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(5.8-8.0)</w:t>
            </w:r>
          </w:p>
        </w:tc>
        <w:tc>
          <w:tcPr>
            <w:tcW w:w="2503" w:type="dxa"/>
            <w:tcBorders>
              <w:top w:val="single" w:sz="4" w:space="0" w:color="auto"/>
            </w:tcBorders>
          </w:tcPr>
          <w:p w14:paraId="2398B052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 (2.0-5.3)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33B11042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0.650</w:t>
            </w:r>
          </w:p>
        </w:tc>
      </w:tr>
      <w:tr w:rsidR="00960423" w:rsidRPr="00295558" w14:paraId="2B4770C5" w14:textId="77777777" w:rsidTr="00960423">
        <w:tc>
          <w:tcPr>
            <w:tcW w:w="3256" w:type="dxa"/>
          </w:tcPr>
          <w:p w14:paraId="0F193635" w14:textId="77777777" w:rsidR="00960423" w:rsidRPr="00295558" w:rsidRDefault="00960423" w:rsidP="00960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2268" w:type="dxa"/>
          </w:tcPr>
          <w:p w14:paraId="55414C9F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1.0-8.0)</w:t>
            </w:r>
          </w:p>
        </w:tc>
        <w:tc>
          <w:tcPr>
            <w:tcW w:w="2268" w:type="dxa"/>
          </w:tcPr>
          <w:p w14:paraId="45254089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(0.0-3.3)</w:t>
            </w:r>
          </w:p>
        </w:tc>
        <w:tc>
          <w:tcPr>
            <w:tcW w:w="283" w:type="dxa"/>
          </w:tcPr>
          <w:p w14:paraId="41299A44" w14:textId="77777777" w:rsidR="00960423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0FFC04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(4.5-9.0)</w:t>
            </w:r>
          </w:p>
        </w:tc>
        <w:tc>
          <w:tcPr>
            <w:tcW w:w="2503" w:type="dxa"/>
          </w:tcPr>
          <w:p w14:paraId="24441313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(0.5-3.0)</w:t>
            </w:r>
          </w:p>
        </w:tc>
        <w:tc>
          <w:tcPr>
            <w:tcW w:w="1102" w:type="dxa"/>
          </w:tcPr>
          <w:p w14:paraId="629C8FD9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0.711</w:t>
            </w:r>
          </w:p>
        </w:tc>
      </w:tr>
      <w:tr w:rsidR="00960423" w:rsidRPr="00295558" w14:paraId="0A32C7B3" w14:textId="77777777" w:rsidTr="00960423">
        <w:tc>
          <w:tcPr>
            <w:tcW w:w="3256" w:type="dxa"/>
          </w:tcPr>
          <w:p w14:paraId="6EBDEF7C" w14:textId="77777777" w:rsidR="00960423" w:rsidRPr="00295558" w:rsidRDefault="00960423" w:rsidP="00960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proofErr w:type="spellEnd"/>
          </w:p>
        </w:tc>
        <w:tc>
          <w:tcPr>
            <w:tcW w:w="2268" w:type="dxa"/>
          </w:tcPr>
          <w:p w14:paraId="0799518D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(0.0-5.0)</w:t>
            </w:r>
          </w:p>
        </w:tc>
        <w:tc>
          <w:tcPr>
            <w:tcW w:w="2268" w:type="dxa"/>
          </w:tcPr>
          <w:p w14:paraId="1FDA381C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 (0.0-2.0)</w:t>
            </w:r>
          </w:p>
        </w:tc>
        <w:tc>
          <w:tcPr>
            <w:tcW w:w="283" w:type="dxa"/>
          </w:tcPr>
          <w:p w14:paraId="11A75242" w14:textId="77777777" w:rsidR="00960423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0B5769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(2.0-4.5)</w:t>
            </w:r>
          </w:p>
        </w:tc>
        <w:tc>
          <w:tcPr>
            <w:tcW w:w="2503" w:type="dxa"/>
          </w:tcPr>
          <w:p w14:paraId="5D254224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(0.5-2.5)</w:t>
            </w:r>
          </w:p>
        </w:tc>
        <w:tc>
          <w:tcPr>
            <w:tcW w:w="1102" w:type="dxa"/>
          </w:tcPr>
          <w:p w14:paraId="7967479A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0.773</w:t>
            </w:r>
          </w:p>
        </w:tc>
      </w:tr>
      <w:tr w:rsidR="00960423" w:rsidRPr="00295558" w14:paraId="3F118E73" w14:textId="77777777" w:rsidTr="00960423">
        <w:tc>
          <w:tcPr>
            <w:tcW w:w="3256" w:type="dxa"/>
          </w:tcPr>
          <w:p w14:paraId="5923CF1B" w14:textId="77777777" w:rsidR="00960423" w:rsidRPr="00295558" w:rsidRDefault="00960423" w:rsidP="00960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NRS</w:t>
            </w:r>
          </w:p>
        </w:tc>
        <w:tc>
          <w:tcPr>
            <w:tcW w:w="2268" w:type="dxa"/>
          </w:tcPr>
          <w:p w14:paraId="4DCD17AC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(4.3-7.0)</w:t>
            </w:r>
          </w:p>
        </w:tc>
        <w:tc>
          <w:tcPr>
            <w:tcW w:w="2268" w:type="dxa"/>
          </w:tcPr>
          <w:p w14:paraId="50120BA8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(1.5-5.0)</w:t>
            </w:r>
          </w:p>
        </w:tc>
        <w:tc>
          <w:tcPr>
            <w:tcW w:w="283" w:type="dxa"/>
          </w:tcPr>
          <w:p w14:paraId="5F5614A1" w14:textId="77777777" w:rsidR="00960423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625436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(2.5-8.0)</w:t>
            </w:r>
          </w:p>
        </w:tc>
        <w:tc>
          <w:tcPr>
            <w:tcW w:w="2503" w:type="dxa"/>
          </w:tcPr>
          <w:p w14:paraId="4B45486D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(1.5-7.0)</w:t>
            </w:r>
          </w:p>
        </w:tc>
        <w:tc>
          <w:tcPr>
            <w:tcW w:w="1102" w:type="dxa"/>
          </w:tcPr>
          <w:p w14:paraId="3BF848E7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</w:tr>
      <w:tr w:rsidR="00960423" w:rsidRPr="00295558" w14:paraId="038A9223" w14:textId="77777777" w:rsidTr="00960423">
        <w:tc>
          <w:tcPr>
            <w:tcW w:w="3256" w:type="dxa"/>
          </w:tcPr>
          <w:p w14:paraId="1F92A506" w14:textId="77777777" w:rsidR="00960423" w:rsidRPr="00295558" w:rsidRDefault="00960423" w:rsidP="00960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FACIT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2268" w:type="dxa"/>
          </w:tcPr>
          <w:p w14:paraId="57D1A973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 (18.5-46.0)</w:t>
            </w:r>
          </w:p>
        </w:tc>
        <w:tc>
          <w:tcPr>
            <w:tcW w:w="2268" w:type="dxa"/>
          </w:tcPr>
          <w:p w14:paraId="215E8B8D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 (7.0-19.5)</w:t>
            </w:r>
          </w:p>
        </w:tc>
        <w:tc>
          <w:tcPr>
            <w:tcW w:w="283" w:type="dxa"/>
          </w:tcPr>
          <w:p w14:paraId="431C73D8" w14:textId="77777777" w:rsidR="00960423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94F438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 (21.5-47.0)</w:t>
            </w:r>
          </w:p>
        </w:tc>
        <w:tc>
          <w:tcPr>
            <w:tcW w:w="2503" w:type="dxa"/>
          </w:tcPr>
          <w:p w14:paraId="2E69DE83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 (5.5-30.5)</w:t>
            </w:r>
          </w:p>
        </w:tc>
        <w:tc>
          <w:tcPr>
            <w:tcW w:w="1102" w:type="dxa"/>
          </w:tcPr>
          <w:p w14:paraId="2E8A1D16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0.536</w:t>
            </w:r>
          </w:p>
        </w:tc>
      </w:tr>
      <w:tr w:rsidR="00960423" w:rsidRPr="00295558" w14:paraId="5CA429A0" w14:textId="77777777" w:rsidTr="00960423">
        <w:tc>
          <w:tcPr>
            <w:tcW w:w="3256" w:type="dxa"/>
          </w:tcPr>
          <w:p w14:paraId="76150494" w14:textId="77777777" w:rsidR="00960423" w:rsidRPr="00295558" w:rsidRDefault="00960423" w:rsidP="00960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ADL</w:t>
            </w:r>
          </w:p>
        </w:tc>
        <w:tc>
          <w:tcPr>
            <w:tcW w:w="2268" w:type="dxa"/>
          </w:tcPr>
          <w:p w14:paraId="1F5DA6FE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 (25.0-95.0)</w:t>
            </w:r>
          </w:p>
        </w:tc>
        <w:tc>
          <w:tcPr>
            <w:tcW w:w="2268" w:type="dxa"/>
          </w:tcPr>
          <w:p w14:paraId="66DC1040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 (85.0-100.0)</w:t>
            </w:r>
          </w:p>
        </w:tc>
        <w:tc>
          <w:tcPr>
            <w:tcW w:w="283" w:type="dxa"/>
          </w:tcPr>
          <w:p w14:paraId="23684703" w14:textId="77777777" w:rsidR="00960423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78F6CF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 (17.5-57.5)</w:t>
            </w:r>
          </w:p>
        </w:tc>
        <w:tc>
          <w:tcPr>
            <w:tcW w:w="2503" w:type="dxa"/>
          </w:tcPr>
          <w:p w14:paraId="25A1504C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 (62.5-95.0)</w:t>
            </w:r>
          </w:p>
        </w:tc>
        <w:tc>
          <w:tcPr>
            <w:tcW w:w="1102" w:type="dxa"/>
          </w:tcPr>
          <w:p w14:paraId="38923912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0.902</w:t>
            </w:r>
          </w:p>
        </w:tc>
      </w:tr>
      <w:tr w:rsidR="00960423" w:rsidRPr="00295558" w14:paraId="1DD303E3" w14:textId="77777777" w:rsidTr="00960423">
        <w:tc>
          <w:tcPr>
            <w:tcW w:w="3256" w:type="dxa"/>
          </w:tcPr>
          <w:p w14:paraId="20DDC0E9" w14:textId="77777777" w:rsidR="00960423" w:rsidRPr="00295558" w:rsidRDefault="00960423" w:rsidP="00960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6B">
              <w:rPr>
                <w:rFonts w:ascii="Times New Roman" w:eastAsia="仿宋" w:hAnsi="Times New Roman" w:cs="Times New Roman"/>
                <w:sz w:val="24"/>
                <w:szCs w:val="24"/>
              </w:rPr>
              <w:t>EQ-5D-3L</w:t>
            </w:r>
          </w:p>
        </w:tc>
        <w:tc>
          <w:tcPr>
            <w:tcW w:w="2268" w:type="dxa"/>
          </w:tcPr>
          <w:p w14:paraId="763E5FB1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 (0.2-0.8)</w:t>
            </w:r>
          </w:p>
        </w:tc>
        <w:tc>
          <w:tcPr>
            <w:tcW w:w="2268" w:type="dxa"/>
          </w:tcPr>
          <w:p w14:paraId="51E9FA38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 (0.8-1.0)</w:t>
            </w:r>
          </w:p>
        </w:tc>
        <w:tc>
          <w:tcPr>
            <w:tcW w:w="283" w:type="dxa"/>
          </w:tcPr>
          <w:p w14:paraId="183105FF" w14:textId="77777777" w:rsidR="00960423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BFBE56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 (0.1-0.5)</w:t>
            </w:r>
          </w:p>
        </w:tc>
        <w:tc>
          <w:tcPr>
            <w:tcW w:w="2503" w:type="dxa"/>
          </w:tcPr>
          <w:p w14:paraId="75F5B3A5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 (0.5-0.9)</w:t>
            </w:r>
          </w:p>
        </w:tc>
        <w:tc>
          <w:tcPr>
            <w:tcW w:w="1102" w:type="dxa"/>
          </w:tcPr>
          <w:p w14:paraId="6DF9A8F0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0.650</w:t>
            </w:r>
          </w:p>
        </w:tc>
      </w:tr>
      <w:tr w:rsidR="00960423" w:rsidRPr="00295558" w14:paraId="0C19B500" w14:textId="77777777" w:rsidTr="00960423">
        <w:tc>
          <w:tcPr>
            <w:tcW w:w="3256" w:type="dxa"/>
          </w:tcPr>
          <w:p w14:paraId="4348E951" w14:textId="77777777" w:rsidR="00960423" w:rsidRPr="00295558" w:rsidRDefault="00960423" w:rsidP="00960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87631">
              <w:rPr>
                <w:rFonts w:ascii="Times New Roman" w:eastAsia="仿宋" w:hAnsi="Times New Roman" w:cs="Times New Roman"/>
                <w:sz w:val="24"/>
                <w:szCs w:val="24"/>
              </w:rPr>
              <w:t>ensory function</w:t>
            </w:r>
          </w:p>
        </w:tc>
        <w:tc>
          <w:tcPr>
            <w:tcW w:w="2268" w:type="dxa"/>
          </w:tcPr>
          <w:p w14:paraId="5F2B97B3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(2.0-3.0)</w:t>
            </w:r>
          </w:p>
        </w:tc>
        <w:tc>
          <w:tcPr>
            <w:tcW w:w="2268" w:type="dxa"/>
          </w:tcPr>
          <w:p w14:paraId="26678E9D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(2.0-2.0)</w:t>
            </w:r>
          </w:p>
        </w:tc>
        <w:tc>
          <w:tcPr>
            <w:tcW w:w="283" w:type="dxa"/>
          </w:tcPr>
          <w:p w14:paraId="6DD6D5AE" w14:textId="77777777" w:rsidR="00960423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D05A56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(1.5-3.0)</w:t>
            </w:r>
          </w:p>
        </w:tc>
        <w:tc>
          <w:tcPr>
            <w:tcW w:w="2503" w:type="dxa"/>
          </w:tcPr>
          <w:p w14:paraId="05268544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(1.0-2.0)</w:t>
            </w:r>
          </w:p>
        </w:tc>
        <w:tc>
          <w:tcPr>
            <w:tcW w:w="1102" w:type="dxa"/>
          </w:tcPr>
          <w:p w14:paraId="31D32405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0.299</w:t>
            </w:r>
          </w:p>
        </w:tc>
      </w:tr>
      <w:tr w:rsidR="00960423" w:rsidRPr="00295558" w14:paraId="3FAEB36B" w14:textId="77777777" w:rsidTr="00960423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51418B07" w14:textId="77777777" w:rsidR="00960423" w:rsidRPr="00295558" w:rsidRDefault="00960423" w:rsidP="009604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87631">
              <w:rPr>
                <w:rFonts w:ascii="Times New Roman" w:eastAsia="FangSong" w:hAnsi="Times New Roman" w:cs="Times New Roman"/>
                <w:kern w:val="0"/>
                <w:sz w:val="24"/>
                <w:szCs w:val="24"/>
              </w:rPr>
              <w:t>owel and bladder function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A7F7710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(0.8-2.3)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0793C0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 (0.8-2.0)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8BC1F04" w14:textId="77777777" w:rsidR="00960423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FEB65E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(0.5-3.0)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6DA70CC9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(0.5-2.0)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CA276A7" w14:textId="77777777" w:rsidR="00960423" w:rsidRPr="00295558" w:rsidRDefault="00960423" w:rsidP="009604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58">
              <w:rPr>
                <w:rFonts w:ascii="Times New Roman" w:hAnsi="Times New Roman" w:cs="Times New Roman"/>
                <w:sz w:val="24"/>
                <w:szCs w:val="24"/>
              </w:rPr>
              <w:t>0.902</w:t>
            </w:r>
          </w:p>
        </w:tc>
      </w:tr>
    </w:tbl>
    <w:p w14:paraId="2214FD1E" w14:textId="6D06E6FE" w:rsidR="00960423" w:rsidRPr="00A4401C" w:rsidRDefault="00722333" w:rsidP="00960423">
      <w:pPr>
        <w:spacing w:line="360" w:lineRule="auto"/>
        <w:ind w:firstLineChars="50" w:firstLine="105"/>
        <w:rPr>
          <w:rFonts w:ascii="Times New Roman" w:eastAsia="FangSong" w:hAnsi="Times New Roman" w:cs="Times New Roman"/>
          <w:szCs w:val="21"/>
        </w:rPr>
      </w:pPr>
      <w:r w:rsidRPr="00A4401C">
        <w:rPr>
          <w:rFonts w:ascii="Times New Roman" w:eastAsia="FangSong" w:hAnsi="Times New Roman" w:cs="Times New Roman"/>
          <w:i/>
          <w:iCs/>
          <w:szCs w:val="21"/>
        </w:rPr>
        <w:t>p</w:t>
      </w:r>
      <w:r w:rsidRPr="00A4401C">
        <w:rPr>
          <w:rFonts w:ascii="Times New Roman" w:eastAsia="FangSong" w:hAnsi="Times New Roman" w:cs="Times New Roman"/>
          <w:szCs w:val="21"/>
        </w:rPr>
        <w:t xml:space="preserve"> values indicate the differences at 12-month between </w:t>
      </w:r>
      <w:r w:rsidRPr="00A4401C">
        <w:rPr>
          <w:rFonts w:ascii="Times New Roman" w:hAnsi="Times New Roman" w:cs="Times New Roman"/>
          <w:szCs w:val="21"/>
        </w:rPr>
        <w:t xml:space="preserve">AQP4-ab (+) and AQP4-ab (-) </w:t>
      </w:r>
      <w:r w:rsidR="00A4401C" w:rsidRPr="00A4401C">
        <w:rPr>
          <w:rFonts w:ascii="Times New Roman" w:hAnsi="Times New Roman" w:cs="Times New Roman"/>
          <w:szCs w:val="21"/>
        </w:rPr>
        <w:t xml:space="preserve">NMOSD </w:t>
      </w:r>
      <w:r w:rsidRPr="00A4401C">
        <w:rPr>
          <w:rFonts w:ascii="Times New Roman" w:hAnsi="Times New Roman" w:cs="Times New Roman"/>
          <w:szCs w:val="21"/>
        </w:rPr>
        <w:t xml:space="preserve">patients. </w:t>
      </w:r>
      <w:r w:rsidR="00960423" w:rsidRPr="00A4401C">
        <w:rPr>
          <w:rFonts w:ascii="Times New Roman" w:eastAsia="FangSong" w:hAnsi="Times New Roman" w:cs="Times New Roman"/>
          <w:szCs w:val="21"/>
        </w:rPr>
        <w:t>Data were show</w:t>
      </w:r>
      <w:r w:rsidR="00A4401C" w:rsidRPr="00A4401C">
        <w:rPr>
          <w:rFonts w:ascii="Times New Roman" w:eastAsia="FangSong" w:hAnsi="Times New Roman" w:cs="Times New Roman"/>
          <w:szCs w:val="21"/>
        </w:rPr>
        <w:t>n</w:t>
      </w:r>
      <w:r w:rsidR="00960423" w:rsidRPr="00A4401C">
        <w:rPr>
          <w:rFonts w:ascii="Times New Roman" w:eastAsia="FangSong" w:hAnsi="Times New Roman" w:cs="Times New Roman"/>
          <w:szCs w:val="21"/>
        </w:rPr>
        <w:t xml:space="preserve"> as m</w:t>
      </w:r>
      <w:r w:rsidR="00960423" w:rsidRPr="00A4401C">
        <w:rPr>
          <w:rFonts w:ascii="Times New Roman" w:hAnsi="Times New Roman" w:cs="Times New Roman"/>
          <w:szCs w:val="21"/>
        </w:rPr>
        <w:t>edian (IQR).</w:t>
      </w:r>
    </w:p>
    <w:p w14:paraId="081D6372" w14:textId="77777777" w:rsidR="00960423" w:rsidRPr="00960423" w:rsidRDefault="00960423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AF6D6" w14:textId="77777777" w:rsidR="00960423" w:rsidRDefault="00960423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80399" w14:textId="5522DD84" w:rsidR="00960423" w:rsidRDefault="00960423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8FB81" w14:textId="48F54294" w:rsidR="00C736F0" w:rsidRDefault="00C736F0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802E2" w14:textId="426346C8" w:rsidR="00C736F0" w:rsidRDefault="00C736F0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F46B6" w14:textId="7A68AF12" w:rsidR="00C736F0" w:rsidRDefault="00C736F0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E4397" w14:textId="6810A479" w:rsidR="00C736F0" w:rsidRPr="002200D9" w:rsidRDefault="00C736F0" w:rsidP="00C736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00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s-Table </w:t>
      </w:r>
      <w:r w:rsidR="005A2EB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200D9">
        <w:rPr>
          <w:rFonts w:ascii="Times New Roman" w:hAnsi="Times New Roman" w:cs="Times New Roman"/>
          <w:b/>
          <w:bCs/>
          <w:sz w:val="24"/>
          <w:szCs w:val="24"/>
        </w:rPr>
        <w:t>. Comparison of the efficacy in patients with tocilizumab and prednisone at 12-month follow-up</w:t>
      </w:r>
    </w:p>
    <w:tbl>
      <w:tblPr>
        <w:tblStyle w:val="TableGrid"/>
        <w:tblpPr w:leftFromText="180" w:rightFromText="180" w:vertAnchor="page" w:horzAnchor="margin" w:tblpY="2181"/>
        <w:tblW w:w="1473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2126"/>
        <w:gridCol w:w="1134"/>
        <w:gridCol w:w="425"/>
        <w:gridCol w:w="2410"/>
        <w:gridCol w:w="1985"/>
        <w:gridCol w:w="1275"/>
      </w:tblGrid>
      <w:tr w:rsidR="00C736F0" w:rsidRPr="00DE3B45" w14:paraId="14EC270C" w14:textId="77777777" w:rsidTr="00C736F0">
        <w:tc>
          <w:tcPr>
            <w:tcW w:w="2972" w:type="dxa"/>
          </w:tcPr>
          <w:p w14:paraId="5DD5C6FE" w14:textId="77777777" w:rsidR="00C736F0" w:rsidRPr="00DE3B45" w:rsidRDefault="00C736F0" w:rsidP="00C736F0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FEDEA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AQP4-ab (+) </w:t>
            </w:r>
          </w:p>
        </w:tc>
        <w:tc>
          <w:tcPr>
            <w:tcW w:w="425" w:type="dxa"/>
            <w:vAlign w:val="center"/>
          </w:tcPr>
          <w:p w14:paraId="48971C93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002E6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AQP4-ab (-) </w:t>
            </w:r>
          </w:p>
        </w:tc>
      </w:tr>
      <w:tr w:rsidR="00C736F0" w:rsidRPr="00DE3B45" w14:paraId="0A72DB67" w14:textId="77777777" w:rsidTr="00C736F0">
        <w:tc>
          <w:tcPr>
            <w:tcW w:w="2972" w:type="dxa"/>
            <w:tcBorders>
              <w:bottom w:val="single" w:sz="4" w:space="0" w:color="auto"/>
            </w:tcBorders>
          </w:tcPr>
          <w:p w14:paraId="42A2A3A4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CB1D4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Tocilizumab (n=12)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EF766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Prednisone (n=14)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5AE63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</w:t>
            </w: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34FFDDB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A97FF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Tocilizumab (n=7)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D884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Prednisone (n=8)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039B7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 </w:t>
            </w: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value</w:t>
            </w:r>
          </w:p>
        </w:tc>
      </w:tr>
      <w:tr w:rsidR="00C736F0" w:rsidRPr="00DE3B45" w14:paraId="68D43958" w14:textId="77777777" w:rsidTr="00C736F0">
        <w:tc>
          <w:tcPr>
            <w:tcW w:w="2972" w:type="dxa"/>
            <w:tcBorders>
              <w:top w:val="single" w:sz="4" w:space="0" w:color="auto"/>
            </w:tcBorders>
          </w:tcPr>
          <w:p w14:paraId="7357C18D" w14:textId="77777777" w:rsidR="00C736F0" w:rsidRPr="00DE3B45" w:rsidRDefault="00C736F0" w:rsidP="00C736F0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EDSS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8A934D6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2.0 (1.8-3.1)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E5CBDE6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5.5 (2.0-6.5)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EDF753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0.049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235EBAB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99EC1A8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2.5 (2.0-5.3)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A782F43" w14:textId="415D2B93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2.5</w:t>
            </w:r>
            <w:r w:rsidR="006956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(1.5-6.5)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FB9E008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0.244 </w:t>
            </w:r>
          </w:p>
        </w:tc>
      </w:tr>
      <w:tr w:rsidR="00C736F0" w:rsidRPr="00DE3B45" w14:paraId="29DFE7CF" w14:textId="77777777" w:rsidTr="00C736F0">
        <w:tc>
          <w:tcPr>
            <w:tcW w:w="2972" w:type="dxa"/>
          </w:tcPr>
          <w:p w14:paraId="30A8C5C7" w14:textId="77777777" w:rsidR="00C736F0" w:rsidRPr="00DE3B45" w:rsidRDefault="00C736F0" w:rsidP="00C736F0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2410" w:type="dxa"/>
            <w:vAlign w:val="center"/>
          </w:tcPr>
          <w:p w14:paraId="55B830D8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1.0 (0.0-3.3)</w:t>
            </w:r>
          </w:p>
        </w:tc>
        <w:tc>
          <w:tcPr>
            <w:tcW w:w="2126" w:type="dxa"/>
            <w:vAlign w:val="center"/>
          </w:tcPr>
          <w:p w14:paraId="1636A83C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4.5 (1.3-7.0)</w:t>
            </w:r>
          </w:p>
        </w:tc>
        <w:tc>
          <w:tcPr>
            <w:tcW w:w="1134" w:type="dxa"/>
          </w:tcPr>
          <w:p w14:paraId="49E0D080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0.005 </w:t>
            </w:r>
          </w:p>
        </w:tc>
        <w:tc>
          <w:tcPr>
            <w:tcW w:w="425" w:type="dxa"/>
            <w:vAlign w:val="center"/>
          </w:tcPr>
          <w:p w14:paraId="50AB9C03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8CECF0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3.0 (0.5-3.0)</w:t>
            </w:r>
          </w:p>
        </w:tc>
        <w:tc>
          <w:tcPr>
            <w:tcW w:w="1985" w:type="dxa"/>
            <w:vAlign w:val="center"/>
          </w:tcPr>
          <w:p w14:paraId="536AA8D3" w14:textId="3ED30B16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  <w:r w:rsidR="006956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(0.0-6.5)</w:t>
            </w:r>
          </w:p>
        </w:tc>
        <w:tc>
          <w:tcPr>
            <w:tcW w:w="1275" w:type="dxa"/>
          </w:tcPr>
          <w:p w14:paraId="3DDB873C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0.085 </w:t>
            </w:r>
          </w:p>
        </w:tc>
      </w:tr>
      <w:tr w:rsidR="00C736F0" w:rsidRPr="00DE3B45" w14:paraId="1FE9E45D" w14:textId="77777777" w:rsidTr="00C736F0">
        <w:tc>
          <w:tcPr>
            <w:tcW w:w="2972" w:type="dxa"/>
          </w:tcPr>
          <w:p w14:paraId="0DCCAFF7" w14:textId="77777777" w:rsidR="00C736F0" w:rsidRPr="00DE3B45" w:rsidRDefault="00C736F0" w:rsidP="00C736F0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mRS</w:t>
            </w:r>
            <w:proofErr w:type="spellEnd"/>
          </w:p>
        </w:tc>
        <w:tc>
          <w:tcPr>
            <w:tcW w:w="2410" w:type="dxa"/>
            <w:vAlign w:val="center"/>
          </w:tcPr>
          <w:p w14:paraId="00876050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0.5 (0.0-2.0)</w:t>
            </w:r>
          </w:p>
        </w:tc>
        <w:tc>
          <w:tcPr>
            <w:tcW w:w="2126" w:type="dxa"/>
            <w:vAlign w:val="center"/>
          </w:tcPr>
          <w:p w14:paraId="64869EC6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2.5 (1.0-4.0)</w:t>
            </w:r>
          </w:p>
        </w:tc>
        <w:tc>
          <w:tcPr>
            <w:tcW w:w="1134" w:type="dxa"/>
          </w:tcPr>
          <w:p w14:paraId="1B85F73D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0.001 </w:t>
            </w:r>
          </w:p>
        </w:tc>
        <w:tc>
          <w:tcPr>
            <w:tcW w:w="425" w:type="dxa"/>
            <w:vAlign w:val="center"/>
          </w:tcPr>
          <w:p w14:paraId="7D6A8DE9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D33108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1.0 (0.5-2.5)</w:t>
            </w:r>
          </w:p>
        </w:tc>
        <w:tc>
          <w:tcPr>
            <w:tcW w:w="1985" w:type="dxa"/>
            <w:vAlign w:val="center"/>
          </w:tcPr>
          <w:p w14:paraId="700CF6D1" w14:textId="5FF4B8F5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1.5</w:t>
            </w:r>
            <w:r w:rsidR="006956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(0.0-4.0)</w:t>
            </w:r>
          </w:p>
        </w:tc>
        <w:tc>
          <w:tcPr>
            <w:tcW w:w="1275" w:type="dxa"/>
          </w:tcPr>
          <w:p w14:paraId="3C6593F5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0.165 </w:t>
            </w:r>
          </w:p>
        </w:tc>
      </w:tr>
      <w:tr w:rsidR="00C736F0" w:rsidRPr="00DE3B45" w14:paraId="3B3281A0" w14:textId="77777777" w:rsidTr="00C736F0">
        <w:tc>
          <w:tcPr>
            <w:tcW w:w="2972" w:type="dxa"/>
          </w:tcPr>
          <w:p w14:paraId="6AEA8CC3" w14:textId="77777777" w:rsidR="00C736F0" w:rsidRPr="00DE3B45" w:rsidRDefault="00C736F0" w:rsidP="00C736F0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Pain NRS</w:t>
            </w:r>
          </w:p>
        </w:tc>
        <w:tc>
          <w:tcPr>
            <w:tcW w:w="2410" w:type="dxa"/>
            <w:vAlign w:val="center"/>
          </w:tcPr>
          <w:p w14:paraId="432711E5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4.0 (1.5-5.0)</w:t>
            </w:r>
          </w:p>
        </w:tc>
        <w:tc>
          <w:tcPr>
            <w:tcW w:w="2126" w:type="dxa"/>
            <w:vAlign w:val="center"/>
          </w:tcPr>
          <w:p w14:paraId="4CE65E2D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5.5 (4.0-6.8)</w:t>
            </w:r>
          </w:p>
        </w:tc>
        <w:tc>
          <w:tcPr>
            <w:tcW w:w="1134" w:type="dxa"/>
          </w:tcPr>
          <w:p w14:paraId="3CB7B1F9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0.003 </w:t>
            </w:r>
          </w:p>
        </w:tc>
        <w:tc>
          <w:tcPr>
            <w:tcW w:w="425" w:type="dxa"/>
            <w:vAlign w:val="center"/>
          </w:tcPr>
          <w:p w14:paraId="6E337E30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7CE462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4.0 (1.5-7.0)</w:t>
            </w:r>
          </w:p>
        </w:tc>
        <w:tc>
          <w:tcPr>
            <w:tcW w:w="1985" w:type="dxa"/>
            <w:vAlign w:val="center"/>
          </w:tcPr>
          <w:p w14:paraId="7A5261A2" w14:textId="2E5D856A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4.0</w:t>
            </w:r>
            <w:r w:rsidR="006956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(0.0-6.3)</w:t>
            </w:r>
          </w:p>
        </w:tc>
        <w:tc>
          <w:tcPr>
            <w:tcW w:w="1275" w:type="dxa"/>
          </w:tcPr>
          <w:p w14:paraId="4578827B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0.954 </w:t>
            </w:r>
          </w:p>
        </w:tc>
      </w:tr>
      <w:tr w:rsidR="00C736F0" w:rsidRPr="00DE3B45" w14:paraId="3B3C0A7A" w14:textId="77777777" w:rsidTr="00C736F0">
        <w:tc>
          <w:tcPr>
            <w:tcW w:w="2972" w:type="dxa"/>
          </w:tcPr>
          <w:p w14:paraId="1BA3A1E8" w14:textId="77777777" w:rsidR="00C736F0" w:rsidRPr="00DE3B45" w:rsidRDefault="00C736F0" w:rsidP="00C736F0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FACIT-F</w:t>
            </w:r>
          </w:p>
        </w:tc>
        <w:tc>
          <w:tcPr>
            <w:tcW w:w="2410" w:type="dxa"/>
            <w:vAlign w:val="center"/>
          </w:tcPr>
          <w:p w14:paraId="6F86FF65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14.0 (7.0-19.5)</w:t>
            </w:r>
          </w:p>
        </w:tc>
        <w:tc>
          <w:tcPr>
            <w:tcW w:w="2126" w:type="dxa"/>
            <w:vAlign w:val="center"/>
          </w:tcPr>
          <w:p w14:paraId="2900B5C9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31.5 (23.8-37.8)</w:t>
            </w:r>
          </w:p>
        </w:tc>
        <w:tc>
          <w:tcPr>
            <w:tcW w:w="1134" w:type="dxa"/>
          </w:tcPr>
          <w:p w14:paraId="1B4AAFAC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425" w:type="dxa"/>
            <w:vAlign w:val="center"/>
          </w:tcPr>
          <w:p w14:paraId="1B42102F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73A57A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17.0 (5.5-30.5)</w:t>
            </w:r>
          </w:p>
        </w:tc>
        <w:tc>
          <w:tcPr>
            <w:tcW w:w="1985" w:type="dxa"/>
            <w:vAlign w:val="center"/>
          </w:tcPr>
          <w:p w14:paraId="7FA02151" w14:textId="54D3F345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16.0</w:t>
            </w:r>
            <w:r w:rsidR="006956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(7.8-37.2)</w:t>
            </w:r>
          </w:p>
        </w:tc>
        <w:tc>
          <w:tcPr>
            <w:tcW w:w="1275" w:type="dxa"/>
          </w:tcPr>
          <w:p w14:paraId="3D2B2520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0.489 </w:t>
            </w:r>
          </w:p>
        </w:tc>
      </w:tr>
      <w:tr w:rsidR="00C736F0" w:rsidRPr="00DE3B45" w14:paraId="346A0016" w14:textId="77777777" w:rsidTr="00C736F0">
        <w:tc>
          <w:tcPr>
            <w:tcW w:w="2972" w:type="dxa"/>
          </w:tcPr>
          <w:p w14:paraId="096AB999" w14:textId="77777777" w:rsidR="00C736F0" w:rsidRPr="00DE3B45" w:rsidRDefault="00C736F0" w:rsidP="00C736F0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ADL</w:t>
            </w:r>
          </w:p>
        </w:tc>
        <w:tc>
          <w:tcPr>
            <w:tcW w:w="2410" w:type="dxa"/>
            <w:vAlign w:val="center"/>
          </w:tcPr>
          <w:p w14:paraId="5E5EDCCD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95 (85-100)</w:t>
            </w:r>
          </w:p>
        </w:tc>
        <w:tc>
          <w:tcPr>
            <w:tcW w:w="2126" w:type="dxa"/>
            <w:vAlign w:val="center"/>
          </w:tcPr>
          <w:p w14:paraId="7849837B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72.5 (26.3-95.0)</w:t>
            </w:r>
          </w:p>
        </w:tc>
        <w:tc>
          <w:tcPr>
            <w:tcW w:w="1134" w:type="dxa"/>
          </w:tcPr>
          <w:p w14:paraId="3745EBD0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0.007 </w:t>
            </w:r>
          </w:p>
        </w:tc>
        <w:tc>
          <w:tcPr>
            <w:tcW w:w="425" w:type="dxa"/>
            <w:vAlign w:val="center"/>
          </w:tcPr>
          <w:p w14:paraId="10745438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9CFB106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80.0 (62.5-95.0)</w:t>
            </w:r>
          </w:p>
        </w:tc>
        <w:tc>
          <w:tcPr>
            <w:tcW w:w="1985" w:type="dxa"/>
            <w:vAlign w:val="center"/>
          </w:tcPr>
          <w:p w14:paraId="0FC7145D" w14:textId="62288E02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85.0</w:t>
            </w:r>
            <w:r w:rsidR="006956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(25.0-96.3)</w:t>
            </w:r>
          </w:p>
        </w:tc>
        <w:tc>
          <w:tcPr>
            <w:tcW w:w="1275" w:type="dxa"/>
          </w:tcPr>
          <w:p w14:paraId="6364FDD0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0.103 </w:t>
            </w:r>
          </w:p>
        </w:tc>
      </w:tr>
      <w:tr w:rsidR="00C736F0" w:rsidRPr="00DE3B45" w14:paraId="3B533C89" w14:textId="77777777" w:rsidTr="00C736F0">
        <w:tc>
          <w:tcPr>
            <w:tcW w:w="2972" w:type="dxa"/>
          </w:tcPr>
          <w:p w14:paraId="61921891" w14:textId="77777777" w:rsidR="00C736F0" w:rsidRPr="00DE3B45" w:rsidRDefault="00C736F0" w:rsidP="00C736F0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EQ-5D-3L</w:t>
            </w:r>
          </w:p>
        </w:tc>
        <w:tc>
          <w:tcPr>
            <w:tcW w:w="2410" w:type="dxa"/>
            <w:vAlign w:val="center"/>
          </w:tcPr>
          <w:p w14:paraId="3CC564F1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0.8 (0.8-1.0)</w:t>
            </w:r>
          </w:p>
        </w:tc>
        <w:tc>
          <w:tcPr>
            <w:tcW w:w="2126" w:type="dxa"/>
            <w:vAlign w:val="center"/>
          </w:tcPr>
          <w:p w14:paraId="7BBE4B76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0.5 (0.3-0.8)</w:t>
            </w:r>
          </w:p>
        </w:tc>
        <w:tc>
          <w:tcPr>
            <w:tcW w:w="1134" w:type="dxa"/>
          </w:tcPr>
          <w:p w14:paraId="4E61ECDF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0.008 </w:t>
            </w:r>
          </w:p>
        </w:tc>
        <w:tc>
          <w:tcPr>
            <w:tcW w:w="425" w:type="dxa"/>
            <w:vAlign w:val="center"/>
          </w:tcPr>
          <w:p w14:paraId="1DC8FC5C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8604A0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0.8 (0.5-0.9)</w:t>
            </w:r>
          </w:p>
        </w:tc>
        <w:tc>
          <w:tcPr>
            <w:tcW w:w="1985" w:type="dxa"/>
            <w:vAlign w:val="center"/>
          </w:tcPr>
          <w:p w14:paraId="2A6C589A" w14:textId="48DCCACD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0.8</w:t>
            </w:r>
            <w:r w:rsidR="006956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(0.4-0.9)</w:t>
            </w:r>
          </w:p>
        </w:tc>
        <w:tc>
          <w:tcPr>
            <w:tcW w:w="1275" w:type="dxa"/>
          </w:tcPr>
          <w:p w14:paraId="198FC3B2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0.120 </w:t>
            </w:r>
          </w:p>
        </w:tc>
      </w:tr>
      <w:tr w:rsidR="00C736F0" w:rsidRPr="00DE3B45" w14:paraId="347D5FC3" w14:textId="77777777" w:rsidTr="00C736F0">
        <w:tc>
          <w:tcPr>
            <w:tcW w:w="2972" w:type="dxa"/>
          </w:tcPr>
          <w:p w14:paraId="03462871" w14:textId="77777777" w:rsidR="00C736F0" w:rsidRPr="00DE3B45" w:rsidRDefault="00C736F0" w:rsidP="00C736F0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Sensory function</w:t>
            </w:r>
          </w:p>
        </w:tc>
        <w:tc>
          <w:tcPr>
            <w:tcW w:w="2410" w:type="dxa"/>
            <w:vAlign w:val="center"/>
          </w:tcPr>
          <w:p w14:paraId="358A3445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2.0 (2.0-2.0)</w:t>
            </w:r>
          </w:p>
        </w:tc>
        <w:tc>
          <w:tcPr>
            <w:tcW w:w="2126" w:type="dxa"/>
            <w:vAlign w:val="center"/>
          </w:tcPr>
          <w:p w14:paraId="1203FDE8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2.5 (2.0-3.0)</w:t>
            </w:r>
          </w:p>
        </w:tc>
        <w:tc>
          <w:tcPr>
            <w:tcW w:w="1134" w:type="dxa"/>
          </w:tcPr>
          <w:p w14:paraId="3E3078A9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0.804 </w:t>
            </w:r>
          </w:p>
        </w:tc>
        <w:tc>
          <w:tcPr>
            <w:tcW w:w="425" w:type="dxa"/>
            <w:vAlign w:val="center"/>
          </w:tcPr>
          <w:p w14:paraId="6491BAE4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BBB251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2.0 (1.0-2.0)</w:t>
            </w:r>
          </w:p>
        </w:tc>
        <w:tc>
          <w:tcPr>
            <w:tcW w:w="1985" w:type="dxa"/>
            <w:vAlign w:val="center"/>
          </w:tcPr>
          <w:p w14:paraId="4CB4A012" w14:textId="595CFFC6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2.0</w:t>
            </w:r>
            <w:r w:rsidR="006956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(2.0-2.0)</w:t>
            </w:r>
          </w:p>
        </w:tc>
        <w:tc>
          <w:tcPr>
            <w:tcW w:w="1275" w:type="dxa"/>
          </w:tcPr>
          <w:p w14:paraId="486DB9CA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0.196 </w:t>
            </w:r>
          </w:p>
        </w:tc>
      </w:tr>
      <w:tr w:rsidR="00C736F0" w:rsidRPr="00DE3B45" w14:paraId="45BE4DB9" w14:textId="77777777" w:rsidTr="00C736F0">
        <w:tc>
          <w:tcPr>
            <w:tcW w:w="2972" w:type="dxa"/>
          </w:tcPr>
          <w:p w14:paraId="48CF8C76" w14:textId="77777777" w:rsidR="00C736F0" w:rsidRPr="00DE3B45" w:rsidRDefault="00C736F0" w:rsidP="00C736F0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B</w:t>
            </w:r>
            <w:r w:rsidRPr="00DE3B4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owel and bladder function</w:t>
            </w:r>
          </w:p>
        </w:tc>
        <w:tc>
          <w:tcPr>
            <w:tcW w:w="2410" w:type="dxa"/>
            <w:vAlign w:val="center"/>
          </w:tcPr>
          <w:p w14:paraId="5D4C75CA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1.0 (0.8-2.0)</w:t>
            </w:r>
          </w:p>
        </w:tc>
        <w:tc>
          <w:tcPr>
            <w:tcW w:w="2126" w:type="dxa"/>
            <w:vAlign w:val="center"/>
          </w:tcPr>
          <w:p w14:paraId="594FA7F0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1.0 (1.0-3.0)</w:t>
            </w:r>
          </w:p>
        </w:tc>
        <w:tc>
          <w:tcPr>
            <w:tcW w:w="1134" w:type="dxa"/>
          </w:tcPr>
          <w:p w14:paraId="5FEA8F0F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0.208 </w:t>
            </w:r>
          </w:p>
        </w:tc>
        <w:tc>
          <w:tcPr>
            <w:tcW w:w="425" w:type="dxa"/>
            <w:vAlign w:val="center"/>
          </w:tcPr>
          <w:p w14:paraId="447F095E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972999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2.0 (0.5-2.0)</w:t>
            </w:r>
          </w:p>
        </w:tc>
        <w:tc>
          <w:tcPr>
            <w:tcW w:w="1985" w:type="dxa"/>
            <w:vAlign w:val="center"/>
          </w:tcPr>
          <w:p w14:paraId="3A23B33D" w14:textId="5FCD3EF2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0.5</w:t>
            </w:r>
            <w:r w:rsidR="0069567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>(0-1.3)</w:t>
            </w:r>
          </w:p>
        </w:tc>
        <w:tc>
          <w:tcPr>
            <w:tcW w:w="1275" w:type="dxa"/>
          </w:tcPr>
          <w:p w14:paraId="06A01124" w14:textId="77777777" w:rsidR="00C736F0" w:rsidRPr="00DE3B45" w:rsidRDefault="00C736F0" w:rsidP="00C736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3B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0.655 </w:t>
            </w:r>
          </w:p>
        </w:tc>
      </w:tr>
    </w:tbl>
    <w:p w14:paraId="647CA8C4" w14:textId="77777777" w:rsidR="00C736F0" w:rsidRPr="00EB016E" w:rsidRDefault="00C736F0" w:rsidP="00C736F0">
      <w:pPr>
        <w:rPr>
          <w:rFonts w:ascii="Times New Roman" w:hAnsi="Times New Roman" w:cs="Times New Roman"/>
          <w:szCs w:val="21"/>
        </w:rPr>
      </w:pPr>
      <w:r w:rsidRPr="00EB016E">
        <w:rPr>
          <w:rFonts w:ascii="Times New Roman" w:hAnsi="Times New Roman" w:cs="Times New Roman"/>
          <w:szCs w:val="21"/>
        </w:rPr>
        <w:t xml:space="preserve">Data were shown as </w:t>
      </w:r>
      <w:r w:rsidRPr="00EB016E">
        <w:rPr>
          <w:rFonts w:ascii="Times New Roman" w:hAnsi="Times New Roman" w:cs="Times New Roman" w:hint="eastAsia"/>
          <w:szCs w:val="21"/>
        </w:rPr>
        <w:t>median</w:t>
      </w:r>
      <w:r w:rsidRPr="00EB016E">
        <w:rPr>
          <w:rFonts w:ascii="Times New Roman" w:hAnsi="Times New Roman" w:cs="Times New Roman"/>
          <w:szCs w:val="21"/>
        </w:rPr>
        <w:t xml:space="preserve"> (IQR).</w:t>
      </w:r>
      <w:bookmarkStart w:id="1" w:name="OLE_LINK2"/>
      <w:r w:rsidRPr="00EB016E">
        <w:rPr>
          <w:rFonts w:ascii="Times New Roman" w:hAnsi="Times New Roman" w:cs="Times New Roman"/>
          <w:szCs w:val="21"/>
        </w:rPr>
        <w:t xml:space="preserve"> I</w:t>
      </w:r>
      <w:r w:rsidRPr="00EB016E">
        <w:rPr>
          <w:rFonts w:ascii="Times New Roman" w:eastAsia="FangSong" w:hAnsi="Times New Roman" w:cs="Times New Roman"/>
          <w:kern w:val="0"/>
          <w:szCs w:val="21"/>
        </w:rPr>
        <w:t xml:space="preserve">nter-group covariance analysis suggested </w:t>
      </w:r>
      <w:r>
        <w:rPr>
          <w:rFonts w:ascii="Times New Roman" w:eastAsia="FangSong" w:hAnsi="Times New Roman" w:cs="Times New Roman"/>
          <w:kern w:val="0"/>
          <w:szCs w:val="21"/>
        </w:rPr>
        <w:t xml:space="preserve">that </w:t>
      </w:r>
      <w:r w:rsidRPr="00EB016E">
        <w:rPr>
          <w:rFonts w:ascii="Times New Roman" w:eastAsia="FangSong" w:hAnsi="Times New Roman" w:cs="Times New Roman"/>
          <w:kern w:val="0"/>
          <w:szCs w:val="21"/>
        </w:rPr>
        <w:t xml:space="preserve">AQP4-ab </w:t>
      </w:r>
      <w:r>
        <w:rPr>
          <w:rFonts w:ascii="Times New Roman" w:eastAsia="FangSong" w:hAnsi="Times New Roman" w:cs="Times New Roman"/>
          <w:kern w:val="0"/>
          <w:szCs w:val="21"/>
        </w:rPr>
        <w:t xml:space="preserve">(+) </w:t>
      </w:r>
      <w:r w:rsidRPr="00EB016E">
        <w:rPr>
          <w:rFonts w:ascii="Times New Roman" w:eastAsia="FangSong" w:hAnsi="Times New Roman" w:cs="Times New Roman"/>
          <w:kern w:val="0"/>
          <w:szCs w:val="21"/>
        </w:rPr>
        <w:t xml:space="preserve">patients with </w:t>
      </w:r>
      <w:r>
        <w:rPr>
          <w:rFonts w:ascii="Times New Roman" w:eastAsia="FangSong" w:hAnsi="Times New Roman" w:cs="Times New Roman"/>
          <w:kern w:val="0"/>
          <w:szCs w:val="21"/>
        </w:rPr>
        <w:t xml:space="preserve">tocilizumab had better response in EDSS, HAI, </w:t>
      </w:r>
      <w:proofErr w:type="spellStart"/>
      <w:r>
        <w:rPr>
          <w:rFonts w:ascii="Times New Roman" w:eastAsia="FangSong" w:hAnsi="Times New Roman" w:cs="Times New Roman"/>
          <w:kern w:val="0"/>
          <w:szCs w:val="21"/>
        </w:rPr>
        <w:t>mRS</w:t>
      </w:r>
      <w:proofErr w:type="spellEnd"/>
      <w:r>
        <w:rPr>
          <w:rFonts w:ascii="Times New Roman" w:eastAsia="FangSong" w:hAnsi="Times New Roman" w:cs="Times New Roman"/>
          <w:kern w:val="0"/>
          <w:szCs w:val="21"/>
        </w:rPr>
        <w:t>, pain NRS, FACIT-F, ADL, and EQ-5D-3L, compared with those with prednisone at 12-month follow-up. However, in AQP4-ab (-) patients, we did not find any significant differences in all disability index between the tocilizumab group and the prednisone group</w:t>
      </w:r>
      <w:r w:rsidRPr="00EB016E">
        <w:rPr>
          <w:rFonts w:ascii="Times New Roman" w:eastAsia="FangSong" w:hAnsi="Times New Roman" w:cs="Times New Roman"/>
          <w:kern w:val="0"/>
          <w:szCs w:val="21"/>
        </w:rPr>
        <w:t xml:space="preserve"> at 12-month follow-up. </w:t>
      </w:r>
    </w:p>
    <w:bookmarkEnd w:id="1"/>
    <w:p w14:paraId="1D114897" w14:textId="3B1A96DB" w:rsidR="00C736F0" w:rsidRPr="00C736F0" w:rsidRDefault="00C736F0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A2CC6" w14:textId="353459E8" w:rsidR="00C736F0" w:rsidRDefault="00C736F0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9F90A" w14:textId="6083D3B7" w:rsidR="00C736F0" w:rsidRDefault="00C736F0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E0094" w14:textId="7D48F339" w:rsidR="00C736F0" w:rsidRDefault="00C736F0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7BA28" w14:textId="279D7277" w:rsidR="00C736F0" w:rsidRDefault="00C736F0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01573" w14:textId="2C9403F8" w:rsidR="00C736F0" w:rsidRDefault="00C736F0" w:rsidP="00C736F0">
      <w:pPr>
        <w:widowControl/>
        <w:jc w:val="left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Pr="00CD52A0">
        <w:rPr>
          <w:rFonts w:ascii="Times New Roman" w:hAnsi="Times New Roman" w:cs="Times New Roman"/>
          <w:b/>
          <w:bCs/>
          <w:sz w:val="24"/>
          <w:szCs w:val="24"/>
        </w:rPr>
        <w:t xml:space="preserve">-Table </w:t>
      </w:r>
      <w:r w:rsidR="005A2E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52A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Comparison of disease severity of new attacks between the patients with tocilizumab and with prednisone.</w:t>
      </w:r>
    </w:p>
    <w:p w14:paraId="4098C0E4" w14:textId="77777777" w:rsidR="00C736F0" w:rsidRPr="004D6231" w:rsidRDefault="00C736F0" w:rsidP="00C736F0">
      <w:pPr>
        <w:widowControl/>
        <w:jc w:val="left"/>
        <w:rPr>
          <w:rFonts w:ascii="Times New Roman" w:eastAsia="FangSong" w:hAnsi="Times New Roman" w:cs="Times New Roman"/>
          <w:szCs w:val="21"/>
        </w:rPr>
      </w:pPr>
      <w:r w:rsidRPr="004D6231">
        <w:rPr>
          <w:rFonts w:ascii="Times New Roman" w:eastAsia="FangSong" w:hAnsi="Times New Roman" w:cs="Times New Roman"/>
          <w:szCs w:val="21"/>
        </w:rPr>
        <w:t>Data were show</w:t>
      </w:r>
      <w:r>
        <w:rPr>
          <w:rFonts w:ascii="Times New Roman" w:eastAsia="FangSong" w:hAnsi="Times New Roman" w:cs="Times New Roman"/>
          <w:szCs w:val="21"/>
        </w:rPr>
        <w:t>n</w:t>
      </w:r>
      <w:r w:rsidRPr="004D6231">
        <w:rPr>
          <w:rFonts w:ascii="Times New Roman" w:eastAsia="FangSong" w:hAnsi="Times New Roman" w:cs="Times New Roman"/>
          <w:szCs w:val="21"/>
        </w:rPr>
        <w:t xml:space="preserve"> as median (IQR) </w:t>
      </w:r>
      <w:r>
        <w:rPr>
          <w:rFonts w:ascii="Times New Roman" w:eastAsia="FangSong" w:hAnsi="Times New Roman" w:cs="Times New Roman"/>
          <w:szCs w:val="21"/>
        </w:rPr>
        <w:t xml:space="preserve">for the scales before and after relapses. Data were shown as </w:t>
      </w:r>
      <w:r w:rsidRPr="004D6231">
        <w:rPr>
          <w:rFonts w:ascii="Times New Roman" w:eastAsia="FangSong" w:hAnsi="Times New Roman" w:cs="Times New Roman"/>
          <w:szCs w:val="21"/>
        </w:rPr>
        <w:t xml:space="preserve">mean </w:t>
      </w:r>
      <w:r w:rsidRPr="004D6231">
        <w:rPr>
          <w:rFonts w:ascii="Times New Roman" w:hAnsi="Times New Roman" w:cs="Times New Roman"/>
          <w:szCs w:val="21"/>
        </w:rPr>
        <w:t xml:space="preserve">± </w:t>
      </w:r>
      <w:proofErr w:type="spellStart"/>
      <w:r w:rsidRPr="004D6231">
        <w:rPr>
          <w:rFonts w:ascii="Times New Roman" w:hAnsi="Times New Roman" w:cs="Times New Roman"/>
          <w:szCs w:val="21"/>
        </w:rPr>
        <w:t>sd</w:t>
      </w:r>
      <w:proofErr w:type="spellEnd"/>
      <w:r>
        <w:rPr>
          <w:rFonts w:ascii="Times New Roman" w:hAnsi="Times New Roman" w:cs="Times New Roman"/>
          <w:szCs w:val="21"/>
        </w:rPr>
        <w:t xml:space="preserve"> for mean change of the scales. </w:t>
      </w:r>
      <w:r w:rsidRPr="004D6231">
        <w:rPr>
          <w:rFonts w:ascii="Times New Roman" w:hAnsi="Times New Roman" w:cs="Times New Roman"/>
          <w:i/>
          <w:iCs/>
          <w:szCs w:val="21"/>
        </w:rPr>
        <w:t>p</w:t>
      </w:r>
      <w:r w:rsidRPr="004D6231">
        <w:rPr>
          <w:rFonts w:ascii="Times New Roman" w:hAnsi="Times New Roman" w:cs="Times New Roman"/>
          <w:szCs w:val="21"/>
          <w:vertAlign w:val="superscript"/>
        </w:rPr>
        <w:t>*</w:t>
      </w:r>
      <w:r w:rsidRPr="004D6231">
        <w:rPr>
          <w:rFonts w:ascii="Times New Roman" w:hAnsi="Times New Roman" w:cs="Times New Roman"/>
          <w:szCs w:val="21"/>
        </w:rPr>
        <w:t xml:space="preserve"> indicates</w:t>
      </w:r>
      <w:r>
        <w:rPr>
          <w:rFonts w:ascii="Times New Roman" w:hAnsi="Times New Roman" w:cs="Times New Roman"/>
          <w:szCs w:val="21"/>
        </w:rPr>
        <w:t xml:space="preserve"> the comparisons of the mean change of the scales between the tocilizumab group and the prednisone group.</w:t>
      </w:r>
    </w:p>
    <w:p w14:paraId="24622ECA" w14:textId="77777777" w:rsidR="00960423" w:rsidRPr="00C736F0" w:rsidRDefault="00960423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280"/>
        <w:tblW w:w="147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702"/>
        <w:gridCol w:w="708"/>
        <w:gridCol w:w="1276"/>
        <w:gridCol w:w="278"/>
        <w:gridCol w:w="1843"/>
        <w:gridCol w:w="1843"/>
        <w:gridCol w:w="1134"/>
        <w:gridCol w:w="1559"/>
        <w:gridCol w:w="998"/>
      </w:tblGrid>
      <w:tr w:rsidR="004A1CA9" w:rsidRPr="0058482A" w14:paraId="6328EEF6" w14:textId="77777777" w:rsidTr="0058482A">
        <w:tc>
          <w:tcPr>
            <w:tcW w:w="1560" w:type="dxa"/>
            <w:tcBorders>
              <w:top w:val="single" w:sz="4" w:space="0" w:color="auto"/>
            </w:tcBorders>
          </w:tcPr>
          <w:p w14:paraId="749FE772" w14:textId="77777777" w:rsidR="004A1CA9" w:rsidRPr="0058482A" w:rsidRDefault="004A1CA9" w:rsidP="004A1CA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F02DD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Tocilizumab</w:t>
            </w:r>
            <w:r w:rsidRPr="0058482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8482A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8482A">
              <w:rPr>
                <w:rFonts w:ascii="Times New Roman" w:hAnsi="Times New Roman" w:cs="Times New Roman"/>
                <w:szCs w:val="21"/>
              </w:rPr>
              <w:t>n=3)</w:t>
            </w:r>
          </w:p>
        </w:tc>
        <w:tc>
          <w:tcPr>
            <w:tcW w:w="278" w:type="dxa"/>
            <w:tcBorders>
              <w:top w:val="single" w:sz="4" w:space="0" w:color="auto"/>
            </w:tcBorders>
            <w:vAlign w:val="center"/>
          </w:tcPr>
          <w:p w14:paraId="649DBB43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5F786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/>
                <w:szCs w:val="21"/>
              </w:rPr>
              <w:t>Prednisone (n=11)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5957EA9" w14:textId="3FB7173C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="004D6231" w:rsidRPr="0058482A">
              <w:rPr>
                <w:rFonts w:ascii="Times New Roman" w:hAnsi="Times New Roman" w:cs="Times New Roman"/>
                <w:i/>
                <w:iCs/>
                <w:szCs w:val="21"/>
                <w:vertAlign w:val="superscript"/>
              </w:rPr>
              <w:t>*</w:t>
            </w:r>
            <w:r w:rsidRPr="0058482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4A1CA9" w:rsidRPr="0058482A" w14:paraId="537AFF85" w14:textId="77777777" w:rsidTr="0052057F">
        <w:tc>
          <w:tcPr>
            <w:tcW w:w="1560" w:type="dxa"/>
            <w:tcBorders>
              <w:bottom w:val="single" w:sz="4" w:space="0" w:color="auto"/>
            </w:tcBorders>
          </w:tcPr>
          <w:p w14:paraId="34643DD7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53F38" w14:textId="5AAD4FC3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/>
                <w:szCs w:val="21"/>
              </w:rPr>
              <w:t xml:space="preserve">before </w:t>
            </w:r>
            <w:r w:rsidR="0058482A" w:rsidRPr="0058482A">
              <w:rPr>
                <w:rFonts w:ascii="Times New Roman" w:hAnsi="Times New Roman" w:cs="Times New Roman"/>
                <w:szCs w:val="21"/>
              </w:rPr>
              <w:t>new attack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70037" w14:textId="77689EA9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/>
                <w:szCs w:val="21"/>
              </w:rPr>
              <w:t xml:space="preserve">after </w:t>
            </w:r>
            <w:r w:rsidR="0058482A" w:rsidRPr="0058482A">
              <w:rPr>
                <w:rFonts w:ascii="Times New Roman" w:hAnsi="Times New Roman" w:cs="Times New Roman"/>
                <w:szCs w:val="21"/>
              </w:rPr>
              <w:t>new attack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012A6" w14:textId="362500EA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/>
                <w:i/>
                <w:iCs/>
                <w:szCs w:val="21"/>
              </w:rPr>
              <w:t>p</w:t>
            </w:r>
            <w:r w:rsidRPr="0058482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84DE3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mean</w:t>
            </w:r>
            <w:r w:rsidRPr="0058482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8482A">
              <w:rPr>
                <w:rFonts w:ascii="Times New Roman" w:hAnsi="Times New Roman" w:cs="Times New Roman" w:hint="eastAsia"/>
                <w:szCs w:val="21"/>
              </w:rPr>
              <w:t>change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vAlign w:val="center"/>
          </w:tcPr>
          <w:p w14:paraId="6700C04C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E24B7" w14:textId="0474297F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/>
                <w:szCs w:val="21"/>
              </w:rPr>
              <w:t xml:space="preserve">before </w:t>
            </w:r>
            <w:r w:rsidR="0058482A" w:rsidRPr="0058482A">
              <w:rPr>
                <w:rFonts w:ascii="Times New Roman" w:hAnsi="Times New Roman" w:cs="Times New Roman"/>
                <w:szCs w:val="21"/>
              </w:rPr>
              <w:t>new attack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332AF" w14:textId="039BBC13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/>
                <w:szCs w:val="21"/>
              </w:rPr>
              <w:t xml:space="preserve">after </w:t>
            </w:r>
            <w:r w:rsidR="0058482A" w:rsidRPr="0058482A">
              <w:rPr>
                <w:rFonts w:ascii="Times New Roman" w:hAnsi="Times New Roman" w:cs="Times New Roman"/>
                <w:szCs w:val="21"/>
              </w:rPr>
              <w:t>new attack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C31E0" w14:textId="4CF76C4F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i/>
                <w:iCs/>
                <w:szCs w:val="21"/>
              </w:rPr>
              <w:t>p</w:t>
            </w:r>
            <w:r w:rsidRPr="0058482A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23118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mean</w:t>
            </w:r>
            <w:r w:rsidRPr="0058482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8482A">
              <w:rPr>
                <w:rFonts w:ascii="Times New Roman" w:hAnsi="Times New Roman" w:cs="Times New Roman" w:hint="eastAsia"/>
                <w:szCs w:val="21"/>
              </w:rPr>
              <w:t>change</w:t>
            </w:r>
          </w:p>
        </w:tc>
        <w:tc>
          <w:tcPr>
            <w:tcW w:w="99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9A253F1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</w:tc>
      </w:tr>
      <w:tr w:rsidR="004A1CA9" w:rsidRPr="0058482A" w14:paraId="64659733" w14:textId="77777777" w:rsidTr="0052057F">
        <w:tc>
          <w:tcPr>
            <w:tcW w:w="1560" w:type="dxa"/>
            <w:tcBorders>
              <w:top w:val="single" w:sz="4" w:space="0" w:color="auto"/>
            </w:tcBorders>
          </w:tcPr>
          <w:p w14:paraId="30A96949" w14:textId="77777777" w:rsidR="004A1CA9" w:rsidRPr="0058482A" w:rsidRDefault="004A1CA9" w:rsidP="004A1CA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/>
                <w:szCs w:val="21"/>
              </w:rPr>
              <w:t>EDSS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E38D26F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/>
                <w:szCs w:val="21"/>
              </w:rPr>
              <w:t>2.5 (2.3-4.5)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14EDE004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58482A">
              <w:rPr>
                <w:rFonts w:ascii="Times New Roman" w:hAnsi="Times New Roman" w:cs="Times New Roman"/>
                <w:szCs w:val="21"/>
              </w:rPr>
              <w:t>.0 (3.0-5.0)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4B7BE51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.102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0CDA22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.7 ± 0.3</w:t>
            </w:r>
          </w:p>
        </w:tc>
        <w:tc>
          <w:tcPr>
            <w:tcW w:w="278" w:type="dxa"/>
            <w:tcBorders>
              <w:top w:val="single" w:sz="4" w:space="0" w:color="auto"/>
            </w:tcBorders>
            <w:vAlign w:val="center"/>
          </w:tcPr>
          <w:p w14:paraId="40190060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A303B4B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58482A">
              <w:rPr>
                <w:rFonts w:ascii="Times New Roman" w:hAnsi="Times New Roman" w:cs="Times New Roman"/>
                <w:szCs w:val="21"/>
              </w:rPr>
              <w:t xml:space="preserve">.0 </w:t>
            </w:r>
            <w:r w:rsidRPr="0058482A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58482A">
              <w:rPr>
                <w:rFonts w:ascii="Times New Roman" w:hAnsi="Times New Roman" w:cs="Times New Roman"/>
                <w:szCs w:val="21"/>
              </w:rPr>
              <w:t>1.5-6.5)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75F6C9C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58482A">
              <w:rPr>
                <w:rFonts w:ascii="Times New Roman" w:hAnsi="Times New Roman" w:cs="Times New Roman"/>
                <w:szCs w:val="21"/>
              </w:rPr>
              <w:t>.5 (4.3-8.7)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D677A3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.003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8B86F52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58482A">
              <w:rPr>
                <w:rFonts w:ascii="Times New Roman" w:hAnsi="Times New Roman" w:cs="Times New Roman"/>
                <w:szCs w:val="21"/>
              </w:rPr>
              <w:t>.4 ± 1.4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14:paraId="06938518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.027*</w:t>
            </w:r>
          </w:p>
        </w:tc>
      </w:tr>
      <w:tr w:rsidR="004A1CA9" w:rsidRPr="0058482A" w14:paraId="260F3480" w14:textId="77777777" w:rsidTr="0052057F">
        <w:tc>
          <w:tcPr>
            <w:tcW w:w="1560" w:type="dxa"/>
          </w:tcPr>
          <w:p w14:paraId="2866632F" w14:textId="77777777" w:rsidR="004A1CA9" w:rsidRPr="0058482A" w:rsidRDefault="004A1CA9" w:rsidP="004A1CA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/>
                <w:szCs w:val="21"/>
              </w:rPr>
              <w:t>HAI</w:t>
            </w:r>
          </w:p>
        </w:tc>
        <w:tc>
          <w:tcPr>
            <w:tcW w:w="1842" w:type="dxa"/>
            <w:vAlign w:val="center"/>
          </w:tcPr>
          <w:p w14:paraId="7AF7CBE0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482A">
              <w:rPr>
                <w:rFonts w:ascii="Times New Roman" w:hAnsi="Times New Roman" w:cs="Times New Roman"/>
                <w:szCs w:val="21"/>
              </w:rPr>
              <w:t>.0 (0.5-3.5)</w:t>
            </w:r>
          </w:p>
        </w:tc>
        <w:tc>
          <w:tcPr>
            <w:tcW w:w="1702" w:type="dxa"/>
            <w:vAlign w:val="center"/>
          </w:tcPr>
          <w:p w14:paraId="0F554D5C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482A">
              <w:rPr>
                <w:rFonts w:ascii="Times New Roman" w:hAnsi="Times New Roman" w:cs="Times New Roman"/>
                <w:szCs w:val="21"/>
              </w:rPr>
              <w:t>.0 (0.5-3.5)</w:t>
            </w:r>
          </w:p>
        </w:tc>
        <w:tc>
          <w:tcPr>
            <w:tcW w:w="708" w:type="dxa"/>
            <w:vAlign w:val="center"/>
          </w:tcPr>
          <w:p w14:paraId="568574FF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482A">
              <w:rPr>
                <w:rFonts w:ascii="Times New Roman" w:hAnsi="Times New Roman" w:cs="Times New Roman"/>
                <w:szCs w:val="21"/>
              </w:rPr>
              <w:t>.000</w:t>
            </w:r>
          </w:p>
        </w:tc>
        <w:tc>
          <w:tcPr>
            <w:tcW w:w="1276" w:type="dxa"/>
            <w:vAlign w:val="center"/>
          </w:tcPr>
          <w:p w14:paraId="58E64BC7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 xml:space="preserve"> ± 0</w:t>
            </w:r>
          </w:p>
        </w:tc>
        <w:tc>
          <w:tcPr>
            <w:tcW w:w="278" w:type="dxa"/>
            <w:vAlign w:val="center"/>
          </w:tcPr>
          <w:p w14:paraId="15F5F5C6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E276A9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58482A">
              <w:rPr>
                <w:rFonts w:ascii="Times New Roman" w:hAnsi="Times New Roman" w:cs="Times New Roman"/>
                <w:szCs w:val="21"/>
              </w:rPr>
              <w:t>.0 (1-7.5)</w:t>
            </w:r>
          </w:p>
        </w:tc>
        <w:tc>
          <w:tcPr>
            <w:tcW w:w="1843" w:type="dxa"/>
            <w:vAlign w:val="center"/>
          </w:tcPr>
          <w:p w14:paraId="65EF010B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58482A">
              <w:rPr>
                <w:rFonts w:ascii="Times New Roman" w:hAnsi="Times New Roman" w:cs="Times New Roman"/>
                <w:szCs w:val="21"/>
              </w:rPr>
              <w:t>.0 (1.0-9.0)</w:t>
            </w:r>
          </w:p>
        </w:tc>
        <w:tc>
          <w:tcPr>
            <w:tcW w:w="1134" w:type="dxa"/>
            <w:vAlign w:val="center"/>
          </w:tcPr>
          <w:p w14:paraId="1D07E00F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.039</w:t>
            </w:r>
          </w:p>
        </w:tc>
        <w:tc>
          <w:tcPr>
            <w:tcW w:w="1559" w:type="dxa"/>
            <w:vAlign w:val="center"/>
          </w:tcPr>
          <w:p w14:paraId="522B69DA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.9 ± 1.5</w:t>
            </w:r>
          </w:p>
        </w:tc>
        <w:tc>
          <w:tcPr>
            <w:tcW w:w="998" w:type="dxa"/>
            <w:vAlign w:val="center"/>
          </w:tcPr>
          <w:p w14:paraId="6688B832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.074</w:t>
            </w:r>
          </w:p>
        </w:tc>
      </w:tr>
      <w:tr w:rsidR="004A1CA9" w:rsidRPr="0058482A" w14:paraId="2424FD07" w14:textId="77777777" w:rsidTr="0052057F">
        <w:tc>
          <w:tcPr>
            <w:tcW w:w="1560" w:type="dxa"/>
          </w:tcPr>
          <w:p w14:paraId="305DE047" w14:textId="77777777" w:rsidR="004A1CA9" w:rsidRPr="0058482A" w:rsidRDefault="004A1CA9" w:rsidP="004A1CA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482A">
              <w:rPr>
                <w:rFonts w:ascii="Times New Roman" w:hAnsi="Times New Roman" w:cs="Times New Roman"/>
                <w:szCs w:val="21"/>
              </w:rPr>
              <w:t>mRS</w:t>
            </w:r>
            <w:proofErr w:type="spellEnd"/>
          </w:p>
        </w:tc>
        <w:tc>
          <w:tcPr>
            <w:tcW w:w="1842" w:type="dxa"/>
            <w:vAlign w:val="center"/>
          </w:tcPr>
          <w:p w14:paraId="1C71CC1A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482A">
              <w:rPr>
                <w:rFonts w:ascii="Times New Roman" w:hAnsi="Times New Roman" w:cs="Times New Roman"/>
                <w:szCs w:val="21"/>
              </w:rPr>
              <w:t xml:space="preserve"> (0.5-2.0)</w:t>
            </w:r>
          </w:p>
        </w:tc>
        <w:tc>
          <w:tcPr>
            <w:tcW w:w="1702" w:type="dxa"/>
            <w:vAlign w:val="center"/>
          </w:tcPr>
          <w:p w14:paraId="54AFBFC9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482A">
              <w:rPr>
                <w:rFonts w:ascii="Times New Roman" w:hAnsi="Times New Roman" w:cs="Times New Roman"/>
                <w:szCs w:val="21"/>
              </w:rPr>
              <w:t>.0 (0.5-2.0)</w:t>
            </w:r>
          </w:p>
        </w:tc>
        <w:tc>
          <w:tcPr>
            <w:tcW w:w="708" w:type="dxa"/>
            <w:vAlign w:val="center"/>
          </w:tcPr>
          <w:p w14:paraId="755D60A7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482A">
              <w:rPr>
                <w:rFonts w:ascii="Times New Roman" w:hAnsi="Times New Roman" w:cs="Times New Roman"/>
                <w:szCs w:val="21"/>
              </w:rPr>
              <w:t>.000</w:t>
            </w:r>
          </w:p>
        </w:tc>
        <w:tc>
          <w:tcPr>
            <w:tcW w:w="1276" w:type="dxa"/>
            <w:vAlign w:val="center"/>
          </w:tcPr>
          <w:p w14:paraId="1A51D052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 xml:space="preserve"> ± 0</w:t>
            </w:r>
          </w:p>
        </w:tc>
        <w:tc>
          <w:tcPr>
            <w:tcW w:w="278" w:type="dxa"/>
            <w:vAlign w:val="center"/>
          </w:tcPr>
          <w:p w14:paraId="4FB191C3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31B39D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58482A">
              <w:rPr>
                <w:rFonts w:ascii="Times New Roman" w:hAnsi="Times New Roman" w:cs="Times New Roman"/>
                <w:szCs w:val="21"/>
              </w:rPr>
              <w:t>.0 (0.5-4.0)</w:t>
            </w:r>
          </w:p>
        </w:tc>
        <w:tc>
          <w:tcPr>
            <w:tcW w:w="1843" w:type="dxa"/>
            <w:vAlign w:val="center"/>
          </w:tcPr>
          <w:p w14:paraId="0FC47CB5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58482A">
              <w:rPr>
                <w:rFonts w:ascii="Times New Roman" w:hAnsi="Times New Roman" w:cs="Times New Roman"/>
                <w:szCs w:val="21"/>
              </w:rPr>
              <w:t>.0 (0.5-4.5)</w:t>
            </w:r>
          </w:p>
        </w:tc>
        <w:tc>
          <w:tcPr>
            <w:tcW w:w="1134" w:type="dxa"/>
            <w:vAlign w:val="center"/>
          </w:tcPr>
          <w:p w14:paraId="7FF0EA17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.059</w:t>
            </w:r>
          </w:p>
        </w:tc>
        <w:tc>
          <w:tcPr>
            <w:tcW w:w="1559" w:type="dxa"/>
            <w:vAlign w:val="center"/>
          </w:tcPr>
          <w:p w14:paraId="5851795A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.5 ± 0.9</w:t>
            </w:r>
          </w:p>
        </w:tc>
        <w:tc>
          <w:tcPr>
            <w:tcW w:w="998" w:type="dxa"/>
            <w:vAlign w:val="center"/>
          </w:tcPr>
          <w:p w14:paraId="48A95B6B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.082</w:t>
            </w:r>
          </w:p>
        </w:tc>
      </w:tr>
      <w:tr w:rsidR="004A1CA9" w:rsidRPr="0058482A" w14:paraId="47A1A347" w14:textId="77777777" w:rsidTr="0052057F">
        <w:tc>
          <w:tcPr>
            <w:tcW w:w="1560" w:type="dxa"/>
          </w:tcPr>
          <w:p w14:paraId="3A0BB143" w14:textId="77777777" w:rsidR="004A1CA9" w:rsidRPr="0058482A" w:rsidRDefault="004A1CA9" w:rsidP="004A1CA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/>
                <w:szCs w:val="21"/>
              </w:rPr>
              <w:t>Pain NRS</w:t>
            </w:r>
          </w:p>
        </w:tc>
        <w:tc>
          <w:tcPr>
            <w:tcW w:w="1842" w:type="dxa"/>
            <w:vAlign w:val="center"/>
          </w:tcPr>
          <w:p w14:paraId="6D9C2843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58482A">
              <w:rPr>
                <w:rFonts w:ascii="Times New Roman" w:hAnsi="Times New Roman" w:cs="Times New Roman"/>
                <w:szCs w:val="21"/>
              </w:rPr>
              <w:t>.0 (3.0-5.0)</w:t>
            </w:r>
          </w:p>
        </w:tc>
        <w:tc>
          <w:tcPr>
            <w:tcW w:w="1702" w:type="dxa"/>
            <w:vAlign w:val="center"/>
          </w:tcPr>
          <w:p w14:paraId="1AC172C6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58482A">
              <w:rPr>
                <w:rFonts w:ascii="Times New Roman" w:hAnsi="Times New Roman" w:cs="Times New Roman"/>
                <w:szCs w:val="21"/>
              </w:rPr>
              <w:t>.0 (3.5-6.0)</w:t>
            </w:r>
          </w:p>
        </w:tc>
        <w:tc>
          <w:tcPr>
            <w:tcW w:w="708" w:type="dxa"/>
            <w:vAlign w:val="center"/>
          </w:tcPr>
          <w:p w14:paraId="0A5CE715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.157</w:t>
            </w:r>
          </w:p>
        </w:tc>
        <w:tc>
          <w:tcPr>
            <w:tcW w:w="1276" w:type="dxa"/>
            <w:vAlign w:val="center"/>
          </w:tcPr>
          <w:p w14:paraId="2919B93E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.7 ± 0.6</w:t>
            </w:r>
          </w:p>
        </w:tc>
        <w:tc>
          <w:tcPr>
            <w:tcW w:w="278" w:type="dxa"/>
            <w:vAlign w:val="center"/>
          </w:tcPr>
          <w:p w14:paraId="5AE4443B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1A7AEE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58482A">
              <w:rPr>
                <w:rFonts w:ascii="Times New Roman" w:hAnsi="Times New Roman" w:cs="Times New Roman"/>
                <w:szCs w:val="21"/>
              </w:rPr>
              <w:t>.0 (3.0-6.0)</w:t>
            </w:r>
          </w:p>
        </w:tc>
        <w:tc>
          <w:tcPr>
            <w:tcW w:w="1843" w:type="dxa"/>
            <w:vAlign w:val="center"/>
          </w:tcPr>
          <w:p w14:paraId="4CEABABA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58482A">
              <w:rPr>
                <w:rFonts w:ascii="Times New Roman" w:hAnsi="Times New Roman" w:cs="Times New Roman"/>
                <w:szCs w:val="21"/>
              </w:rPr>
              <w:t>.0 (4.5-7.0)</w:t>
            </w:r>
          </w:p>
        </w:tc>
        <w:tc>
          <w:tcPr>
            <w:tcW w:w="1134" w:type="dxa"/>
            <w:vAlign w:val="center"/>
          </w:tcPr>
          <w:p w14:paraId="640A493D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.020</w:t>
            </w:r>
          </w:p>
        </w:tc>
        <w:tc>
          <w:tcPr>
            <w:tcW w:w="1559" w:type="dxa"/>
            <w:vAlign w:val="center"/>
          </w:tcPr>
          <w:p w14:paraId="79A88791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.7 ± 0.9</w:t>
            </w:r>
          </w:p>
        </w:tc>
        <w:tc>
          <w:tcPr>
            <w:tcW w:w="998" w:type="dxa"/>
            <w:vAlign w:val="center"/>
          </w:tcPr>
          <w:p w14:paraId="5165C0C8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.893</w:t>
            </w:r>
          </w:p>
        </w:tc>
      </w:tr>
      <w:tr w:rsidR="004A1CA9" w:rsidRPr="0058482A" w14:paraId="1FFDFF5D" w14:textId="77777777" w:rsidTr="0052057F">
        <w:tc>
          <w:tcPr>
            <w:tcW w:w="1560" w:type="dxa"/>
          </w:tcPr>
          <w:p w14:paraId="1F01C6D8" w14:textId="77777777" w:rsidR="004A1CA9" w:rsidRPr="0058482A" w:rsidRDefault="004A1CA9" w:rsidP="004A1CA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/>
                <w:szCs w:val="21"/>
              </w:rPr>
              <w:t>FACIT-F</w:t>
            </w:r>
          </w:p>
        </w:tc>
        <w:tc>
          <w:tcPr>
            <w:tcW w:w="1842" w:type="dxa"/>
            <w:vAlign w:val="center"/>
          </w:tcPr>
          <w:p w14:paraId="2235FD19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482A">
              <w:rPr>
                <w:rFonts w:ascii="Times New Roman" w:hAnsi="Times New Roman" w:cs="Times New Roman"/>
                <w:szCs w:val="21"/>
              </w:rPr>
              <w:t>5.0 (15.0-26.0)</w:t>
            </w:r>
          </w:p>
        </w:tc>
        <w:tc>
          <w:tcPr>
            <w:tcW w:w="1702" w:type="dxa"/>
            <w:vAlign w:val="center"/>
          </w:tcPr>
          <w:p w14:paraId="0C3B7D81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58482A">
              <w:rPr>
                <w:rFonts w:ascii="Times New Roman" w:hAnsi="Times New Roman" w:cs="Times New Roman"/>
                <w:szCs w:val="21"/>
              </w:rPr>
              <w:t>3.0 (24.0-41.0)</w:t>
            </w:r>
          </w:p>
        </w:tc>
        <w:tc>
          <w:tcPr>
            <w:tcW w:w="708" w:type="dxa"/>
            <w:vAlign w:val="center"/>
          </w:tcPr>
          <w:p w14:paraId="614A7409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.180</w:t>
            </w:r>
          </w:p>
        </w:tc>
        <w:tc>
          <w:tcPr>
            <w:tcW w:w="1276" w:type="dxa"/>
            <w:vAlign w:val="center"/>
          </w:tcPr>
          <w:p w14:paraId="005263A0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482A">
              <w:rPr>
                <w:rFonts w:ascii="Times New Roman" w:hAnsi="Times New Roman" w:cs="Times New Roman"/>
                <w:szCs w:val="21"/>
              </w:rPr>
              <w:t>0.0 ± 9</w:t>
            </w:r>
            <w:r w:rsidRPr="0058482A">
              <w:rPr>
                <w:rFonts w:ascii="Times New Roman" w:hAnsi="Times New Roman" w:cs="Times New Roman" w:hint="eastAsia"/>
                <w:szCs w:val="21"/>
              </w:rPr>
              <w:t>.2</w:t>
            </w:r>
          </w:p>
        </w:tc>
        <w:tc>
          <w:tcPr>
            <w:tcW w:w="278" w:type="dxa"/>
            <w:vAlign w:val="center"/>
          </w:tcPr>
          <w:p w14:paraId="73C4A93E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9DB199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58482A">
              <w:rPr>
                <w:rFonts w:ascii="Times New Roman" w:hAnsi="Times New Roman" w:cs="Times New Roman"/>
                <w:szCs w:val="21"/>
              </w:rPr>
              <w:t>7.0 (22.0-38.0)</w:t>
            </w:r>
          </w:p>
        </w:tc>
        <w:tc>
          <w:tcPr>
            <w:tcW w:w="1843" w:type="dxa"/>
            <w:vAlign w:val="center"/>
          </w:tcPr>
          <w:p w14:paraId="6EB32F65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58482A">
              <w:rPr>
                <w:rFonts w:ascii="Times New Roman" w:hAnsi="Times New Roman" w:cs="Times New Roman"/>
                <w:szCs w:val="21"/>
              </w:rPr>
              <w:t>5.0 (30.5-49.0)</w:t>
            </w:r>
          </w:p>
        </w:tc>
        <w:tc>
          <w:tcPr>
            <w:tcW w:w="1134" w:type="dxa"/>
            <w:vAlign w:val="center"/>
          </w:tcPr>
          <w:p w14:paraId="6B2E1659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.003</w:t>
            </w:r>
          </w:p>
        </w:tc>
        <w:tc>
          <w:tcPr>
            <w:tcW w:w="1559" w:type="dxa"/>
            <w:vAlign w:val="center"/>
          </w:tcPr>
          <w:p w14:paraId="621C3A75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482A">
              <w:rPr>
                <w:rFonts w:ascii="Times New Roman" w:hAnsi="Times New Roman" w:cs="Times New Roman"/>
                <w:szCs w:val="21"/>
              </w:rPr>
              <w:t>0.9 ± 5.5</w:t>
            </w:r>
          </w:p>
        </w:tc>
        <w:tc>
          <w:tcPr>
            <w:tcW w:w="998" w:type="dxa"/>
            <w:vAlign w:val="center"/>
          </w:tcPr>
          <w:p w14:paraId="6FFB8A85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.883</w:t>
            </w:r>
          </w:p>
        </w:tc>
      </w:tr>
      <w:tr w:rsidR="004A1CA9" w:rsidRPr="0058482A" w14:paraId="379420B6" w14:textId="77777777" w:rsidTr="0052057F">
        <w:tc>
          <w:tcPr>
            <w:tcW w:w="1560" w:type="dxa"/>
          </w:tcPr>
          <w:p w14:paraId="6E3A4DC0" w14:textId="77777777" w:rsidR="004A1CA9" w:rsidRPr="0058482A" w:rsidRDefault="004A1CA9" w:rsidP="004A1CA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/>
                <w:szCs w:val="21"/>
              </w:rPr>
              <w:t>ADL</w:t>
            </w:r>
          </w:p>
        </w:tc>
        <w:tc>
          <w:tcPr>
            <w:tcW w:w="1842" w:type="dxa"/>
            <w:vAlign w:val="center"/>
          </w:tcPr>
          <w:p w14:paraId="4DC5BD14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58482A">
              <w:rPr>
                <w:rFonts w:ascii="Times New Roman" w:hAnsi="Times New Roman" w:cs="Times New Roman"/>
                <w:szCs w:val="21"/>
              </w:rPr>
              <w:t>5.0 (95.0-72.5)</w:t>
            </w:r>
          </w:p>
        </w:tc>
        <w:tc>
          <w:tcPr>
            <w:tcW w:w="1702" w:type="dxa"/>
            <w:vAlign w:val="center"/>
          </w:tcPr>
          <w:p w14:paraId="35F38BB2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58482A">
              <w:rPr>
                <w:rFonts w:ascii="Times New Roman" w:hAnsi="Times New Roman" w:cs="Times New Roman"/>
                <w:szCs w:val="21"/>
              </w:rPr>
              <w:t>5.0 (70.0-95.0)</w:t>
            </w:r>
          </w:p>
        </w:tc>
        <w:tc>
          <w:tcPr>
            <w:tcW w:w="708" w:type="dxa"/>
            <w:vAlign w:val="center"/>
          </w:tcPr>
          <w:p w14:paraId="5B4306ED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.317</w:t>
            </w:r>
          </w:p>
        </w:tc>
        <w:tc>
          <w:tcPr>
            <w:tcW w:w="1276" w:type="dxa"/>
            <w:vAlign w:val="center"/>
          </w:tcPr>
          <w:p w14:paraId="356D9514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482A">
              <w:rPr>
                <w:rFonts w:ascii="Times New Roman" w:hAnsi="Times New Roman" w:cs="Times New Roman"/>
                <w:szCs w:val="21"/>
              </w:rPr>
              <w:t>.7 ± 2.9</w:t>
            </w:r>
          </w:p>
        </w:tc>
        <w:tc>
          <w:tcPr>
            <w:tcW w:w="278" w:type="dxa"/>
            <w:vAlign w:val="center"/>
          </w:tcPr>
          <w:p w14:paraId="47FCF815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EC612F9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58482A">
              <w:rPr>
                <w:rFonts w:ascii="Times New Roman" w:hAnsi="Times New Roman" w:cs="Times New Roman"/>
                <w:szCs w:val="21"/>
              </w:rPr>
              <w:t>5.0 (30.0-95.0)</w:t>
            </w:r>
          </w:p>
        </w:tc>
        <w:tc>
          <w:tcPr>
            <w:tcW w:w="1843" w:type="dxa"/>
            <w:vAlign w:val="center"/>
          </w:tcPr>
          <w:p w14:paraId="1FD2B007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58482A">
              <w:rPr>
                <w:rFonts w:ascii="Times New Roman" w:hAnsi="Times New Roman" w:cs="Times New Roman"/>
                <w:szCs w:val="21"/>
              </w:rPr>
              <w:t>0.0 (17.5-95.0)</w:t>
            </w:r>
          </w:p>
        </w:tc>
        <w:tc>
          <w:tcPr>
            <w:tcW w:w="1134" w:type="dxa"/>
            <w:vAlign w:val="center"/>
          </w:tcPr>
          <w:p w14:paraId="70B7C0A6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.042</w:t>
            </w:r>
          </w:p>
        </w:tc>
        <w:tc>
          <w:tcPr>
            <w:tcW w:w="1559" w:type="dxa"/>
            <w:vAlign w:val="center"/>
          </w:tcPr>
          <w:p w14:paraId="5466A4C7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58482A">
              <w:rPr>
                <w:rFonts w:ascii="Times New Roman" w:hAnsi="Times New Roman" w:cs="Times New Roman"/>
                <w:szCs w:val="21"/>
              </w:rPr>
              <w:t>.1 ± 16.5</w:t>
            </w:r>
          </w:p>
        </w:tc>
        <w:tc>
          <w:tcPr>
            <w:tcW w:w="998" w:type="dxa"/>
            <w:vAlign w:val="center"/>
          </w:tcPr>
          <w:p w14:paraId="00CC4588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.185</w:t>
            </w:r>
          </w:p>
        </w:tc>
      </w:tr>
      <w:tr w:rsidR="004A1CA9" w:rsidRPr="0058482A" w14:paraId="55D76DF2" w14:textId="77777777" w:rsidTr="0052057F">
        <w:tc>
          <w:tcPr>
            <w:tcW w:w="1560" w:type="dxa"/>
          </w:tcPr>
          <w:p w14:paraId="48B7C9B3" w14:textId="77777777" w:rsidR="004A1CA9" w:rsidRPr="0058482A" w:rsidRDefault="004A1CA9" w:rsidP="004A1CA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eastAsia="仿宋" w:hAnsi="Times New Roman" w:cs="Times New Roman"/>
                <w:szCs w:val="21"/>
              </w:rPr>
              <w:t>EQ-5D-3L</w:t>
            </w:r>
          </w:p>
        </w:tc>
        <w:tc>
          <w:tcPr>
            <w:tcW w:w="1842" w:type="dxa"/>
            <w:vAlign w:val="center"/>
          </w:tcPr>
          <w:p w14:paraId="4DC1A654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.78 (0.57-0.79)</w:t>
            </w:r>
          </w:p>
        </w:tc>
        <w:tc>
          <w:tcPr>
            <w:tcW w:w="1702" w:type="dxa"/>
            <w:vAlign w:val="center"/>
          </w:tcPr>
          <w:p w14:paraId="1916B73D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.42 (0.34-0.42)</w:t>
            </w:r>
          </w:p>
        </w:tc>
        <w:tc>
          <w:tcPr>
            <w:tcW w:w="708" w:type="dxa"/>
            <w:vAlign w:val="center"/>
          </w:tcPr>
          <w:p w14:paraId="17806705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.109</w:t>
            </w:r>
          </w:p>
        </w:tc>
        <w:tc>
          <w:tcPr>
            <w:tcW w:w="1276" w:type="dxa"/>
            <w:vAlign w:val="center"/>
          </w:tcPr>
          <w:p w14:paraId="33FCE5B6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.10 ± 0.01</w:t>
            </w:r>
          </w:p>
        </w:tc>
        <w:tc>
          <w:tcPr>
            <w:tcW w:w="278" w:type="dxa"/>
            <w:vAlign w:val="center"/>
          </w:tcPr>
          <w:p w14:paraId="0805481E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AC67F0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.69 (0.35-0.87)</w:t>
            </w:r>
          </w:p>
        </w:tc>
        <w:tc>
          <w:tcPr>
            <w:tcW w:w="1843" w:type="dxa"/>
            <w:vAlign w:val="center"/>
          </w:tcPr>
          <w:p w14:paraId="6A1C2F23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.34 (0.17-0.78)</w:t>
            </w:r>
          </w:p>
        </w:tc>
        <w:tc>
          <w:tcPr>
            <w:tcW w:w="1134" w:type="dxa"/>
            <w:vAlign w:val="center"/>
          </w:tcPr>
          <w:p w14:paraId="56494075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.003</w:t>
            </w:r>
          </w:p>
        </w:tc>
        <w:tc>
          <w:tcPr>
            <w:tcW w:w="1559" w:type="dxa"/>
            <w:vAlign w:val="center"/>
          </w:tcPr>
          <w:p w14:paraId="533AB42D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.19 ± 0.15</w:t>
            </w:r>
          </w:p>
        </w:tc>
        <w:tc>
          <w:tcPr>
            <w:tcW w:w="998" w:type="dxa"/>
            <w:vAlign w:val="center"/>
          </w:tcPr>
          <w:p w14:paraId="0E1EFCDD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.067</w:t>
            </w:r>
          </w:p>
        </w:tc>
      </w:tr>
      <w:tr w:rsidR="004A1CA9" w:rsidRPr="0058482A" w14:paraId="17664308" w14:textId="77777777" w:rsidTr="0052057F">
        <w:tc>
          <w:tcPr>
            <w:tcW w:w="1560" w:type="dxa"/>
          </w:tcPr>
          <w:p w14:paraId="44A1B794" w14:textId="77777777" w:rsidR="004A1CA9" w:rsidRPr="0058482A" w:rsidRDefault="004A1CA9" w:rsidP="004A1CA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/>
                <w:szCs w:val="21"/>
              </w:rPr>
              <w:t>S</w:t>
            </w:r>
            <w:r w:rsidRPr="0058482A">
              <w:rPr>
                <w:rFonts w:ascii="Times New Roman" w:eastAsia="仿宋" w:hAnsi="Times New Roman" w:cs="Times New Roman"/>
                <w:szCs w:val="21"/>
              </w:rPr>
              <w:t>ensory function</w:t>
            </w:r>
          </w:p>
        </w:tc>
        <w:tc>
          <w:tcPr>
            <w:tcW w:w="1842" w:type="dxa"/>
            <w:vAlign w:val="center"/>
          </w:tcPr>
          <w:p w14:paraId="0B0C7A5E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58482A">
              <w:rPr>
                <w:rFonts w:ascii="Times New Roman" w:hAnsi="Times New Roman" w:cs="Times New Roman"/>
                <w:szCs w:val="21"/>
              </w:rPr>
              <w:t>.0 (2.0-2.0)</w:t>
            </w:r>
          </w:p>
        </w:tc>
        <w:tc>
          <w:tcPr>
            <w:tcW w:w="1702" w:type="dxa"/>
            <w:vAlign w:val="center"/>
          </w:tcPr>
          <w:p w14:paraId="78BF1434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58482A">
              <w:rPr>
                <w:rFonts w:ascii="Times New Roman" w:hAnsi="Times New Roman" w:cs="Times New Roman"/>
                <w:szCs w:val="21"/>
              </w:rPr>
              <w:t>.0 (2.4-3.0)</w:t>
            </w:r>
          </w:p>
        </w:tc>
        <w:tc>
          <w:tcPr>
            <w:tcW w:w="708" w:type="dxa"/>
            <w:vAlign w:val="center"/>
          </w:tcPr>
          <w:p w14:paraId="55770799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.157</w:t>
            </w:r>
          </w:p>
        </w:tc>
        <w:tc>
          <w:tcPr>
            <w:tcW w:w="1276" w:type="dxa"/>
            <w:vAlign w:val="center"/>
          </w:tcPr>
          <w:p w14:paraId="526B6A66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.7 ± 0.6</w:t>
            </w:r>
          </w:p>
        </w:tc>
        <w:tc>
          <w:tcPr>
            <w:tcW w:w="278" w:type="dxa"/>
            <w:vAlign w:val="center"/>
          </w:tcPr>
          <w:p w14:paraId="7DDDA185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8A5CAF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58482A">
              <w:rPr>
                <w:rFonts w:ascii="Times New Roman" w:hAnsi="Times New Roman" w:cs="Times New Roman"/>
                <w:szCs w:val="21"/>
              </w:rPr>
              <w:t>.0 (2.0-3.0)</w:t>
            </w:r>
          </w:p>
        </w:tc>
        <w:tc>
          <w:tcPr>
            <w:tcW w:w="1843" w:type="dxa"/>
            <w:vAlign w:val="center"/>
          </w:tcPr>
          <w:p w14:paraId="691278AB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58482A">
              <w:rPr>
                <w:rFonts w:ascii="Times New Roman" w:hAnsi="Times New Roman" w:cs="Times New Roman"/>
                <w:szCs w:val="21"/>
              </w:rPr>
              <w:t>.0 (3.0-4.0)</w:t>
            </w:r>
          </w:p>
        </w:tc>
        <w:tc>
          <w:tcPr>
            <w:tcW w:w="1134" w:type="dxa"/>
            <w:vAlign w:val="center"/>
          </w:tcPr>
          <w:p w14:paraId="04AC22D3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.006</w:t>
            </w:r>
          </w:p>
        </w:tc>
        <w:tc>
          <w:tcPr>
            <w:tcW w:w="1559" w:type="dxa"/>
            <w:vAlign w:val="center"/>
          </w:tcPr>
          <w:p w14:paraId="5AC09EF0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482A">
              <w:rPr>
                <w:rFonts w:ascii="Times New Roman" w:hAnsi="Times New Roman" w:cs="Times New Roman"/>
                <w:szCs w:val="21"/>
              </w:rPr>
              <w:t>.1 ± 0.7</w:t>
            </w:r>
          </w:p>
        </w:tc>
        <w:tc>
          <w:tcPr>
            <w:tcW w:w="998" w:type="dxa"/>
            <w:vAlign w:val="center"/>
          </w:tcPr>
          <w:p w14:paraId="2A9E566C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.346</w:t>
            </w:r>
          </w:p>
        </w:tc>
      </w:tr>
      <w:tr w:rsidR="004A1CA9" w:rsidRPr="0058482A" w14:paraId="4AD94362" w14:textId="77777777" w:rsidTr="0052057F">
        <w:tc>
          <w:tcPr>
            <w:tcW w:w="1560" w:type="dxa"/>
          </w:tcPr>
          <w:p w14:paraId="49263C8F" w14:textId="545CC6A6" w:rsidR="004A1CA9" w:rsidRPr="0058482A" w:rsidRDefault="004A1CA9" w:rsidP="004A1CA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/>
                <w:szCs w:val="21"/>
              </w:rPr>
              <w:t>B</w:t>
            </w:r>
            <w:r w:rsidRPr="0058482A">
              <w:rPr>
                <w:rFonts w:ascii="Times New Roman" w:eastAsia="FangSong" w:hAnsi="Times New Roman" w:cs="Times New Roman"/>
                <w:kern w:val="0"/>
                <w:szCs w:val="21"/>
              </w:rPr>
              <w:t>owel</w:t>
            </w:r>
            <w:r w:rsidR="0058482A">
              <w:rPr>
                <w:rFonts w:ascii="Times New Roman" w:eastAsia="FangSong" w:hAnsi="Times New Roman" w:cs="Times New Roman"/>
                <w:kern w:val="0"/>
                <w:szCs w:val="21"/>
              </w:rPr>
              <w:t>/</w:t>
            </w:r>
            <w:r w:rsidRPr="0058482A">
              <w:rPr>
                <w:rFonts w:ascii="Times New Roman" w:eastAsia="FangSong" w:hAnsi="Times New Roman" w:cs="Times New Roman"/>
                <w:kern w:val="0"/>
                <w:szCs w:val="21"/>
              </w:rPr>
              <w:t>bladde</w:t>
            </w:r>
            <w:r w:rsidR="0058482A">
              <w:rPr>
                <w:rFonts w:ascii="Times New Roman" w:eastAsia="FangSong" w:hAnsi="Times New Roman" w:cs="Times New Roman"/>
                <w:kern w:val="0"/>
                <w:szCs w:val="21"/>
              </w:rPr>
              <w:t>r</w:t>
            </w:r>
            <w:r w:rsidRPr="0058482A">
              <w:rPr>
                <w:rFonts w:ascii="Times New Roman" w:eastAsia="FangSong" w:hAnsi="Times New Roman" w:cs="Times New Roman"/>
                <w:kern w:val="0"/>
                <w:szCs w:val="21"/>
              </w:rPr>
              <w:t xml:space="preserve"> function</w:t>
            </w:r>
          </w:p>
        </w:tc>
        <w:tc>
          <w:tcPr>
            <w:tcW w:w="1842" w:type="dxa"/>
            <w:vAlign w:val="center"/>
          </w:tcPr>
          <w:p w14:paraId="5AEE0BB2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482A">
              <w:rPr>
                <w:rFonts w:ascii="Times New Roman" w:hAnsi="Times New Roman" w:cs="Times New Roman"/>
                <w:szCs w:val="21"/>
              </w:rPr>
              <w:t>.0 (</w:t>
            </w:r>
            <w:r w:rsidRPr="0058482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482A">
              <w:rPr>
                <w:rFonts w:ascii="Times New Roman" w:hAnsi="Times New Roman" w:cs="Times New Roman"/>
                <w:szCs w:val="21"/>
              </w:rPr>
              <w:t>.0-1.5</w:t>
            </w:r>
            <w:r w:rsidRPr="0058482A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702" w:type="dxa"/>
            <w:vAlign w:val="center"/>
          </w:tcPr>
          <w:p w14:paraId="79438C05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482A">
              <w:rPr>
                <w:rFonts w:ascii="Times New Roman" w:hAnsi="Times New Roman" w:cs="Times New Roman"/>
                <w:szCs w:val="21"/>
              </w:rPr>
              <w:t>.0 (1.0-2.0)</w:t>
            </w:r>
          </w:p>
        </w:tc>
        <w:tc>
          <w:tcPr>
            <w:tcW w:w="708" w:type="dxa"/>
            <w:vAlign w:val="center"/>
          </w:tcPr>
          <w:p w14:paraId="2F5F8C49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.317</w:t>
            </w:r>
          </w:p>
        </w:tc>
        <w:tc>
          <w:tcPr>
            <w:tcW w:w="1276" w:type="dxa"/>
            <w:vAlign w:val="center"/>
          </w:tcPr>
          <w:p w14:paraId="7F9598B8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.3 ± 0.6</w:t>
            </w:r>
          </w:p>
        </w:tc>
        <w:tc>
          <w:tcPr>
            <w:tcW w:w="278" w:type="dxa"/>
            <w:vAlign w:val="center"/>
          </w:tcPr>
          <w:p w14:paraId="2910C0A2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BACF03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482A">
              <w:rPr>
                <w:rFonts w:ascii="Times New Roman" w:hAnsi="Times New Roman" w:cs="Times New Roman"/>
                <w:szCs w:val="21"/>
              </w:rPr>
              <w:t>.0(1.0-1.5)</w:t>
            </w:r>
          </w:p>
        </w:tc>
        <w:tc>
          <w:tcPr>
            <w:tcW w:w="1843" w:type="dxa"/>
            <w:vAlign w:val="center"/>
          </w:tcPr>
          <w:p w14:paraId="53A4567E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8482A">
              <w:rPr>
                <w:rFonts w:ascii="Times New Roman" w:hAnsi="Times New Roman" w:cs="Times New Roman"/>
                <w:szCs w:val="21"/>
              </w:rPr>
              <w:t>.0(0.5-2.0)</w:t>
            </w:r>
          </w:p>
        </w:tc>
        <w:tc>
          <w:tcPr>
            <w:tcW w:w="1134" w:type="dxa"/>
            <w:vAlign w:val="center"/>
          </w:tcPr>
          <w:p w14:paraId="629706A7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.023</w:t>
            </w:r>
          </w:p>
        </w:tc>
        <w:tc>
          <w:tcPr>
            <w:tcW w:w="1559" w:type="dxa"/>
            <w:vAlign w:val="center"/>
          </w:tcPr>
          <w:p w14:paraId="56E70E35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.7 ± 0.8</w:t>
            </w:r>
          </w:p>
        </w:tc>
        <w:tc>
          <w:tcPr>
            <w:tcW w:w="998" w:type="dxa"/>
            <w:vAlign w:val="center"/>
          </w:tcPr>
          <w:p w14:paraId="7918E36A" w14:textId="77777777" w:rsidR="004A1CA9" w:rsidRPr="0058482A" w:rsidRDefault="004A1CA9" w:rsidP="004A1CA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58482A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58482A">
              <w:rPr>
                <w:rFonts w:ascii="Times New Roman" w:hAnsi="Times New Roman" w:cs="Times New Roman"/>
                <w:szCs w:val="21"/>
              </w:rPr>
              <w:t>.386</w:t>
            </w:r>
          </w:p>
        </w:tc>
      </w:tr>
    </w:tbl>
    <w:p w14:paraId="5716409F" w14:textId="0BB9E85C" w:rsidR="00295558" w:rsidRPr="00295558" w:rsidRDefault="00295558" w:rsidP="00295558"/>
    <w:p w14:paraId="44F55C59" w14:textId="7806761E" w:rsidR="004C623E" w:rsidRPr="00CD52A0" w:rsidRDefault="004C623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="00D162ED"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Pr="00CD52A0">
        <w:rPr>
          <w:rFonts w:ascii="Times New Roman" w:hAnsi="Times New Roman" w:cs="Times New Roman"/>
          <w:b/>
          <w:bCs/>
          <w:sz w:val="24"/>
          <w:szCs w:val="24"/>
        </w:rPr>
        <w:t>-Figure 1</w:t>
      </w:r>
      <w:r w:rsidR="00BD3E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3EEC" w:rsidRPr="00BD3EEC">
        <w:t xml:space="preserve"> </w:t>
      </w:r>
    </w:p>
    <w:p w14:paraId="11DC8EC8" w14:textId="6BF894D8" w:rsidR="004C623E" w:rsidRDefault="00513DF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731BEE" wp14:editId="56B9809A">
            <wp:extent cx="6227064" cy="4154424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064" cy="415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F6D4B" w14:textId="375C5CB3" w:rsidR="00CD52A0" w:rsidRDefault="00BD3EE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D52A0">
        <w:rPr>
          <w:rFonts w:ascii="Times New Roman" w:hAnsi="Times New Roman" w:cs="Times New Roman"/>
          <w:b/>
          <w:bCs/>
          <w:sz w:val="24"/>
          <w:szCs w:val="24"/>
        </w:rPr>
        <w:t>-Figure 1</w:t>
      </w:r>
      <w:r w:rsidR="00676D87">
        <w:rPr>
          <w:rFonts w:ascii="Times New Roman" w:hAnsi="Times New Roman" w:cs="Times New Roman"/>
          <w:b/>
          <w:bCs/>
          <w:sz w:val="24"/>
          <w:szCs w:val="24"/>
        </w:rPr>
        <w:t>. C</w:t>
      </w:r>
      <w:r w:rsidR="00676D87" w:rsidRPr="00BD3EEC">
        <w:rPr>
          <w:rFonts w:ascii="Times New Roman" w:hAnsi="Times New Roman" w:cs="Times New Roman"/>
          <w:b/>
          <w:bCs/>
          <w:sz w:val="24"/>
          <w:szCs w:val="24"/>
        </w:rPr>
        <w:t>hanges from the baseline to one-year follow-up</w:t>
      </w:r>
      <w:r w:rsidR="00676D87">
        <w:rPr>
          <w:rFonts w:ascii="Times New Roman" w:hAnsi="Times New Roman" w:cs="Times New Roman"/>
          <w:b/>
          <w:bCs/>
          <w:sz w:val="24"/>
          <w:szCs w:val="24"/>
        </w:rPr>
        <w:t xml:space="preserve"> in AQP4-ab positive and negative NMOSD patients. </w:t>
      </w:r>
      <w:bookmarkStart w:id="2" w:name="_Hlk79950754"/>
      <w:r w:rsidR="00181882" w:rsidRPr="00181882">
        <w:rPr>
          <w:rFonts w:ascii="Times New Roman" w:hAnsi="Times New Roman" w:cs="Times New Roman"/>
          <w:sz w:val="24"/>
          <w:szCs w:val="24"/>
        </w:rPr>
        <w:t>EDSS</w:t>
      </w:r>
      <w:r w:rsidR="00513DF1">
        <w:rPr>
          <w:rFonts w:ascii="Times New Roman" w:hAnsi="Times New Roman" w:cs="Times New Roman"/>
          <w:sz w:val="24"/>
          <w:szCs w:val="24"/>
        </w:rPr>
        <w:t xml:space="preserve"> (A), HAI (B), </w:t>
      </w:r>
      <w:proofErr w:type="spellStart"/>
      <w:r w:rsidR="00513DF1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513DF1">
        <w:rPr>
          <w:rFonts w:ascii="Times New Roman" w:hAnsi="Times New Roman" w:cs="Times New Roman"/>
          <w:sz w:val="24"/>
          <w:szCs w:val="24"/>
        </w:rPr>
        <w:t xml:space="preserve"> (C), Pain NRS (D), FACIT-F (E), ADL (F), EQ-5D-3L (G), FSS-sensory function (H), FSS-bowel and bladder function (I)</w:t>
      </w:r>
      <w:r w:rsidR="00181882" w:rsidRPr="00181882">
        <w:rPr>
          <w:rFonts w:ascii="Times New Roman" w:hAnsi="Times New Roman" w:cs="Times New Roman"/>
          <w:sz w:val="24"/>
          <w:szCs w:val="24"/>
        </w:rPr>
        <w:t xml:space="preserve"> changes</w:t>
      </w:r>
      <w:bookmarkEnd w:id="2"/>
      <w:r w:rsidR="00181882" w:rsidRPr="00181882">
        <w:rPr>
          <w:rFonts w:ascii="Times New Roman" w:hAnsi="Times New Roman" w:cs="Times New Roman"/>
          <w:sz w:val="24"/>
          <w:szCs w:val="24"/>
        </w:rPr>
        <w:t xml:space="preserve"> from the baseline to one-year follow-up in the tocilizumab and prednisone groups.</w:t>
      </w:r>
      <w:r w:rsidR="00513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13DF1" w:rsidRPr="00181882">
        <w:rPr>
          <w:rFonts w:ascii="Times New Roman" w:hAnsi="Times New Roman" w:cs="Times New Roman"/>
          <w:sz w:val="24"/>
          <w:szCs w:val="24"/>
        </w:rPr>
        <w:t>hanges</w:t>
      </w:r>
      <w:r>
        <w:rPr>
          <w:rFonts w:ascii="Times New Roman" w:hAnsi="Times New Roman" w:cs="Times New Roman"/>
          <w:sz w:val="24"/>
          <w:szCs w:val="24"/>
        </w:rPr>
        <w:t xml:space="preserve"> in AQP4-ab positive and negative group showed no significant difference</w:t>
      </w:r>
      <w:r w:rsidR="00676D8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76D87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&gt; 0.05).</w:t>
      </w:r>
      <w:r w:rsidR="00CD52A0">
        <w:rPr>
          <w:rFonts w:ascii="Times New Roman" w:hAnsi="Times New Roman" w:cs="Times New Roman"/>
          <w:sz w:val="24"/>
          <w:szCs w:val="24"/>
        </w:rPr>
        <w:br w:type="page"/>
      </w:r>
    </w:p>
    <w:p w14:paraId="5BA72057" w14:textId="77777777" w:rsidR="00CF6E00" w:rsidRDefault="00CF6E00" w:rsidP="00295558">
      <w:pPr>
        <w:rPr>
          <w:rFonts w:ascii="Times New Roman" w:hAnsi="Times New Roman" w:cs="Times New Roman"/>
          <w:b/>
          <w:bCs/>
          <w:sz w:val="24"/>
          <w:szCs w:val="24"/>
        </w:rPr>
        <w:sectPr w:rsidR="00CF6E00" w:rsidSect="00240FA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5A0A12C" w14:textId="57045113" w:rsidR="00E94B8D" w:rsidRDefault="00D162ED" w:rsidP="002955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AA4"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="004C623E" w:rsidRPr="008B5AA4">
        <w:rPr>
          <w:rFonts w:ascii="Times New Roman" w:hAnsi="Times New Roman" w:cs="Times New Roman"/>
          <w:b/>
          <w:bCs/>
          <w:sz w:val="24"/>
          <w:szCs w:val="24"/>
        </w:rPr>
        <w:t>-Figure 2</w:t>
      </w:r>
      <w:r w:rsidR="00BD3E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8B714B1" w14:textId="2A5E6D90" w:rsidR="00BD3EEC" w:rsidRDefault="00BD3EEC" w:rsidP="002955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39DF9E5" wp14:editId="1D492C12">
            <wp:extent cx="5575300" cy="5596864"/>
            <wp:effectExtent l="0" t="0" r="635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792" cy="5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9BED9" w14:textId="11BDAB6E" w:rsidR="00BD3EEC" w:rsidRDefault="00BD3EEC" w:rsidP="00BD3EEC">
      <w:pPr>
        <w:rPr>
          <w:rFonts w:ascii="Times New Roman" w:hAnsi="Times New Roman" w:cs="Times New Roman"/>
          <w:szCs w:val="21"/>
        </w:rPr>
      </w:pPr>
      <w:r w:rsidRPr="003A77CC">
        <w:rPr>
          <w:rFonts w:ascii="Times New Roman" w:hAnsi="Times New Roman" w:cs="Times New Roman"/>
          <w:b/>
          <w:bCs/>
          <w:szCs w:val="21"/>
        </w:rPr>
        <w:t>s-Figure 2</w:t>
      </w:r>
      <w:r w:rsidR="00676D87" w:rsidRPr="003A77CC">
        <w:rPr>
          <w:rFonts w:ascii="Times New Roman" w:hAnsi="Times New Roman" w:cs="Times New Roman"/>
          <w:b/>
          <w:bCs/>
          <w:szCs w:val="21"/>
        </w:rPr>
        <w:t xml:space="preserve">. Comparison of disability severity before and after new attacks in the tocilizumab group and the prednisone group. </w:t>
      </w:r>
      <w:r w:rsidR="00676D87" w:rsidRPr="003A77CC">
        <w:rPr>
          <w:rFonts w:ascii="Times New Roman" w:hAnsi="Times New Roman" w:cs="Times New Roman"/>
          <w:szCs w:val="21"/>
        </w:rPr>
        <w:t xml:space="preserve">Changes of HAI (A), </w:t>
      </w:r>
      <w:proofErr w:type="spellStart"/>
      <w:r w:rsidR="00676D87" w:rsidRPr="003A77CC">
        <w:rPr>
          <w:rFonts w:ascii="Times New Roman" w:hAnsi="Times New Roman" w:cs="Times New Roman"/>
          <w:szCs w:val="21"/>
        </w:rPr>
        <w:t>mRS</w:t>
      </w:r>
      <w:proofErr w:type="spellEnd"/>
      <w:r w:rsidR="00676D87" w:rsidRPr="003A77CC">
        <w:rPr>
          <w:rFonts w:ascii="Times New Roman" w:hAnsi="Times New Roman" w:cs="Times New Roman"/>
          <w:szCs w:val="21"/>
        </w:rPr>
        <w:t xml:space="preserve"> (B), Pain NRS (C), FACIT-F (D), ADL (E), EQ-5D-3L (F), FSS-sensory function (G), FSS-bowel and bladder function (H) changes were compared inter-group and inter-group.</w:t>
      </w:r>
    </w:p>
    <w:p w14:paraId="34664299" w14:textId="5215C4CB" w:rsidR="00CF6E00" w:rsidRDefault="00CF6E00" w:rsidP="00BD3EEC">
      <w:pPr>
        <w:rPr>
          <w:rFonts w:ascii="Times New Roman" w:hAnsi="Times New Roman" w:cs="Times New Roman"/>
          <w:szCs w:val="21"/>
        </w:rPr>
      </w:pPr>
    </w:p>
    <w:p w14:paraId="282B7817" w14:textId="26AAC3C1" w:rsidR="00CF6E00" w:rsidRDefault="00CF6E00" w:rsidP="00BD3EEC">
      <w:pPr>
        <w:rPr>
          <w:rFonts w:ascii="Times New Roman" w:hAnsi="Times New Roman" w:cs="Times New Roman"/>
          <w:szCs w:val="21"/>
        </w:rPr>
      </w:pPr>
    </w:p>
    <w:p w14:paraId="00247BD7" w14:textId="12AF877A" w:rsidR="00CF6E00" w:rsidRDefault="00CF6E00" w:rsidP="00BD3EEC">
      <w:pPr>
        <w:rPr>
          <w:rFonts w:ascii="Times New Roman" w:hAnsi="Times New Roman" w:cs="Times New Roman"/>
          <w:szCs w:val="21"/>
        </w:rPr>
      </w:pPr>
    </w:p>
    <w:p w14:paraId="72ED18C7" w14:textId="0CDC811D" w:rsidR="00CF6E00" w:rsidRDefault="00CF6E00" w:rsidP="00BD3EEC">
      <w:pPr>
        <w:rPr>
          <w:rFonts w:ascii="Times New Roman" w:hAnsi="Times New Roman" w:cs="Times New Roman"/>
          <w:szCs w:val="21"/>
        </w:rPr>
      </w:pPr>
    </w:p>
    <w:p w14:paraId="0251F41B" w14:textId="1D0E56A0" w:rsidR="00CF6E00" w:rsidRDefault="00CF6E00" w:rsidP="00BD3EEC">
      <w:pPr>
        <w:rPr>
          <w:rFonts w:ascii="Times New Roman" w:hAnsi="Times New Roman" w:cs="Times New Roman"/>
          <w:szCs w:val="21"/>
        </w:rPr>
      </w:pPr>
    </w:p>
    <w:p w14:paraId="4A1DEF0D" w14:textId="796895AB" w:rsidR="00CF6E00" w:rsidRDefault="00CF6E00" w:rsidP="00BD3EEC">
      <w:pPr>
        <w:rPr>
          <w:rFonts w:ascii="Times New Roman" w:hAnsi="Times New Roman" w:cs="Times New Roman"/>
          <w:szCs w:val="21"/>
        </w:rPr>
      </w:pPr>
    </w:p>
    <w:p w14:paraId="3C42BA0E" w14:textId="66E88B84" w:rsidR="00CF6E00" w:rsidRDefault="00CF6E00" w:rsidP="00BD3EEC">
      <w:pPr>
        <w:rPr>
          <w:rFonts w:ascii="Times New Roman" w:hAnsi="Times New Roman" w:cs="Times New Roman"/>
          <w:szCs w:val="21"/>
        </w:rPr>
      </w:pPr>
    </w:p>
    <w:p w14:paraId="023D3E65" w14:textId="028F4A57" w:rsidR="00CF6E00" w:rsidRDefault="00CF6E00" w:rsidP="00BD3EEC">
      <w:pPr>
        <w:rPr>
          <w:rFonts w:ascii="Times New Roman" w:hAnsi="Times New Roman" w:cs="Times New Roman"/>
          <w:szCs w:val="21"/>
        </w:rPr>
      </w:pPr>
    </w:p>
    <w:p w14:paraId="4E238E13" w14:textId="450E4EA8" w:rsidR="00CF6E00" w:rsidRDefault="00CF6E00" w:rsidP="00BD3EEC">
      <w:pPr>
        <w:rPr>
          <w:rFonts w:ascii="Times New Roman" w:hAnsi="Times New Roman" w:cs="Times New Roman"/>
          <w:szCs w:val="21"/>
        </w:rPr>
      </w:pPr>
    </w:p>
    <w:p w14:paraId="50EC5A79" w14:textId="1657ACD3" w:rsidR="00CF6E00" w:rsidRDefault="00CF6E00" w:rsidP="00BD3EEC">
      <w:pPr>
        <w:rPr>
          <w:rFonts w:ascii="Times New Roman" w:hAnsi="Times New Roman" w:cs="Times New Roman"/>
          <w:szCs w:val="21"/>
        </w:rPr>
      </w:pPr>
    </w:p>
    <w:p w14:paraId="58A78DCD" w14:textId="36EA18EE" w:rsidR="008B5AA4" w:rsidRPr="00E94B8D" w:rsidRDefault="003A77CC" w:rsidP="00E94B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AA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s-Figure 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246CD82C" w14:textId="21BF7810" w:rsidR="00295558" w:rsidRDefault="008B5AA4" w:rsidP="008B5AA4">
      <w:r>
        <w:rPr>
          <w:noProof/>
        </w:rPr>
        <w:drawing>
          <wp:inline distT="0" distB="0" distL="0" distR="0" wp14:anchorId="64072EE5" wp14:editId="56B20995">
            <wp:extent cx="5217155" cy="403225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435" cy="403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710EC" w14:textId="1E615762" w:rsidR="001B277F" w:rsidRPr="003A77CC" w:rsidRDefault="00676D87" w:rsidP="008B5AA4">
      <w:pPr>
        <w:rPr>
          <w:rFonts w:ascii="Times New Roman" w:hAnsi="Times New Roman" w:cs="Times New Roman"/>
          <w:szCs w:val="21"/>
        </w:rPr>
      </w:pPr>
      <w:r w:rsidRPr="003A77CC">
        <w:rPr>
          <w:rFonts w:ascii="Times New Roman" w:hAnsi="Times New Roman" w:cs="Times New Roman"/>
          <w:b/>
          <w:bCs/>
          <w:szCs w:val="21"/>
        </w:rPr>
        <w:t xml:space="preserve">s-Figure 3. Relapse risk in </w:t>
      </w:r>
      <w:r w:rsidR="003A77CC" w:rsidRPr="003A77CC">
        <w:rPr>
          <w:rFonts w:ascii="Times New Roman" w:hAnsi="Times New Roman" w:cs="Times New Roman"/>
          <w:b/>
          <w:bCs/>
          <w:szCs w:val="21"/>
        </w:rPr>
        <w:t xml:space="preserve">stratified analysis. </w:t>
      </w:r>
      <w:r w:rsidR="00BD3EEC" w:rsidRPr="003A77CC">
        <w:rPr>
          <w:rFonts w:ascii="Times New Roman" w:hAnsi="Times New Roman" w:cs="Times New Roman"/>
          <w:szCs w:val="21"/>
        </w:rPr>
        <w:t>Stratified Cox proportional hazards regressions for subgroup analysis based on sex, age of onset, disease duration, presence of AQP4-ab in serum, treatment</w:t>
      </w:r>
      <w:r w:rsidR="006B219F">
        <w:rPr>
          <w:rFonts w:ascii="Times New Roman" w:hAnsi="Times New Roman" w:cs="Times New Roman"/>
          <w:szCs w:val="21"/>
        </w:rPr>
        <w:t xml:space="preserve">, </w:t>
      </w:r>
      <w:r w:rsidR="00BD3EEC" w:rsidRPr="003A77CC">
        <w:rPr>
          <w:rFonts w:ascii="Times New Roman" w:hAnsi="Times New Roman" w:cs="Times New Roman"/>
          <w:szCs w:val="21"/>
        </w:rPr>
        <w:t>and number of previous attacks.</w:t>
      </w:r>
    </w:p>
    <w:sectPr w:rsidR="001B277F" w:rsidRPr="003A77CC" w:rsidSect="00CF6E0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DB07" w14:textId="77777777" w:rsidR="00D3600B" w:rsidRDefault="00D3600B" w:rsidP="00CE554A">
      <w:r>
        <w:separator/>
      </w:r>
    </w:p>
  </w:endnote>
  <w:endnote w:type="continuationSeparator" w:id="0">
    <w:p w14:paraId="5FB09D93" w14:textId="77777777" w:rsidR="00D3600B" w:rsidRDefault="00D3600B" w:rsidP="00CE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0E4D" w14:textId="77777777" w:rsidR="00D3600B" w:rsidRDefault="00D3600B" w:rsidP="00CE554A">
      <w:r>
        <w:separator/>
      </w:r>
    </w:p>
  </w:footnote>
  <w:footnote w:type="continuationSeparator" w:id="0">
    <w:p w14:paraId="2790DD7D" w14:textId="77777777" w:rsidR="00D3600B" w:rsidRDefault="00D3600B" w:rsidP="00CE5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B9"/>
    <w:rsid w:val="000527B1"/>
    <w:rsid w:val="0006617C"/>
    <w:rsid w:val="00066795"/>
    <w:rsid w:val="00080902"/>
    <w:rsid w:val="00120362"/>
    <w:rsid w:val="00166094"/>
    <w:rsid w:val="00181882"/>
    <w:rsid w:val="001900C3"/>
    <w:rsid w:val="001A66EC"/>
    <w:rsid w:val="001A6A8F"/>
    <w:rsid w:val="001B277F"/>
    <w:rsid w:val="001D2ADE"/>
    <w:rsid w:val="001E2417"/>
    <w:rsid w:val="002216E1"/>
    <w:rsid w:val="00240FA2"/>
    <w:rsid w:val="00283CFC"/>
    <w:rsid w:val="00295558"/>
    <w:rsid w:val="002B2FAD"/>
    <w:rsid w:val="002E28CA"/>
    <w:rsid w:val="002F5CB9"/>
    <w:rsid w:val="0031067C"/>
    <w:rsid w:val="0032394C"/>
    <w:rsid w:val="00345354"/>
    <w:rsid w:val="0034649E"/>
    <w:rsid w:val="003A77CC"/>
    <w:rsid w:val="00456DD1"/>
    <w:rsid w:val="004855F2"/>
    <w:rsid w:val="004A1CA9"/>
    <w:rsid w:val="004C538B"/>
    <w:rsid w:val="004C623E"/>
    <w:rsid w:val="004D6231"/>
    <w:rsid w:val="004F001B"/>
    <w:rsid w:val="00513DF1"/>
    <w:rsid w:val="0052057F"/>
    <w:rsid w:val="00522830"/>
    <w:rsid w:val="0052357E"/>
    <w:rsid w:val="00557DE2"/>
    <w:rsid w:val="0057410B"/>
    <w:rsid w:val="0058482A"/>
    <w:rsid w:val="00591439"/>
    <w:rsid w:val="005A2EB9"/>
    <w:rsid w:val="005B7FE3"/>
    <w:rsid w:val="005F1426"/>
    <w:rsid w:val="00676D87"/>
    <w:rsid w:val="00695673"/>
    <w:rsid w:val="006B219F"/>
    <w:rsid w:val="00722333"/>
    <w:rsid w:val="007504CE"/>
    <w:rsid w:val="00761BB0"/>
    <w:rsid w:val="0079704F"/>
    <w:rsid w:val="007A3223"/>
    <w:rsid w:val="007C5C75"/>
    <w:rsid w:val="008614CD"/>
    <w:rsid w:val="00884AB4"/>
    <w:rsid w:val="008B5AA4"/>
    <w:rsid w:val="008F0EA6"/>
    <w:rsid w:val="008F6DF6"/>
    <w:rsid w:val="0092080A"/>
    <w:rsid w:val="009221D6"/>
    <w:rsid w:val="00951386"/>
    <w:rsid w:val="00960423"/>
    <w:rsid w:val="00983650"/>
    <w:rsid w:val="00995B53"/>
    <w:rsid w:val="009D17B4"/>
    <w:rsid w:val="009E7A6A"/>
    <w:rsid w:val="00A4401C"/>
    <w:rsid w:val="00A67A81"/>
    <w:rsid w:val="00AC238C"/>
    <w:rsid w:val="00AC44FF"/>
    <w:rsid w:val="00AE308D"/>
    <w:rsid w:val="00B46121"/>
    <w:rsid w:val="00BD3EEC"/>
    <w:rsid w:val="00C03CB5"/>
    <w:rsid w:val="00C55831"/>
    <w:rsid w:val="00C736F0"/>
    <w:rsid w:val="00CD2694"/>
    <w:rsid w:val="00CD52A0"/>
    <w:rsid w:val="00CE2279"/>
    <w:rsid w:val="00CE554A"/>
    <w:rsid w:val="00CE7762"/>
    <w:rsid w:val="00CF6E00"/>
    <w:rsid w:val="00D162ED"/>
    <w:rsid w:val="00D2250B"/>
    <w:rsid w:val="00D347E7"/>
    <w:rsid w:val="00D35B51"/>
    <w:rsid w:val="00D3600B"/>
    <w:rsid w:val="00D83D50"/>
    <w:rsid w:val="00DB6227"/>
    <w:rsid w:val="00E74012"/>
    <w:rsid w:val="00E94B8D"/>
    <w:rsid w:val="00EF5FC3"/>
    <w:rsid w:val="00EF6A13"/>
    <w:rsid w:val="00F13995"/>
    <w:rsid w:val="00F677B8"/>
    <w:rsid w:val="00FC1E18"/>
    <w:rsid w:val="00FD0C7A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7DEF4"/>
  <w15:chartTrackingRefBased/>
  <w15:docId w15:val="{58DC9F4E-483A-491D-A75F-E19959B7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E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5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554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5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5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chen</dc:creator>
  <cp:keywords/>
  <dc:description/>
  <cp:lastModifiedBy>Megan Bond</cp:lastModifiedBy>
  <cp:revision>2</cp:revision>
  <dcterms:created xsi:type="dcterms:W3CDTF">2021-10-06T09:20:00Z</dcterms:created>
  <dcterms:modified xsi:type="dcterms:W3CDTF">2021-10-06T09:20:00Z</dcterms:modified>
</cp:coreProperties>
</file>