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EAC2D" w14:textId="25705B45" w:rsidR="003F73B8" w:rsidRPr="003F73B8" w:rsidRDefault="003F73B8" w:rsidP="00610364">
      <w:pPr>
        <w:pStyle w:val="BATitle"/>
        <w:spacing w:before="0" w:line="240" w:lineRule="auto"/>
        <w:jc w:val="left"/>
        <w:rPr>
          <w:rFonts w:asciiTheme="minorHAnsi" w:hAnsiTheme="minorHAnsi" w:cstheme="minorHAnsi"/>
          <w:b/>
          <w:sz w:val="20"/>
        </w:rPr>
        <w:sectPr w:rsidR="003F73B8" w:rsidRPr="003F73B8" w:rsidSect="003F73B8">
          <w:footerReference w:type="even" r:id="rId8"/>
          <w:footerReference w:type="default" r:id="rId9"/>
          <w:type w:val="continuous"/>
          <w:pgSz w:w="12240" w:h="15840" w:code="1"/>
          <w:pgMar w:top="1440" w:right="1080" w:bottom="1440" w:left="1080" w:header="0" w:footer="0" w:gutter="0"/>
          <w:cols w:space="475"/>
          <w:docGrid w:linePitch="326"/>
        </w:sectPr>
      </w:pPr>
      <w:r w:rsidRPr="003F73B8">
        <w:rPr>
          <w:rFonts w:asciiTheme="minorHAnsi" w:hAnsiTheme="minorHAnsi" w:cstheme="minorHAnsi"/>
          <w:b/>
          <w:sz w:val="28"/>
          <w:szCs w:val="28"/>
        </w:rPr>
        <w:t>Supplementary Material for:</w:t>
      </w:r>
      <w:r w:rsidRPr="003F73B8">
        <w:rPr>
          <w:rFonts w:asciiTheme="minorHAnsi" w:hAnsiTheme="minorHAnsi" w:cstheme="minorHAnsi"/>
          <w:sz w:val="28"/>
          <w:szCs w:val="28"/>
        </w:rPr>
        <w:t xml:space="preserve"> </w:t>
      </w:r>
      <w:r w:rsidRPr="003F73B8">
        <w:rPr>
          <w:rFonts w:asciiTheme="minorHAnsi" w:hAnsiTheme="minorHAnsi" w:cstheme="minorHAnsi"/>
          <w:b/>
          <w:sz w:val="28"/>
          <w:szCs w:val="28"/>
        </w:rPr>
        <w:t xml:space="preserve">The Co-evolution of </w:t>
      </w:r>
      <w:proofErr w:type="spellStart"/>
      <w:r w:rsidRPr="003F73B8">
        <w:rPr>
          <w:rFonts w:asciiTheme="minorHAnsi" w:hAnsiTheme="minorHAnsi" w:cstheme="minorHAnsi"/>
          <w:b/>
          <w:sz w:val="28"/>
          <w:szCs w:val="28"/>
        </w:rPr>
        <w:t>RuBisCO</w:t>
      </w:r>
      <w:proofErr w:type="spellEnd"/>
      <w:r w:rsidRPr="003F73B8">
        <w:rPr>
          <w:rFonts w:asciiTheme="minorHAnsi" w:hAnsiTheme="minorHAnsi" w:cstheme="minorHAnsi"/>
          <w:b/>
          <w:sz w:val="28"/>
          <w:szCs w:val="28"/>
        </w:rPr>
        <w:t xml:space="preserve">, Photorespiration and Carbon Concentrating Mechanisms in </w:t>
      </w:r>
      <w:r w:rsidRPr="00610364">
        <w:rPr>
          <w:rFonts w:asciiTheme="minorHAnsi" w:hAnsiTheme="minorHAnsi" w:cstheme="minorHAnsi"/>
          <w:b/>
          <w:sz w:val="28"/>
          <w:szCs w:val="28"/>
        </w:rPr>
        <w:t>Higher Plants</w:t>
      </w:r>
      <w:r w:rsidR="00610364">
        <w:rPr>
          <w:rFonts w:asciiTheme="minorHAnsi" w:hAnsiTheme="minorHAnsi" w:cstheme="minorHAnsi"/>
          <w:b/>
          <w:sz w:val="20"/>
        </w:rPr>
        <w:t xml:space="preserve"> </w:t>
      </w:r>
      <w:r w:rsidR="00610364" w:rsidRPr="0001780F">
        <w:rPr>
          <w:rFonts w:asciiTheme="minorHAnsi" w:hAnsiTheme="minorHAnsi" w:cstheme="minorHAnsi"/>
          <w:sz w:val="20"/>
        </w:rPr>
        <w:t>(</w:t>
      </w:r>
      <w:r w:rsidRPr="003F73B8">
        <w:rPr>
          <w:rFonts w:asciiTheme="minorHAnsi" w:hAnsiTheme="minorHAnsi" w:cstheme="minorHAnsi"/>
          <w:b/>
          <w:sz w:val="20"/>
        </w:rPr>
        <w:t>Peter L. Cummins</w:t>
      </w:r>
      <w:r w:rsidR="00610364">
        <w:rPr>
          <w:rFonts w:asciiTheme="minorHAnsi" w:hAnsiTheme="minorHAnsi" w:cstheme="minorHAnsi"/>
          <w:b/>
          <w:sz w:val="20"/>
        </w:rPr>
        <w:t>,</w:t>
      </w:r>
      <w:r w:rsidRPr="003F73B8">
        <w:rPr>
          <w:rFonts w:asciiTheme="minorHAnsi" w:hAnsiTheme="minorHAnsi" w:cstheme="minorHAnsi"/>
          <w:b/>
          <w:sz w:val="20"/>
        </w:rPr>
        <w:t xml:space="preserve"> </w:t>
      </w:r>
      <w:r w:rsidRPr="00610364">
        <w:rPr>
          <w:rFonts w:asciiTheme="minorHAnsi" w:hAnsiTheme="minorHAnsi" w:cstheme="minorHAnsi"/>
          <w:b/>
          <w:sz w:val="20"/>
        </w:rPr>
        <w:t xml:space="preserve"> </w:t>
      </w:r>
      <w:r w:rsidRPr="003F73B8">
        <w:rPr>
          <w:rFonts w:asciiTheme="minorHAnsi" w:hAnsiTheme="minorHAnsi" w:cstheme="minorHAnsi"/>
          <w:sz w:val="20"/>
        </w:rPr>
        <w:t>Department of Genome Sciences, John Curtin School of Medical Research,</w:t>
      </w:r>
      <w:r w:rsidR="00610364">
        <w:rPr>
          <w:rFonts w:asciiTheme="minorHAnsi" w:hAnsiTheme="minorHAnsi" w:cstheme="minorHAnsi"/>
          <w:sz w:val="20"/>
        </w:rPr>
        <w:t xml:space="preserve"> </w:t>
      </w:r>
      <w:r w:rsidRPr="003F73B8">
        <w:rPr>
          <w:rFonts w:asciiTheme="minorHAnsi" w:hAnsiTheme="minorHAnsi" w:cstheme="minorHAnsi"/>
          <w:sz w:val="20"/>
        </w:rPr>
        <w:t xml:space="preserve">The </w:t>
      </w:r>
      <w:r w:rsidRPr="00610364">
        <w:rPr>
          <w:rFonts w:asciiTheme="minorHAnsi" w:hAnsiTheme="minorHAnsi" w:cstheme="minorHAnsi"/>
          <w:sz w:val="20"/>
        </w:rPr>
        <w:t xml:space="preserve">Australian National University, </w:t>
      </w:r>
      <w:r w:rsidRPr="003F73B8">
        <w:rPr>
          <w:rFonts w:asciiTheme="minorHAnsi" w:hAnsiTheme="minorHAnsi" w:cstheme="minorHAnsi"/>
          <w:sz w:val="20"/>
        </w:rPr>
        <w:t>Canberra ACT 0200, Australia</w:t>
      </w:r>
      <w:r w:rsidR="00610364">
        <w:rPr>
          <w:rFonts w:asciiTheme="minorHAnsi" w:hAnsiTheme="minorHAnsi" w:cstheme="minorHAnsi"/>
          <w:sz w:val="20"/>
        </w:rPr>
        <w:t>.)</w:t>
      </w:r>
    </w:p>
    <w:p w14:paraId="644FBE96" w14:textId="260D5478" w:rsidR="00B94B74" w:rsidRDefault="00474FF0">
      <w:pPr>
        <w:rPr>
          <w:rFonts w:asciiTheme="minorHAnsi" w:hAnsiTheme="minorHAnsi" w:cstheme="minorHAnsi"/>
          <w:b/>
          <w:sz w:val="22"/>
          <w:szCs w:val="22"/>
        </w:rPr>
      </w:pPr>
      <w:r w:rsidRPr="008A2E33">
        <w:rPr>
          <w:rFonts w:asciiTheme="minorHAnsi" w:hAnsiTheme="minorHAnsi" w:cstheme="minorHAnsi"/>
          <w:b/>
          <w:sz w:val="22"/>
          <w:szCs w:val="22"/>
        </w:rPr>
        <w:t>Table S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C5588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624A7">
        <w:rPr>
          <w:rFonts w:asciiTheme="minorHAnsi" w:hAnsiTheme="minorHAnsi" w:cstheme="minorHAnsi"/>
          <w:sz w:val="22"/>
          <w:szCs w:val="22"/>
        </w:rPr>
        <w:t xml:space="preserve">Kinetic parameters </w:t>
      </w:r>
      <w:r w:rsidR="007624A7" w:rsidRPr="007624A7">
        <w:rPr>
          <w:rFonts w:asciiTheme="minorHAnsi" w:hAnsiTheme="minorHAnsi" w:cstheme="minorHAnsi"/>
          <w:i/>
          <w:sz w:val="22"/>
          <w:szCs w:val="22"/>
        </w:rPr>
        <w:t>V</w:t>
      </w:r>
      <w:r w:rsidR="007624A7">
        <w:rPr>
          <w:rFonts w:asciiTheme="minorHAnsi" w:hAnsiTheme="minorHAnsi" w:cstheme="minorHAnsi"/>
          <w:sz w:val="22"/>
          <w:szCs w:val="22"/>
        </w:rPr>
        <w:t xml:space="preserve"> (s</w:t>
      </w:r>
      <w:r w:rsidR="007624A7" w:rsidRPr="009632D8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="007624A7">
        <w:rPr>
          <w:rFonts w:asciiTheme="minorHAnsi" w:hAnsiTheme="minorHAnsi" w:cstheme="minorHAnsi"/>
          <w:sz w:val="22"/>
          <w:szCs w:val="22"/>
        </w:rPr>
        <w:t xml:space="preserve">), </w:t>
      </w:r>
      <w:r w:rsidR="007624A7" w:rsidRPr="007624A7">
        <w:rPr>
          <w:rFonts w:asciiTheme="minorHAnsi" w:hAnsiTheme="minorHAnsi" w:cstheme="minorHAnsi"/>
          <w:i/>
          <w:sz w:val="22"/>
          <w:szCs w:val="22"/>
        </w:rPr>
        <w:t>K</w:t>
      </w:r>
      <w:r w:rsidR="007624A7">
        <w:rPr>
          <w:rFonts w:asciiTheme="minorHAnsi" w:hAnsiTheme="minorHAnsi" w:cstheme="minorHAnsi"/>
          <w:sz w:val="22"/>
          <w:szCs w:val="22"/>
        </w:rPr>
        <w:t xml:space="preserve"> (</w:t>
      </w:r>
      <w:r w:rsidR="007624A7" w:rsidRPr="009632D8">
        <w:rPr>
          <w:rFonts w:ascii="Symbol" w:hAnsi="Symbol" w:cstheme="minorHAnsi"/>
          <w:sz w:val="22"/>
          <w:szCs w:val="22"/>
        </w:rPr>
        <w:t></w:t>
      </w:r>
      <w:r w:rsidR="007624A7">
        <w:rPr>
          <w:rFonts w:asciiTheme="minorHAnsi" w:hAnsiTheme="minorHAnsi" w:cstheme="minorHAnsi"/>
          <w:sz w:val="22"/>
          <w:szCs w:val="22"/>
        </w:rPr>
        <w:t xml:space="preserve">M), </w:t>
      </w:r>
      <w:r w:rsidR="007624A7" w:rsidRPr="007624A7">
        <w:rPr>
          <w:rFonts w:asciiTheme="minorHAnsi" w:hAnsiTheme="minorHAnsi" w:cstheme="minorHAnsi"/>
          <w:i/>
          <w:sz w:val="22"/>
          <w:szCs w:val="22"/>
        </w:rPr>
        <w:t>S</w:t>
      </w:r>
      <w:r w:rsidR="007624A7">
        <w:rPr>
          <w:rFonts w:asciiTheme="minorHAnsi" w:hAnsiTheme="minorHAnsi" w:cstheme="minorHAnsi"/>
          <w:sz w:val="22"/>
          <w:szCs w:val="22"/>
        </w:rPr>
        <w:t xml:space="preserve"> (s</w:t>
      </w:r>
      <w:r w:rsidR="007624A7" w:rsidRPr="009632D8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="007624A7">
        <w:rPr>
          <w:rFonts w:asciiTheme="minorHAnsi" w:hAnsiTheme="minorHAnsi" w:cstheme="minorHAnsi"/>
          <w:sz w:val="22"/>
          <w:szCs w:val="22"/>
        </w:rPr>
        <w:t>.mM</w:t>
      </w:r>
      <w:r w:rsidR="007624A7" w:rsidRPr="009632D8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="007624A7">
        <w:rPr>
          <w:rFonts w:asciiTheme="minorHAnsi" w:hAnsiTheme="minorHAnsi" w:cstheme="minorHAnsi"/>
          <w:sz w:val="22"/>
          <w:szCs w:val="22"/>
        </w:rPr>
        <w:t>)</w:t>
      </w:r>
      <w:r w:rsidR="002B7C94">
        <w:rPr>
          <w:rFonts w:asciiTheme="minorHAnsi" w:hAnsiTheme="minorHAnsi" w:cstheme="minorHAnsi"/>
          <w:sz w:val="22"/>
          <w:szCs w:val="22"/>
        </w:rPr>
        <w:t xml:space="preserve"> and </w:t>
      </w:r>
      <w:r w:rsidR="002B7C94" w:rsidRPr="002B7C94">
        <w:rPr>
          <w:rFonts w:asciiTheme="minorHAnsi" w:hAnsiTheme="minorHAnsi" w:cstheme="minorHAnsi"/>
          <w:i/>
          <w:sz w:val="22"/>
          <w:szCs w:val="22"/>
        </w:rPr>
        <w:t>S</w:t>
      </w:r>
      <w:r w:rsidR="002B7C94" w:rsidRPr="002B7C94">
        <w:rPr>
          <w:rFonts w:asciiTheme="minorHAnsi" w:hAnsiTheme="minorHAnsi" w:cstheme="minorHAnsi"/>
          <w:sz w:val="22"/>
          <w:szCs w:val="22"/>
          <w:vertAlign w:val="subscript"/>
        </w:rPr>
        <w:t>C/O</w:t>
      </w:r>
      <w:r w:rsidR="009632D8">
        <w:rPr>
          <w:rFonts w:asciiTheme="minorHAnsi" w:hAnsiTheme="minorHAnsi" w:cstheme="minorHAnsi"/>
          <w:sz w:val="22"/>
          <w:szCs w:val="22"/>
        </w:rPr>
        <w:t xml:space="preserve"> for C</w:t>
      </w:r>
      <w:r w:rsidR="009632D8" w:rsidRPr="007624A7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9632D8">
        <w:rPr>
          <w:rFonts w:asciiTheme="minorHAnsi" w:hAnsiTheme="minorHAnsi" w:cstheme="minorHAnsi"/>
          <w:sz w:val="22"/>
          <w:szCs w:val="22"/>
        </w:rPr>
        <w:t xml:space="preserve"> </w:t>
      </w:r>
      <w:r w:rsidR="005C7092">
        <w:rPr>
          <w:rFonts w:asciiTheme="minorHAnsi" w:hAnsiTheme="minorHAnsi" w:cstheme="minorHAnsi"/>
          <w:sz w:val="22"/>
          <w:szCs w:val="22"/>
        </w:rPr>
        <w:t>species</w:t>
      </w:r>
      <w:r w:rsidR="007F320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216" w:type="dxa"/>
        <w:tblLayout w:type="fixed"/>
        <w:tblLook w:val="04A0" w:firstRow="1" w:lastRow="0" w:firstColumn="1" w:lastColumn="0" w:noHBand="0" w:noVBand="1"/>
      </w:tblPr>
      <w:tblGrid>
        <w:gridCol w:w="2570"/>
        <w:gridCol w:w="760"/>
        <w:gridCol w:w="810"/>
        <w:gridCol w:w="802"/>
        <w:gridCol w:w="1070"/>
        <w:gridCol w:w="1068"/>
        <w:gridCol w:w="1068"/>
        <w:gridCol w:w="1068"/>
      </w:tblGrid>
      <w:tr w:rsidR="004D1C02" w:rsidRPr="00145863" w14:paraId="2E791796" w14:textId="77777777" w:rsidTr="00610364">
        <w:trPr>
          <w:trHeight w:hRule="exact" w:val="230"/>
        </w:trPr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D0B9" w14:textId="54823816" w:rsidR="00B94B74" w:rsidRPr="004B350E" w:rsidRDefault="002069E6" w:rsidP="00FB4D0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="00B94B74"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pecies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0F170F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V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F469B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K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88BECA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0C2A64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V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C32474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K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5A6628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0DFB9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  <w:r w:rsidRPr="0014586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/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</w:tr>
      <w:tr w:rsidR="008251EA" w:rsidRPr="00145863" w14:paraId="4049E029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FFCD" w14:textId="603AAC76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antonii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44BCA" w14:textId="23F8339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C68F0" w14:textId="0B6507D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2900A" w14:textId="3210234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C82BD" w14:textId="3ED9A0C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03B7D" w14:textId="190F69B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71867" w14:textId="27474355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03122" w14:textId="230E164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112</w:t>
            </w:r>
          </w:p>
        </w:tc>
      </w:tr>
      <w:tr w:rsidR="008251EA" w:rsidRPr="00145863" w14:paraId="4049049A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44B5E" w14:textId="519F36E3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artruchium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C423F" w14:textId="03E0CC3B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63059" w14:textId="3DE9D66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9886A" w14:textId="30255AD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352A8" w14:textId="3DF9B64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6AC27" w14:textId="7F57C05C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74C0D" w14:textId="73EEDC7B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D808A" w14:textId="6E7894A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113</w:t>
            </w:r>
          </w:p>
        </w:tc>
      </w:tr>
      <w:tr w:rsidR="008251EA" w:rsidRPr="00145863" w14:paraId="4516935F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7AB9C" w14:textId="6409763C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balearicum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F3733" w14:textId="62079DC4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5437F" w14:textId="4ED2584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B19CE" w14:textId="2419D47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9D64A" w14:textId="2FD1ABC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EC8A6" w14:textId="647B87A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45422" w14:textId="2D8D5B4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3.58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C6F4C" w14:textId="22EAB63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103</w:t>
            </w:r>
          </w:p>
        </w:tc>
      </w:tr>
      <w:tr w:rsidR="008251EA" w:rsidRPr="00145863" w14:paraId="42561095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E9EE4" w14:textId="5A09B87B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barceloi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259F5" w14:textId="593C5A18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1F0A3" w14:textId="76924E9F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94E85" w14:textId="0DF909E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60BB9" w14:textId="19B8258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C9605" w14:textId="7210D43B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4012E" w14:textId="22F2E77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E0081" w14:textId="215DFC3B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106</w:t>
            </w:r>
          </w:p>
        </w:tc>
      </w:tr>
      <w:tr w:rsidR="008251EA" w:rsidRPr="00145863" w14:paraId="730CBA4C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14B8" w14:textId="41F73AF9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biflorum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2B121" w14:textId="7B59282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23A79" w14:textId="65DF22F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9F49E" w14:textId="25FE155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A483D" w14:textId="48834D0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0.845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02C9" w14:textId="0AAADA3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19C74" w14:textId="5BA7918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BFA42" w14:textId="2DA2348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112</w:t>
            </w:r>
          </w:p>
        </w:tc>
      </w:tr>
      <w:tr w:rsidR="008251EA" w:rsidRPr="00145863" w14:paraId="024E1122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0696F" w14:textId="449E38B3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companyonis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98392" w14:textId="26664D6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92D04" w14:textId="3C4E6694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B60B" w14:textId="1F84D74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47CD4" w14:textId="702FFCB5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59E63" w14:textId="57823058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A1B42" w14:textId="4687EB0C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4701E" w14:textId="42C5273C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112</w:t>
            </w:r>
          </w:p>
        </w:tc>
      </w:tr>
      <w:tr w:rsidR="008251EA" w:rsidRPr="00145863" w14:paraId="39912F8C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94D1" w14:textId="04F2077E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echioides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FC9B4" w14:textId="3DB4AF0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9C592" w14:textId="26C222B8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D6150" w14:textId="4643E5F5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AE36D" w14:textId="7BFE97CC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38A43" w14:textId="38857AEF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C18FC" w14:textId="67510BD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763EC" w14:textId="207EF1A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106</w:t>
            </w:r>
          </w:p>
        </w:tc>
      </w:tr>
      <w:tr w:rsidR="008251EA" w:rsidRPr="00145863" w14:paraId="2F106275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B0D0" w14:textId="541625CB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ejulabilis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1D8B5" w14:textId="57AC73D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353A0" w14:textId="00BAB65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99F" w14:textId="35D9CB0F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880F4" w14:textId="71126A9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7E277" w14:textId="73C9E9E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7B031" w14:textId="2B411BB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F3426" w14:textId="4108763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116</w:t>
            </w:r>
          </w:p>
        </w:tc>
      </w:tr>
      <w:tr w:rsidR="008251EA" w:rsidRPr="00145863" w14:paraId="52E0BFE8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9A34" w14:textId="70B4BF59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gibertii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DAE1B" w14:textId="0DE5E5F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D2D55" w14:textId="15F2557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0E275" w14:textId="7F4FDD3B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C6E67" w14:textId="6A90EC76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465B2" w14:textId="242037C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E364D" w14:textId="7BD0192F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6239B" w14:textId="7CAD10AC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111</w:t>
            </w:r>
          </w:p>
        </w:tc>
      </w:tr>
      <w:tr w:rsidR="008251EA" w:rsidRPr="00145863" w14:paraId="5CF857EE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8F9E7" w14:textId="611DBB08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grosii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7DD8C" w14:textId="47B2FD4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B1A66" w14:textId="0CC4931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B364" w14:textId="35E71805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ED23B" w14:textId="54CC6C9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3DF2D" w14:textId="030807B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58E99" w14:textId="79630FA4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C67D7" w14:textId="166582C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113</w:t>
            </w:r>
          </w:p>
        </w:tc>
      </w:tr>
      <w:tr w:rsidR="008251EA" w:rsidRPr="00145863" w14:paraId="4980F2DC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3EB5" w14:textId="4C9D0BEE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gymnesicum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28942" w14:textId="38AC805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88B35" w14:textId="6C4C945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4F30" w14:textId="7D914DC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7C398" w14:textId="416DE0A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79249" w14:textId="661BA83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3BBDC" w14:textId="685BF23F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AA962" w14:textId="4F561216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121</w:t>
            </w:r>
          </w:p>
        </w:tc>
      </w:tr>
      <w:tr w:rsidR="008251EA" w:rsidRPr="00145863" w14:paraId="494EB326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4549F" w14:textId="3FDF8420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latebracteatum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F228A" w14:textId="4CC5404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CEC9C" w14:textId="50E2C24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0CC4" w14:textId="4A60F26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C8AD9" w14:textId="7777777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7AA41" w14:textId="4E11A93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B7088" w14:textId="7777777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8E10E" w14:textId="7777777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8251EA" w:rsidRPr="00145863" w14:paraId="4187F84F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6D41" w14:textId="5061F2F8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leonardi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95CD0" w14:textId="463F00F6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5753" w14:textId="2643EDB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4FB19" w14:textId="04412F9F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1BB54" w14:textId="2F4F2DD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C9023" w14:textId="169676C8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438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243B0" w14:textId="2A695BD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BA0E3" w14:textId="3400A604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110</w:t>
            </w:r>
          </w:p>
        </w:tc>
      </w:tr>
      <w:tr w:rsidR="008251EA" w:rsidRPr="00145863" w14:paraId="737E8A89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5A1E" w14:textId="34BC0A21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magallufianum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22B42" w14:textId="7A14C72A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4E35" w14:textId="17046499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F08D0" w14:textId="53CC8914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2114C" w14:textId="0B9DA70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E3C25" w14:textId="2557A688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61F5F" w14:textId="26F511BC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E67BC" w14:textId="47FA9DC4" w:rsidR="008251EA" w:rsidRPr="008251EA" w:rsidRDefault="002A62E3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109</w:t>
            </w:r>
          </w:p>
        </w:tc>
      </w:tr>
      <w:tr w:rsidR="008251EA" w:rsidRPr="00145863" w14:paraId="73A65DC9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E33C" w14:textId="2CDD6656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retusum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26BDB" w14:textId="0A29826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0A274" w14:textId="1E93FB8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4F337" w14:textId="68B3A572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34BDE" w14:textId="3A1CC9C6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230AE" w14:textId="2E9C7B0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2636B" w14:textId="22B62FD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CE267" w14:textId="1711AC7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121</w:t>
            </w:r>
          </w:p>
        </w:tc>
      </w:tr>
      <w:tr w:rsidR="008251EA" w:rsidRPr="00145863" w14:paraId="0A75EEDD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B2CA" w14:textId="44ABBC9F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stenophyllum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7E1F3" w14:textId="757BA145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3F6C7" w14:textId="2E24470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EFF6B" w14:textId="4EDEF6CE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97E85" w14:textId="7D7586CB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77534" w14:textId="4427E021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83146" w14:textId="42561D14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6F4B1" w14:textId="7777777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8251EA" w:rsidRPr="00145863" w14:paraId="4D582530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1FDD" w14:textId="0B6FEF44" w:rsidR="008251EA" w:rsidRPr="00145863" w:rsidRDefault="008251EA" w:rsidP="008251EA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Limonium</w:t>
            </w:r>
            <w:proofErr w:type="spellEnd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863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virgatum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A45B0" w14:textId="22E6D2B3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05A11" w14:textId="40C49B40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BEB96" w14:textId="5AAF285B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98FD0" w14:textId="20C12018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F12DB" w14:textId="48CE3B1D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30B70" w14:textId="7CA65729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AA426" w14:textId="77777777" w:rsidR="008251EA" w:rsidRPr="008251EA" w:rsidRDefault="008251EA" w:rsidP="002A62E3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145863" w:rsidRPr="00145863" w14:paraId="70F8DF57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3648106" w14:textId="5DA830F6" w:rsidR="00145863" w:rsidRPr="00145863" w:rsidRDefault="00145863" w:rsidP="004D1C0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B67D54" w14:textId="28652DEE" w:rsidR="00145863" w:rsidRPr="00897FBA" w:rsidRDefault="00897FBA" w:rsidP="00897FB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97FB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0F2B132" w14:textId="44E3B4E1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9848F0D" w14:textId="795D82CD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D70AEEE" w14:textId="3DF1E129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6F3A5B2" w14:textId="7E59D1B9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C287136" w14:textId="36883712" w:rsidR="00145863" w:rsidRPr="00897FBA" w:rsidRDefault="00897FBA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68BEC65" w14:textId="1DEECFC5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112</w:t>
            </w:r>
          </w:p>
        </w:tc>
      </w:tr>
      <w:tr w:rsidR="00145863" w:rsidRPr="00145863" w14:paraId="3111EA86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F667B6D" w14:textId="0ADB4A84" w:rsidR="00145863" w:rsidRPr="00145863" w:rsidRDefault="00145863" w:rsidP="004D1C0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999BF7F" w14:textId="4C9FCFD0" w:rsidR="00145863" w:rsidRPr="00897FBA" w:rsidRDefault="00897FBA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5415C5" w14:textId="6E9EEF35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6D40DF8" w14:textId="136FD8FA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028B00D" w14:textId="0357BE49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3F684BE" w14:textId="56CFB4F2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34F3256" w14:textId="582BA892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4ACFC7" w14:textId="6DA56D2A" w:rsidR="00145863" w:rsidRPr="00897FBA" w:rsidRDefault="00794600" w:rsidP="002A62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D1C02" w:rsidRPr="00145863" w14:paraId="254319B2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F85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biuncialis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69CD7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BB0C1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8D55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8D20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0.932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BDDA5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2AE5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6868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96.3</w:t>
            </w:r>
          </w:p>
        </w:tc>
      </w:tr>
      <w:tr w:rsidR="004D1C02" w:rsidRPr="00145863" w14:paraId="2E6F238D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DCB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comosa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56D34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B302B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3B80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7357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0.722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BD38E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FAB9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6210F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106</w:t>
            </w:r>
          </w:p>
        </w:tc>
      </w:tr>
      <w:tr w:rsidR="004D1C02" w:rsidRPr="00145863" w14:paraId="37680744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AFA9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cylindrica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E5A0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3EF16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EF2B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F05B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D138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159A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7A0FD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109</w:t>
            </w:r>
          </w:p>
        </w:tc>
      </w:tr>
      <w:tr w:rsidR="004D1C02" w:rsidRPr="00145863" w14:paraId="41AAE870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133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juvenalis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E0EAB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5985A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2938E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386C8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0.86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6521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909DD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C2958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90.4</w:t>
            </w:r>
          </w:p>
        </w:tc>
      </w:tr>
      <w:tr w:rsidR="004D1C02" w:rsidRPr="00145863" w14:paraId="4CD6438B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7DD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speltoides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8B7B2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BFC6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F0C5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D79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0.86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3BD6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447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61AC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B9AE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102</w:t>
            </w:r>
          </w:p>
        </w:tc>
      </w:tr>
      <w:tr w:rsidR="004D1C02" w:rsidRPr="00145863" w14:paraId="2163F884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496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tauschii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C734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D187E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14.9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16454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BA18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0.892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9DA74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E3C4D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C3D9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107</w:t>
            </w:r>
          </w:p>
        </w:tc>
      </w:tr>
      <w:tr w:rsidR="004D1C02" w:rsidRPr="00145863" w14:paraId="25091CC2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A2F1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triuncialis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4B9D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B239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1E6B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D12E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0.754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537A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12DF7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D0A83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103</w:t>
            </w:r>
          </w:p>
        </w:tc>
      </w:tr>
      <w:tr w:rsidR="004D1C02" w:rsidRPr="00145863" w14:paraId="33E1CB1E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F7CB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uniaristata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F2539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ECE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50530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4A1D5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0.865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14657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4545E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6F0B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102</w:t>
            </w:r>
          </w:p>
        </w:tc>
      </w:tr>
      <w:tr w:rsidR="004D1C02" w:rsidRPr="00145863" w14:paraId="356E8EF2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ABB" w14:textId="77777777" w:rsidR="00B94B74" w:rsidRPr="004B350E" w:rsidRDefault="00B94B74" w:rsidP="00FB4D04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Aegilops</w:t>
            </w:r>
            <w:proofErr w:type="spellEnd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350E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vavilovii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7A28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450C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A226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358B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0.835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BCFA4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363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9B59F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975F2" w14:textId="77777777" w:rsidR="00B94B74" w:rsidRPr="00145863" w:rsidRDefault="00B94B74" w:rsidP="002A62E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109</w:t>
            </w:r>
          </w:p>
        </w:tc>
      </w:tr>
      <w:tr w:rsidR="008251EA" w:rsidRPr="00145863" w14:paraId="44B117A6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D6E9F12" w14:textId="77777777" w:rsidR="00B94B74" w:rsidRPr="00145863" w:rsidRDefault="00B94B74" w:rsidP="00FB4D0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7D9687B" w14:textId="27CAB5FD" w:rsidR="00B94B74" w:rsidRPr="003303CB" w:rsidRDefault="00DB157B" w:rsidP="00BC56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  <w:r w:rsidR="00BC5615">
              <w:rPr>
                <w:rFonts w:asciiTheme="minorHAnsi" w:hAnsiTheme="minorHAnsi" w:cstheme="minorHAnsi"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A8A02BC" w14:textId="59B3E305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15.1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B97CE26" w14:textId="76F64D55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207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CC585B" w14:textId="56C8AC54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0.87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F6658A7" w14:textId="111626E0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434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463BDFC" w14:textId="73043FCB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2.01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17C32AD" w14:textId="67CB7FC8" w:rsidR="00B94B74" w:rsidRPr="003303CB" w:rsidRDefault="00B46838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8251EA" w:rsidRPr="00145863" w14:paraId="41D097A0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8E51E6F" w14:textId="77777777" w:rsidR="00B94B74" w:rsidRPr="00145863" w:rsidRDefault="00B94B74" w:rsidP="00FB4D0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8CD6E13" w14:textId="26B47072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0.1</w:t>
            </w:r>
            <w:r w:rsidR="00BC561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C04C25E" w14:textId="651927BB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DA16677" w14:textId="62019D81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3E4C6A9" w14:textId="6B87F44B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0.04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AA61CA8" w14:textId="19DE0F1B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A63C04" w14:textId="05103819" w:rsidR="00B94B74" w:rsidRPr="003303CB" w:rsidRDefault="00DB157B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0.08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15916E8" w14:textId="04F218A4" w:rsidR="00B94B74" w:rsidRPr="003303CB" w:rsidRDefault="00B46838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303CB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551442" w:rsidRPr="00145863" w14:paraId="5D4C2A31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BDB6C" w14:textId="381ABD2F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barthii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D97ED" w14:textId="0B26E8E0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A22D6" w14:textId="6A3DF7F1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72703" w14:textId="665DBDB4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06B91" w14:textId="3ED87EB2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0.798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B6C79" w14:textId="37389A21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479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D2CC7" w14:textId="28D5F757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BD1CC" w14:textId="46794642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107</w:t>
            </w:r>
          </w:p>
        </w:tc>
      </w:tr>
      <w:tr w:rsidR="00551442" w:rsidRPr="00145863" w14:paraId="5A4F7477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BB91" w14:textId="59E9C339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eichingeri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A8443" w14:textId="6EC08B33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0EF55" w14:textId="35438479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14.1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A666D" w14:textId="7A3DE6E0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80F35" w14:textId="12814790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C3328" w14:textId="117DA27B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34346" w14:textId="337E9874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1.66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8A1AE" w14:textId="35892ED0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107</w:t>
            </w:r>
          </w:p>
        </w:tc>
      </w:tr>
      <w:tr w:rsidR="00551442" w:rsidRPr="00145863" w14:paraId="6DD60163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8283" w14:textId="2DBFF4B0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glaberrima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2C338" w14:textId="6BA91BB6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7F6D7" w14:textId="33CF262C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14.9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55220" w14:textId="2CF83722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C5C0E" w14:textId="04A30B13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486E7" w14:textId="1BCF0EE5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586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806E2" w14:textId="1AAB576F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D0A6E" w14:textId="6AD5BD6C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105</w:t>
            </w:r>
          </w:p>
        </w:tc>
      </w:tr>
      <w:tr w:rsidR="00551442" w:rsidRPr="00145863" w14:paraId="451FB843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5066" w14:textId="492EFC4F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glumaepatula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A1F57" w14:textId="5198FC71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10E9E" w14:textId="4967E253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15.2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A9E36" w14:textId="3162753A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45D27" w14:textId="7DEC8E5F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0.693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66B59" w14:textId="717B223B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484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1086E" w14:textId="3A460721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D284C" w14:textId="24D0CC9A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109</w:t>
            </w:r>
          </w:p>
        </w:tc>
      </w:tr>
      <w:tr w:rsidR="00551442" w:rsidRPr="00145863" w14:paraId="26946C50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E989F" w14:textId="2A922E74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longistaminata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1CE27" w14:textId="75196778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E5F19" w14:textId="2937FB34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15.1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30D02" w14:textId="63ACB827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6F825" w14:textId="771ED4BC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A6501" w14:textId="1BDD36BC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757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1AEBC" w14:textId="2B8C539B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90DD5" w14:textId="7945E6DD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108</w:t>
            </w:r>
          </w:p>
        </w:tc>
      </w:tr>
      <w:tr w:rsidR="00551442" w:rsidRPr="00145863" w14:paraId="328CFB67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62171" w14:textId="450CE41E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meridionalis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DF159" w14:textId="6AA3606D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0C290" w14:textId="7421AE32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14.6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50959" w14:textId="4B24A1EF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178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458B3" w14:textId="74D424CF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0.636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B9BCD" w14:textId="1089832C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382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4D9F9" w14:textId="41703A40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1.66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AD868" w14:textId="09B6B1F6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107</w:t>
            </w:r>
          </w:p>
        </w:tc>
      </w:tr>
      <w:tr w:rsidR="00551442" w:rsidRPr="00145863" w14:paraId="5973AF60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22E69" w14:textId="1A9833C9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nivara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B5F16" w14:textId="18B71CED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D33E" w14:textId="57652BB5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15.6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3BBED" w14:textId="5F4AAF72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173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D5B19" w14:textId="0995046D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0.991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CAC6B" w14:textId="0679DD4B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F52A6" w14:textId="09777408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2729C" w14:textId="40D5DFA4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107</w:t>
            </w:r>
          </w:p>
        </w:tc>
      </w:tr>
      <w:tr w:rsidR="00551442" w:rsidRPr="00145863" w14:paraId="75E2BAF0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EEA3E" w14:textId="5C07542D" w:rsidR="00551442" w:rsidRPr="003F4D82" w:rsidRDefault="00551442" w:rsidP="00551442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punctata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CF0DE" w14:textId="43DD7615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12BCC" w14:textId="4F398972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14.9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9FEF7" w14:textId="6D5ABCDE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6F2A4" w14:textId="34D77A61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Theme="minorHAnsi" w:hAnsiTheme="minorHAnsi" w:cstheme="minorHAnsi"/>
                <w:bCs/>
                <w:sz w:val="18"/>
                <w:szCs w:val="18"/>
              </w:rPr>
              <w:t>0.571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75E2A" w14:textId="0C2B4377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342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429E8" w14:textId="46AB1506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1.87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8690C" w14:textId="67F17609" w:rsidR="00551442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97</w:t>
            </w:r>
          </w:p>
        </w:tc>
      </w:tr>
      <w:tr w:rsidR="00E22280" w:rsidRPr="00145863" w14:paraId="19E78134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EF9BF" w14:textId="140037B4" w:rsidR="00E22280" w:rsidRPr="003F4D82" w:rsidRDefault="00E22280" w:rsidP="00E22280">
            <w:pPr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Oryza</w:t>
            </w:r>
            <w:proofErr w:type="spellEnd"/>
            <w:r w:rsidRPr="003F4D8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FD3A0" w14:textId="6154627C" w:rsidR="00E22280" w:rsidRPr="003449B9" w:rsidRDefault="00E22280" w:rsidP="002A62E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686A6" w14:textId="0E4BDFA4" w:rsidR="00E22280" w:rsidRPr="003449B9" w:rsidRDefault="00E22280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8.9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8933A" w14:textId="452096F4" w:rsidR="00E22280" w:rsidRPr="003449B9" w:rsidRDefault="00E22280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="Calibri" w:hAnsi="Calibri" w:cs="Calibri"/>
                <w:bCs/>
                <w:sz w:val="18"/>
                <w:szCs w:val="18"/>
              </w:rPr>
              <w:t>265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4FAE7" w14:textId="497E983B" w:rsidR="00E22280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Theme="minorHAnsi" w:hAnsiTheme="minorHAnsi" w:cstheme="minorHAnsi"/>
                <w:bCs/>
                <w:sz w:val="18"/>
                <w:szCs w:val="18"/>
              </w:rPr>
              <w:t>0.941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39CC" w14:textId="72C7EF10" w:rsidR="00E22280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Theme="minorHAnsi" w:hAnsiTheme="minorHAnsi" w:cstheme="minorHAnsi"/>
                <w:bCs/>
                <w:sz w:val="18"/>
                <w:szCs w:val="18"/>
              </w:rPr>
              <w:t>369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824B2" w14:textId="2C5250E9" w:rsidR="00E22280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Theme="minorHAnsi" w:hAnsiTheme="minorHAnsi" w:cstheme="minorHAnsi"/>
                <w:bCs/>
                <w:sz w:val="18"/>
                <w:szCs w:val="18"/>
              </w:rPr>
              <w:t>2.65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4957C" w14:textId="354A20D8" w:rsidR="00E22280" w:rsidRPr="003449B9" w:rsidRDefault="00551442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9B9">
              <w:rPr>
                <w:rFonts w:asciiTheme="minorHAnsi" w:hAnsiTheme="minorHAnsi" w:cstheme="minorHAnsi"/>
                <w:bCs/>
                <w:sz w:val="18"/>
                <w:szCs w:val="18"/>
              </w:rPr>
              <w:t>100</w:t>
            </w:r>
          </w:p>
        </w:tc>
      </w:tr>
      <w:tr w:rsidR="00551442" w:rsidRPr="00145863" w14:paraId="2166FCB0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AB875C" w14:textId="77777777" w:rsidR="00551442" w:rsidRPr="00145863" w:rsidRDefault="00551442" w:rsidP="00FB4D0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B74D766" w14:textId="734A8E77" w:rsidR="00551442" w:rsidRPr="00FB4D04" w:rsidRDefault="00B92759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2.5</w:t>
            </w:r>
            <w:r w:rsidR="00BC5615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C782B04" w14:textId="0EC83CCE" w:rsidR="00551442" w:rsidRPr="00FB4D04" w:rsidRDefault="00332267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14.</w:t>
            </w:r>
            <w:r w:rsidR="00B92759"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916EC74" w14:textId="622BEAEA" w:rsidR="00551442" w:rsidRPr="00FB4D04" w:rsidRDefault="00B92759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F79FA3B" w14:textId="37A9964D" w:rsidR="00551442" w:rsidRPr="00FB4D04" w:rsidRDefault="00B92759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0.85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58165FA" w14:textId="22B7BDB4" w:rsidR="00551442" w:rsidRPr="00FB4D04" w:rsidRDefault="00A56E1A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514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31F8AB" w14:textId="4C02483F" w:rsidR="00551442" w:rsidRPr="00FB4D04" w:rsidRDefault="00A56E1A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1.74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81D9195" w14:textId="558F227C" w:rsidR="00551442" w:rsidRPr="00FB4D04" w:rsidRDefault="00A56E1A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105</w:t>
            </w:r>
          </w:p>
        </w:tc>
      </w:tr>
      <w:tr w:rsidR="00551442" w:rsidRPr="00145863" w14:paraId="0ABCD3A8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6F8B3A6" w14:textId="77777777" w:rsidR="00551442" w:rsidRPr="00145863" w:rsidRDefault="00551442" w:rsidP="00FB4D0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E109444" w14:textId="0BE0EC8E" w:rsidR="00551442" w:rsidRPr="00FB4D04" w:rsidRDefault="00B92759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0.</w:t>
            </w:r>
            <w:r w:rsidR="00BC5615">
              <w:rPr>
                <w:rFonts w:asciiTheme="minorHAnsi" w:hAnsiTheme="minorHAnsi" w:cstheme="minorHAnsi"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14A795" w14:textId="24BD1901" w:rsidR="00551442" w:rsidRPr="00FB4D04" w:rsidRDefault="00332267" w:rsidP="00B9275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0.</w:t>
            </w:r>
            <w:r w:rsidR="00B92759"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C6DBF6C" w14:textId="49E00D5E" w:rsidR="00551442" w:rsidRPr="00FB4D04" w:rsidRDefault="00B92759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9553FDD" w14:textId="7FF7D824" w:rsidR="00551442" w:rsidRPr="00FB4D04" w:rsidRDefault="00B92759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0.06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7FF2E1" w14:textId="7DF57123" w:rsidR="00551442" w:rsidRPr="00FB4D04" w:rsidRDefault="00A56E1A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595634C" w14:textId="0E9A6E88" w:rsidR="00551442" w:rsidRPr="00FB4D04" w:rsidRDefault="00A56E1A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0.12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F0F5856" w14:textId="6F2AC908" w:rsidR="00551442" w:rsidRPr="00FB4D04" w:rsidRDefault="00A56E1A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4D0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24235F" w:rsidRPr="00145863" w14:paraId="3F16DE4E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CA9B" w14:textId="454791A3" w:rsidR="0024235F" w:rsidRPr="00145863" w:rsidRDefault="0024235F" w:rsidP="002423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Puccinellia</w:t>
            </w:r>
            <w:proofErr w:type="spellEnd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distans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369C9" w14:textId="4031FA5F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E16D2" w14:textId="692268FD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22.2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E1EBF" w14:textId="64EE9D51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E88E2" w14:textId="50AC7778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1.14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63DEA" w14:textId="59FC110B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488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1FE91" w14:textId="050915C6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2.34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FE23C" w14:textId="1AD7CF02" w:rsidR="0024235F" w:rsidRPr="0024235F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35F">
              <w:rPr>
                <w:rFonts w:ascii="Calibri" w:hAnsi="Calibri" w:cs="Calibri"/>
                <w:bCs/>
                <w:sz w:val="18"/>
                <w:szCs w:val="18"/>
              </w:rPr>
              <w:t>104</w:t>
            </w:r>
          </w:p>
        </w:tc>
      </w:tr>
      <w:tr w:rsidR="0024235F" w:rsidRPr="00145863" w14:paraId="2751695B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5D37" w14:textId="4430A48A" w:rsidR="0024235F" w:rsidRPr="00145863" w:rsidRDefault="0024235F" w:rsidP="002423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Puccinellia</w:t>
            </w:r>
            <w:proofErr w:type="spellEnd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lemmonii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0F20D" w14:textId="585EF516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2CC37" w14:textId="6822B03D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28.1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13E9B" w14:textId="3116140E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BBE57" w14:textId="03702737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D72A" w14:textId="3626BB13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1120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82BA5" w14:textId="4894F35E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1.81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F1410" w14:textId="380EC12A" w:rsidR="0024235F" w:rsidRPr="0024235F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35F">
              <w:rPr>
                <w:rFonts w:ascii="Calibri" w:hAnsi="Calibri" w:cs="Calibri"/>
                <w:bCs/>
                <w:sz w:val="18"/>
                <w:szCs w:val="18"/>
              </w:rPr>
              <w:t>102</w:t>
            </w:r>
          </w:p>
        </w:tc>
      </w:tr>
      <w:tr w:rsidR="0024235F" w:rsidRPr="00145863" w14:paraId="7B0ECD3A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E5CE" w14:textId="74BAE561" w:rsidR="0024235F" w:rsidRPr="00145863" w:rsidRDefault="0024235F" w:rsidP="002423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Puccinellia</w:t>
            </w:r>
            <w:proofErr w:type="spellEnd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maritima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0DD16" w14:textId="4DED4062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E793F" w14:textId="15CFF771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20.8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E4114" w14:textId="370C1894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351EB" w14:textId="009D1CAF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1.65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A59F3" w14:textId="06E386D9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676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97962" w14:textId="15493DF5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2.45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8C58" w14:textId="2C37318E" w:rsidR="0024235F" w:rsidRPr="0024235F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35F">
              <w:rPr>
                <w:rFonts w:ascii="Calibri" w:hAnsi="Calibri" w:cs="Calibri"/>
                <w:bCs/>
                <w:sz w:val="18"/>
                <w:szCs w:val="18"/>
              </w:rPr>
              <w:t>106</w:t>
            </w:r>
          </w:p>
        </w:tc>
      </w:tr>
      <w:tr w:rsidR="0024235F" w:rsidRPr="00145863" w14:paraId="6E3FF91E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E1D9F" w14:textId="6C1D743B" w:rsidR="0024235F" w:rsidRPr="00145863" w:rsidRDefault="0024235F" w:rsidP="002423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Puccinellia</w:t>
            </w:r>
            <w:proofErr w:type="spellEnd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870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nuttalliana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33D58" w14:textId="21CBBEF4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537FA" w14:textId="66547760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25.2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157F3" w14:textId="6617C825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7CEDB" w14:textId="266225CA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78FA2" w14:textId="61B8D61F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717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E1F27" w14:textId="35DAAD8E" w:rsidR="0024235F" w:rsidRPr="002B71CD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="Calibri" w:hAnsi="Calibri" w:cs="Calibri"/>
                <w:bCs/>
                <w:sz w:val="18"/>
                <w:szCs w:val="18"/>
              </w:rPr>
              <w:t>1.51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E0B30" w14:textId="08681143" w:rsidR="0024235F" w:rsidRPr="0024235F" w:rsidRDefault="0024235F" w:rsidP="0024235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235F">
              <w:rPr>
                <w:rFonts w:ascii="Calibri" w:hAnsi="Calibri" w:cs="Calibri"/>
                <w:bCs/>
                <w:sz w:val="18"/>
                <w:szCs w:val="18"/>
              </w:rPr>
              <w:t>105</w:t>
            </w:r>
          </w:p>
        </w:tc>
      </w:tr>
      <w:tr w:rsidR="007624A7" w:rsidRPr="00145863" w14:paraId="200A0A46" w14:textId="77777777" w:rsidTr="00610364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0614C5" w14:textId="7737D228" w:rsidR="007624A7" w:rsidRPr="002A62E3" w:rsidRDefault="002A62E3" w:rsidP="00FB4D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5577B9F" w14:textId="34A8B454" w:rsidR="007624A7" w:rsidRPr="002B71CD" w:rsidRDefault="006C5588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Theme="minorHAnsi" w:hAnsiTheme="minorHAnsi" w:cstheme="minorHAnsi"/>
                <w:bCs/>
                <w:sz w:val="18"/>
                <w:szCs w:val="18"/>
              </w:rPr>
              <w:t>5.0</w:t>
            </w:r>
            <w:r w:rsidR="005F5D5B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82E4320" w14:textId="537AF5E5" w:rsidR="007624A7" w:rsidRPr="002B71CD" w:rsidRDefault="007F320F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24.0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1D1FD97" w14:textId="709E115B" w:rsidR="007624A7" w:rsidRPr="002B71CD" w:rsidRDefault="00CF3747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FFA50F6" w14:textId="76D248C5" w:rsidR="007624A7" w:rsidRPr="002B71CD" w:rsidRDefault="006C5588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  <w:r w:rsidR="00D74E01">
              <w:rPr>
                <w:rFonts w:asciiTheme="minorHAnsi" w:hAnsiTheme="minorHAnsi" w:cstheme="minorHAnsi"/>
                <w:bCs/>
                <w:sz w:val="18"/>
                <w:szCs w:val="18"/>
              </w:rPr>
              <w:t>48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100D5AC" w14:textId="64823D0E" w:rsidR="007624A7" w:rsidRPr="002B71CD" w:rsidRDefault="00BA7EC3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750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811D4F8" w14:textId="306693F2" w:rsidR="007624A7" w:rsidRPr="002B71CD" w:rsidRDefault="0024235F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2.03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F23EB62" w14:textId="290502BF" w:rsidR="007624A7" w:rsidRPr="002B71CD" w:rsidRDefault="0024235F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7624A7" w:rsidRPr="00145863" w14:paraId="0400368B" w14:textId="77777777" w:rsidTr="004332C7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F4D99A7" w14:textId="7F0F9CB1" w:rsidR="007624A7" w:rsidRPr="002A62E3" w:rsidRDefault="002A62E3" w:rsidP="00FB4D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F0C9161" w14:textId="471ACAB0" w:rsidR="007624A7" w:rsidRPr="002B71CD" w:rsidRDefault="006C5588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Theme="minorHAnsi" w:hAnsiTheme="minorHAnsi" w:cstheme="minorHAnsi"/>
                <w:bCs/>
                <w:sz w:val="18"/>
                <w:szCs w:val="18"/>
              </w:rPr>
              <w:t>0.3</w:t>
            </w:r>
            <w:r w:rsidR="005F5D5B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321DCA" w14:textId="2F384702" w:rsidR="007624A7" w:rsidRPr="002B71CD" w:rsidRDefault="007F320F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DADA944" w14:textId="7B0CB6EF" w:rsidR="007624A7" w:rsidRPr="002B71CD" w:rsidRDefault="00CF3747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A43A292" w14:textId="7C3EA021" w:rsidR="007624A7" w:rsidRPr="002B71CD" w:rsidRDefault="006C5588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1CD">
              <w:rPr>
                <w:rFonts w:asciiTheme="minorHAnsi" w:hAnsiTheme="minorHAnsi" w:cstheme="minorHAnsi"/>
                <w:bCs/>
                <w:sz w:val="18"/>
                <w:szCs w:val="18"/>
              </w:rPr>
              <w:t>0.2</w:t>
            </w:r>
            <w:r w:rsidR="00D74E01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FC08118" w14:textId="736D3D31" w:rsidR="007624A7" w:rsidRPr="002B71CD" w:rsidRDefault="00BA7EC3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7256F8D" w14:textId="6A468B45" w:rsidR="007624A7" w:rsidRPr="002B71CD" w:rsidRDefault="0024235F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0.22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2355B65" w14:textId="40471E05" w:rsidR="007624A7" w:rsidRPr="002B71CD" w:rsidRDefault="0024235F" w:rsidP="002A62E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B924EA" w:rsidRPr="00145863" w14:paraId="0DF72319" w14:textId="77777777" w:rsidTr="004332C7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395FB" w14:textId="7C9F931A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Agriophyllum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squarrosum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D7EC7" w14:textId="388AC70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53B6F" w14:textId="23EC83F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5F26E" w14:textId="438F7C5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26663" w14:textId="616EFCF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0.656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ECA8B" w14:textId="3BA2D12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D0386" w14:textId="7E750C4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CFB08" w14:textId="5F194C3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93.9</w:t>
            </w:r>
          </w:p>
        </w:tc>
      </w:tr>
      <w:tr w:rsidR="00B924EA" w:rsidRPr="00145863" w14:paraId="5065CC5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8A97" w14:textId="10DB3CD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scabra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BB9C4" w14:textId="3F033C5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2783B" w14:textId="72A2C94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B5C14" w14:textId="6A0FE22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853A5" w14:textId="79EBB0E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D9565" w14:textId="703EBC9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653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8FCDC" w14:textId="6B645DF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97478" w14:textId="688E863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B924EA" w:rsidRPr="00145863" w14:paraId="14689452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EA3E2" w14:textId="45B9C94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stolonifera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1D099" w14:textId="7A2F217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399A" w14:textId="7E63279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25.3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A8F61" w14:textId="3CF3962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B4C31" w14:textId="61EE5C9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6A002" w14:textId="31D64E5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54D03" w14:textId="047702F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82F3B" w14:textId="3EBFE5D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105</w:t>
            </w:r>
          </w:p>
        </w:tc>
      </w:tr>
      <w:tr w:rsidR="00B924EA" w:rsidRPr="00145863" w14:paraId="3E2A51EE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9F7C2" w14:textId="036B024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Amphicarpaea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bracteata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27DBB" w14:textId="7D24754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E47E0" w14:textId="67D3B05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82727" w14:textId="3F206AC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2E7A6" w14:textId="1063029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D951C" w14:textId="0587425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29CB" w14:textId="64BA676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60354" w14:textId="62E043B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97.5</w:t>
            </w:r>
          </w:p>
        </w:tc>
      </w:tr>
      <w:tr w:rsidR="00B924EA" w:rsidRPr="00145863" w14:paraId="29BBBDFB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2B4CB" w14:textId="3B43500F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Arabidopsis thaliana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E8CD1" w14:textId="7AB304F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CE2D4" w14:textId="59ACE2C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69BA1" w14:textId="5883E22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D6DA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50E76" w14:textId="3108869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8C0C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93CB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739C21D7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F7D3B" w14:textId="2063295E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Arctagrostis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latifolia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43518" w14:textId="40D28D8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5D2CE" w14:textId="5686C19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4F0B0" w14:textId="0ABC864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2978F" w14:textId="41665C3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D1A18" w14:textId="2F20A5F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F000E" w14:textId="5E1E66F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2.63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2044F" w14:textId="5093881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105</w:t>
            </w:r>
          </w:p>
        </w:tc>
      </w:tr>
      <w:tr w:rsidR="00B924EA" w:rsidRPr="00145863" w14:paraId="7BB09511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CA15" w14:textId="1736AD6E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Artemisia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myriantha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767B1" w14:textId="688BB85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19F87" w14:textId="7D78513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26.4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20104" w14:textId="0BD1B69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DE3C6" w14:textId="0EECF7F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7FD5E" w14:textId="128C2E1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FE234" w14:textId="4F60C53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5C3AC" w14:textId="46D7EF4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110</w:t>
            </w:r>
          </w:p>
        </w:tc>
      </w:tr>
      <w:tr w:rsidR="00B924EA" w:rsidRPr="00145863" w14:paraId="13638F9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F914" w14:textId="27A803DE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Artemisia vulgaris L.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233BB" w14:textId="532B2AE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76101" w14:textId="07570E3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31.9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1358E" w14:textId="31C7EB8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092C0" w14:textId="33F1588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ACDDA" w14:textId="26D183D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81902" w14:textId="4E7A53E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44262" w14:textId="650387B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105</w:t>
            </w:r>
          </w:p>
        </w:tc>
      </w:tr>
      <w:tr w:rsidR="00B924EA" w:rsidRPr="00145863" w14:paraId="03641400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01C7F" w14:textId="73A92A3F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Atriplex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glabriuscula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1E7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7650B" w14:textId="5DA46F3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C181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5BE1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A62FB" w14:textId="4EBAEA1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3FCDE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8A7A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4D9327B4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5B52" w14:textId="3BC6A17B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F1D80" w14:textId="3A19EF8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B80A2" w14:textId="084A850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2851D" w14:textId="2DDDB89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9A79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E2D3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A1C2F" w14:textId="45F2847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7F232" w14:textId="5379E97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99.9</w:t>
            </w:r>
          </w:p>
        </w:tc>
      </w:tr>
      <w:tr w:rsidR="00B924EA" w:rsidRPr="00145863" w14:paraId="2C00990A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8F18" w14:textId="4E2DC96B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distachyon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95A66" w14:textId="1007FC4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DA3E4" w14:textId="2DFFD71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53B71" w14:textId="4AEB83D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64CAF" w14:textId="4CDD394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0.613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8A3BA" w14:textId="73B3C6F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DB5B" w14:textId="03D17DA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50228" w14:textId="06FE7BB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111</w:t>
            </w:r>
          </w:p>
        </w:tc>
      </w:tr>
      <w:tr w:rsidR="00B924EA" w:rsidRPr="00145863" w14:paraId="5E4F199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7151" w14:textId="4D94F0A0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Beta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maritima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8FA1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EC05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477E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7E32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1548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3F22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2785" w14:textId="6BDCA3C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94.6</w:t>
            </w:r>
          </w:p>
        </w:tc>
      </w:tr>
      <w:tr w:rsidR="00B924EA" w:rsidRPr="00145863" w14:paraId="074A83FA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F1F83" w14:textId="65E0136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Beta vulgaris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14:paraId="4358CD7D" w14:textId="1D669DB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14:paraId="40D019A3" w14:textId="482CC96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14:paraId="0A746B45" w14:textId="79387F5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14:paraId="2F43DC82" w14:textId="5DEB78F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14:paraId="596F21AB" w14:textId="52E5555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14:paraId="176B910A" w14:textId="16CDA1F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</w:tcPr>
          <w:p w14:paraId="14A7E009" w14:textId="0A84A92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99.4</w:t>
            </w:r>
          </w:p>
        </w:tc>
      </w:tr>
      <w:tr w:rsidR="00B924EA" w:rsidRPr="00145863" w14:paraId="2BC912E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A97BD" w14:textId="605511C2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Brassica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oleracea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C087A" w14:textId="04BC5DF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DE97E" w14:textId="077AFD0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350F5" w14:textId="144A0BA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573B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5DDF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24C4B" w14:textId="69CB731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585C1" w14:textId="1E5AAB5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96.2</w:t>
            </w:r>
          </w:p>
        </w:tc>
      </w:tr>
      <w:tr w:rsidR="00B924EA" w:rsidRPr="00145863" w14:paraId="360CB390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A3D50" w14:textId="3A973A4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Bromus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anomalus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F0CCB" w14:textId="496E0F0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A7C6B" w14:textId="77ACCC4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4094F" w14:textId="3B264AE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5FFE1" w14:textId="2D8D691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62F08" w14:textId="4308A40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72D01" w14:textId="3D0A5A6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67D2A" w14:textId="176CF95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</w:p>
        </w:tc>
      </w:tr>
      <w:tr w:rsidR="00B924EA" w:rsidRPr="00145863" w14:paraId="7CC1A016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B5CC" w14:textId="56A3D13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Calamagrostis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arundinacea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941DB" w14:textId="1E430C6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033DD" w14:textId="4714BB9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2A629" w14:textId="016E504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D5CEB" w14:textId="25054F6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27E1C" w14:textId="3D89992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CD0BE" w14:textId="513BB5C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0B0F7" w14:textId="4AA616F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B924EA" w:rsidRPr="00145863" w14:paraId="4245C704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9947" w14:textId="659D3A5C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Calamagrostis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canescens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6327B" w14:textId="0D40BB1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B4B90" w14:textId="0009756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E939A" w14:textId="05E9B53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14EF1" w14:textId="57C3F72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3EC7" w14:textId="62C63E1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B4039" w14:textId="7AB882C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B7BB5" w14:textId="60CB901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98.5</w:t>
            </w:r>
          </w:p>
        </w:tc>
      </w:tr>
      <w:tr w:rsidR="00B924EA" w:rsidRPr="00145863" w14:paraId="22D1EB02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B81F" w14:textId="5BD4DB6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Calamagrostis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foliosa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C6A22" w14:textId="0756471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07145" w14:textId="71D9677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63285" w14:textId="3C6400B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CD29D" w14:textId="13EDCA7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0.527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890A6" w14:textId="6A49FEE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21250" w14:textId="137D178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55104" w14:textId="7C64A3F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105</w:t>
            </w:r>
          </w:p>
        </w:tc>
      </w:tr>
      <w:tr w:rsidR="00B924EA" w:rsidRPr="00145863" w14:paraId="74A5E41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E89D" w14:textId="0FF1BB30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Calamagrostis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inexpansa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28775" w14:textId="13F2CA4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364BB" w14:textId="637CBC1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C0983" w14:textId="43493E2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5CD8A" w14:textId="247C362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B1700" w14:textId="33C3F2D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E3C1B" w14:textId="40FD7CB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4C13C" w14:textId="3BF2349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111</w:t>
            </w:r>
          </w:p>
        </w:tc>
      </w:tr>
      <w:tr w:rsidR="00B924EA" w:rsidRPr="00145863" w14:paraId="7138E58F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75CA" w14:textId="47A6DFD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Calamagrostis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nutkaensis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ECCBA" w14:textId="6446B5B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0EFA3" w14:textId="6BE2896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6018D" w14:textId="6CBD29F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6670C" w14:textId="4C356B1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0.853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C159E" w14:textId="7F486B5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63B91" w14:textId="57A6B2C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81C78" w14:textId="55D9196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109</w:t>
            </w:r>
          </w:p>
        </w:tc>
      </w:tr>
      <w:tr w:rsidR="00B924EA" w:rsidRPr="00145863" w14:paraId="4836A63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2B75" w14:textId="67E5951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Capsicum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annuum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3FEA4" w14:textId="07B743D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CE34D" w14:textId="2FFF35B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8AF0E" w14:textId="6CBC1FE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07AC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25A0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50B3F" w14:textId="31245F0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D5305" w14:textId="04B0E20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96</w:t>
            </w:r>
          </w:p>
        </w:tc>
      </w:tr>
      <w:tr w:rsidR="00B924EA" w:rsidRPr="00145863" w14:paraId="05DEBE96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3AEF" w14:textId="6D96763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Chenopodium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alba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5B983" w14:textId="1CB1843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ADCDD" w14:textId="082158E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7D0F2" w14:textId="025D854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79268" w14:textId="385A997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865FD" w14:textId="184BA44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D7C51" w14:textId="5B5E128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70E5C" w14:textId="10DD182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78.7</w:t>
            </w:r>
          </w:p>
        </w:tc>
      </w:tr>
      <w:tr w:rsidR="00B924EA" w:rsidRPr="00145863" w14:paraId="5BAE9F17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6A79" w14:textId="4041FF6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Chenopodium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murale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27EFE" w14:textId="6129086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CAB5" w14:textId="58CF582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38C72" w14:textId="2574A13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FD3A5" w14:textId="06BF307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73FCD" w14:textId="28EA1B6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773AA" w14:textId="42FA1C2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D1295" w14:textId="0CF4DE6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109</w:t>
            </w:r>
          </w:p>
        </w:tc>
      </w:tr>
      <w:tr w:rsidR="00B924EA" w:rsidRPr="00145863" w14:paraId="0B53F79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A81FB" w14:textId="3EF03A7C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Chenopodium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petiolare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9573F" w14:textId="7E34C8A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4D64B" w14:textId="0659807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25.6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DBCE2" w14:textId="32A1312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40870" w14:textId="6FB3402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47E77" w14:textId="3828F4B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589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4638A" w14:textId="10173D8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B6379" w14:textId="2903B78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98.5</w:t>
            </w:r>
          </w:p>
        </w:tc>
      </w:tr>
      <w:tr w:rsidR="00B924EA" w:rsidRPr="00145863" w14:paraId="6FAEDCF4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93E50" w14:textId="21006AA2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Chenopodium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rubrum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84D95" w14:textId="4A03DD4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50614" w14:textId="6CE6ED7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14.5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6E28A" w14:textId="7231FC8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283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DA797" w14:textId="4AB24E0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33595" w14:textId="1640C4D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B53FE" w14:textId="66A0BF8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2.89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22053" w14:textId="0EA5A2A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97.8</w:t>
            </w:r>
          </w:p>
        </w:tc>
      </w:tr>
      <w:tr w:rsidR="00B924EA" w:rsidRPr="00145863" w14:paraId="15EFA38A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C533" w14:textId="28079C8C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Citrullus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ecirrhosus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7FC7C" w14:textId="114CE8C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DFB69" w14:textId="02B277C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2C73B" w14:textId="13A9DCF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20556" w14:textId="35690FA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0.882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3AB74" w14:textId="4DCCDE2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55AAD" w14:textId="3FDFB90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4A15F" w14:textId="035D688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99.9</w:t>
            </w:r>
          </w:p>
        </w:tc>
      </w:tr>
      <w:tr w:rsidR="00B924EA" w:rsidRPr="00145863" w14:paraId="6EDFCA9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6536" w14:textId="470D7C9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Citrullus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lanatus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BA1C7" w14:textId="4E8BCB8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A5557" w14:textId="768DE69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8C2CB" w14:textId="3CD4F67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5DDEF" w14:textId="1A8B609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0.616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FDAC9" w14:textId="47723FE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93D5E" w14:textId="04CA942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40BA6" w14:textId="31802C6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107</w:t>
            </w:r>
          </w:p>
        </w:tc>
      </w:tr>
      <w:tr w:rsidR="00B924EA" w:rsidRPr="00145863" w14:paraId="31FEE242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0CE19" w14:textId="6B710BCF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Coffee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arabica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F86E6" w14:textId="640CBA3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6FC18" w14:textId="50FF2BF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21D0F" w14:textId="684741B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170F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857A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76EEB" w14:textId="6AA2FFC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711B4" w14:textId="1D33729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98.7</w:t>
            </w:r>
          </w:p>
        </w:tc>
      </w:tr>
      <w:tr w:rsidR="00B924EA" w:rsidRPr="00145863" w14:paraId="7A1ECDB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7DD6" w14:textId="6ADF006E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Crithmum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maritimum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88462" w14:textId="5750893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B975E" w14:textId="10B08A7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ABCFA" w14:textId="5FBC6BD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391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095C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E5CF7" w14:textId="050B39D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144A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2803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478B2EE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DD418" w14:textId="08205C1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Cucurbita maxima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E5B82" w14:textId="47AD473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96C4F" w14:textId="5A81FFE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CE39F" w14:textId="48442BB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52B3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6EE3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E622A" w14:textId="0A3C2E9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2.48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8D474" w14:textId="59BEB25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98.4</w:t>
            </w:r>
          </w:p>
        </w:tc>
      </w:tr>
      <w:tr w:rsidR="00B924EA" w:rsidRPr="00145863" w14:paraId="18C11D6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081B" w14:textId="5C79E05B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Dactylis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glomerata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4CC4C" w14:textId="5D91FE5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E6D4E" w14:textId="7A4E1F0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4202D" w14:textId="2208A8E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34C3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ED894" w14:textId="1AB5F52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453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78B5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A7AA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6D89BB4E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790B" w14:textId="4AA0E28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Deschampsia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danthonioides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D98BB" w14:textId="44D6548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8E99F" w14:textId="4143A41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72844" w14:textId="5AFA025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098AF" w14:textId="7004C37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E658F" w14:textId="518A6DB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580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260C" w14:textId="41D35B6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F6104" w14:textId="03CB832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108</w:t>
            </w:r>
          </w:p>
        </w:tc>
      </w:tr>
      <w:tr w:rsidR="00B924EA" w:rsidRPr="00145863" w14:paraId="235E060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441B7" w14:textId="191ECB88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Desmodium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cinereum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9FC32" w14:textId="6D747BA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CE79B" w14:textId="44384EC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DC5D5" w14:textId="3F32B7E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B2969" w14:textId="01CC755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08CDC" w14:textId="469F3D0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87856" w14:textId="64653E8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D5FB9" w14:textId="31732BB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97.5</w:t>
            </w:r>
          </w:p>
        </w:tc>
      </w:tr>
      <w:tr w:rsidR="00B924EA" w:rsidRPr="00145863" w14:paraId="3DA03C6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2086" w14:textId="4D72D142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Desmodium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intortum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58E72" w14:textId="28B7B41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6761E" w14:textId="17C5043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14.2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E3A69" w14:textId="7C3E69E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39C00" w14:textId="1BBD754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454E9" w14:textId="65F4F69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A4F3B" w14:textId="1B1C93E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E4315" w14:textId="2A60B5F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98.7</w:t>
            </w:r>
          </w:p>
        </w:tc>
      </w:tr>
      <w:tr w:rsidR="00B924EA" w:rsidRPr="00145863" w14:paraId="1E59609C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6D02A" w14:textId="48D2BB4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Desmodium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psilocarpum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CC356" w14:textId="2A85BAA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E792E" w14:textId="01725D5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BC9BB" w14:textId="1B7303D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6D39C" w14:textId="4E48D7E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10F37" w14:textId="01A47F1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452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1A173" w14:textId="32634DC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B84FB" w14:textId="5B319E3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95.9</w:t>
            </w:r>
          </w:p>
        </w:tc>
      </w:tr>
      <w:tr w:rsidR="00B924EA" w:rsidRPr="00145863" w14:paraId="646E176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AC2C" w14:textId="57684925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Diplotaxis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ibicensis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4D81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2EED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11A4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8DDE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67AF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7C2C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8017F" w14:textId="198EB95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95.6</w:t>
            </w:r>
          </w:p>
        </w:tc>
      </w:tr>
      <w:tr w:rsidR="00B924EA" w:rsidRPr="00145863" w14:paraId="64CA6E70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4361" w14:textId="56CAF7EB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farctus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FD426" w14:textId="6755F3F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AB601" w14:textId="2667C61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53C65" w14:textId="762679E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AEE71" w14:textId="5B8F586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0.476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A59A4" w14:textId="1EAC110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DB454" w14:textId="26AC8A7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BECDA" w14:textId="1369C60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106</w:t>
            </w:r>
          </w:p>
        </w:tc>
      </w:tr>
      <w:tr w:rsidR="00B924EA" w:rsidRPr="00145863" w14:paraId="7C60E6E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54312" w14:textId="4395C64A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Erythrina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flabelliformis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AF356" w14:textId="677CB15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6165D" w14:textId="3D1EFDC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4CBD2" w14:textId="68F98FC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C0F8E" w14:textId="253EB2E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D9361" w14:textId="4A15656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BAD15" w14:textId="4449AF2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BC4FD" w14:textId="5BDFD37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96.4</w:t>
            </w:r>
          </w:p>
        </w:tc>
      </w:tr>
      <w:tr w:rsidR="00B924EA" w:rsidRPr="00145863" w14:paraId="063A440B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F7D67" w14:textId="63E4EF8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Espeletia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schultzii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A96C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66F1D" w14:textId="490DCE1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16ED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54C79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3A429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D897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E980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3DDB5352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023F4" w14:textId="60C513E8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Eucalyptus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moorei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03EA0" w14:textId="35ABCD9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F6B0B" w14:textId="31A8FBF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A8CEB" w14:textId="3AD5F20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CDA0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52365" w14:textId="31DFE01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BC64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1D9BE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0E1929A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5CDC6" w14:textId="0399A8A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Eucalyptus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neglecta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3F5EE" w14:textId="1AFBE1A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E6C7F" w14:textId="3CB2566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53774" w14:textId="20A963D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D258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54AFD" w14:textId="74A3E4C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AA66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F674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3620E84C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8C553" w14:textId="38E74AA2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Euphorbia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helioscopia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6E9C0" w14:textId="4C0D2A9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25A77" w14:textId="1D671DD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580C3" w14:textId="17EFD36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9AA82" w14:textId="7161C85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F05D5" w14:textId="4E8DC3F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453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9699" w14:textId="59D171E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1135E" w14:textId="34BF4D0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96.8</w:t>
            </w:r>
          </w:p>
        </w:tc>
      </w:tr>
      <w:tr w:rsidR="00B924EA" w:rsidRPr="00145863" w14:paraId="5A8422C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8B9D" w14:textId="1C27056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Euphorbia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microsphaera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E6B1" w14:textId="3028026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FFA48" w14:textId="668E3FF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25.8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157CE" w14:textId="7A395C0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21D6E" w14:textId="4F509B6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FC327" w14:textId="2FA3FB2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E7FDE" w14:textId="530B01E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C332E" w14:textId="29FBABA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99.7</w:t>
            </w:r>
          </w:p>
        </w:tc>
      </w:tr>
      <w:tr w:rsidR="00B924EA" w:rsidRPr="00145863" w14:paraId="65D1BFA4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0942" w14:textId="20068D52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Festuca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gigantea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DFD20" w14:textId="09F0121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4676E" w14:textId="058D065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31.2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0A048" w14:textId="0E39D4B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1C247" w14:textId="6267D0B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6D949" w14:textId="40E6DCE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AA7E6" w14:textId="6855F9F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0F59" w14:textId="36F463B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108</w:t>
            </w:r>
          </w:p>
        </w:tc>
      </w:tr>
      <w:tr w:rsidR="00B924EA" w:rsidRPr="00145863" w14:paraId="2B77F8F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13BCE" w14:textId="36683AE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Festuca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pratensis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00150" w14:textId="59F1CCF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F2BBC" w14:textId="5BA2031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A4B0" w14:textId="715C587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3C229" w14:textId="43BE925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C9102" w14:textId="73B4C28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686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3EC11" w14:textId="4562CE1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42910" w14:textId="58A2DCC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106</w:t>
            </w:r>
          </w:p>
        </w:tc>
      </w:tr>
      <w:tr w:rsidR="00B924EA" w:rsidRPr="00145863" w14:paraId="254D10FF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E294" w14:textId="57A8D85B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Flueggea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suffruticosa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DE97C" w14:textId="2C5057A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309D9" w14:textId="7EBA133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DA578" w14:textId="4380CE8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1CC0D" w14:textId="0101AEC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DF84C" w14:textId="7896F17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547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B52D4" w14:textId="7A89615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552F9" w14:textId="7AFC314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</w:p>
        </w:tc>
      </w:tr>
      <w:tr w:rsidR="00B924EA" w:rsidRPr="00145863" w14:paraId="192FFFFA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815A" w14:textId="0381017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Foeniculum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vulgare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95F98" w14:textId="213F5F3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51478" w14:textId="3F7FA98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F4006" w14:textId="1F98228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7E68A" w14:textId="389A326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43D75" w14:textId="51B9F5A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69F20" w14:textId="0368DCD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35E92" w14:textId="37FA739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94.3</w:t>
            </w:r>
          </w:p>
        </w:tc>
      </w:tr>
      <w:tr w:rsidR="00B924EA" w:rsidRPr="00145863" w14:paraId="4BFBB004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EF92B" w14:textId="0722D78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Glycine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canescens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9D90A" w14:textId="17336CC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81633" w14:textId="2A7221A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85387" w14:textId="7782313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95A4D" w14:textId="0E8D534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A2A45" w14:textId="661149D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45AEE" w14:textId="68EC020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12957" w14:textId="1E312DC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97.1</w:t>
            </w:r>
          </w:p>
        </w:tc>
      </w:tr>
      <w:tr w:rsidR="00B924EA" w:rsidRPr="00145863" w14:paraId="69D4E23C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9C1F" w14:textId="5EB2211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Glycine max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1D845DA" w14:textId="2AE1254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C87F3" w14:textId="58A6657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84141" w14:textId="028E79E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C3B7E" w14:textId="5EC1456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34BA8" w14:textId="404B0FA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A41AC" w14:textId="4116F16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654ED" w14:textId="54B262C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92.9</w:t>
            </w:r>
          </w:p>
        </w:tc>
      </w:tr>
      <w:tr w:rsidR="00B924EA" w:rsidRPr="00145863" w14:paraId="2A1DD381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833AF" w14:textId="72AC5628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H. vulgare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37E9E" w14:textId="1A5FC87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D362A" w14:textId="2EE6F18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396AA" w14:textId="6CCB94E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263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7D472" w14:textId="379156F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DE756" w14:textId="1AA4633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0CADA" w14:textId="2836F57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2C35E" w14:textId="50A584B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102</w:t>
            </w:r>
          </w:p>
        </w:tc>
      </w:tr>
      <w:tr w:rsidR="00B924EA" w:rsidRPr="00145863" w14:paraId="069583F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6BC6" w14:textId="58721E7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Helianthus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annuus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8824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B43C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2E1B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8D49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1487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4D82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5972D" w14:textId="78E13E2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73.6</w:t>
            </w:r>
          </w:p>
        </w:tc>
      </w:tr>
      <w:tr w:rsidR="00B924EA" w:rsidRPr="00145863" w14:paraId="15F782A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60BB" w14:textId="2D077E4B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Helianthus maximus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EB03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9FB81" w14:textId="591BD40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2441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A804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88C99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68AC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68275" w14:textId="7419C6D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77</w:t>
            </w:r>
          </w:p>
        </w:tc>
      </w:tr>
      <w:tr w:rsidR="00B924EA" w:rsidRPr="00145863" w14:paraId="2977CD0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172B8" w14:textId="1384CC8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Hordeum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brachyantherum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AB736" w14:textId="679B705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37F91" w14:textId="1BA3063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19533" w14:textId="5832196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8FDB" w14:textId="5DC3136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0.656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CB118" w14:textId="2F8018B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2B093" w14:textId="5F73F7A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CBC7D" w14:textId="1BEEF9C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</w:p>
        </w:tc>
      </w:tr>
      <w:tr w:rsidR="00B924EA" w:rsidRPr="00145863" w14:paraId="588F3CED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37F9" w14:textId="68A7233E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Hordeum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murinum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BEE74" w14:textId="5131F9B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784F3" w14:textId="1504C7A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42994" w14:textId="736C1F9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C01A9" w14:textId="1FCD55E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83A4" w14:textId="6041F4F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511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EFCD9" w14:textId="7EEF98B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6FB9B" w14:textId="39F0497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100</w:t>
            </w:r>
          </w:p>
        </w:tc>
      </w:tr>
      <w:tr w:rsidR="00B924EA" w:rsidRPr="00145863" w14:paraId="27F6770A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91C6" w14:textId="6EFFF74F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Hordeum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vulgare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75A68" w14:textId="0545FD8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41CD3" w14:textId="1604E0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2AAB7" w14:textId="5423EB6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BDCB7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F0EB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4E2E3" w14:textId="48C21A9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11F32" w14:textId="7739A80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91.0</w:t>
            </w:r>
          </w:p>
        </w:tc>
      </w:tr>
      <w:tr w:rsidR="00B924EA" w:rsidRPr="00145863" w14:paraId="0F84CFE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CE55" w14:textId="6CBF803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Hypericum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balearicum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4667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D0B4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56C6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D1A5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9454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40A1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4D966" w14:textId="0061393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93.6</w:t>
            </w:r>
          </w:p>
        </w:tc>
      </w:tr>
      <w:tr w:rsidR="00B924EA" w:rsidRPr="00145863" w14:paraId="1745898D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086A" w14:textId="09A6BB30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Ipomoea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batatas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E96DD" w14:textId="691D182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E5348" w14:textId="010AB4C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DD76F" w14:textId="12C5C80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E94D7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0DBF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26C3D" w14:textId="5982ED9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F4923" w14:textId="2CDDC9B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98.5</w:t>
            </w:r>
          </w:p>
        </w:tc>
      </w:tr>
      <w:tr w:rsidR="00B924EA" w:rsidRPr="00145863" w14:paraId="3A031F1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1398" w14:textId="5C67E7FE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Iris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douglasiana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161B2" w14:textId="1C33D19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DBB56" w14:textId="4898767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8ABA3" w14:textId="1C04724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D341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3AF05" w14:textId="5D6037B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E1EC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032A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0FCC5E4F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15AC" w14:textId="193BE70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Kundmannia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sicula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F3C2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387B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B939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9BC3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6FC0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E5A7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0CE70" w14:textId="538FD17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89.2</w:t>
            </w:r>
          </w:p>
        </w:tc>
      </w:tr>
      <w:tr w:rsidR="00B924EA" w:rsidRPr="00145863" w14:paraId="34100BDE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E83E" w14:textId="2A1A8C4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Lablab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purpureus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C4AA5" w14:textId="0AFCE77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877A8" w14:textId="719FF56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32818" w14:textId="2095C5A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6062C" w14:textId="23654AD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1.49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7A91D" w14:textId="4F46755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FA349" w14:textId="0EE1B8C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81AFC" w14:textId="4F647B2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91.1</w:t>
            </w:r>
          </w:p>
        </w:tc>
      </w:tr>
      <w:tr w:rsidR="00B924EA" w:rsidRPr="00145863" w14:paraId="3C3C9BC7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264A7" w14:textId="57852583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Lactua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C2992" w14:textId="2347ECD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83C7" w14:textId="2CCBBCA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35CE8" w14:textId="1F10521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0148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0A71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7A0C1" w14:textId="047AC55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F062C" w14:textId="5CD48F3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94</w:t>
            </w:r>
          </w:p>
        </w:tc>
      </w:tr>
      <w:tr w:rsidR="00B924EA" w:rsidRPr="00145863" w14:paraId="1CA16634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D0A1D" w14:textId="29FCEDA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Lepidium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campestre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9FD6F" w14:textId="1955A13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71C0" w14:textId="502A21E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4B847" w14:textId="7B62B9A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E5A5B" w14:textId="7FF4343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0.778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D1160" w14:textId="5D0F9EB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0722E" w14:textId="74F0AD8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2.32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9348A" w14:textId="6186C58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92.8</w:t>
            </w:r>
          </w:p>
        </w:tc>
      </w:tr>
      <w:tr w:rsidR="00B924EA" w:rsidRPr="00145863" w14:paraId="706AACC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9CC04" w14:textId="67350790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Lolium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multiflorum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4A540" w14:textId="05167BC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43C06" w14:textId="15796B1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29.1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F9FB9" w14:textId="6E0D9A4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F6BA0" w14:textId="5683878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B6CA" w14:textId="3B48706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118CE" w14:textId="503D427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1843A" w14:textId="0A54039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99.9</w:t>
            </w:r>
          </w:p>
        </w:tc>
      </w:tr>
      <w:tr w:rsidR="00B924EA" w:rsidRPr="00145863" w14:paraId="3B1BA85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ACAC" w14:textId="7870037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Lolium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perenne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82F6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083DA" w14:textId="1AE4A8F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F037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4815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388CE" w14:textId="650BFEE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42447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05864" w14:textId="541A78E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80</w:t>
            </w:r>
          </w:p>
        </w:tc>
      </w:tr>
      <w:tr w:rsidR="00B924EA" w:rsidRPr="00145863" w14:paraId="1ABA7F2E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3044" w14:textId="7C42CCF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Lolium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15335" w14:textId="4A97F92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1DC10" w14:textId="5132689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43A6A" w14:textId="15E33B6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1BDDC" w14:textId="0EF341C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D9A75" w14:textId="183F7AB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B45CE" w14:textId="592AF0B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1DEBB" w14:textId="169CB62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100</w:t>
            </w:r>
          </w:p>
        </w:tc>
      </w:tr>
      <w:tr w:rsidR="00B924EA" w:rsidRPr="00145863" w14:paraId="640D9FA1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99D4" w14:textId="29BF0C68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Lycopersicon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ensculentum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F013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E01A9" w14:textId="496BA4E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26BB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C061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3087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94C3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EE681" w14:textId="150471D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82</w:t>
            </w:r>
          </w:p>
        </w:tc>
      </w:tr>
      <w:tr w:rsidR="00B924EA" w:rsidRPr="00145863" w14:paraId="72FB5A8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2CAE2" w14:textId="214BCD6C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Lysimachia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minoricensis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E012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E8F07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1EE5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2321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7663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8C34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8C507" w14:textId="668F70F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93.8</w:t>
            </w:r>
          </w:p>
        </w:tc>
      </w:tr>
      <w:tr w:rsidR="00B924EA" w:rsidRPr="00145863" w14:paraId="2B767092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1D3B6" w14:textId="7414615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Macrotyloma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uniflorum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3E60E" w14:textId="433E484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6127" w14:textId="41A1353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25.2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50C9A" w14:textId="6084356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15E76" w14:textId="252E385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1D200" w14:textId="565406F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0AA9" w14:textId="5F62A75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FEC3B" w14:textId="27ED67E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</w:p>
        </w:tc>
      </w:tr>
      <w:tr w:rsidR="00B924EA" w:rsidRPr="00145863" w14:paraId="54F4F6CB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AF72" w14:textId="4CE6BD1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Manihot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esculenta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172F8" w14:textId="47678FF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463AA" w14:textId="4B01C53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06D36" w14:textId="1DF811D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AA59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F0D5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06029" w14:textId="66BB0AF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5C149" w14:textId="59B70CC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B924EA" w:rsidRPr="00145863" w14:paraId="7B7C13A2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1888" w14:textId="4AF0F2A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Medicago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3FDCF" w14:textId="6B0B4EE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CD753" w14:textId="50D25CA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D5EFF" w14:textId="31390E7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2404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9470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79457" w14:textId="30A0E62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2A68C" w14:textId="5E716F8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86.3</w:t>
            </w:r>
          </w:p>
        </w:tc>
      </w:tr>
      <w:tr w:rsidR="00B924EA" w:rsidRPr="00145863" w14:paraId="608CCAE0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FAEE" w14:textId="1899953C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Mentha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aquatica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45A0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F532E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6D6D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DBD3E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CF0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F779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C8D7D" w14:textId="40CF797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97.2</w:t>
            </w:r>
          </w:p>
        </w:tc>
      </w:tr>
      <w:tr w:rsidR="00B924EA" w:rsidRPr="00145863" w14:paraId="3DF178A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7426" w14:textId="56FEEAD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Mercurialis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annua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ECF43" w14:textId="2BDEA8A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22809" w14:textId="74ECD3F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6D448" w14:textId="3C8D1B7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AC763" w14:textId="793365E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01D45" w14:textId="709CF47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FC718" w14:textId="27AA04A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5B444" w14:textId="7273764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95.7</w:t>
            </w:r>
          </w:p>
        </w:tc>
      </w:tr>
      <w:tr w:rsidR="00B924EA" w:rsidRPr="00145863" w14:paraId="5AF98B9B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1AD7" w14:textId="0C846EB0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Musa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velutina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876C2" w14:textId="17F97D2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0C35A" w14:textId="0C63E25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30320" w14:textId="6EEE5D2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BBBA4" w14:textId="43D906A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0.852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A5453" w14:textId="505A9FC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1D482" w14:textId="4081C4D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1.52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6FD8" w14:textId="528DC73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111</w:t>
            </w:r>
          </w:p>
        </w:tc>
      </w:tr>
      <w:tr w:rsidR="00B924EA" w:rsidRPr="00145863" w14:paraId="32540D0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DC9B" w14:textId="4F96FFF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Nicotiana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glauca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Grah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0037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0FDC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4EBE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AB54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8BBF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F802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3D2A0" w14:textId="2420EDE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73.7</w:t>
            </w:r>
          </w:p>
        </w:tc>
      </w:tr>
      <w:tr w:rsidR="00B924EA" w:rsidRPr="00145863" w14:paraId="085BA7B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AE49" w14:textId="6EE6C97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Nicotiana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tabacum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2EA2D" w14:textId="5943945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EC160" w14:textId="497944B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9.96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D5179" w14:textId="4C4DF15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B6162" w14:textId="77E186F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39895" w14:textId="6AF07ACC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17DDE" w14:textId="4D68AF0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6A382" w14:textId="1DFF12D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86.5</w:t>
            </w:r>
          </w:p>
        </w:tc>
      </w:tr>
      <w:tr w:rsidR="00B924EA" w:rsidRPr="00145863" w14:paraId="4614888F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D3F0F" w14:textId="26CC14E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Pallenis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maritima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0BCC" w14:textId="109DBC0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679C9" w14:textId="652FFCF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AE457" w14:textId="7D08FE6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6D30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A327E" w14:textId="5E1CFB6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FF72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92B72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68E509EF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B0EFA" w14:textId="7E49C13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Petroselinum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cripsum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A47B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E087B" w14:textId="5D1396D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817C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5C107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B142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17B4E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43655" w14:textId="6F64E2D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77</w:t>
            </w:r>
          </w:p>
        </w:tc>
      </w:tr>
      <w:tr w:rsidR="00B924EA" w:rsidRPr="00145863" w14:paraId="49BCAA8C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DC42" w14:textId="6E85839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Phaseolus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carteri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C9C2D" w14:textId="0E42E86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06022" w14:textId="538FB55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14.2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4E6DE" w14:textId="4B2D8E2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9CFC8" w14:textId="220492F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4EC2B" w14:textId="18E5098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51686" w14:textId="440FEB0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DD18C" w14:textId="0C5EB20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84.5</w:t>
            </w:r>
          </w:p>
        </w:tc>
      </w:tr>
      <w:tr w:rsidR="00B924EA" w:rsidRPr="00145863" w14:paraId="7178C102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E039" w14:textId="1316FFF8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Phaseolus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coccineus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7D121" w14:textId="37DB8AE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ACF" w14:textId="2DB307B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2B893" w14:textId="483BF55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FD425" w14:textId="24860B4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A4E4F" w14:textId="25AACCC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AEF63" w14:textId="31B9121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E75C4" w14:textId="27E0E70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B924EA" w:rsidRPr="00145863" w14:paraId="65393D9C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77E94" w14:textId="7466902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Phaseolus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lunatus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F9BB4" w14:textId="7C6D33B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51B1D" w14:textId="3F40AA4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E0666" w14:textId="2ED065A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828E1" w14:textId="456B99E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537ED" w14:textId="247F584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F4010" w14:textId="23F7B0F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6BCB" w14:textId="7A0ABBC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</w:p>
        </w:tc>
      </w:tr>
      <w:tr w:rsidR="00B924EA" w:rsidRPr="00145863" w14:paraId="2D7953B5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1B631" w14:textId="1DB517D0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Phaseolus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vulgaris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74CDE" w14:textId="04668F6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CBD09" w14:textId="0BD913B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DAB0" w14:textId="21D6D92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186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E524D" w14:textId="4BFD11F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0.761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82EF0" w14:textId="446B193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463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744C" w14:textId="704C6E1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3498D" w14:textId="4F3BE77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102</w:t>
            </w:r>
          </w:p>
        </w:tc>
      </w:tr>
      <w:tr w:rsidR="00B924EA" w:rsidRPr="00145863" w14:paraId="2D1F9E8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FAE6" w14:textId="475F52EA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Pistacia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lentiscus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1480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5633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B84E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56E0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BB90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6D069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617E6" w14:textId="0BBCC7F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97.2</w:t>
            </w:r>
          </w:p>
        </w:tc>
      </w:tr>
      <w:tr w:rsidR="00B924EA" w:rsidRPr="00145863" w14:paraId="3EE88AF1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001A" w14:textId="2EFCB85F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Pisum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sativum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1DA09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6570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4D29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DD86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42F0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CF53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6FD85" w14:textId="6451032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90.2</w:t>
            </w:r>
          </w:p>
        </w:tc>
      </w:tr>
      <w:tr w:rsidR="00B924EA" w:rsidRPr="00145863" w14:paraId="4E03C76A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A8772" w14:textId="3039D46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Plantago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lanceolata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AF60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E688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CDD0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85B97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E87F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3264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19025" w14:textId="12F2217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77.3</w:t>
            </w:r>
          </w:p>
        </w:tc>
      </w:tr>
      <w:tr w:rsidR="00B924EA" w:rsidRPr="00145863" w14:paraId="1E0C2BD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5E3A" w14:textId="3597311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Poa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palustris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1A201" w14:textId="6D97859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0A60D" w14:textId="4A54ABE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F2893" w14:textId="2D54238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45FCE" w14:textId="46A6BD5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C117E" w14:textId="5BB29F3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7D654" w14:textId="3F29107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64043" w14:textId="6DFAC49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112</w:t>
            </w:r>
          </w:p>
        </w:tc>
      </w:tr>
      <w:tr w:rsidR="00B924EA" w:rsidRPr="00145863" w14:paraId="253D66BF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92D0" w14:textId="0444055F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Pueraria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montana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A0297" w14:textId="68EC7CF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22A34" w14:textId="0FE48F2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9F472" w14:textId="4E545DC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36E17" w14:textId="05B9BA0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3366E" w14:textId="6E927A6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679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BFE24" w14:textId="2569C5C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17F4D" w14:textId="4853F5E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</w:p>
        </w:tc>
      </w:tr>
      <w:tr w:rsidR="00B924EA" w:rsidRPr="00145863" w14:paraId="560996C7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D964" w14:textId="408ECD33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Rhamnus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alaternus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8A38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62F7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87FC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B36C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08A2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1575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11FB1" w14:textId="580E335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94.7</w:t>
            </w:r>
          </w:p>
        </w:tc>
      </w:tr>
      <w:tr w:rsidR="00B924EA" w:rsidRPr="00145863" w14:paraId="0D067B9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BAF3A" w14:textId="4163068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Rhamnus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ludovici-salvatoris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E122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AF9A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71CF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FA95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F63F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BB96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46BC0" w14:textId="33D3FA2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94.4</w:t>
            </w:r>
          </w:p>
        </w:tc>
      </w:tr>
      <w:tr w:rsidR="00B924EA" w:rsidRPr="00145863" w14:paraId="3134B05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E1A8" w14:textId="072B5376" w:rsidR="00B924EA" w:rsidRPr="004332C7" w:rsidRDefault="00B924EA" w:rsidP="006E3A1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cereale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FC2AD" w14:textId="5382254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C2CC1" w14:textId="159D6A6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DD403" w14:textId="5307376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B4025" w14:textId="41232E3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8A91B" w14:textId="046E026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472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C263B" w14:textId="65D62D2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392D4" w14:textId="662F8AF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91.5</w:t>
            </w:r>
          </w:p>
        </w:tc>
      </w:tr>
      <w:tr w:rsidR="00B924EA" w:rsidRPr="00145863" w14:paraId="6FA716E6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1FA9" w14:textId="25DAB998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Sideritis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cretica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subsp.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spicata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B3E08" w14:textId="42DC2A8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7A19E" w14:textId="56E613C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0116E" w14:textId="5392C36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9531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4B686" w14:textId="0B5F0C8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B1C8E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3404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605EE0C1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D419B" w14:textId="530EC965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Solanum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lycopersicum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AB7BD" w14:textId="135900F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7C518" w14:textId="405FA3D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11817" w14:textId="301CF28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5F32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13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4DCF4" w14:textId="648E14C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D428D" w14:textId="48F2404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92.4</w:t>
            </w:r>
          </w:p>
        </w:tc>
      </w:tr>
      <w:tr w:rsidR="00B924EA" w:rsidRPr="00145863" w14:paraId="3652E68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8C8A" w14:textId="795104F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Solanum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tuberosum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86C49" w14:textId="5887083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F2AC5" w14:textId="6191F2B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8CA50" w14:textId="371890F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65DE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DC7C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5FB2E" w14:textId="39C0865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1DE1E" w14:textId="1098BFE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95.4</w:t>
            </w:r>
          </w:p>
        </w:tc>
      </w:tr>
      <w:tr w:rsidR="00B924EA" w:rsidRPr="00145863" w14:paraId="24E58176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6941" w14:textId="3438CA2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Sphenostylis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stenocarpa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9BFE7" w14:textId="4F52922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3B9DE" w14:textId="447D7E8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E2EED" w14:textId="1D6C39D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AF332" w14:textId="7DB17F6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08860" w14:textId="58713C9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CA217" w14:textId="29EF76B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336AE" w14:textId="4F05FDA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93.6</w:t>
            </w:r>
          </w:p>
        </w:tc>
      </w:tr>
      <w:tr w:rsidR="00B924EA" w:rsidRPr="00145863" w14:paraId="58FF0AEB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0A29" w14:textId="01AF2FA1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Spinacia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oleracea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CA8D4" w14:textId="2DBCAA4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59000" w14:textId="5BF2DDE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238AC" w14:textId="0F3855C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520C8" w14:textId="1D71507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79411" w14:textId="0B2F202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461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809E0" w14:textId="62AA885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F849B" w14:textId="581F47D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90.5</w:t>
            </w:r>
          </w:p>
        </w:tc>
      </w:tr>
      <w:tr w:rsidR="00B924EA" w:rsidRPr="00145863" w14:paraId="2CF0B877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02A0F" w14:textId="38C2EC9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Steinchisma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laxa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A3B25" w14:textId="39DDE2D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BCF0A" w14:textId="7F4002E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7.7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268E1" w14:textId="55BCD7B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E6D0F" w14:textId="1F2881A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AB2D0" w14:textId="29F0B50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AB1A6" w14:textId="433DA2D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E1036" w14:textId="44C6E5D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91.4</w:t>
            </w:r>
          </w:p>
        </w:tc>
      </w:tr>
      <w:tr w:rsidR="00B924EA" w:rsidRPr="00145863" w14:paraId="3E898EE1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B0AAA" w14:textId="28FAF9B5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aestivum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5191D" w14:textId="1053A1D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142F3" w14:textId="48ACB2D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2672D" w14:textId="2455CBC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D0FC7" w14:textId="7001D14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30462" w14:textId="77836DEE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  <w:r w:rsidR="00593CD7"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BFB32" w14:textId="2E9BCF4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06D9B" w14:textId="431338A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95.7</w:t>
            </w:r>
          </w:p>
        </w:tc>
      </w:tr>
      <w:tr w:rsidR="00B924EA" w:rsidRPr="00145863" w14:paraId="7E85D07D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E46B1" w14:textId="3F4A5C9C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T. dicoccon1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E718" w14:textId="737502E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41AF" w14:textId="0A76894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4B8BB" w14:textId="007E0ED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FB5F9" w14:textId="10C5ADA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4FBB4" w14:textId="081D2CF7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917F6" w14:textId="2A6C3FE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8FD99" w14:textId="681E532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93.5</w:t>
            </w:r>
          </w:p>
        </w:tc>
      </w:tr>
      <w:tr w:rsidR="00B924EA" w:rsidRPr="00145863" w14:paraId="587BDD07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7BA1B" w14:textId="22CFADEE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monococcum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B8E20" w14:textId="6AFE636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8462D" w14:textId="7F0B121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92369" w14:textId="66C2A02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03EAC" w14:textId="0AA420C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129EB" w14:textId="62170CD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2099D" w14:textId="15DC114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7C5CC" w14:textId="6E69B1B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B924EA" w:rsidRPr="00145863" w14:paraId="14266E2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AFF39" w14:textId="1450547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timonovum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042C" w14:textId="3C37C1C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2FD5A" w14:textId="5385DCD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E38B7" w14:textId="51760F8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2A835" w14:textId="55898FB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BF065" w14:textId="2954924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1FEFA" w14:textId="368EB50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F7DB6" w14:textId="67D2FD6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101</w:t>
            </w:r>
          </w:p>
        </w:tc>
      </w:tr>
      <w:tr w:rsidR="00B924EA" w:rsidRPr="00145863" w14:paraId="4548EEF4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61AF" w14:textId="68C4F3E7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timopheevii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F2F84" w14:textId="4211D00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DCF5" w14:textId="393F803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F731A" w14:textId="5425CE3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F8CF5" w14:textId="195A2B4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0.893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F44AE" w14:textId="2C7CCFD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AB175" w14:textId="1BC3427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6C539" w14:textId="244FA56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102</w:t>
            </w:r>
          </w:p>
        </w:tc>
      </w:tr>
      <w:tr w:rsidR="00B924EA" w:rsidRPr="00145863" w14:paraId="0A5AE71E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DB5BA" w14:textId="66CDD83B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Tephrosia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candida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172C4" w14:textId="4066632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CAD03" w14:textId="4963E0F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5FD78" w14:textId="17BAB2F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9B2F9" w14:textId="333B228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0.667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3C4C9" w14:textId="4B3F26D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1340D" w14:textId="2CD93A7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6B92F" w14:textId="1E88D2C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97.8</w:t>
            </w:r>
          </w:p>
        </w:tc>
      </w:tr>
      <w:tr w:rsidR="00B924EA" w:rsidRPr="00145863" w14:paraId="42CAB5D3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B80C" w14:textId="01ED3E2F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Tephrosia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F84CB" w14:textId="32F5A08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630D2" w14:textId="7071310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12.4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BB04C" w14:textId="4173D92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71C70" w14:textId="7EA95A4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0.575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AE3CE" w14:textId="50C263A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23DFC" w14:textId="24A5281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0D8D2" w14:textId="020B1A4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B924EA" w:rsidRPr="00145863" w14:paraId="657F3D0E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A225A" w14:textId="05773006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Tephrosia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rhodesica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4DC85" w14:textId="141B8BE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C9DAE" w14:textId="145F6D3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9DB00" w14:textId="2BEC9C1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37C95" w14:textId="41FA4F6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F3FBD" w14:textId="4C76753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D06CF" w14:textId="6F000F63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B022D" w14:textId="7EFAC9A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91.6</w:t>
            </w:r>
          </w:p>
        </w:tc>
      </w:tr>
      <w:tr w:rsidR="00B924EA" w:rsidRPr="00145863" w14:paraId="12FB850C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9B5C" w14:textId="487A0A55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Tetragonium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expansa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FD9D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B02D" w14:textId="2F2DB79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7622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C2CCE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FCA1A" w14:textId="777C37A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3D8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A6E70" w14:textId="761846D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81</w:t>
            </w:r>
          </w:p>
        </w:tc>
      </w:tr>
      <w:tr w:rsidR="00B924EA" w:rsidRPr="00145863" w14:paraId="56C53899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8EB8" w14:textId="0CEB3989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Teucrium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heterophyllum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7EA7B" w14:textId="7FD3976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B4F05" w14:textId="07E7DD8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6.7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34098" w14:textId="652AC2E2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403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1CF87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32C62" w14:textId="73706FC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A8A3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6097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5C0BAD67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60DF3" w14:textId="370AFF15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Trachycarpus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fortunei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1D27B" w14:textId="73642CD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4A329" w14:textId="34834A7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413A5" w14:textId="2BCBB1EF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259C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C553C" w14:textId="3B7D7C1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E9C2A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9C80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0A15D8B8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69D87" w14:textId="3BE898F4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Trifolium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repens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63350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B53C9" w14:textId="4075F25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A2A0C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BFB01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93DBC" w14:textId="6252A99D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2568D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F1F6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24EA" w:rsidRPr="00145863" w14:paraId="7EC74B20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B99C" w14:textId="4C0C4B5D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Triticale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44181" w14:textId="651A5AED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1D5AB" w14:textId="07DEEF9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15.7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D8DD" w14:textId="0E9B251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264A8" w14:textId="3AC61AC9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0.905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C8115" w14:textId="1841DA7B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0ECCE" w14:textId="705B2DA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95D26" w14:textId="317111E3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97.2</w:t>
            </w:r>
          </w:p>
        </w:tc>
      </w:tr>
      <w:tr w:rsidR="00B924EA" w:rsidRPr="00145863" w14:paraId="3FB5F22B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CB69" w14:textId="23D462E2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Triticum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aestivum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6458D" w14:textId="3F1F0FF0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6F3DD" w14:textId="70EBA385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13.1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61D42" w14:textId="1AED2B4A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D3AC1" w14:textId="5CFE531B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3DD6C" w14:textId="685309AE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54</w:t>
            </w:r>
            <w:r w:rsidR="00593CD7"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253DF" w14:textId="74F3D7C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87178" w14:textId="59C80EE6" w:rsidR="00B924EA" w:rsidRPr="001A0565" w:rsidRDefault="00B924EA" w:rsidP="00593CD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95.4</w:t>
            </w:r>
          </w:p>
        </w:tc>
      </w:tr>
      <w:tr w:rsidR="00B924EA" w:rsidRPr="00145863" w14:paraId="301FA916" w14:textId="77777777" w:rsidTr="00FB5523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516E" w14:textId="25E22CDA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Triticum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baeoticum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ECA26" w14:textId="25B33BD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B78C" w14:textId="17A2870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741FC" w14:textId="51230CE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B5ADE" w14:textId="23C71498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9D19D" w14:textId="548EDB24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B3B25" w14:textId="49A8F0D6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2.01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8BC61" w14:textId="4A5C9FB1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96</w:t>
            </w:r>
          </w:p>
        </w:tc>
      </w:tr>
      <w:tr w:rsidR="00B924EA" w:rsidRPr="00145863" w14:paraId="61886F5C" w14:textId="77777777" w:rsidTr="001B2EBF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B7A357" w14:textId="70DF7C3C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Urtica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atrovirens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01F4D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1A5A0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FBD545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318A0B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897089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AEF583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0D6FD8" w14:textId="5E67142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90.2</w:t>
            </w:r>
          </w:p>
        </w:tc>
      </w:tr>
      <w:tr w:rsidR="00B924EA" w:rsidRPr="00145863" w14:paraId="3B2AE43E" w14:textId="77777777" w:rsidTr="001B2EBF">
        <w:trPr>
          <w:trHeight w:hRule="exact" w:val="230"/>
        </w:trPr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74E89" w14:textId="48AE1038" w:rsidR="00B924EA" w:rsidRPr="004332C7" w:rsidRDefault="00B924EA" w:rsidP="00B924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Urtica</w:t>
            </w:r>
            <w:proofErr w:type="spellEnd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2C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membranacea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CA074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4754F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D5292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985B4A" w14:textId="0779E6CC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F30078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5EC96" w14:textId="77777777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20D09" w14:textId="337D079E" w:rsidR="00B924EA" w:rsidRPr="001A0565" w:rsidRDefault="00B924EA" w:rsidP="00B924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0565">
              <w:rPr>
                <w:rFonts w:asciiTheme="minorHAnsi" w:hAnsiTheme="minorHAnsi" w:cstheme="minorHAnsi"/>
                <w:bCs/>
                <w:sz w:val="18"/>
                <w:szCs w:val="18"/>
              </w:rPr>
              <w:t>102</w:t>
            </w:r>
          </w:p>
        </w:tc>
      </w:tr>
    </w:tbl>
    <w:p w14:paraId="624F5A41" w14:textId="77777777" w:rsidR="00B94B74" w:rsidRDefault="00B94B74">
      <w:pPr>
        <w:rPr>
          <w:rFonts w:asciiTheme="minorHAnsi" w:hAnsiTheme="minorHAnsi" w:cstheme="minorHAnsi"/>
          <w:b/>
          <w:sz w:val="22"/>
          <w:szCs w:val="22"/>
        </w:rPr>
      </w:pPr>
    </w:p>
    <w:p w14:paraId="3A9CF809" w14:textId="12547CCA" w:rsidR="00392DFB" w:rsidRDefault="00392DFB" w:rsidP="00392DFB">
      <w:pPr>
        <w:rPr>
          <w:rFonts w:asciiTheme="minorHAnsi" w:hAnsiTheme="minorHAnsi" w:cstheme="minorHAnsi"/>
          <w:b/>
          <w:sz w:val="22"/>
          <w:szCs w:val="22"/>
        </w:rPr>
      </w:pPr>
      <w:r w:rsidRPr="008A2E33">
        <w:rPr>
          <w:rFonts w:asciiTheme="minorHAnsi" w:hAnsiTheme="minorHAnsi" w:cstheme="minorHAnsi"/>
          <w:b/>
          <w:sz w:val="22"/>
          <w:szCs w:val="22"/>
        </w:rPr>
        <w:lastRenderedPageBreak/>
        <w:t>Table S</w:t>
      </w: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 Kinetic parameters </w:t>
      </w:r>
      <w:r w:rsidRPr="007624A7">
        <w:rPr>
          <w:rFonts w:asciiTheme="minorHAnsi" w:hAnsiTheme="minorHAnsi" w:cstheme="minorHAnsi"/>
          <w:i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(s</w:t>
      </w:r>
      <w:r w:rsidRPr="009632D8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  <w:r w:rsidRPr="007624A7">
        <w:rPr>
          <w:rFonts w:asciiTheme="minorHAnsi" w:hAnsiTheme="minorHAnsi" w:cstheme="minorHAnsi"/>
          <w:i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632D8">
        <w:rPr>
          <w:rFonts w:ascii="Symbol" w:hAnsi="Symbol" w:cstheme="minorHAnsi"/>
          <w:sz w:val="22"/>
          <w:szCs w:val="22"/>
        </w:rPr>
        <w:t></w:t>
      </w:r>
      <w:r>
        <w:rPr>
          <w:rFonts w:asciiTheme="minorHAnsi" w:hAnsiTheme="minorHAnsi" w:cstheme="minorHAnsi"/>
          <w:sz w:val="22"/>
          <w:szCs w:val="22"/>
        </w:rPr>
        <w:t xml:space="preserve">M), </w:t>
      </w:r>
      <w:r w:rsidRPr="007624A7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(s</w:t>
      </w:r>
      <w:r w:rsidRPr="009632D8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>
        <w:rPr>
          <w:rFonts w:asciiTheme="minorHAnsi" w:hAnsiTheme="minorHAnsi" w:cstheme="minorHAnsi"/>
          <w:sz w:val="22"/>
          <w:szCs w:val="22"/>
        </w:rPr>
        <w:t>.mM</w:t>
      </w:r>
      <w:r w:rsidRPr="009632D8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>
        <w:rPr>
          <w:rFonts w:asciiTheme="minorHAnsi" w:hAnsiTheme="minorHAnsi" w:cstheme="minorHAnsi"/>
          <w:sz w:val="22"/>
          <w:szCs w:val="22"/>
        </w:rPr>
        <w:t>)</w:t>
      </w:r>
      <w:r w:rsidR="002B7C94">
        <w:rPr>
          <w:rFonts w:asciiTheme="minorHAnsi" w:hAnsiTheme="minorHAnsi" w:cstheme="minorHAnsi"/>
          <w:sz w:val="22"/>
          <w:szCs w:val="22"/>
        </w:rPr>
        <w:t xml:space="preserve"> and </w:t>
      </w:r>
      <w:r w:rsidR="002B7C94" w:rsidRPr="002B7C94">
        <w:rPr>
          <w:rFonts w:asciiTheme="minorHAnsi" w:hAnsiTheme="minorHAnsi" w:cstheme="minorHAnsi"/>
          <w:i/>
          <w:sz w:val="22"/>
          <w:szCs w:val="22"/>
        </w:rPr>
        <w:t>S</w:t>
      </w:r>
      <w:r w:rsidR="002B7C94" w:rsidRPr="002B7C94">
        <w:rPr>
          <w:rFonts w:asciiTheme="minorHAnsi" w:hAnsiTheme="minorHAnsi" w:cstheme="minorHAnsi"/>
          <w:sz w:val="22"/>
          <w:szCs w:val="22"/>
          <w:vertAlign w:val="subscript"/>
        </w:rPr>
        <w:t>C/O</w:t>
      </w:r>
      <w:r>
        <w:rPr>
          <w:rFonts w:asciiTheme="minorHAnsi" w:hAnsiTheme="minorHAnsi" w:cstheme="minorHAnsi"/>
          <w:sz w:val="22"/>
          <w:szCs w:val="22"/>
        </w:rPr>
        <w:t xml:space="preserve"> for C</w:t>
      </w:r>
      <w:r w:rsidRPr="007624A7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316F01">
        <w:rPr>
          <w:rFonts w:asciiTheme="minorHAnsi" w:hAnsiTheme="minorHAnsi" w:cstheme="minorHAnsi"/>
          <w:sz w:val="22"/>
          <w:szCs w:val="22"/>
        </w:rPr>
        <w:t>, transitional and C</w:t>
      </w:r>
      <w:r w:rsidR="00316F01" w:rsidRPr="00316F0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316F01">
        <w:rPr>
          <w:rFonts w:asciiTheme="minorHAnsi" w:hAnsiTheme="minorHAnsi" w:cstheme="minorHAnsi"/>
          <w:sz w:val="22"/>
          <w:szCs w:val="22"/>
        </w:rPr>
        <w:t xml:space="preserve"> </w:t>
      </w:r>
      <w:r w:rsidR="005C7092">
        <w:rPr>
          <w:rFonts w:asciiTheme="minorHAnsi" w:hAnsiTheme="minorHAnsi" w:cstheme="minorHAnsi"/>
          <w:sz w:val="22"/>
          <w:szCs w:val="22"/>
        </w:rPr>
        <w:t>species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130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760"/>
        <w:gridCol w:w="810"/>
        <w:gridCol w:w="802"/>
        <w:gridCol w:w="1178"/>
        <w:gridCol w:w="540"/>
        <w:gridCol w:w="990"/>
        <w:gridCol w:w="720"/>
      </w:tblGrid>
      <w:tr w:rsidR="00D44959" w:rsidRPr="00145863" w14:paraId="5A4F95CF" w14:textId="77777777" w:rsidTr="004E7A7B">
        <w:trPr>
          <w:trHeight w:hRule="exact" w:val="23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5404" w14:textId="77777777" w:rsidR="00D44959" w:rsidRPr="004B350E" w:rsidRDefault="00D44959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pecies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B420A" w14:textId="77777777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7F770" w14:textId="353D6869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V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5C89A9" w14:textId="77777777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K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19E98A" w14:textId="77777777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214878" w14:textId="77777777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V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E60ED1" w14:textId="77777777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K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D33EFE" w14:textId="77777777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2472A9" w14:textId="77777777" w:rsidR="00D44959" w:rsidRPr="00145863" w:rsidRDefault="00D44959" w:rsidP="00343E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B350E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S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  <w:r w:rsidRPr="0014586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/</w:t>
            </w:r>
            <w:r w:rsidRPr="004B350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bscript"/>
              </w:rPr>
              <w:t>O</w:t>
            </w:r>
          </w:p>
        </w:tc>
      </w:tr>
      <w:tr w:rsidR="00D44959" w:rsidRPr="00145863" w14:paraId="280A9FF1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30CED" w14:textId="277569EE" w:rsidR="00D44959" w:rsidRPr="00F634DF" w:rsidRDefault="00D44959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cronquistii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E01A85" w14:textId="3385CE31" w:rsidR="00D44959" w:rsidRDefault="00D44959" w:rsidP="00316F01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BB0F" w14:textId="69812E74" w:rsidR="00D44959" w:rsidRPr="008251EA" w:rsidRDefault="00D44959" w:rsidP="00316F01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C1BEA" w14:textId="48D0B05B" w:rsidR="00D44959" w:rsidRPr="008251EA" w:rsidRDefault="00D44959" w:rsidP="00316F01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7EEAD" w14:textId="24AA92B2" w:rsidR="00D44959" w:rsidRPr="008251EA" w:rsidRDefault="00D44959" w:rsidP="00F634DF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 w:rsidRPr="008251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C1055" w14:textId="064890FF" w:rsidR="00D44959" w:rsidRPr="00F634DF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B4A2B" w14:textId="545823EB" w:rsidR="00D44959" w:rsidRPr="007F51FE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943C9" w14:textId="07DBFD1E" w:rsidR="00D44959" w:rsidRPr="007F51FE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A72FF" w14:textId="38FE46D9" w:rsidR="00D44959" w:rsidRPr="007F51FE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84.6</w:t>
            </w:r>
          </w:p>
        </w:tc>
      </w:tr>
      <w:tr w:rsidR="00D44959" w:rsidRPr="00145863" w14:paraId="4C96905B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6AB54" w14:textId="5E6D9704" w:rsidR="00D44959" w:rsidRPr="00F634DF" w:rsidRDefault="00D44959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pringlei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62A0CD" w14:textId="2F440192" w:rsidR="00D44959" w:rsidRDefault="00D44959" w:rsidP="00316F01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799FF" w14:textId="7F6615E3" w:rsidR="00D44959" w:rsidRPr="008251EA" w:rsidRDefault="00D44959" w:rsidP="00316F01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955D" w14:textId="7222ACA7" w:rsidR="00D44959" w:rsidRPr="008251EA" w:rsidRDefault="00D44959" w:rsidP="00316F01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E06CB" w14:textId="787BC00C" w:rsidR="00D44959" w:rsidRPr="008251EA" w:rsidRDefault="00D44959" w:rsidP="00316F01">
            <w:pPr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79D2C" w14:textId="28EF3CBD" w:rsidR="00D44959" w:rsidRPr="003B1321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56B89" w14:textId="5466D3E6" w:rsidR="00D44959" w:rsidRPr="007F51FE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5CB5" w14:textId="7CB4A3D6" w:rsidR="00D44959" w:rsidRPr="007F51FE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061D9" w14:textId="0DF0C149" w:rsidR="00D44959" w:rsidRPr="007F51FE" w:rsidRDefault="00D44959" w:rsidP="00316F0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86.9</w:t>
            </w:r>
          </w:p>
        </w:tc>
      </w:tr>
      <w:tr w:rsidR="00343EED" w:rsidRPr="00145863" w14:paraId="16D4DBE0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CDAAF" w14:textId="2D476034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angustifolia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51BBFC" w14:textId="56228541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E4D6F" w14:textId="04BF8B5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D5757" w14:textId="67CE082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C9167" w14:textId="4DCD3AE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2EC5E" w14:textId="422138F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2A4B8" w14:textId="0542EED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60721" w14:textId="102ACF4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C4020" w14:textId="555A9C4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86.8</w:t>
            </w:r>
          </w:p>
        </w:tc>
      </w:tr>
      <w:tr w:rsidR="00343EED" w:rsidRPr="00145863" w14:paraId="3DDC8B15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3E874" w14:textId="26426603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anomala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274DBA" w14:textId="055EF6D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9A04D" w14:textId="31A5868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7950C" w14:textId="4BAE635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DB67E" w14:textId="7C254C14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355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EBE0A" w14:textId="69002881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5D4C" w14:textId="26D4C0B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11A61" w14:textId="3F2C0E50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DD90D" w14:textId="33EEF6B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77.9</w:t>
            </w:r>
          </w:p>
        </w:tc>
      </w:tr>
      <w:tr w:rsidR="00343EED" w:rsidRPr="00145863" w14:paraId="1106D09C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089C8" w14:textId="5C5040A1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chloraefolia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6EE1B7" w14:textId="273062F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29FBC" w14:textId="1CDD9A2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6E694" w14:textId="5FDC8040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8C290" w14:textId="293105FF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CDF76" w14:textId="58BFCCF2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580D7" w14:textId="51263A6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CA32D" w14:textId="429C519F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E4EB" w14:textId="01F41B6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81.6</w:t>
            </w:r>
          </w:p>
        </w:tc>
      </w:tr>
      <w:tr w:rsidR="00343EED" w:rsidRPr="00145863" w14:paraId="0E191451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D9DDA" w14:textId="0DCC3B88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floridana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D93E07" w14:textId="06521EF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DA256" w14:textId="44D621B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BDE4" w14:textId="07B6ACA4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6CF50" w14:textId="0609D38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BF0B9" w14:textId="4205254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EE00B" w14:textId="5A7508D0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5F15D" w14:textId="56DFE77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98828" w14:textId="66C0444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83.6</w:t>
            </w:r>
          </w:p>
        </w:tc>
      </w:tr>
      <w:tr w:rsidR="00343EED" w:rsidRPr="00145863" w14:paraId="3BC81775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D1A39" w14:textId="6F14781E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linearis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D6F86B" w14:textId="177A8CC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402C1" w14:textId="5A2D81B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A7E4E" w14:textId="755D969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C4829" w14:textId="22671AB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90DDB" w14:textId="68789BB2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76E9" w14:textId="75F9E4D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F6EEF" w14:textId="0ECDCD0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F99B2" w14:textId="083F37D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78.1</w:t>
            </w:r>
          </w:p>
        </w:tc>
      </w:tr>
      <w:tr w:rsidR="00343EED" w:rsidRPr="00145863" w14:paraId="271638FE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8BC86" w14:textId="7F50FB13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ramosissima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78334E" w14:textId="5378483F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50C10" w14:textId="3804E2A9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A22B" w14:textId="1546058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63C16" w14:textId="3A4FA7C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C0A7B" w14:textId="1CE51215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AFF81" w14:textId="587D292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8C425" w14:textId="54A12119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96F78" w14:textId="447FAB0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79.8</w:t>
            </w:r>
          </w:p>
        </w:tc>
      </w:tr>
      <w:tr w:rsidR="00343EED" w:rsidRPr="00145863" w14:paraId="044353BA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53F6B" w14:textId="60BD028F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sonorensis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75C011" w14:textId="4878866F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EA8DC" w14:textId="5454FCD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0FA94" w14:textId="4055245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9E6DE" w14:textId="1D5FE27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AAA16" w14:textId="027FC64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C0D39" w14:textId="7AE72DF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407AB" w14:textId="7E03EBE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6FB4B" w14:textId="777E0D74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84.3</w:t>
            </w:r>
          </w:p>
        </w:tc>
      </w:tr>
      <w:tr w:rsidR="00343EED" w:rsidRPr="00145863" w14:paraId="3D1681D5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B421" w14:textId="4E180F20" w:rsidR="00343EED" w:rsidRPr="00F634DF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brownii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8FD288" w14:textId="5BC844B5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D732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D732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0D7322">
              <w:rPr>
                <w:rFonts w:asciiTheme="minorHAnsi" w:hAnsiTheme="minorHAnsi" w:cstheme="minorHAnsi"/>
                <w:sz w:val="18"/>
                <w:szCs w:val="18"/>
              </w:rPr>
              <w:t xml:space="preserve"> like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E1A3F" w14:textId="4F5629D6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1CEF0" w14:textId="217855AF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C7DF7" w14:textId="207BE222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5015" w14:textId="4B9EF7B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0.907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2304A" w14:textId="2C92C8C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3479E" w14:textId="162D603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7634" w14:textId="65D0393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83.8</w:t>
            </w:r>
          </w:p>
        </w:tc>
      </w:tr>
      <w:tr w:rsidR="00343EED" w:rsidRPr="00145863" w14:paraId="08A3C3DB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F9329" w14:textId="0C091D0A" w:rsidR="00343EED" w:rsidRPr="002702B4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palmeri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0F1405" w14:textId="2D00BF94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D732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D732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0D7322">
              <w:rPr>
                <w:rFonts w:asciiTheme="minorHAnsi" w:hAnsiTheme="minorHAnsi" w:cstheme="minorHAnsi"/>
                <w:sz w:val="18"/>
                <w:szCs w:val="18"/>
              </w:rPr>
              <w:t xml:space="preserve"> like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4A02" w14:textId="238C7271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D1ED1" w14:textId="7ED4EA7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42DEF" w14:textId="4934EB1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32D52" w14:textId="0E2BD35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0.603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E9A9A" w14:textId="42582984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DCA6F" w14:textId="4B3D968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BB88D" w14:textId="14C4904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83.8</w:t>
            </w:r>
          </w:p>
        </w:tc>
      </w:tr>
      <w:tr w:rsidR="00343EED" w:rsidRPr="00145863" w14:paraId="29D59EDA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D58BE" w14:textId="54ABB703" w:rsidR="00343EED" w:rsidRPr="002702B4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vaginata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1F6AEF" w14:textId="10C252D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D732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D732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0D7322">
              <w:rPr>
                <w:rFonts w:asciiTheme="minorHAnsi" w:hAnsiTheme="minorHAnsi" w:cstheme="minorHAnsi"/>
                <w:sz w:val="18"/>
                <w:szCs w:val="18"/>
              </w:rPr>
              <w:t xml:space="preserve"> like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21CA1" w14:textId="037FDBC9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141C1" w14:textId="319A4026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446DB" w14:textId="059BB2E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F0CCF" w14:textId="4F214E35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B4573" w14:textId="4BC22630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44E54" w14:textId="723FDE9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DC89B" w14:textId="174B6149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78.7</w:t>
            </w:r>
          </w:p>
        </w:tc>
      </w:tr>
      <w:tr w:rsidR="00343EED" w:rsidRPr="00145863" w14:paraId="3FE188FE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BE20C" w14:textId="5A98D8A3" w:rsidR="00343EED" w:rsidRPr="002702B4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australasica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DBFAD1" w14:textId="69AD84E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605CA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B9976" w14:textId="5F56468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B190F" w14:textId="08687006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D5972" w14:textId="299E508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D5424" w14:textId="3984F7C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0.697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1A7DE" w14:textId="3D2377B9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1D1BB" w14:textId="14B4BE8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7C3DB" w14:textId="63F78472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77.2</w:t>
            </w:r>
          </w:p>
        </w:tc>
      </w:tr>
      <w:tr w:rsidR="00343EED" w:rsidRPr="00145863" w14:paraId="3517DA51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14958" w14:textId="34BBCA4B" w:rsidR="00343EED" w:rsidRPr="002702B4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bidentis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B700E0" w14:textId="40D1675E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605CA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7A357" w14:textId="1131D4A2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20970" w14:textId="567B59D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20.0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0D671" w14:textId="5533037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F9534" w14:textId="2118F56D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BB1CC" w14:textId="558C207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0CB03" w14:textId="7BC6C5E7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D4C7" w14:textId="74FE6EC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78.8</w:t>
            </w:r>
          </w:p>
        </w:tc>
      </w:tr>
      <w:tr w:rsidR="00343EED" w:rsidRPr="00145863" w14:paraId="6B8260B5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F315C" w14:textId="234C7A5C" w:rsidR="00343EED" w:rsidRPr="002702B4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kochiana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4C511D" w14:textId="3C7750DF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605CA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591C2" w14:textId="6AA969C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5725A" w14:textId="38F75A2C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22.7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0CD58" w14:textId="044B0B7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2A353" w14:textId="4A00D51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098BE" w14:textId="4E03F15B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098F4" w14:textId="084F0614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879B8" w14:textId="5AA8F4D2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77</w:t>
            </w:r>
          </w:p>
        </w:tc>
      </w:tr>
      <w:tr w:rsidR="00343EED" w:rsidRPr="00145863" w14:paraId="7C7339DD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4E9EE" w14:textId="47FEF077" w:rsidR="00343EED" w:rsidRPr="002702B4" w:rsidRDefault="00343EED" w:rsidP="00343E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Flaveria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trinervia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EA57D2" w14:textId="48665F0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605CA5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05C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F11C6" w14:textId="0AD07A2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9A940" w14:textId="0CB256CA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18.2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EF1A9" w14:textId="30B83FB4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9D26F" w14:textId="27709856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AD7B3" w14:textId="2590DAB5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1ACAB" w14:textId="412325D3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9F043" w14:textId="7C6EE1D8" w:rsidR="00343EED" w:rsidRPr="003E5700" w:rsidRDefault="00343EED" w:rsidP="00343EE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E570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77.7</w:t>
            </w:r>
          </w:p>
        </w:tc>
      </w:tr>
      <w:tr w:rsidR="00D44959" w:rsidRPr="00145863" w14:paraId="077BB802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F720D6" w14:textId="77777777" w:rsidR="00D44959" w:rsidRPr="00145863" w:rsidRDefault="00D44959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E32F01" w14:textId="77777777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BB375D9" w14:textId="0B3809F8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EBD0A4E" w14:textId="3DD89CB8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5413192" w14:textId="555C576B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11782B5" w14:textId="5D378F63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DFE3D56" w14:textId="76218D9C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D83CF13" w14:textId="1397D4D6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4AC0D00" w14:textId="51764405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81.3</w:t>
            </w:r>
          </w:p>
        </w:tc>
      </w:tr>
      <w:tr w:rsidR="00D44959" w:rsidRPr="00145863" w14:paraId="165AC143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04ED3B5" w14:textId="77777777" w:rsidR="00D44959" w:rsidRPr="00145863" w:rsidRDefault="00D44959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47255C" w14:textId="77777777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B1C9C52" w14:textId="498F373E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3A5E042" w14:textId="3A010CFF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D994873" w14:textId="52929A55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C7D4303" w14:textId="3784A102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C809EC3" w14:textId="0042893F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D575C0E" w14:textId="42CCC9E5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B736E48" w14:textId="411C5D17" w:rsidR="00D44959" w:rsidRPr="005F1297" w:rsidRDefault="00D44959" w:rsidP="00343EE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F129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0.9</w:t>
            </w:r>
          </w:p>
        </w:tc>
      </w:tr>
      <w:tr w:rsidR="00D44959" w:rsidRPr="00145863" w14:paraId="46435D1A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D99E" w14:textId="56FF6F76" w:rsidR="00D44959" w:rsidRPr="00691E43" w:rsidRDefault="00D44959" w:rsidP="00D4495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bisulcatum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37ED27" w14:textId="2063E646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D57AA" w14:textId="4270FA1C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09B9" w14:textId="6F756A51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7.8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6C671" w14:textId="47E6584A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333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7946C" w14:textId="3622B478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5D5FD" w14:textId="10A50387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F3430" w14:textId="0C1C0FC6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1D0C9" w14:textId="0C2BA0B9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87.7</w:t>
            </w:r>
          </w:p>
        </w:tc>
      </w:tr>
      <w:tr w:rsidR="00D44959" w:rsidRPr="00145863" w14:paraId="527D020D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7D20" w14:textId="1A5BE54B" w:rsidR="00D44959" w:rsidRPr="005605E3" w:rsidRDefault="00D44959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milioides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66A225" w14:textId="61CEDFC2" w:rsidR="00D44959" w:rsidRPr="00610364" w:rsidRDefault="004E7A7B" w:rsidP="00755DC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3</w:t>
            </w:r>
            <w:r w:rsidRPr="00163DE1">
              <w:rPr>
                <w:rFonts w:asciiTheme="minorHAnsi" w:hAnsiTheme="minorHAnsi" w:cstheme="minorHAnsi"/>
                <w:sz w:val="18"/>
                <w:szCs w:val="18"/>
              </w:rPr>
              <w:t>-C</w:t>
            </w:r>
            <w:r w:rsidRPr="00163D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7F477" w14:textId="139190A4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A49C8" w14:textId="067C9AFE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7.4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D3B3F" w14:textId="6AD5FBFA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6C591" w14:textId="6C722EA4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11E1" w14:textId="258510E9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8EC82" w14:textId="2B95D9E6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61629" w14:textId="00C1826C" w:rsidR="00D44959" w:rsidRPr="00610364" w:rsidRDefault="00D44959" w:rsidP="00755D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92.3</w:t>
            </w:r>
          </w:p>
        </w:tc>
      </w:tr>
      <w:tr w:rsidR="00343EED" w:rsidRPr="00145863" w14:paraId="623F1260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A0CA" w14:textId="52781C7A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amarum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802CFC" w14:textId="2E5F1846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926B9" w14:textId="4667499F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F49AC" w14:textId="334C93B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33.1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A0362" w14:textId="1BCA8761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08D69" w14:textId="080A61E9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DC193" w14:textId="7DF985BB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7E25D" w14:textId="282F3C9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4124E" w14:textId="0F6449A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89.5</w:t>
            </w:r>
          </w:p>
        </w:tc>
      </w:tr>
      <w:tr w:rsidR="00343EED" w:rsidRPr="00145863" w14:paraId="3B2D4CB4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D720" w14:textId="64E950EE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antidotale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1CF3FD" w14:textId="11330EAC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9AFD5" w14:textId="674A7951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B439C" w14:textId="04FDAC05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DB194" w14:textId="65659478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268FB" w14:textId="04059659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26CE1" w14:textId="60B467F9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7CBC8" w14:textId="2617235D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17B8B" w14:textId="156A4331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74.5</w:t>
            </w:r>
          </w:p>
        </w:tc>
      </w:tr>
      <w:tr w:rsidR="00343EED" w:rsidRPr="00145863" w14:paraId="125C75B4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5AA0" w14:textId="65D2A7C8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coloratum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7A7BC0" w14:textId="6EC69CC5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57FAB" w14:textId="04C90968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FB145" w14:textId="43B84FCE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11.1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05824" w14:textId="10DA7B3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24021" w14:textId="115ACF36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33722" w14:textId="688C5E0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70B04" w14:textId="37342B1F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E4F14" w14:textId="28A07922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84.8</w:t>
            </w:r>
          </w:p>
        </w:tc>
      </w:tr>
      <w:tr w:rsidR="00343EED" w:rsidRPr="00145863" w14:paraId="1FE221C0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C4027" w14:textId="5D7B7E05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deustum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62CDB4" w14:textId="54792BEC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5CFC4" w14:textId="08EA4B98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06380" w14:textId="28B4A2C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15.4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610CC" w14:textId="34D47013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F4025" w14:textId="63CBFA7F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CA3B4" w14:textId="6C001F9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12F8C" w14:textId="67671BED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9CAB4" w14:textId="2F53C806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84.8</w:t>
            </w:r>
          </w:p>
        </w:tc>
      </w:tr>
      <w:tr w:rsidR="00343EED" w:rsidRPr="00145863" w14:paraId="035B8640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8BBB" w14:textId="659E61E7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dichotomiflorum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AF3470" w14:textId="4796EE6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E5BA0" w14:textId="2C7A30CF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DE908" w14:textId="54DC57F3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36.3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1C4ED" w14:textId="2426F752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9D07" w14:textId="2355B69A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0E2B8" w14:textId="5BC7BC2A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68A22" w14:textId="79A740DD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DF34C" w14:textId="3C2D4A46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92.6</w:t>
            </w:r>
          </w:p>
        </w:tc>
      </w:tr>
      <w:tr w:rsidR="00343EED" w:rsidRPr="00145863" w14:paraId="273E743D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9FE58" w14:textId="081EBDD4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milliaceum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1A5268B" w14:textId="0444ADF4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F5F8A" w14:textId="6A7B923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12EB6" w14:textId="05EAC9CD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7.2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9E670" w14:textId="1B4C7C1E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292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A4D3A" w14:textId="2A4AEAF8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16B2F" w14:textId="188A83FB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9BDFF" w14:textId="20706276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AA3E6" w14:textId="30872CD5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79.9</w:t>
            </w:r>
          </w:p>
        </w:tc>
      </w:tr>
      <w:tr w:rsidR="00343EED" w:rsidRPr="00145863" w14:paraId="27C78C6E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35861" w14:textId="1E651881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monticola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7633DF" w14:textId="59D21685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26BF0" w14:textId="57C45ED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3A2D6" w14:textId="604238AE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18.2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AE4F9" w14:textId="6785446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291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F20C3" w14:textId="1724E85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8BFDD" w14:textId="14F5FD2B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5781F" w14:textId="127E0C3B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E1A66" w14:textId="4CCFB335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79.4</w:t>
            </w:r>
          </w:p>
        </w:tc>
      </w:tr>
      <w:tr w:rsidR="00343EED" w:rsidRPr="00145863" w14:paraId="092EE8E9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FF29A" w14:textId="2769BFF7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phragmitoides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956963" w14:textId="6BB6E4F3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AF18E" w14:textId="08B0B17B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1DF47" w14:textId="7E9CF68E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25.1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F8905" w14:textId="66ABA41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88A0A" w14:textId="7DF20694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0.707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479F9" w14:textId="3BFE0AF3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82537" w14:textId="08A7F23A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88E10" w14:textId="571ACB33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107</w:t>
            </w:r>
          </w:p>
        </w:tc>
      </w:tr>
      <w:tr w:rsidR="00343EED" w:rsidRPr="00145863" w14:paraId="6FC40A1B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1F27" w14:textId="1EF63BED" w:rsidR="00343EED" w:rsidRPr="00691E43" w:rsidRDefault="00343EED" w:rsidP="00343EE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Panicum</w:t>
            </w:r>
            <w:proofErr w:type="spellEnd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316F01">
              <w:rPr>
                <w:rFonts w:asciiTheme="minorHAnsi" w:hAnsiTheme="minorHAnsi" w:cstheme="minorHAnsi"/>
                <w:i/>
                <w:sz w:val="18"/>
                <w:szCs w:val="18"/>
              </w:rPr>
              <w:t>virgatum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A33F8F" w14:textId="627A290C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AF65B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AF6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DF096" w14:textId="67F8F386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38708" w14:textId="61C1EB0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12.7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FFDE6" w14:textId="676256FD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C18AD" w14:textId="48F345B7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0.854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B808F" w14:textId="1BF6EC30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271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FD460" w14:textId="2E0456CA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4C53" w14:textId="39F2404A" w:rsidR="00343EED" w:rsidRPr="00610364" w:rsidRDefault="00343EED" w:rsidP="00343EE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10364">
              <w:rPr>
                <w:rFonts w:asciiTheme="minorHAnsi" w:hAnsiTheme="minorHAnsi" w:cstheme="minorHAnsi"/>
                <w:bCs/>
                <w:sz w:val="18"/>
                <w:szCs w:val="18"/>
              </w:rPr>
              <w:t>82.6</w:t>
            </w:r>
          </w:p>
        </w:tc>
      </w:tr>
      <w:tr w:rsidR="00D44959" w:rsidRPr="00145863" w14:paraId="67020191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C494AF" w14:textId="77777777" w:rsidR="00D44959" w:rsidRPr="00145863" w:rsidRDefault="00D44959" w:rsidP="0061036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58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330A7" w14:textId="77777777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688E68C" w14:textId="15CA2FA9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3.35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01750F" w14:textId="7183D2A3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17.4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BF47F04" w14:textId="22EF5DC4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DB989A1" w14:textId="42FBF9A1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1E1C2C6" w14:textId="5B5B0F29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571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CFA053D" w14:textId="68522B19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2.80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EA7D0CC" w14:textId="0E970413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86.6</w:t>
            </w:r>
          </w:p>
        </w:tc>
      </w:tr>
      <w:tr w:rsidR="00D44959" w:rsidRPr="00145863" w14:paraId="0408256A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3E12E67" w14:textId="77777777" w:rsidR="00D44959" w:rsidRPr="002A62E3" w:rsidRDefault="00D44959" w:rsidP="006103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6C3EBA" w14:textId="77777777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0BE015B" w14:textId="11BE2A5F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0.31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446D507" w14:textId="6934A01D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3.38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C6746A2" w14:textId="53ECEAE3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10D8D91" w14:textId="57A4764B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FFCCFE9" w14:textId="4F6171A8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0C10E7C" w14:textId="334C3B98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0.40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9559A2B" w14:textId="5283F5D0" w:rsidR="00D44959" w:rsidRPr="008D70C8" w:rsidRDefault="00D44959" w:rsidP="006103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70C8">
              <w:rPr>
                <w:rFonts w:asciiTheme="minorHAnsi" w:hAnsiTheme="minorHAnsi" w:cstheme="minorHAnsi"/>
                <w:bCs/>
                <w:sz w:val="18"/>
                <w:szCs w:val="18"/>
              </w:rPr>
              <w:t>2.9</w:t>
            </w:r>
          </w:p>
        </w:tc>
      </w:tr>
      <w:tr w:rsidR="00343EED" w:rsidRPr="00145863" w14:paraId="53E2D879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57DD" w14:textId="046CA84B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Amaranthus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edulis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34E6EE" w14:textId="6A519A4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DB01F" w14:textId="1EAF3299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A723F" w14:textId="45804370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18.2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C4AF" w14:textId="64A80AA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227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F59B3" w14:textId="270376A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0.847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0DFB4" w14:textId="3D8524F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2AE4B" w14:textId="2F8134A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54C0A" w14:textId="1639EDF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77.5</w:t>
            </w:r>
          </w:p>
        </w:tc>
      </w:tr>
      <w:tr w:rsidR="00343EED" w:rsidRPr="00145863" w14:paraId="31A2B97F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B848" w14:textId="5780FD71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Amaranthus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hybridus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B4EDFA" w14:textId="579898D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D7CF9" w14:textId="028C200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015A0" w14:textId="1DAEC41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A8BAB" w14:textId="54A5DBD5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238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CF239" w14:textId="4AEBB60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12AE" w14:textId="37E9326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A69DD" w14:textId="0ACEFA7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C248C" w14:textId="476BB14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80</w:t>
            </w:r>
          </w:p>
        </w:tc>
      </w:tr>
      <w:tr w:rsidR="00343EED" w:rsidRPr="00145863" w14:paraId="77302976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AFAE" w14:textId="0A87BABC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C.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dactylon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3A2B36" w14:textId="142C6466" w:rsidR="00343EED" w:rsidRPr="008D70C8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867B3" w14:textId="3C1A7653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F0E6D" w14:textId="79EF51A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9419E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11F4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8A963" w14:textId="083FD5F1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71C72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B2750" w14:textId="097D4E6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89.2</w:t>
            </w:r>
          </w:p>
        </w:tc>
      </w:tr>
      <w:tr w:rsidR="00343EED" w:rsidRPr="00145863" w14:paraId="30D71BCC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285A" w14:textId="14137A3E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Cenchrus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ciliaris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5A429B" w14:textId="06144CF0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ED698" w14:textId="7898A762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B4D27" w14:textId="6D1CFE69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B9308" w14:textId="0C58F490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316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66C9" w14:textId="4FB38183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7EE6E" w14:textId="13FF325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2E1C2" w14:textId="416C584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B8340" w14:textId="2736B70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69.9</w:t>
            </w:r>
          </w:p>
        </w:tc>
      </w:tr>
      <w:tr w:rsidR="00343EED" w:rsidRPr="00145863" w14:paraId="766851C9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640A" w14:textId="4A455BFD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Chrysanthellum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indicum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AA53EE" w14:textId="53D84949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9A155" w14:textId="08B9EC49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F2195" w14:textId="4BAAF9E0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28.1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1397" w14:textId="7940DDB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4661D" w14:textId="347C5D4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E53B5" w14:textId="403A87B3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E132E" w14:textId="7482EDC9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2B00B" w14:textId="7918D5B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82.4</w:t>
            </w:r>
          </w:p>
        </w:tc>
      </w:tr>
      <w:tr w:rsidR="00343EED" w:rsidRPr="00145863" w14:paraId="5CAE7CDC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32CE1" w14:textId="61E6CCFA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Echinochloa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crus-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galli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7196B0" w14:textId="2B8054E8" w:rsidR="00343EED" w:rsidRPr="008D70C8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DA0E8" w14:textId="2462C022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2D726" w14:textId="488793E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18.4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491BE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7DDB2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0CDEF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8FC41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20675" w14:textId="48CCD56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83</w:t>
            </w:r>
          </w:p>
        </w:tc>
      </w:tr>
      <w:tr w:rsidR="00343EED" w:rsidRPr="00145863" w14:paraId="70835AD9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EC58" w14:textId="6E528B61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Eragrostis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tef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44D48D" w14:textId="75460485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BC941" w14:textId="4FAEE2E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4A1ED" w14:textId="14428CB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34.9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4B65F" w14:textId="581E1DD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539F9" w14:textId="22141D3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DC8AC" w14:textId="2074A6E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81F56" w14:textId="5DE923F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71091" w14:textId="7524BD1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89</w:t>
            </w:r>
          </w:p>
        </w:tc>
      </w:tr>
      <w:tr w:rsidR="00343EED" w:rsidRPr="00145863" w14:paraId="1C0498C1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A3801" w14:textId="6FB9EC0A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Megathyrsus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maximus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2A292D" w14:textId="1A286405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61DE" w14:textId="029AE40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E63E1" w14:textId="166C2351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13.9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A8D99" w14:textId="4D939C36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381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6FEC7" w14:textId="78B21422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8C3C1" w14:textId="3634EE8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A8414" w14:textId="5416975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9B940" w14:textId="1D771D49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80.3</w:t>
            </w:r>
          </w:p>
        </w:tc>
      </w:tr>
      <w:tr w:rsidR="00343EED" w:rsidRPr="00145863" w14:paraId="40EF7C83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9F7D" w14:textId="4AA139BD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dilatatum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7DE806" w14:textId="1A91D77B" w:rsidR="00343EED" w:rsidRPr="008D70C8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66ECE" w14:textId="6B7A64E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599FF" w14:textId="32DCAFE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19.9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19837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41E1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5504" w14:textId="27B054E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75317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B94FC" w14:textId="7DAB2BC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88</w:t>
            </w:r>
          </w:p>
        </w:tc>
      </w:tr>
      <w:tr w:rsidR="00343EED" w:rsidRPr="00145863" w14:paraId="22F5A554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0E20" w14:textId="2630D61D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Potulaca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oleraca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0B755B" w14:textId="68043DFB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FC9ED" w14:textId="663B0A6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25CF2" w14:textId="5754835C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13.6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46D35" w14:textId="60404FD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434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E540E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B9A11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2571D" w14:textId="01B9F806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4E4AD" w14:textId="2ABC0661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78</w:t>
            </w:r>
          </w:p>
        </w:tc>
      </w:tr>
      <w:tr w:rsidR="00343EED" w:rsidRPr="00145863" w14:paraId="65B64AAE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F416B" w14:textId="3A92D0D4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Saccharum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officinarum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415231" w14:textId="05CABE26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DA494" w14:textId="0CA1C64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F7B2A" w14:textId="1E43C8C5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26.3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4B2FC" w14:textId="2979E2F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3196C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2F1FB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9ECAF" w14:textId="566CAFD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9C422" w14:textId="0A4D85F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82.2</w:t>
            </w:r>
          </w:p>
        </w:tc>
      </w:tr>
      <w:tr w:rsidR="00343EED" w:rsidRPr="00145863" w14:paraId="6286B9FD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F7C8" w14:textId="2D623AFF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Setaria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italica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8686F7" w14:textId="4DED63DD" w:rsidR="00343EED" w:rsidRPr="008D70C8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7ACAB" w14:textId="25FAE095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7DD16" w14:textId="4405F14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32.1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95AFA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3F553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3617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2C808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08CD0" w14:textId="5B1A111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58</w:t>
            </w:r>
          </w:p>
        </w:tc>
      </w:tr>
      <w:tr w:rsidR="00343EED" w:rsidRPr="00145863" w14:paraId="29905AA8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93B4" w14:textId="2C7E0448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Setaria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viridis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9A6FD1" w14:textId="271CE7A2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5210E" w14:textId="57F470D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1E68E" w14:textId="33071EA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18.1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6D8EF" w14:textId="33305E1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D32B3" w14:textId="62BB42E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EC9D4" w14:textId="32B5751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1AAD3" w14:textId="22A34ED0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32E35" w14:textId="120E01C3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72.7</w:t>
            </w:r>
          </w:p>
        </w:tc>
      </w:tr>
      <w:tr w:rsidR="00343EED" w:rsidRPr="00145863" w14:paraId="09150E57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A5520" w14:textId="7977081B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Sorghum bicolor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8CE53B" w14:textId="1AEEFD3B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0B153" w14:textId="5AC07672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F8B01" w14:textId="61965545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29.9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474A3" w14:textId="5F522BC1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181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B71CD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97E1F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82B06" w14:textId="6E133B68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77520" w14:textId="3E6652F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70</w:t>
            </w:r>
          </w:p>
        </w:tc>
      </w:tr>
      <w:tr w:rsidR="00343EED" w:rsidRPr="00145863" w14:paraId="6BF8BEBB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4B6F" w14:textId="667EFEB9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Urochloa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mosambicensis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6E0EEC" w14:textId="5D758FEE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69E51" w14:textId="4C42DEE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45DB8" w14:textId="6E657655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14.8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C42F1" w14:textId="4579984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155C" w14:textId="45037190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D1D01" w14:textId="765A9B8B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E53C7" w14:textId="72DAE74F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0DDC6" w14:textId="768A4969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82.5</w:t>
            </w:r>
          </w:p>
        </w:tc>
      </w:tr>
      <w:tr w:rsidR="00343EED" w:rsidRPr="00145863" w14:paraId="5D883BD8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B041F" w14:textId="30FEF66B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Urochloa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panicoides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8A3DD8" w14:textId="021F92F4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A0AED" w14:textId="653F46C1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214FE" w14:textId="64D4EB3C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15.4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C2785" w14:textId="57514326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4EB96" w14:textId="302877A2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2.04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EC443" w14:textId="0D0E24A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C3867" w14:textId="52E8BC82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C76DA" w14:textId="322F465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78.3</w:t>
            </w:r>
          </w:p>
        </w:tc>
      </w:tr>
      <w:tr w:rsidR="00343EED" w:rsidRPr="00145863" w14:paraId="11BF5FB1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DB47F" w14:textId="40404056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Z. japonica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0D1504" w14:textId="105546ED" w:rsidR="00343EED" w:rsidRPr="008D70C8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56C2" w14:textId="1D73583E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73C85" w14:textId="6389E74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18.5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9B7AD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816E7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37874" w14:textId="72A1BA04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0E07F" w14:textId="77777777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12042" w14:textId="5AAB5C7D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84.1</w:t>
            </w:r>
          </w:p>
        </w:tc>
      </w:tr>
      <w:tr w:rsidR="00343EED" w:rsidRPr="00145863" w14:paraId="46AE06D5" w14:textId="77777777" w:rsidTr="004E7A7B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ECC6" w14:textId="7BF0F86F" w:rsidR="00343EED" w:rsidRDefault="00343EED" w:rsidP="00343E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Zea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mays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7EF19B" w14:textId="328EB2FD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BA1FF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BA1F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44717" w14:textId="3340C12C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4.19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80B0E" w14:textId="7E053360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30.6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CFFC9" w14:textId="5093F6A5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DAAD7" w14:textId="768DA6B1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0.920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FFEBA" w14:textId="03FE1311" w:rsidR="00343EED" w:rsidRPr="004E7A7B" w:rsidRDefault="00AB4EA0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596</w:t>
            </w:r>
            <w:r w:rsidR="00343EED"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C12E3" w14:textId="459495F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D8F45" w14:textId="7B08072A" w:rsidR="00343EED" w:rsidRPr="004E7A7B" w:rsidRDefault="00343EED" w:rsidP="00343EE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7A7B">
              <w:rPr>
                <w:rFonts w:asciiTheme="minorHAnsi" w:hAnsiTheme="minorHAnsi" w:cstheme="minorHAnsi"/>
                <w:bCs/>
                <w:sz w:val="18"/>
                <w:szCs w:val="18"/>
              </w:rPr>
              <w:t>81.6</w:t>
            </w:r>
          </w:p>
        </w:tc>
      </w:tr>
      <w:tr w:rsidR="00343EED" w:rsidRPr="00145863" w14:paraId="3878044E" w14:textId="77777777" w:rsidTr="00CB790F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CE8927" w14:textId="7CAB8EBE" w:rsidR="00343EED" w:rsidRPr="00E248E1" w:rsidRDefault="00E248E1" w:rsidP="00343EED">
            <w:pPr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1709B20" w14:textId="77777777" w:rsidR="00343EED" w:rsidRPr="00BA1FF3" w:rsidRDefault="00343EED" w:rsidP="00343E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7FBDB23" w14:textId="133BB6A3" w:rsidR="00343EED" w:rsidRPr="00AB4EA0" w:rsidRDefault="00CB790F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5.18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412B69E" w14:textId="78F86B6B" w:rsidR="00343EED" w:rsidRPr="00AB4EA0" w:rsidRDefault="0054297E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21.6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CF48A43" w14:textId="79732470" w:rsidR="00343EED" w:rsidRPr="00AB4EA0" w:rsidRDefault="0054297E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269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C691564" w14:textId="1A1363EC" w:rsidR="00343EED" w:rsidRPr="00AB4EA0" w:rsidRDefault="0054297E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1.66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6666A47" w14:textId="7D6DC881" w:rsidR="00343EED" w:rsidRPr="00AB4EA0" w:rsidRDefault="00AB4EA0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480000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2081489" w14:textId="461E5D3E" w:rsidR="00343EED" w:rsidRPr="00AB4EA0" w:rsidRDefault="0054297E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B08B798" w14:textId="2494B383" w:rsidR="00343EED" w:rsidRPr="00AB4EA0" w:rsidRDefault="0029588F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79.0</w:t>
            </w:r>
          </w:p>
        </w:tc>
      </w:tr>
      <w:tr w:rsidR="00343EED" w:rsidRPr="00145863" w14:paraId="79B098CD" w14:textId="77777777" w:rsidTr="00CB790F">
        <w:trPr>
          <w:trHeight w:hRule="exact" w:val="23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FDBD30A" w14:textId="1A88EB5B" w:rsidR="00343EED" w:rsidRPr="00E248E1" w:rsidRDefault="00E248E1" w:rsidP="00E248E1">
            <w:pPr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Standard Error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3C1CF3" w14:textId="77777777" w:rsidR="00343EED" w:rsidRPr="00BA1FF3" w:rsidRDefault="00343EED" w:rsidP="00343E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02F427D" w14:textId="74DA55C4" w:rsidR="00343EED" w:rsidRPr="00AB4EA0" w:rsidRDefault="00CB790F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0.27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0166F55" w14:textId="6D3DDDCE" w:rsidR="00343EED" w:rsidRPr="00AB4EA0" w:rsidRDefault="0054297E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7B9D303" w14:textId="5149DF96" w:rsidR="00343EED" w:rsidRPr="00AB4EA0" w:rsidRDefault="0054297E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EE110B4" w14:textId="74ED13D2" w:rsidR="00343EED" w:rsidRPr="00AB4EA0" w:rsidRDefault="0054297E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B4A9F30" w14:textId="15AF3DE9" w:rsidR="00343EED" w:rsidRPr="00AB4EA0" w:rsidRDefault="00AB4EA0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8C9A717" w14:textId="07059D3C" w:rsidR="00343EED" w:rsidRPr="00AB4EA0" w:rsidRDefault="00AB4EA0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B4EA0">
              <w:rPr>
                <w:rFonts w:ascii="Calibri" w:hAnsi="Calibri" w:cs="Calibri"/>
                <w:bCs/>
                <w:sz w:val="18"/>
                <w:szCs w:val="18"/>
              </w:rPr>
              <w:t>0.37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B1BEF19" w14:textId="77B7698D" w:rsidR="00343EED" w:rsidRPr="00AB4EA0" w:rsidRDefault="0029588F" w:rsidP="00343EE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1.8</w:t>
            </w:r>
          </w:p>
        </w:tc>
      </w:tr>
      <w:tr w:rsidR="00343EED" w:rsidRPr="00145863" w14:paraId="5C813DB2" w14:textId="77777777" w:rsidTr="00CB790F">
        <w:trPr>
          <w:trHeight w:hRule="exact" w:val="23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0984A" w14:textId="77777777" w:rsidR="00343EED" w:rsidRDefault="00343EED" w:rsidP="00343EED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F4BF1" w14:textId="77777777" w:rsidR="00343EED" w:rsidRPr="00BA1FF3" w:rsidRDefault="00343EED" w:rsidP="00343E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11619" w14:textId="7777777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983BE" w14:textId="7777777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FCE84" w14:textId="7777777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26429" w14:textId="7777777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95A4C" w14:textId="7777777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A1AE8" w14:textId="7777777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71583" w14:textId="77777777" w:rsidR="00343EED" w:rsidRDefault="00343EED" w:rsidP="00343EED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14:paraId="73BFA889" w14:textId="57692243" w:rsidR="009E773D" w:rsidRDefault="009E773D" w:rsidP="002C16F9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1C2F441B" w14:textId="6D976007" w:rsidR="009E773D" w:rsidRPr="005855FF" w:rsidRDefault="009E773D" w:rsidP="009E773D">
      <w:pPr>
        <w:rPr>
          <w:rFonts w:asciiTheme="minorHAnsi" w:hAnsiTheme="minorHAnsi" w:cstheme="minorHAnsi"/>
          <w:sz w:val="32"/>
          <w:szCs w:val="32"/>
        </w:rPr>
      </w:pPr>
      <w:r>
        <w:rPr>
          <w:rFonts w:ascii="Times" w:hAnsi="Times" w:cs="Times"/>
        </w:rPr>
        <w:br w:type="page"/>
      </w:r>
      <w:r w:rsidRPr="005855FF">
        <w:rPr>
          <w:rFonts w:asciiTheme="minorHAnsi" w:hAnsiTheme="minorHAnsi" w:cstheme="minorHAnsi"/>
          <w:b/>
          <w:bCs/>
          <w:sz w:val="32"/>
          <w:szCs w:val="32"/>
        </w:rPr>
        <w:lastRenderedPageBreak/>
        <w:t>Appendix</w:t>
      </w:r>
      <w:bookmarkStart w:id="0" w:name="_GoBack"/>
      <w:bookmarkEnd w:id="0"/>
    </w:p>
    <w:p w14:paraId="5C548617" w14:textId="77777777" w:rsidR="009E773D" w:rsidRPr="000A56C0" w:rsidRDefault="009E773D" w:rsidP="009E773D"/>
    <w:p w14:paraId="31A908BB" w14:textId="77777777" w:rsidR="009E773D" w:rsidRDefault="009E773D" w:rsidP="009E773D">
      <w:r w:rsidRPr="005855FF">
        <w:rPr>
          <w:rFonts w:asciiTheme="minorHAnsi" w:hAnsiTheme="minorHAnsi" w:cstheme="minorHAnsi"/>
          <w:b/>
          <w:bCs/>
          <w:sz w:val="24"/>
          <w:szCs w:val="24"/>
        </w:rPr>
        <w:t>Derivation of the kinetic equations</w:t>
      </w:r>
      <w:r w:rsidRPr="000A56C0">
        <w:t xml:space="preserve">: </w:t>
      </w:r>
      <w:r>
        <w:t xml:space="preserve">The concentrations used in the kinetic equations are </w:t>
      </w:r>
      <w:r w:rsidRPr="0089696F">
        <w:rPr>
          <w:i/>
        </w:rPr>
        <w:t>E</w:t>
      </w:r>
      <w:r>
        <w:t xml:space="preserve">: activated form of the enzyme; </w:t>
      </w:r>
      <w:r w:rsidRPr="0089696F">
        <w:rPr>
          <w:i/>
        </w:rPr>
        <w:t>R</w:t>
      </w:r>
      <w:r>
        <w:t xml:space="preserve">: unbound RuBP; </w:t>
      </w:r>
      <w:r w:rsidRPr="00777150">
        <w:rPr>
          <w:i/>
          <w:iCs/>
        </w:rPr>
        <w:t>ER</w:t>
      </w:r>
      <w:r>
        <w:t xml:space="preserve">: </w:t>
      </w:r>
      <w:proofErr w:type="spellStart"/>
      <w:r>
        <w:t>RuBisCO</w:t>
      </w:r>
      <w:proofErr w:type="spellEnd"/>
      <w:r>
        <w:t xml:space="preserve">…RuBP complex; </w:t>
      </w:r>
      <w:r w:rsidRPr="003E6762">
        <w:rPr>
          <w:rFonts w:ascii="Times" w:hAnsi="Times"/>
          <w:i/>
          <w:iCs/>
          <w:lang w:eastAsia="en-GB"/>
        </w:rPr>
        <w:t>ER*</w:t>
      </w:r>
      <w:r>
        <w:t xml:space="preserve">: </w:t>
      </w:r>
      <w:proofErr w:type="spellStart"/>
      <w:r>
        <w:t>RuBisCO</w:t>
      </w:r>
      <w:proofErr w:type="spellEnd"/>
      <w:r>
        <w:t>…</w:t>
      </w:r>
      <w:proofErr w:type="spellStart"/>
      <w:r>
        <w:t>enediolate</w:t>
      </w:r>
      <w:proofErr w:type="spellEnd"/>
      <w:r>
        <w:t xml:space="preserve"> of RuBP complex; </w:t>
      </w:r>
      <w:r w:rsidRPr="00A063F8">
        <w:rPr>
          <w:i/>
          <w:iCs/>
        </w:rPr>
        <w:t>C</w:t>
      </w:r>
      <w:r>
        <w:t>: free CO</w:t>
      </w:r>
      <w:r w:rsidRPr="0089696F">
        <w:rPr>
          <w:vertAlign w:val="subscript"/>
        </w:rPr>
        <w:t>2</w:t>
      </w:r>
      <w:r>
        <w:t xml:space="preserve">; </w:t>
      </w:r>
      <w:r w:rsidRPr="00A063F8">
        <w:rPr>
          <w:i/>
          <w:iCs/>
        </w:rPr>
        <w:t>O</w:t>
      </w:r>
      <w:r>
        <w:t>: free O</w:t>
      </w:r>
      <w:r w:rsidRPr="0023700B">
        <w:rPr>
          <w:vertAlign w:val="subscript"/>
        </w:rPr>
        <w:t>2</w:t>
      </w:r>
      <w:r>
        <w:t xml:space="preserve">; </w:t>
      </w:r>
      <w:r w:rsidRPr="003E6762">
        <w:rPr>
          <w:rFonts w:ascii="Times" w:hAnsi="Times"/>
          <w:i/>
          <w:iCs/>
          <w:lang w:eastAsia="en-GB"/>
        </w:rPr>
        <w:t>ERC</w:t>
      </w:r>
      <w:r>
        <w:t xml:space="preserve">: </w:t>
      </w:r>
      <w:proofErr w:type="spellStart"/>
      <w:r>
        <w:t>RuBisCO</w:t>
      </w:r>
      <w:proofErr w:type="spellEnd"/>
      <w:r>
        <w:t>…</w:t>
      </w:r>
      <w:proofErr w:type="spellStart"/>
      <w:r>
        <w:t>carboxylated</w:t>
      </w:r>
      <w:proofErr w:type="spellEnd"/>
      <w:r>
        <w:t xml:space="preserve"> intermediate complex; </w:t>
      </w:r>
      <w:r w:rsidRPr="003E6762">
        <w:rPr>
          <w:rFonts w:ascii="Times" w:hAnsi="Times"/>
          <w:i/>
          <w:iCs/>
          <w:lang w:eastAsia="en-GB"/>
        </w:rPr>
        <w:t>ERO</w:t>
      </w:r>
      <w:r>
        <w:t xml:space="preserve">: </w:t>
      </w:r>
      <w:proofErr w:type="spellStart"/>
      <w:r>
        <w:t>RuBisCO</w:t>
      </w:r>
      <w:proofErr w:type="spellEnd"/>
      <w:r>
        <w:t xml:space="preserve">…oxygenated intermediate complex; </w:t>
      </w:r>
      <w:r w:rsidRPr="003E6762">
        <w:rPr>
          <w:rFonts w:ascii="Times" w:hAnsi="Times"/>
          <w:i/>
          <w:iCs/>
          <w:lang w:eastAsia="en-GB"/>
        </w:rPr>
        <w:t>ER</w:t>
      </w:r>
      <w:r>
        <w:rPr>
          <w:rFonts w:ascii="Times" w:hAnsi="Times"/>
          <w:i/>
          <w:iCs/>
          <w:lang w:eastAsia="en-GB"/>
        </w:rPr>
        <w:t>P</w:t>
      </w:r>
      <w:r>
        <w:t xml:space="preserve">: </w:t>
      </w:r>
      <w:proofErr w:type="spellStart"/>
      <w:r>
        <w:t>RuBisCO</w:t>
      </w:r>
      <w:proofErr w:type="spellEnd"/>
      <w:r>
        <w:t>…</w:t>
      </w:r>
      <w:proofErr w:type="spellStart"/>
      <w:r>
        <w:t>carboxylated</w:t>
      </w:r>
      <w:proofErr w:type="spellEnd"/>
      <w:r>
        <w:t xml:space="preserve"> product complex; </w:t>
      </w:r>
      <w:r w:rsidRPr="003E6762">
        <w:rPr>
          <w:rFonts w:ascii="Times" w:hAnsi="Times"/>
          <w:i/>
          <w:iCs/>
          <w:lang w:eastAsia="en-GB"/>
        </w:rPr>
        <w:t>ER</w:t>
      </w:r>
      <w:r>
        <w:rPr>
          <w:rFonts w:ascii="Times" w:hAnsi="Times"/>
          <w:i/>
          <w:iCs/>
          <w:lang w:eastAsia="en-GB"/>
        </w:rPr>
        <w:t>X</w:t>
      </w:r>
      <w:r>
        <w:t xml:space="preserve">: </w:t>
      </w:r>
      <w:proofErr w:type="spellStart"/>
      <w:r>
        <w:t>RuBisCO</w:t>
      </w:r>
      <w:proofErr w:type="spellEnd"/>
      <w:r>
        <w:t xml:space="preserve">…oxygenated product complex; </w:t>
      </w:r>
      <w:r>
        <w:rPr>
          <w:rFonts w:ascii="Times" w:hAnsi="Times"/>
          <w:i/>
          <w:iCs/>
          <w:lang w:eastAsia="en-GB"/>
        </w:rPr>
        <w:t>G</w:t>
      </w:r>
      <w:r>
        <w:t xml:space="preserve">: 3-phosphoglyceric acid; </w:t>
      </w:r>
      <w:r>
        <w:rPr>
          <w:rFonts w:ascii="Times" w:hAnsi="Times"/>
          <w:i/>
          <w:iCs/>
          <w:lang w:eastAsia="en-GB"/>
        </w:rPr>
        <w:t>Q</w:t>
      </w:r>
      <w:r>
        <w:t xml:space="preserve">: 2-phospho-glycolate. </w:t>
      </w:r>
    </w:p>
    <w:p w14:paraId="3CC0C8BF" w14:textId="77777777" w:rsidR="009E773D" w:rsidRDefault="009E773D" w:rsidP="009E773D"/>
    <w:p w14:paraId="4AE226EC" w14:textId="77777777" w:rsidR="009E773D" w:rsidRPr="000A56C0" w:rsidRDefault="009E773D" w:rsidP="009E773D">
      <w:r w:rsidRPr="000A56C0">
        <w:t xml:space="preserve">The mass balance equation for the kinetic mechanism (Fig. 1) is given by </w:t>
      </w:r>
      <w:r>
        <w:t>(</w:t>
      </w:r>
      <w:proofErr w:type="gramStart"/>
      <w:r w:rsidRPr="00C63F22">
        <w:rPr>
          <w:i/>
        </w:rPr>
        <w:t>E</w:t>
      </w:r>
      <w:r w:rsidRPr="00C63F22">
        <w:rPr>
          <w:i/>
          <w:vertAlign w:val="subscript"/>
        </w:rPr>
        <w:t>t</w:t>
      </w:r>
      <w:proofErr w:type="gramEnd"/>
      <w:r>
        <w:t xml:space="preserve"> </w:t>
      </w:r>
      <w:r w:rsidRPr="000A56C0">
        <w:t>is the total activated enzyme concentration)</w:t>
      </w:r>
    </w:p>
    <w:p w14:paraId="60FBF5E9" w14:textId="77777777" w:rsidR="009E773D" w:rsidRPr="000A56C0" w:rsidRDefault="009E773D" w:rsidP="009E773D"/>
    <w:p w14:paraId="3D15E51B" w14:textId="77777777" w:rsidR="009E773D" w:rsidRPr="000A56C0" w:rsidRDefault="009E773D" w:rsidP="009E773D">
      <w:r w:rsidRPr="00C63F22">
        <w:rPr>
          <w:i/>
        </w:rPr>
        <w:t>E</w:t>
      </w:r>
      <w:r>
        <w:t xml:space="preserve"> + </w:t>
      </w:r>
      <w:r w:rsidRPr="00C63F22">
        <w:rPr>
          <w:i/>
        </w:rPr>
        <w:t>ER</w:t>
      </w:r>
      <w:r>
        <w:t xml:space="preserve"> + </w:t>
      </w:r>
      <w:r w:rsidRPr="00C63F22">
        <w:rPr>
          <w:i/>
        </w:rPr>
        <w:t>ER*</w:t>
      </w:r>
      <w:r>
        <w:t xml:space="preserve"> + </w:t>
      </w:r>
      <w:r w:rsidRPr="00C63F22">
        <w:rPr>
          <w:i/>
        </w:rPr>
        <w:t xml:space="preserve">ERC </w:t>
      </w:r>
      <w:r>
        <w:t xml:space="preserve">+ </w:t>
      </w:r>
      <w:r w:rsidRPr="00C63F22">
        <w:rPr>
          <w:i/>
        </w:rPr>
        <w:t>ERO</w:t>
      </w:r>
      <w:r>
        <w:t xml:space="preserve"> + </w:t>
      </w:r>
      <w:r w:rsidRPr="00C63F22">
        <w:rPr>
          <w:i/>
        </w:rPr>
        <w:t>EP</w:t>
      </w:r>
      <w:r>
        <w:t xml:space="preserve"> + </w:t>
      </w:r>
      <w:r w:rsidRPr="00C63F22">
        <w:rPr>
          <w:i/>
        </w:rPr>
        <w:t>EX</w:t>
      </w:r>
      <w:r>
        <w:t xml:space="preserve"> – </w:t>
      </w:r>
      <w:proofErr w:type="gramStart"/>
      <w:r w:rsidRPr="00C63F22">
        <w:rPr>
          <w:i/>
        </w:rPr>
        <w:t>E</w:t>
      </w:r>
      <w:r w:rsidRPr="00C63F22">
        <w:rPr>
          <w:i/>
          <w:vertAlign w:val="subscript"/>
        </w:rPr>
        <w:t>t</w:t>
      </w:r>
      <w:proofErr w:type="gramEnd"/>
      <w:r>
        <w:t xml:space="preserve"> = 0 </w: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>(A1)</w:t>
      </w:r>
    </w:p>
    <w:p w14:paraId="0C030126" w14:textId="77777777" w:rsidR="009E773D" w:rsidRPr="000A56C0" w:rsidRDefault="009E773D" w:rsidP="009E773D"/>
    <w:p w14:paraId="6A4FB517" w14:textId="77777777" w:rsidR="009E773D" w:rsidRPr="000A56C0" w:rsidRDefault="009E773D" w:rsidP="009E773D">
      <w:r w:rsidRPr="000A56C0">
        <w:t>The steady state ordinary differential equations (ODEs) for this kinetic scheme are</w:t>
      </w:r>
    </w:p>
    <w:p w14:paraId="0EE32C98" w14:textId="77777777" w:rsidR="009E773D" w:rsidRPr="000A56C0" w:rsidRDefault="009E773D" w:rsidP="009E773D"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 ER</m:t>
              </m:r>
            </m:num>
            <m:den>
              <m:r>
                <w:rPr>
                  <w:rFonts w:ascii="Cambria Math" w:hAnsi="Cambria Math"/>
                </w:rPr>
                <m:t>dt=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E∙R-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ER+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ER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  <w:r>
        <w:t xml:space="preserve">                                                              </w:t>
      </w:r>
      <w:r w:rsidRPr="000A56C0">
        <w:t>(A2)</w:t>
      </w:r>
    </w:p>
    <w:p w14:paraId="3C3272A6" w14:textId="77777777" w:rsidR="009E773D" w:rsidRPr="000A56C0" w:rsidRDefault="009E773D" w:rsidP="009E773D"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ER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dt=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ER-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C+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ER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ERC+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ERO=0</m:t>
          </m:r>
        </m:oMath>
      </m:oMathPara>
      <w:r>
        <w:t xml:space="preserve">                           </w:t>
      </w:r>
      <w:r w:rsidRPr="000A56C0">
        <w:t>(A3)</w:t>
      </w:r>
    </w:p>
    <w:p w14:paraId="76652351" w14:textId="77777777" w:rsidR="009E773D" w:rsidRPr="000A56C0" w:rsidRDefault="009E773D" w:rsidP="009E773D"/>
    <w:p w14:paraId="2108D28A" w14:textId="77777777" w:rsidR="009E773D" w:rsidRPr="000A56C0" w:rsidRDefault="00A50166" w:rsidP="009E773D"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 ERC</m:t>
            </m:r>
          </m:num>
          <m:den>
            <m:r>
              <w:rPr>
                <w:rFonts w:ascii="Cambria Math" w:hAnsi="Cambria Math"/>
              </w:rPr>
              <m:t>dt=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C∙ER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e>
        </m:d>
        <m:r>
          <w:rPr>
            <w:rFonts w:ascii="Cambria Math" w:hAnsi="Cambria Math"/>
          </w:rPr>
          <m:t>ERC+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EP=0</m:t>
        </m:r>
      </m:oMath>
      <w:r w:rsidR="009E773D">
        <w:t xml:space="preserve">                                                       </w:t>
      </w:r>
      <w:r w:rsidR="009E773D" w:rsidRPr="000A56C0">
        <w:t>(A4)</w:t>
      </w:r>
    </w:p>
    <w:p w14:paraId="6A81B233" w14:textId="77777777" w:rsidR="009E773D" w:rsidRPr="000A56C0" w:rsidRDefault="009E773D" w:rsidP="009E773D"/>
    <w:p w14:paraId="0C9E45F7" w14:textId="77777777" w:rsidR="009E773D" w:rsidRPr="000A56C0" w:rsidRDefault="00A50166" w:rsidP="009E773D"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 EP</m:t>
            </m:r>
          </m:num>
          <m:den>
            <m:r>
              <w:rPr>
                <w:rFonts w:ascii="Cambria Math" w:hAnsi="Cambria Math"/>
              </w:rPr>
              <m:t>dt=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den>
        </m:f>
        <m:r>
          <w:rPr>
            <w:rFonts w:ascii="Cambria Math" w:hAnsi="Cambria Math"/>
          </w:rPr>
          <m:t>ERC-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e>
        </m:d>
        <m:r>
          <w:rPr>
            <w:rFonts w:ascii="Cambria Math" w:hAnsi="Cambria Math"/>
          </w:rPr>
          <m:t>EP+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E∙G∙G=0</m:t>
        </m:r>
      </m:oMath>
      <w:r w:rsidR="009E773D">
        <w:t xml:space="preserve">                                                       (</w:t>
      </w:r>
      <w:r w:rsidR="009E773D" w:rsidRPr="000A56C0">
        <w:t>A5)</w:t>
      </w:r>
    </w:p>
    <w:p w14:paraId="2EEEDCBD" w14:textId="77777777" w:rsidR="009E773D" w:rsidRPr="000A56C0" w:rsidRDefault="009E773D" w:rsidP="009E773D"/>
    <w:p w14:paraId="1C97077E" w14:textId="77777777" w:rsidR="009E773D" w:rsidRPr="000A56C0" w:rsidRDefault="00A50166" w:rsidP="009E773D"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 ERO</m:t>
            </m:r>
          </m:num>
          <m:den>
            <m:r>
              <w:rPr>
                <w:rFonts w:ascii="Cambria Math" w:hAnsi="Cambria Math"/>
              </w:rPr>
              <m:t>dt=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11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O∙ER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13</m:t>
                </m:r>
              </m:sub>
            </m:sSub>
          </m:e>
        </m:d>
        <m:r>
          <w:rPr>
            <w:rFonts w:ascii="Cambria Math" w:hAnsi="Cambria Math"/>
          </w:rPr>
          <m:t>ERO+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  <m:r>
          <w:rPr>
            <w:rFonts w:ascii="Cambria Math" w:hAnsi="Cambria Math"/>
          </w:rPr>
          <m:t>EX=0</m:t>
        </m:r>
      </m:oMath>
      <w:r w:rsidR="009E773D">
        <w:t xml:space="preserve">                                                (</w:t>
      </w:r>
      <w:r w:rsidR="009E773D" w:rsidRPr="000A56C0">
        <w:t>A6)</w:t>
      </w:r>
    </w:p>
    <w:p w14:paraId="69073587" w14:textId="77777777" w:rsidR="009E773D" w:rsidRPr="000A56C0" w:rsidRDefault="009E773D" w:rsidP="009E773D"/>
    <w:p w14:paraId="549D6431" w14:textId="77777777" w:rsidR="009E773D" w:rsidRPr="000A56C0" w:rsidRDefault="00A50166" w:rsidP="009E773D"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 EX</m:t>
            </m:r>
          </m:num>
          <m:den>
            <m:r>
              <w:rPr>
                <w:rFonts w:ascii="Cambria Math" w:hAnsi="Cambria Math"/>
              </w:rPr>
              <m:t>dt=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13</m:t>
                </m:r>
              </m:sub>
            </m:sSub>
          </m:den>
        </m:f>
        <m:r>
          <w:rPr>
            <w:rFonts w:ascii="Cambria Math" w:hAnsi="Cambria Math"/>
          </w:rPr>
          <m:t>ERO-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14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</m:sSub>
          </m:e>
        </m:d>
        <m:r>
          <w:rPr>
            <w:rFonts w:ascii="Cambria Math" w:hAnsi="Cambria Math"/>
          </w:rPr>
          <m:t>EX+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E∙G∙Q=0</m:t>
        </m:r>
      </m:oMath>
      <w:r w:rsidR="009E773D">
        <w:t xml:space="preserve">                                                 (</w:t>
      </w:r>
      <w:r w:rsidR="009E773D" w:rsidRPr="000A56C0">
        <w:t>A7)</w:t>
      </w:r>
    </w:p>
    <w:p w14:paraId="35199813" w14:textId="77777777" w:rsidR="009E773D" w:rsidRPr="000A56C0" w:rsidRDefault="009E773D" w:rsidP="009E773D"/>
    <w:p w14:paraId="31EBD670" w14:textId="77777777" w:rsidR="009E773D" w:rsidRPr="000A56C0" w:rsidRDefault="009E773D" w:rsidP="009E773D">
      <w:r w:rsidRPr="000A56C0">
        <w:t>It is convenient to define the following constants:</w:t>
      </w:r>
    </w:p>
    <w:p w14:paraId="3F8E4FBE" w14:textId="77777777" w:rsidR="009E773D" w:rsidRDefault="009E773D" w:rsidP="009E773D"/>
    <w:p w14:paraId="519609AF" w14:textId="77777777" w:rsidR="009E773D" w:rsidRDefault="00A50166" w:rsidP="009E773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den>
        </m:f>
      </m:oMath>
      <w:r w:rsidR="009E773D"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15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14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13</m:t>
                </m:r>
              </m:sub>
            </m:sSub>
          </m:den>
        </m:f>
      </m:oMath>
    </w:p>
    <w:p w14:paraId="03FE5A5E" w14:textId="77777777" w:rsidR="009E773D" w:rsidRPr="000A56C0" w:rsidRDefault="00A50166" w:rsidP="009E773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9E773D" w:rsidRPr="000A56C0">
        <w:tab/>
      </w:r>
      <w:r w:rsidR="009E773D"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9E773D" w:rsidRPr="000A56C0">
        <w:tab/>
      </w:r>
      <w:r w:rsidR="009E773D" w:rsidRPr="000A56C0">
        <w:tab/>
      </w:r>
      <w:r w:rsidR="009E773D" w:rsidRPr="000A56C0">
        <w:tab/>
      </w:r>
      <w:r w:rsidR="009E773D" w:rsidRPr="000A56C0">
        <w:tab/>
      </w:r>
      <w:r w:rsidR="009E773D" w:rsidRPr="000A56C0">
        <w:tab/>
      </w:r>
      <w:r w:rsidR="009E773D" w:rsidRPr="000A56C0">
        <w:tab/>
      </w:r>
    </w:p>
    <w:p w14:paraId="4FDD68D1" w14:textId="77777777" w:rsidR="009E773D" w:rsidRPr="000A56C0" w:rsidRDefault="009E773D" w:rsidP="009E773D"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</w:t>
      </w:r>
      <w:r w:rsidRPr="000A56C0">
        <w:tab/>
        <w:t xml:space="preserve">          </w:t>
      </w:r>
      <w:r w:rsidRPr="000A56C0">
        <w:tab/>
        <w:t xml:space="preserve">           </w:t>
      </w:r>
      <w:r w:rsidRPr="000A56C0">
        <w:tab/>
        <w:t xml:space="preserve">          </w:t>
      </w:r>
    </w:p>
    <w:p w14:paraId="7C0AFB41" w14:textId="77777777" w:rsidR="009E773D" w:rsidRPr="000A56C0" w:rsidRDefault="009E773D" w:rsidP="009E773D">
      <w:r w:rsidRPr="000A56C0">
        <w:t xml:space="preserve">From the above steady state ODEs we can readily express the concentrations of free enzyme </w:t>
      </w:r>
      <w:r w:rsidRPr="000A56C0">
        <w:rPr>
          <w:i/>
          <w:iCs/>
        </w:rPr>
        <w:t>E</w:t>
      </w:r>
      <w:r w:rsidRPr="000A56C0">
        <w:t xml:space="preserve"> and all reaction intermediates in terms of the product complexes (either </w:t>
      </w:r>
      <w:r w:rsidRPr="000A56C0">
        <w:rPr>
          <w:i/>
          <w:iCs/>
        </w:rPr>
        <w:t>EP</w:t>
      </w:r>
      <w:r w:rsidRPr="000A56C0">
        <w:t xml:space="preserve"> or </w:t>
      </w:r>
      <w:r w:rsidRPr="000A56C0">
        <w:rPr>
          <w:i/>
          <w:iCs/>
        </w:rPr>
        <w:t>EX</w:t>
      </w:r>
      <w:r w:rsidRPr="000A56C0">
        <w:t>). For the carboxylation reaction (</w:t>
      </w:r>
      <w:r w:rsidRPr="000A56C0">
        <w:rPr>
          <w:i/>
          <w:iCs/>
        </w:rPr>
        <w:t>EP</w:t>
      </w:r>
      <w:r w:rsidRPr="000A56C0">
        <w:t>) we obtain (assuming only that product release is “irreversible” i.e.</w:t>
      </w:r>
      <w:r>
        <w:rPr>
          <w:noProof/>
          <w:position w:val="-12"/>
        </w:rPr>
        <w:drawing>
          <wp:inline distT="0" distB="0" distL="0" distR="0" wp14:anchorId="4EA39807" wp14:editId="750C2293">
            <wp:extent cx="762000" cy="228600"/>
            <wp:effectExtent l="0" t="0" r="0" b="0"/>
            <wp:docPr id="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6C0">
        <w:t xml:space="preserve">): </w:t>
      </w:r>
    </w:p>
    <w:p w14:paraId="4C55EAF1" w14:textId="77777777" w:rsidR="009E773D" w:rsidRPr="000A56C0" w:rsidRDefault="009E773D" w:rsidP="009E773D"/>
    <w:p w14:paraId="172302FC" w14:textId="77777777" w:rsidR="009E773D" w:rsidRPr="000A56C0" w:rsidRDefault="009E773D" w:rsidP="009E773D">
      <w:r w:rsidRPr="000A56C0">
        <w:t>Summing (</w:t>
      </w:r>
      <w:r>
        <w:t>A</w:t>
      </w:r>
      <w:r w:rsidRPr="000A56C0">
        <w:t>2) to (</w:t>
      </w:r>
      <w:r>
        <w:t>A</w:t>
      </w:r>
      <w:r w:rsidRPr="000A56C0">
        <w:t xml:space="preserve">7): </w:t>
      </w:r>
      <w:r w:rsidRPr="000A56C0">
        <w:rPr>
          <w:position w:val="-30"/>
        </w:rPr>
        <w:object w:dxaOrig="2560" w:dyaOrig="680" w14:anchorId="7FC1A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6pt" o:ole="">
            <v:imagedata r:id="rId11" o:title=""/>
          </v:shape>
          <o:OLEObject Type="Embed" ProgID="Equation.3" ShapeID="_x0000_i1025" DrawAspect="Content" ObjectID="_1681290898" r:id="rId12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 (A8)</w:t>
      </w:r>
    </w:p>
    <w:p w14:paraId="35363272" w14:textId="77777777" w:rsidR="009E773D" w:rsidRPr="000A56C0" w:rsidRDefault="009E773D" w:rsidP="009E773D"/>
    <w:p w14:paraId="7B3A2264" w14:textId="77777777" w:rsidR="009E773D" w:rsidRPr="000A56C0" w:rsidRDefault="009E773D" w:rsidP="009E773D">
      <w:r w:rsidRPr="000A56C0">
        <w:t>From (</w:t>
      </w:r>
      <w:r>
        <w:t>A</w:t>
      </w:r>
      <w:r w:rsidRPr="000A56C0">
        <w:t>5):</w:t>
      </w:r>
      <w:r>
        <w:t xml:space="preserve">  </w:t>
      </w:r>
      <w:r w:rsidRPr="00C63F22">
        <w:rPr>
          <w:i/>
        </w:rPr>
        <w:t xml:space="preserve">ERC </w:t>
      </w:r>
      <w:proofErr w:type="gramStart"/>
      <w:r w:rsidRPr="007A30F6">
        <w:t xml:space="preserve">= </w:t>
      </w:r>
      <w:r>
        <w:rPr>
          <w:i/>
          <w:vertAlign w:val="subscript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α</m:t>
            </m:r>
          </m:e>
          <m:sub>
            <m:r>
              <w:rPr>
                <w:rFonts w:ascii="Cambria Math" w:hAnsi="Cambria Math"/>
                <w:vertAlign w:val="subscript"/>
              </w:rPr>
              <m:t>C</m:t>
            </m:r>
          </m:sub>
        </m:sSub>
      </m:oMath>
      <w:r w:rsidRPr="00C63F22">
        <w:rPr>
          <w:i/>
        </w:rPr>
        <w:t>EP</w:t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                    </w:t>
      </w:r>
      <w:r>
        <w:t xml:space="preserve">           </w:t>
      </w:r>
      <w:r w:rsidRPr="000A56C0">
        <w:t xml:space="preserve">  </w:t>
      </w:r>
      <w:r>
        <w:t xml:space="preserve">             </w:t>
      </w:r>
      <w:r w:rsidRPr="000A56C0">
        <w:t xml:space="preserve">   (A9)</w:t>
      </w:r>
    </w:p>
    <w:p w14:paraId="00465483" w14:textId="77777777" w:rsidR="009E773D" w:rsidRPr="000A56C0" w:rsidRDefault="009E773D" w:rsidP="009E773D"/>
    <w:p w14:paraId="2524D492" w14:textId="77777777" w:rsidR="009E773D" w:rsidRPr="000A56C0" w:rsidRDefault="009E773D" w:rsidP="009E773D">
      <w:r w:rsidRPr="000A56C0">
        <w:t>From (</w:t>
      </w:r>
      <w:r>
        <w:t>A</w:t>
      </w:r>
      <w:r w:rsidRPr="000A56C0">
        <w:t>7):</w:t>
      </w:r>
      <w:r>
        <w:t xml:space="preserve">  </w:t>
      </w:r>
      <w:r w:rsidRPr="00C63F22">
        <w:rPr>
          <w:i/>
        </w:rPr>
        <w:t>ERO</w:t>
      </w:r>
      <w:r>
        <w:t xml:space="preserve"> =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α</m:t>
            </m:r>
          </m:e>
          <m:sub>
            <m:r>
              <w:rPr>
                <w:rFonts w:ascii="Cambria Math" w:hAnsi="Cambria Math"/>
                <w:vertAlign w:val="subscript"/>
              </w:rPr>
              <m:t>O</m:t>
            </m:r>
          </m:sub>
        </m:sSub>
      </m:oMath>
      <w:r w:rsidRPr="00C63F22">
        <w:rPr>
          <w:i/>
        </w:rPr>
        <w:t>EX</w: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                  </w:t>
      </w:r>
      <w:r>
        <w:t xml:space="preserve">            </w:t>
      </w:r>
      <w:r w:rsidRPr="000A56C0">
        <w:t xml:space="preserve">     (A10)</w:t>
      </w:r>
    </w:p>
    <w:p w14:paraId="10FBBA9D" w14:textId="77777777" w:rsidR="009E773D" w:rsidRPr="000A56C0" w:rsidRDefault="009E773D" w:rsidP="009E773D"/>
    <w:p w14:paraId="2432C52C" w14:textId="77777777" w:rsidR="009E773D" w:rsidRPr="000A56C0" w:rsidRDefault="009E773D" w:rsidP="009E773D">
      <w:r w:rsidRPr="000A56C0">
        <w:t>From (</w:t>
      </w:r>
      <w:r>
        <w:t>A</w:t>
      </w:r>
      <w:r w:rsidRPr="000A56C0">
        <w:t>4) + (</w:t>
      </w:r>
      <w:r>
        <w:t>A</w:t>
      </w:r>
      <w:r w:rsidRPr="000A56C0">
        <w:t>5) and (</w:t>
      </w:r>
      <w:r>
        <w:t>A</w:t>
      </w:r>
      <w:r w:rsidRPr="000A56C0">
        <w:t xml:space="preserve">9): </w:t>
      </w:r>
      <w:r w:rsidRPr="000A56C0">
        <w:rPr>
          <w:position w:val="-30"/>
        </w:rPr>
        <w:object w:dxaOrig="3120" w:dyaOrig="680" w14:anchorId="42CED18E">
          <v:shape id="_x0000_i1026" type="#_x0000_t75" style="width:159pt;height:36pt" o:ole="">
            <v:imagedata r:id="rId13" o:title=""/>
          </v:shape>
          <o:OLEObject Type="Embed" ProgID="Equation.3" ShapeID="_x0000_i1026" DrawAspect="Content" ObjectID="_1681290899" r:id="rId14"/>
        </w:object>
      </w:r>
      <w:r w:rsidRPr="000A56C0">
        <w:tab/>
      </w:r>
      <w:r w:rsidRPr="000A56C0">
        <w:tab/>
        <w:t xml:space="preserve">       </w:t>
      </w:r>
      <w:r w:rsidRPr="000A56C0">
        <w:tab/>
        <w:t xml:space="preserve">          (A11)</w:t>
      </w:r>
    </w:p>
    <w:p w14:paraId="4AC2DBEF" w14:textId="77777777" w:rsidR="009E773D" w:rsidRPr="000A56C0" w:rsidRDefault="009E773D" w:rsidP="009E773D"/>
    <w:p w14:paraId="307C4D72" w14:textId="77777777" w:rsidR="009E773D" w:rsidRPr="000A56C0" w:rsidRDefault="009E773D" w:rsidP="009E773D">
      <w:r w:rsidRPr="000A56C0">
        <w:t>From (</w:t>
      </w:r>
      <w:r>
        <w:t>A</w:t>
      </w:r>
      <w:r w:rsidRPr="000A56C0">
        <w:t>6) + (</w:t>
      </w:r>
      <w:r>
        <w:t>A</w:t>
      </w:r>
      <w:r w:rsidRPr="000A56C0">
        <w:t>7), (</w:t>
      </w:r>
      <w:r>
        <w:t>A10</w:t>
      </w:r>
      <w:r w:rsidRPr="000A56C0">
        <w:t>) and (</w:t>
      </w:r>
      <w:r>
        <w:t>A</w:t>
      </w:r>
      <w:r w:rsidRPr="000A56C0">
        <w:t>1</w:t>
      </w:r>
      <w:r>
        <w:t>1</w:t>
      </w:r>
      <w:r w:rsidRPr="000A56C0">
        <w:t xml:space="preserve">): </w:t>
      </w:r>
      <w:r w:rsidRPr="000A56C0">
        <w:rPr>
          <w:position w:val="-30"/>
        </w:rPr>
        <w:object w:dxaOrig="2960" w:dyaOrig="680" w14:anchorId="1349FF25">
          <v:shape id="_x0000_i1027" type="#_x0000_t75" style="width:151.5pt;height:36pt" o:ole="">
            <v:imagedata r:id="rId15" o:title=""/>
          </v:shape>
          <o:OLEObject Type="Embed" ProgID="Equation.3" ShapeID="_x0000_i1027" DrawAspect="Content" ObjectID="_1681290900" r:id="rId16"/>
        </w:object>
      </w:r>
      <w:r w:rsidRPr="000A56C0">
        <w:tab/>
        <w:t xml:space="preserve">  </w:t>
      </w:r>
      <w:r>
        <w:tab/>
        <w:t xml:space="preserve">  </w:t>
      </w:r>
      <w:r w:rsidRPr="000A56C0">
        <w:t xml:space="preserve">        (A12)</w:t>
      </w:r>
    </w:p>
    <w:p w14:paraId="2BB3DE4A" w14:textId="77777777" w:rsidR="009E773D" w:rsidRPr="000A56C0" w:rsidRDefault="009E773D" w:rsidP="009E773D"/>
    <w:p w14:paraId="2E63887D" w14:textId="77777777" w:rsidR="009E773D" w:rsidRPr="000A56C0" w:rsidRDefault="009E773D" w:rsidP="009E773D">
      <w:r w:rsidRPr="000A56C0">
        <w:t>From (</w:t>
      </w:r>
      <w:r>
        <w:t>A</w:t>
      </w:r>
      <w:r w:rsidRPr="000A56C0">
        <w:t>1</w:t>
      </w:r>
      <w:r>
        <w:t>0</w:t>
      </w:r>
      <w:r w:rsidRPr="000A56C0">
        <w:t>) and (</w:t>
      </w:r>
      <w:r>
        <w:t>A</w:t>
      </w:r>
      <w:r w:rsidRPr="000A56C0">
        <w:t>1</w:t>
      </w:r>
      <w:r>
        <w:t>2</w:t>
      </w:r>
      <w:r w:rsidRPr="000A56C0">
        <w:t>):</w:t>
      </w:r>
      <w:r w:rsidRPr="000A56C0">
        <w:rPr>
          <w:position w:val="-30"/>
        </w:rPr>
        <w:object w:dxaOrig="2940" w:dyaOrig="680" w14:anchorId="18CDD7A8">
          <v:shape id="_x0000_i1028" type="#_x0000_t75" style="width:151.5pt;height:36pt" o:ole="">
            <v:imagedata r:id="rId17" o:title=""/>
          </v:shape>
          <o:OLEObject Type="Embed" ProgID="Equation.3" ShapeID="_x0000_i1028" DrawAspect="Content" ObjectID="_1681290901" r:id="rId18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(A13)</w:t>
      </w:r>
    </w:p>
    <w:p w14:paraId="3B77E174" w14:textId="77777777" w:rsidR="009E773D" w:rsidRPr="000A56C0" w:rsidRDefault="009E773D" w:rsidP="009E773D"/>
    <w:p w14:paraId="0110E1E8" w14:textId="77777777" w:rsidR="009E773D" w:rsidRPr="000A56C0" w:rsidRDefault="009E773D" w:rsidP="009E773D">
      <w:r w:rsidRPr="000A56C0">
        <w:t>From (</w:t>
      </w:r>
      <w:r>
        <w:t>A2), (A8</w:t>
      </w:r>
      <w:r w:rsidRPr="000A56C0">
        <w:t>), (</w:t>
      </w:r>
      <w:r>
        <w:t>A</w:t>
      </w:r>
      <w:r w:rsidRPr="000A56C0">
        <w:t>1</w:t>
      </w:r>
      <w:r>
        <w:t>1</w:t>
      </w:r>
      <w:r w:rsidRPr="000A56C0">
        <w:t>) and (</w:t>
      </w:r>
      <w:r>
        <w:t>A</w:t>
      </w:r>
      <w:r w:rsidRPr="000A56C0">
        <w:t>1</w:t>
      </w:r>
      <w:r>
        <w:t>2</w:t>
      </w:r>
      <w:r w:rsidRPr="000A56C0">
        <w:t>):</w:t>
      </w:r>
      <w:r w:rsidRPr="000A56C0">
        <w:rPr>
          <w:position w:val="-30"/>
        </w:rPr>
        <w:object w:dxaOrig="2840" w:dyaOrig="680" w14:anchorId="2BD6F7C3">
          <v:shape id="_x0000_i1029" type="#_x0000_t75" style="width:2in;height:36pt" o:ole="">
            <v:imagedata r:id="rId19" o:title=""/>
          </v:shape>
          <o:OLEObject Type="Embed" ProgID="Equation.3" ShapeID="_x0000_i1029" DrawAspect="Content" ObjectID="_1681290902" r:id="rId20"/>
        </w:object>
      </w:r>
    </w:p>
    <w:p w14:paraId="7FB72EAF" w14:textId="77777777" w:rsidR="009E773D" w:rsidRPr="000A56C0" w:rsidRDefault="009E773D" w:rsidP="009E773D">
      <w:pPr>
        <w:ind w:left="720"/>
      </w:pPr>
      <w:r w:rsidRPr="000A56C0">
        <w:t xml:space="preserve">                                         </w:t>
      </w:r>
      <w:r w:rsidRPr="000A56C0">
        <w:rPr>
          <w:position w:val="-30"/>
        </w:rPr>
        <w:object w:dxaOrig="3500" w:dyaOrig="680" w14:anchorId="70EBC25D">
          <v:shape id="_x0000_i1030" type="#_x0000_t75" style="width:172.5pt;height:36pt" o:ole="">
            <v:imagedata r:id="rId21" o:title=""/>
          </v:shape>
          <o:OLEObject Type="Embed" ProgID="Equation.3" ShapeID="_x0000_i1030" DrawAspect="Content" ObjectID="_1681290903" r:id="rId22"/>
        </w:object>
      </w:r>
      <w:r w:rsidRPr="000A56C0">
        <w:tab/>
      </w:r>
      <w:r w:rsidRPr="000A56C0">
        <w:tab/>
        <w:t xml:space="preserve">          (A14)</w:t>
      </w:r>
    </w:p>
    <w:p w14:paraId="3186F2A0" w14:textId="77777777" w:rsidR="009E773D" w:rsidRPr="000A56C0" w:rsidRDefault="009E773D" w:rsidP="009E773D"/>
    <w:p w14:paraId="2116BDAB" w14:textId="77777777" w:rsidR="009E773D" w:rsidRPr="000A56C0" w:rsidRDefault="009E773D" w:rsidP="009E773D">
      <w:r>
        <w:t>Substituting (A8</w:t>
      </w:r>
      <w:r w:rsidRPr="000A56C0">
        <w:t>)-(</w:t>
      </w:r>
      <w:r>
        <w:t>A</w:t>
      </w:r>
      <w:r w:rsidRPr="000A56C0">
        <w:t>1</w:t>
      </w:r>
      <w:r>
        <w:t>4</w:t>
      </w:r>
      <w:r w:rsidRPr="000A56C0">
        <w:t>) into (</w:t>
      </w:r>
      <w:r>
        <w:t>A</w:t>
      </w:r>
      <w:r w:rsidRPr="000A56C0">
        <w:t>1) and factorizing we get the steady state equation in the form</w:t>
      </w:r>
    </w:p>
    <w:p w14:paraId="0076FEEC" w14:textId="77777777" w:rsidR="009E773D" w:rsidRPr="000A56C0" w:rsidRDefault="009E773D" w:rsidP="009E773D"/>
    <w:p w14:paraId="701E673E" w14:textId="77777777" w:rsidR="009E773D" w:rsidRPr="000A56C0" w:rsidRDefault="009E773D" w:rsidP="009E773D">
      <w:r w:rsidRPr="000A56C0">
        <w:rPr>
          <w:position w:val="-24"/>
        </w:rPr>
        <w:object w:dxaOrig="3000" w:dyaOrig="660" w14:anchorId="1F8C516A">
          <v:shape id="_x0000_i1031" type="#_x0000_t75" style="width:151.5pt;height:36pt" o:ole="">
            <v:imagedata r:id="rId23" o:title=""/>
          </v:shape>
          <o:OLEObject Type="Embed" ProgID="Equation.3" ShapeID="_x0000_i1031" DrawAspect="Content" ObjectID="_1681290904" r:id="rId24"/>
        </w:object>
      </w:r>
      <w:r w:rsidRPr="000A56C0">
        <w:t xml:space="preserve">                       </w:t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</w:t>
      </w:r>
      <w:r w:rsidRPr="000A56C0">
        <w:tab/>
        <w:t xml:space="preserve">          (A15)</w:t>
      </w:r>
    </w:p>
    <w:p w14:paraId="596BA89D" w14:textId="77777777" w:rsidR="009E773D" w:rsidRPr="000A56C0" w:rsidRDefault="009E773D" w:rsidP="009E773D"/>
    <w:p w14:paraId="1230746B" w14:textId="77777777" w:rsidR="009E773D" w:rsidRPr="000A56C0" w:rsidRDefault="009E773D" w:rsidP="009E773D">
      <w:proofErr w:type="gramStart"/>
      <w:r w:rsidRPr="000A56C0">
        <w:t>where</w:t>
      </w:r>
      <w:proofErr w:type="gramEnd"/>
      <w:r w:rsidRPr="000A56C0">
        <w:t xml:space="preserve"> the coefficients</w:t>
      </w:r>
      <w:r w:rsidRPr="000A56C0">
        <w:rPr>
          <w:position w:val="-12"/>
        </w:rPr>
        <w:object w:dxaOrig="360" w:dyaOrig="380" w14:anchorId="651C0B13">
          <v:shape id="_x0000_i1032" type="#_x0000_t75" style="width:21.75pt;height:21.75pt" o:ole="">
            <v:imagedata r:id="rId25" o:title=""/>
          </v:shape>
          <o:OLEObject Type="Embed" ProgID="Equation.3" ShapeID="_x0000_i1032" DrawAspect="Content" ObjectID="_1681290905" r:id="rId26"/>
        </w:object>
      </w:r>
      <w:r w:rsidRPr="000A56C0">
        <w:t>are given by</w:t>
      </w:r>
    </w:p>
    <w:p w14:paraId="67EED721" w14:textId="77777777" w:rsidR="009E773D" w:rsidRPr="000A56C0" w:rsidRDefault="009E773D" w:rsidP="009E773D"/>
    <w:p w14:paraId="50BFF7E9" w14:textId="77777777" w:rsidR="009E773D" w:rsidRPr="000A56C0" w:rsidRDefault="009E773D" w:rsidP="009E773D">
      <w:r w:rsidRPr="000A56C0">
        <w:rPr>
          <w:position w:val="-30"/>
        </w:rPr>
        <w:object w:dxaOrig="1540" w:dyaOrig="680" w14:anchorId="7FE1C13F">
          <v:shape id="_x0000_i1033" type="#_x0000_t75" style="width:79.5pt;height:36pt" o:ole="">
            <v:imagedata r:id="rId27" o:title=""/>
          </v:shape>
          <o:OLEObject Type="Embed" ProgID="Equation.3" ShapeID="_x0000_i1033" DrawAspect="Content" ObjectID="_1681290906" r:id="rId28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</w:t>
      </w:r>
      <w:r w:rsidRPr="000A56C0">
        <w:tab/>
        <w:t xml:space="preserve">        (A16a)</w:t>
      </w:r>
    </w:p>
    <w:p w14:paraId="6F968733" w14:textId="77777777" w:rsidR="009E773D" w:rsidRPr="000A56C0" w:rsidRDefault="009E773D" w:rsidP="009E773D"/>
    <w:p w14:paraId="7CCD9C65" w14:textId="77777777" w:rsidR="009E773D" w:rsidRPr="000A56C0" w:rsidRDefault="009E773D" w:rsidP="009E773D">
      <w:r w:rsidRPr="000A56C0">
        <w:rPr>
          <w:position w:val="-30"/>
        </w:rPr>
        <w:object w:dxaOrig="1660" w:dyaOrig="680" w14:anchorId="12BF9CEE">
          <v:shape id="_x0000_i1034" type="#_x0000_t75" style="width:78.75pt;height:36pt" o:ole="">
            <v:imagedata r:id="rId29" o:title=""/>
          </v:shape>
          <o:OLEObject Type="Embed" ProgID="Equation.3" ShapeID="_x0000_i1034" DrawAspect="Content" ObjectID="_1681290907" r:id="rId30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         (A16b)</w:t>
      </w:r>
    </w:p>
    <w:p w14:paraId="76F5CC0B" w14:textId="77777777" w:rsidR="009E773D" w:rsidRPr="000A56C0" w:rsidRDefault="009E773D" w:rsidP="009E773D"/>
    <w:p w14:paraId="4EA1BDDA" w14:textId="77777777" w:rsidR="009E773D" w:rsidRPr="000A56C0" w:rsidRDefault="009E773D" w:rsidP="009E773D">
      <w:r w:rsidRPr="000A56C0">
        <w:rPr>
          <w:position w:val="-32"/>
        </w:rPr>
        <w:object w:dxaOrig="4140" w:dyaOrig="760" w14:anchorId="5BF4007F">
          <v:shape id="_x0000_i1035" type="#_x0000_t75" style="width:209.25pt;height:36pt" o:ole="">
            <v:imagedata r:id="rId31" o:title=""/>
          </v:shape>
          <o:OLEObject Type="Embed" ProgID="Equation.3" ShapeID="_x0000_i1035" DrawAspect="Content" ObjectID="_1681290908" r:id="rId32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         (A16c)</w:t>
      </w:r>
    </w:p>
    <w:p w14:paraId="2DFD37C7" w14:textId="77777777" w:rsidR="009E773D" w:rsidRPr="000A56C0" w:rsidRDefault="009E773D" w:rsidP="009E773D"/>
    <w:p w14:paraId="66519021" w14:textId="77777777" w:rsidR="009E773D" w:rsidRPr="000A56C0" w:rsidRDefault="009E773D" w:rsidP="009E773D">
      <w:r w:rsidRPr="000A56C0">
        <w:rPr>
          <w:position w:val="-32"/>
        </w:rPr>
        <w:object w:dxaOrig="3580" w:dyaOrig="760" w14:anchorId="3AC3DE28">
          <v:shape id="_x0000_i1036" type="#_x0000_t75" style="width:180pt;height:36pt" o:ole="">
            <v:imagedata r:id="rId33" o:title=""/>
          </v:shape>
          <o:OLEObject Type="Embed" ProgID="Equation.3" ShapeID="_x0000_i1036" DrawAspect="Content" ObjectID="_1681290909" r:id="rId34"/>
        </w:object>
      </w:r>
      <w:r w:rsidRPr="000A56C0">
        <w:tab/>
      </w:r>
      <w:r w:rsidRPr="000A56C0">
        <w:tab/>
      </w:r>
      <w:r w:rsidRPr="000A56C0">
        <w:tab/>
      </w:r>
      <w:r>
        <w:t xml:space="preserve">  </w:t>
      </w:r>
      <w:r w:rsidRPr="000A56C0">
        <w:tab/>
        <w:t xml:space="preserve">                 </w:t>
      </w:r>
      <w:r>
        <w:t xml:space="preserve">            </w:t>
      </w:r>
      <w:r w:rsidRPr="000A56C0">
        <w:t xml:space="preserve">  </w:t>
      </w:r>
      <w:r>
        <w:t xml:space="preserve"> </w:t>
      </w:r>
      <w:r w:rsidRPr="000A56C0">
        <w:t>(A16d)</w:t>
      </w:r>
    </w:p>
    <w:p w14:paraId="62131CBA" w14:textId="77777777" w:rsidR="009E773D" w:rsidRPr="000A56C0" w:rsidRDefault="009E773D" w:rsidP="009E773D"/>
    <w:p w14:paraId="1241E423" w14:textId="77777777" w:rsidR="009E773D" w:rsidRPr="000A56C0" w:rsidRDefault="009E773D" w:rsidP="009E773D">
      <w:r w:rsidRPr="000A56C0">
        <w:t>The rate of CO</w:t>
      </w:r>
      <w:r w:rsidRPr="000A56C0">
        <w:rPr>
          <w:vertAlign w:val="subscript"/>
        </w:rPr>
        <w:t>2</w:t>
      </w:r>
      <w:r w:rsidRPr="000A56C0">
        <w:t xml:space="preserve"> consumption is given by</w:t>
      </w:r>
    </w:p>
    <w:p w14:paraId="04D9E105" w14:textId="77777777" w:rsidR="009E773D" w:rsidRPr="000A56C0" w:rsidRDefault="009E773D" w:rsidP="009E773D"/>
    <w:p w14:paraId="359A292D" w14:textId="77777777" w:rsidR="009E773D" w:rsidRPr="000A56C0" w:rsidRDefault="009E773D" w:rsidP="009E773D">
      <w:r w:rsidRPr="000A56C0">
        <w:rPr>
          <w:position w:val="-24"/>
        </w:rPr>
        <w:object w:dxaOrig="6420" w:dyaOrig="620" w14:anchorId="072E6C17">
          <v:shape id="_x0000_i1037" type="#_x0000_t75" style="width:323.25pt;height:28.5pt" o:ole="">
            <v:imagedata r:id="rId35" o:title=""/>
          </v:shape>
          <o:OLEObject Type="Embed" ProgID="Equation.3" ShapeID="_x0000_i1037" DrawAspect="Content" ObjectID="_1681290910" r:id="rId36"/>
        </w:object>
      </w:r>
      <w:r w:rsidRPr="000A56C0">
        <w:tab/>
      </w:r>
      <w:r w:rsidRPr="000A56C0">
        <w:tab/>
        <w:t xml:space="preserve">                     (A17)</w:t>
      </w:r>
    </w:p>
    <w:p w14:paraId="762A6B33" w14:textId="77777777" w:rsidR="009E773D" w:rsidRPr="000A56C0" w:rsidRDefault="009E773D" w:rsidP="009E773D"/>
    <w:p w14:paraId="545F8B26" w14:textId="77777777" w:rsidR="009E773D" w:rsidRPr="0090443B" w:rsidRDefault="009E773D" w:rsidP="009E773D">
      <w:r w:rsidRPr="000A56C0">
        <w:t>Rewriting (</w:t>
      </w:r>
      <w:r>
        <w:t>A</w:t>
      </w:r>
      <w:r w:rsidRPr="000A56C0">
        <w:t>15) in terms of</w:t>
      </w:r>
      <w:r w:rsidRPr="000A56C0">
        <w:rPr>
          <w:position w:val="-4"/>
        </w:rPr>
        <w:object w:dxaOrig="380" w:dyaOrig="260" w14:anchorId="1AF573BE">
          <v:shape id="_x0000_i1038" type="#_x0000_t75" style="width:21.75pt;height:15pt" o:ole="">
            <v:imagedata r:id="rId37" o:title=""/>
          </v:shape>
          <o:OLEObject Type="Embed" ProgID="Equation.3" ShapeID="_x0000_i1038" DrawAspect="Content" ObjectID="_1681290911" r:id="rId38"/>
        </w:object>
      </w:r>
      <w:r w:rsidRPr="000A56C0">
        <w:t xml:space="preserve"> and </w:t>
      </w:r>
      <w:r w:rsidRPr="0090443B">
        <w:t>substituting the result into (A17) gives</w:t>
      </w:r>
    </w:p>
    <w:p w14:paraId="706A01F3" w14:textId="77777777" w:rsidR="009E773D" w:rsidRPr="0090443B" w:rsidRDefault="009E773D" w:rsidP="009E773D"/>
    <w:p w14:paraId="2DD9BC9E" w14:textId="77777777" w:rsidR="009E773D" w:rsidRPr="0090443B" w:rsidRDefault="009E773D" w:rsidP="009E773D">
      <w:r w:rsidRPr="0037445A">
        <w:rPr>
          <w:position w:val="-30"/>
        </w:rPr>
        <w:object w:dxaOrig="3580" w:dyaOrig="680" w14:anchorId="5565FB24">
          <v:shape id="_x0000_i1039" type="#_x0000_t75" style="width:213pt;height:33.75pt" o:ole="">
            <v:imagedata r:id="rId39" o:title=""/>
          </v:shape>
          <o:OLEObject Type="Embed" ProgID="Equation.3" ShapeID="_x0000_i1039" DrawAspect="Content" ObjectID="_1681290912" r:id="rId40"/>
        </w:object>
      </w:r>
      <w:r w:rsidRPr="0090443B">
        <w:tab/>
      </w:r>
      <w:r w:rsidRPr="0090443B">
        <w:tab/>
      </w:r>
      <w:r w:rsidRPr="0090443B">
        <w:tab/>
      </w:r>
      <w:r w:rsidRPr="0090443B">
        <w:tab/>
      </w:r>
      <w:r w:rsidRPr="0090443B">
        <w:tab/>
        <w:t xml:space="preserve">                     (A18)</w:t>
      </w:r>
    </w:p>
    <w:p w14:paraId="1525BE43" w14:textId="77777777" w:rsidR="009E773D" w:rsidRPr="0090443B" w:rsidRDefault="009E773D" w:rsidP="009E773D"/>
    <w:p w14:paraId="6400C10B" w14:textId="6563CB38" w:rsidR="009E773D" w:rsidRPr="0090443B" w:rsidRDefault="009E773D" w:rsidP="009E773D">
      <w:r w:rsidRPr="0090443B">
        <w:t xml:space="preserve">When both substrates, </w:t>
      </w:r>
      <w:r w:rsidRPr="0090443B">
        <w:rPr>
          <w:i/>
        </w:rPr>
        <w:t>R</w:t>
      </w:r>
      <w:r w:rsidRPr="0090443B">
        <w:t xml:space="preserve"> and </w:t>
      </w:r>
      <w:r w:rsidRPr="0090443B">
        <w:rPr>
          <w:i/>
        </w:rPr>
        <w:t>C</w:t>
      </w:r>
      <w:r w:rsidRPr="0090443B">
        <w:t>, are saturating the maximum rate of CO</w:t>
      </w:r>
      <w:r w:rsidRPr="0090443B">
        <w:rPr>
          <w:vertAlign w:val="subscript"/>
        </w:rPr>
        <w:t>2</w:t>
      </w:r>
      <w:r w:rsidRPr="0090443B">
        <w:t xml:space="preserve"> consumption,</w:t>
      </w:r>
      <w:r w:rsidR="00FB5523" w:rsidRPr="009F4949">
        <w:rPr>
          <w:position w:val="-12"/>
        </w:rPr>
        <w:object w:dxaOrig="440" w:dyaOrig="380" w14:anchorId="446079FB">
          <v:shape id="_x0000_i1040" type="#_x0000_t75" style="width:18.75pt;height:18.75pt" o:ole="">
            <v:imagedata r:id="rId41" o:title=""/>
          </v:shape>
          <o:OLEObject Type="Embed" ProgID="Equation.3" ShapeID="_x0000_i1040" DrawAspect="Content" ObjectID="_1681290913" r:id="rId42"/>
        </w:object>
      </w:r>
      <w:proofErr w:type="gramStart"/>
      <w:r w:rsidRPr="0090443B">
        <w:t>,</w:t>
      </w:r>
      <w:proofErr w:type="gramEnd"/>
      <w:r w:rsidRPr="0090443B">
        <w:t xml:space="preserve"> is obtained as, </w:t>
      </w:r>
    </w:p>
    <w:p w14:paraId="0BFA9F63" w14:textId="77777777" w:rsidR="009E773D" w:rsidRPr="0090443B" w:rsidRDefault="009E773D" w:rsidP="009E773D"/>
    <w:p w14:paraId="28C14B05" w14:textId="77777777" w:rsidR="009E773D" w:rsidRPr="0090443B" w:rsidRDefault="009E773D" w:rsidP="009E773D">
      <w:r w:rsidRPr="0090443B">
        <w:rPr>
          <w:position w:val="-30"/>
        </w:rPr>
        <w:object w:dxaOrig="2480" w:dyaOrig="700" w14:anchorId="44346D39">
          <v:shape id="_x0000_i1041" type="#_x0000_t75" style="width:122.25pt;height:36pt" o:ole="">
            <v:imagedata r:id="rId43" o:title=""/>
          </v:shape>
          <o:OLEObject Type="Embed" ProgID="Equation.3" ShapeID="_x0000_i1041" DrawAspect="Content" ObjectID="_1681290914" r:id="rId44"/>
        </w:object>
      </w:r>
      <w:r w:rsidRPr="0090443B">
        <w:tab/>
      </w:r>
      <w:r w:rsidRPr="0090443B">
        <w:tab/>
      </w:r>
      <w:r w:rsidRPr="0090443B">
        <w:tab/>
      </w:r>
      <w:r w:rsidRPr="0090443B">
        <w:tab/>
      </w:r>
      <w:r w:rsidRPr="0090443B">
        <w:tab/>
      </w:r>
      <w:r w:rsidRPr="0090443B">
        <w:tab/>
      </w:r>
      <w:r w:rsidRPr="0090443B">
        <w:tab/>
        <w:t xml:space="preserve">                     (A19)</w:t>
      </w:r>
    </w:p>
    <w:p w14:paraId="1A67BF2F" w14:textId="77777777" w:rsidR="009E773D" w:rsidRPr="0090443B" w:rsidRDefault="009E773D" w:rsidP="009E773D"/>
    <w:p w14:paraId="191E22AD" w14:textId="77777777" w:rsidR="009E773D" w:rsidRPr="0090443B" w:rsidRDefault="009E773D" w:rsidP="009E773D">
      <w:r w:rsidRPr="0090443B">
        <w:t xml:space="preserve">Substituting (A16a) into (A19) and rearranging we get for </w:t>
      </w:r>
      <w:r w:rsidRPr="009F4949">
        <w:rPr>
          <w:position w:val="-12"/>
        </w:rPr>
        <w:object w:dxaOrig="380" w:dyaOrig="380" w14:anchorId="2A4EF1C9">
          <v:shape id="_x0000_i1042" type="#_x0000_t75" style="width:21.75pt;height:21.75pt" o:ole="">
            <v:imagedata r:id="rId45" o:title=""/>
          </v:shape>
          <o:OLEObject Type="Embed" ProgID="Equation.3" ShapeID="_x0000_i1042" DrawAspect="Content" ObjectID="_1681290915" r:id="rId46"/>
        </w:object>
      </w:r>
      <w:r w:rsidRPr="0090443B">
        <w:t xml:space="preserve"> in terms of the rate constants</w:t>
      </w:r>
      <w:r w:rsidRPr="009F4949">
        <w:rPr>
          <w:position w:val="-12"/>
        </w:rPr>
        <w:object w:dxaOrig="240" w:dyaOrig="360" w14:anchorId="319E69D6">
          <v:shape id="_x0000_i1043" type="#_x0000_t75" style="width:15pt;height:21.75pt" o:ole="">
            <v:imagedata r:id="rId47" o:title=""/>
          </v:shape>
          <o:OLEObject Type="Embed" ProgID="Equation.3" ShapeID="_x0000_i1043" DrawAspect="Content" ObjectID="_1681290916" r:id="rId48"/>
        </w:object>
      </w:r>
    </w:p>
    <w:p w14:paraId="34250DF5" w14:textId="77777777" w:rsidR="009E773D" w:rsidRPr="0090443B" w:rsidRDefault="009E773D" w:rsidP="009E773D"/>
    <w:p w14:paraId="0C9531F2" w14:textId="77777777" w:rsidR="009E773D" w:rsidRPr="0090443B" w:rsidRDefault="009E773D" w:rsidP="009E773D">
      <w:r w:rsidRPr="0090443B">
        <w:rPr>
          <w:position w:val="-30"/>
        </w:rPr>
        <w:object w:dxaOrig="2900" w:dyaOrig="680" w14:anchorId="254F0AF7">
          <v:shape id="_x0000_i1044" type="#_x0000_t75" style="width:2in;height:36pt" o:ole="">
            <v:imagedata r:id="rId49" o:title=""/>
          </v:shape>
          <o:OLEObject Type="Embed" ProgID="Equation.3" ShapeID="_x0000_i1044" DrawAspect="Content" ObjectID="_1681290917" r:id="rId50"/>
        </w:object>
      </w:r>
      <w:r w:rsidRPr="0090443B">
        <w:tab/>
      </w:r>
      <w:r w:rsidRPr="0090443B">
        <w:tab/>
      </w:r>
      <w:r w:rsidRPr="0090443B">
        <w:tab/>
      </w:r>
      <w:r w:rsidRPr="0090443B">
        <w:tab/>
      </w:r>
      <w:r w:rsidRPr="0090443B">
        <w:tab/>
      </w:r>
      <w:r w:rsidRPr="0090443B">
        <w:tab/>
        <w:t xml:space="preserve">                     </w:t>
      </w:r>
    </w:p>
    <w:p w14:paraId="52A9BE65" w14:textId="77777777" w:rsidR="009E773D" w:rsidRPr="0090443B" w:rsidRDefault="009E773D" w:rsidP="009E773D"/>
    <w:p w14:paraId="54FA0C58" w14:textId="5FB5FB64" w:rsidR="009E773D" w:rsidRPr="000A56C0" w:rsidRDefault="009E773D" w:rsidP="009E773D">
      <w:r w:rsidRPr="0090443B">
        <w:t xml:space="preserve">Finally, rewriting (A18) in terms of </w:t>
      </w:r>
      <w:r w:rsidRPr="009F4949">
        <w:rPr>
          <w:position w:val="-12"/>
        </w:rPr>
        <w:object w:dxaOrig="440" w:dyaOrig="380" w14:anchorId="64645F80">
          <v:shape id="_x0000_i1045" type="#_x0000_t75" style="width:18pt;height:18pt" o:ole="">
            <v:imagedata r:id="rId41" o:title=""/>
          </v:shape>
          <o:OLEObject Type="Embed" ProgID="Equation.3" ShapeID="_x0000_i1045" DrawAspect="Content" ObjectID="_1681290918" r:id="rId51"/>
        </w:object>
      </w:r>
      <w:r>
        <w:t xml:space="preserve"> </w:t>
      </w:r>
      <w:r w:rsidRPr="0090443B">
        <w:t xml:space="preserve">gives the familiar </w:t>
      </w:r>
      <w:r w:rsidRPr="0090443B">
        <w:rPr>
          <w:noProof/>
        </w:rPr>
        <w:t xml:space="preserve">(e.g. </w:t>
      </w:r>
      <w:r>
        <w:rPr>
          <w:noProof/>
        </w:rPr>
        <w:fldChar w:fldCharType="begin"/>
      </w:r>
      <w:r>
        <w:rPr>
          <w:noProof/>
        </w:rPr>
        <w:instrText xml:space="preserve"> ADDIN EN.CITE &lt;EndNote&gt;&lt;Cite&gt;&lt;Author&gt;Farquhar&lt;/Author&gt;&lt;Year&gt;1979&lt;/Year&gt;&lt;RecNum&gt;26&lt;/RecNum&gt;&lt;DisplayText&gt;(Farquhar, 1979)&lt;/DisplayText&gt;&lt;record&gt;&lt;rec-number&gt;26&lt;/rec-number&gt;&lt;foreign-keys&gt;&lt;key app="EN" db-id="99p0tr09ltxrtwedtaqp2ard2es55edvpsw5" timestamp="1515546437"&gt;26&lt;/key&gt;&lt;/foreign-keys&gt;&lt;ref-type name="Journal Article"&gt;17&lt;/ref-type&gt;&lt;contributors&gt;&lt;authors&gt;&lt;author&gt;Farquhar, G. D.&lt;/author&gt;&lt;/authors&gt;&lt;/contributors&gt;&lt;titles&gt;&lt;title&gt;Models describing the kinetics of ribulose biphosphate carboxylase-oxygenase&lt;/title&gt;&lt;secondary-title&gt;Arch Biochem Biophys&lt;/secondary-title&gt;&lt;alt-title&gt;Archives of biochemistry and biophysics&lt;/alt-title&gt;&lt;/titles&gt;&lt;periodical&gt;&lt;full-title&gt;Arch Biochem Biophys&lt;/full-title&gt;&lt;abbr-1&gt;Archives of biochemistry and biophysics&lt;/abbr-1&gt;&lt;/periodical&gt;&lt;alt-periodical&gt;&lt;full-title&gt;Arch Biochem Biophys&lt;/full-title&gt;&lt;abbr-1&gt;Archives of biochemistry and biophysics&lt;/abbr-1&gt;&lt;/alt-periodical&gt;&lt;pages&gt;456-68&lt;/pages&gt;&lt;volume&gt;193&lt;/volume&gt;&lt;number&gt;2&lt;/number&gt;&lt;edition&gt;1979/04/01&lt;/edition&gt;&lt;keywords&gt;&lt;keyword&gt;Carbon Dioxide/pharmacology&lt;/keyword&gt;&lt;keyword&gt;Carboxy-Lyases/*metabolism&lt;/keyword&gt;&lt;keyword&gt;Enzyme Activation/drug effects&lt;/keyword&gt;&lt;keyword&gt;Kinetics&lt;/keyword&gt;&lt;keyword&gt;Magnesium/pharmacology&lt;/keyword&gt;&lt;keyword&gt;Mathematics&lt;/keyword&gt;&lt;keyword&gt;Models, Biological&lt;/keyword&gt;&lt;keyword&gt;Oxygen&lt;/keyword&gt;&lt;keyword&gt;Oxygenases/*metabolism&lt;/keyword&gt;&lt;keyword&gt;Ribulose-Bisphosphate Carboxylase/*metabolism&lt;/keyword&gt;&lt;/keywords&gt;&lt;dates&gt;&lt;year&gt;1979&lt;/year&gt;&lt;pub-dates&gt;&lt;date&gt;Apr 01&lt;/date&gt;&lt;/pub-dates&gt;&lt;/dates&gt;&lt;isbn&gt;0003-9861 (Print)&amp;#xD;0003-9861&lt;/isbn&gt;&lt;accession-num&gt;464606&lt;/accession-num&gt;&lt;urls&gt;&lt;/urls&gt;&lt;remote-database-provider&gt;NLM&lt;/remote-database-provider&gt;&lt;language&gt;eng&lt;/language&gt;&lt;/record&gt;&lt;/Cite&gt;&lt;/EndNote&gt;</w:instrText>
      </w:r>
      <w:r>
        <w:rPr>
          <w:noProof/>
        </w:rPr>
        <w:fldChar w:fldCharType="separate"/>
      </w:r>
      <w:r w:rsidRPr="0090443B">
        <w:rPr>
          <w:noProof/>
        </w:rPr>
        <w:t>(</w:t>
      </w:r>
      <w:hyperlink w:anchor="_ENREF_10" w:tooltip="Farquhar, 1979 #26" w:history="1">
        <w:r w:rsidRPr="0090443B">
          <w:rPr>
            <w:noProof/>
          </w:rPr>
          <w:t>Farquhar, 1979</w:t>
        </w:r>
      </w:hyperlink>
      <w:r w:rsidRPr="0090443B">
        <w:rPr>
          <w:noProof/>
        </w:rPr>
        <w:t>)</w:t>
      </w:r>
      <w:r>
        <w:rPr>
          <w:noProof/>
        </w:rPr>
        <w:fldChar w:fldCharType="end"/>
      </w:r>
      <w:r w:rsidRPr="0090443B">
        <w:rPr>
          <w:noProof/>
        </w:rPr>
        <w:t xml:space="preserve">) </w:t>
      </w:r>
      <w:r w:rsidRPr="0090443B">
        <w:t>general form of the steady state rate equation,</w:t>
      </w:r>
    </w:p>
    <w:p w14:paraId="17B87C24" w14:textId="77777777" w:rsidR="009E773D" w:rsidRPr="000A56C0" w:rsidRDefault="009E773D" w:rsidP="009E773D"/>
    <w:p w14:paraId="1B7F2156" w14:textId="77777777" w:rsidR="009E773D" w:rsidRPr="000A56C0" w:rsidRDefault="009E773D" w:rsidP="009E773D">
      <w:r w:rsidRPr="000A56C0">
        <w:rPr>
          <w:position w:val="-30"/>
        </w:rPr>
        <w:object w:dxaOrig="3019" w:dyaOrig="720" w14:anchorId="79B08D0F">
          <v:shape id="_x0000_i1046" type="#_x0000_t75" style="width:151.5pt;height:36pt" o:ole="">
            <v:imagedata r:id="rId52" o:title=""/>
          </v:shape>
          <o:OLEObject Type="Embed" ProgID="Equation.3" ShapeID="_x0000_i1046" DrawAspect="Content" ObjectID="_1681290919" r:id="rId53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          (A20)</w:t>
      </w:r>
    </w:p>
    <w:p w14:paraId="772E92D1" w14:textId="77777777" w:rsidR="009E773D" w:rsidRPr="000A56C0" w:rsidRDefault="009E773D" w:rsidP="009E773D"/>
    <w:p w14:paraId="50C34D11" w14:textId="77777777" w:rsidR="009E773D" w:rsidRDefault="009E773D" w:rsidP="009E773D">
      <w:proofErr w:type="gramStart"/>
      <w:r w:rsidRPr="000A56C0">
        <w:t xml:space="preserve">where </w:t>
      </w:r>
      <w:proofErr w:type="gramEnd"/>
      <w:r w:rsidRPr="009F4949">
        <w:rPr>
          <w:position w:val="-12"/>
        </w:rPr>
        <w:object w:dxaOrig="1840" w:dyaOrig="380" w14:anchorId="0520774F">
          <v:shape id="_x0000_i1047" type="#_x0000_t75" style="width:93.75pt;height:21.75pt" o:ole="">
            <v:imagedata r:id="rId54" o:title=""/>
          </v:shape>
          <o:OLEObject Type="Embed" ProgID="Equation.3" ShapeID="_x0000_i1047" DrawAspect="Content" ObjectID="_1681290920" r:id="rId55"/>
        </w:object>
      </w:r>
      <w:r w:rsidRPr="000A56C0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(A21)</w:t>
      </w:r>
    </w:p>
    <w:p w14:paraId="6F7069CD" w14:textId="77777777" w:rsidR="009E773D" w:rsidRDefault="009E773D" w:rsidP="009E773D"/>
    <w:p w14:paraId="4697DB81" w14:textId="77777777" w:rsidR="009E773D" w:rsidRPr="000A56C0" w:rsidRDefault="009E773D" w:rsidP="009E773D">
      <w:r w:rsidRPr="000A56C0">
        <w:t xml:space="preserve">It immediately follows that the rate of oxygen consumption by the enzyme can be written as </w:t>
      </w:r>
    </w:p>
    <w:p w14:paraId="4ACCAB6B" w14:textId="77777777" w:rsidR="009E773D" w:rsidRPr="000A56C0" w:rsidRDefault="009E773D" w:rsidP="009E773D"/>
    <w:p w14:paraId="28D9139F" w14:textId="77777777" w:rsidR="009E773D" w:rsidRPr="000A56C0" w:rsidRDefault="009E773D" w:rsidP="009E773D">
      <w:r w:rsidRPr="000A56C0">
        <w:rPr>
          <w:position w:val="-30"/>
        </w:rPr>
        <w:object w:dxaOrig="3040" w:dyaOrig="720" w14:anchorId="498DB2BE">
          <v:shape id="_x0000_i1048" type="#_x0000_t75" style="width:151.5pt;height:36pt" o:ole="">
            <v:imagedata r:id="rId56" o:title=""/>
          </v:shape>
          <o:OLEObject Type="Embed" ProgID="Equation.3" ShapeID="_x0000_i1048" DrawAspect="Content" ObjectID="_1681290921" r:id="rId57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           </w:t>
      </w:r>
    </w:p>
    <w:p w14:paraId="2AD275E2" w14:textId="77777777" w:rsidR="009E773D" w:rsidRPr="000A56C0" w:rsidRDefault="009E773D" w:rsidP="009E773D"/>
    <w:p w14:paraId="67011EA4" w14:textId="77777777" w:rsidR="009E773D" w:rsidRPr="000A56C0" w:rsidRDefault="009E773D" w:rsidP="009E773D">
      <w:proofErr w:type="gramStart"/>
      <w:r w:rsidRPr="000A56C0">
        <w:t>where</w:t>
      </w:r>
      <w:proofErr w:type="gramEnd"/>
      <w:r w:rsidRPr="000A56C0">
        <w:t xml:space="preserve"> </w:t>
      </w:r>
      <w:r w:rsidRPr="009F4949">
        <w:rPr>
          <w:position w:val="-12"/>
        </w:rPr>
        <w:object w:dxaOrig="1219" w:dyaOrig="380" w14:anchorId="5C0F00D5">
          <v:shape id="_x0000_i1049" type="#_x0000_t75" style="width:56.25pt;height:21.75pt" o:ole="">
            <v:imagedata r:id="rId58" o:title=""/>
          </v:shape>
          <o:OLEObject Type="Embed" ProgID="Equation.3" ShapeID="_x0000_i1049" DrawAspect="Content" ObjectID="_1681290922" r:id="rId59"/>
        </w:object>
      </w:r>
      <w:r w:rsidRPr="000A56C0">
        <w:t xml:space="preserve"> and </w:t>
      </w:r>
      <w:r w:rsidRPr="009F4949">
        <w:rPr>
          <w:position w:val="-30"/>
        </w:rPr>
        <w:object w:dxaOrig="4060" w:dyaOrig="680" w14:anchorId="469FD51A">
          <v:shape id="_x0000_i1050" type="#_x0000_t75" style="width:201.75pt;height:36pt" o:ole="">
            <v:imagedata r:id="rId60" o:title=""/>
          </v:shape>
          <o:OLEObject Type="Embed" ProgID="Equation.3" ShapeID="_x0000_i1050" DrawAspect="Content" ObjectID="_1681290923" r:id="rId61"/>
        </w:object>
      </w:r>
      <w:r w:rsidRPr="000A56C0">
        <w:t xml:space="preserve">.  </w:t>
      </w:r>
      <w:r w:rsidRPr="000A56C0">
        <w:tab/>
        <w:t xml:space="preserve">           </w:t>
      </w:r>
    </w:p>
    <w:p w14:paraId="3101549E" w14:textId="77777777" w:rsidR="009E773D" w:rsidRPr="000A56C0" w:rsidRDefault="009E773D" w:rsidP="009E773D">
      <w:r w:rsidRPr="000A56C0">
        <w:tab/>
      </w:r>
      <w:r w:rsidRPr="000A56C0">
        <w:tab/>
      </w:r>
    </w:p>
    <w:p w14:paraId="1B17FF7A" w14:textId="77777777" w:rsidR="009E773D" w:rsidRPr="000A56C0" w:rsidRDefault="009E773D" w:rsidP="009E773D">
      <w:r w:rsidRPr="000A56C0">
        <w:t>The Michaelis-</w:t>
      </w:r>
      <w:proofErr w:type="spellStart"/>
      <w:r w:rsidRPr="000A56C0">
        <w:t>Menten</w:t>
      </w:r>
      <w:proofErr w:type="spellEnd"/>
      <w:r w:rsidRPr="000A56C0">
        <w:t xml:space="preserve"> equation (</w:t>
      </w:r>
      <w:r>
        <w:t>A</w:t>
      </w:r>
      <w:r w:rsidRPr="000A56C0">
        <w:t xml:space="preserve">20) for the single substrate </w:t>
      </w:r>
      <w:r w:rsidRPr="000A56C0">
        <w:rPr>
          <w:i/>
          <w:iCs/>
        </w:rPr>
        <w:t>C</w:t>
      </w:r>
      <w:r w:rsidRPr="000A56C0">
        <w:t xml:space="preserve"> when </w:t>
      </w:r>
      <w:r w:rsidRPr="000A56C0">
        <w:rPr>
          <w:i/>
          <w:iCs/>
        </w:rPr>
        <w:t>R</w:t>
      </w:r>
      <w:r w:rsidRPr="000A56C0">
        <w:t xml:space="preserve"> is saturating becomes</w:t>
      </w:r>
    </w:p>
    <w:p w14:paraId="02B0A924" w14:textId="77777777" w:rsidR="009E773D" w:rsidRPr="000A56C0" w:rsidRDefault="009E773D" w:rsidP="009E773D"/>
    <w:p w14:paraId="4E5577EF" w14:textId="77777777" w:rsidR="009E773D" w:rsidRPr="000A56C0" w:rsidRDefault="009E773D" w:rsidP="009E773D">
      <w:r w:rsidRPr="000A56C0">
        <w:rPr>
          <w:position w:val="-30"/>
        </w:rPr>
        <w:object w:dxaOrig="1320" w:dyaOrig="720" w14:anchorId="7CBF2B98">
          <v:shape id="_x0000_i1051" type="#_x0000_t75" style="width:65.25pt;height:36pt" o:ole="">
            <v:imagedata r:id="rId62" o:title=""/>
          </v:shape>
          <o:OLEObject Type="Embed" ProgID="Equation.3" ShapeID="_x0000_i1051" DrawAspect="Content" ObjectID="_1681290924" r:id="rId63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</w:t>
      </w:r>
      <w:r w:rsidRPr="000A56C0">
        <w:tab/>
        <w:t xml:space="preserve">                     </w:t>
      </w:r>
    </w:p>
    <w:p w14:paraId="3FE6EBF6" w14:textId="77777777" w:rsidR="009E773D" w:rsidRPr="000A56C0" w:rsidRDefault="009E773D" w:rsidP="009E773D"/>
    <w:p w14:paraId="18F70892" w14:textId="77777777" w:rsidR="009E773D" w:rsidRPr="000A56C0" w:rsidRDefault="009E773D" w:rsidP="009E773D">
      <w:r>
        <w:t>From (A21</w:t>
      </w:r>
      <w:r w:rsidRPr="000A56C0">
        <w:t>), (</w:t>
      </w:r>
      <w:r>
        <w:t>A</w:t>
      </w:r>
      <w:r w:rsidRPr="000A56C0">
        <w:t>16a) and (</w:t>
      </w:r>
      <w:r>
        <w:t>A</w:t>
      </w:r>
      <w:r w:rsidRPr="000A56C0">
        <w:t xml:space="preserve">16c): </w:t>
      </w:r>
    </w:p>
    <w:p w14:paraId="58109876" w14:textId="77777777" w:rsidR="009E773D" w:rsidRPr="000A56C0" w:rsidRDefault="009E773D" w:rsidP="009E773D"/>
    <w:p w14:paraId="0FB5D564" w14:textId="77777777" w:rsidR="009E773D" w:rsidRPr="000A56C0" w:rsidRDefault="009E773D" w:rsidP="009E773D">
      <w:r w:rsidRPr="000A56C0">
        <w:rPr>
          <w:position w:val="-32"/>
        </w:rPr>
        <w:object w:dxaOrig="5800" w:dyaOrig="760" w14:anchorId="4CF86EAA">
          <v:shape id="_x0000_i1052" type="#_x0000_t75" style="width:4in;height:36pt" o:ole="">
            <v:imagedata r:id="rId64" o:title=""/>
          </v:shape>
          <o:OLEObject Type="Embed" ProgID="Equation.3" ShapeID="_x0000_i1052" DrawAspect="Content" ObjectID="_1681290925" r:id="rId65"/>
        </w:object>
      </w:r>
      <w:r w:rsidRPr="000A56C0">
        <w:tab/>
        <w:t xml:space="preserve">          </w:t>
      </w:r>
      <w:r w:rsidRPr="000A56C0">
        <w:tab/>
        <w:t xml:space="preserve">           </w:t>
      </w:r>
      <w:r w:rsidRPr="000A56C0">
        <w:tab/>
        <w:t xml:space="preserve">   </w:t>
      </w:r>
      <w:r>
        <w:t xml:space="preserve">             </w:t>
      </w:r>
      <w:r w:rsidRPr="000A56C0">
        <w:t xml:space="preserve">      (A2</w:t>
      </w:r>
      <w:r>
        <w:t>2</w:t>
      </w:r>
      <w:r w:rsidRPr="000A56C0">
        <w:t>)</w:t>
      </w:r>
    </w:p>
    <w:p w14:paraId="4DC80DBB" w14:textId="77777777" w:rsidR="009E773D" w:rsidRPr="000A56C0" w:rsidRDefault="009E773D" w:rsidP="009E773D"/>
    <w:p w14:paraId="0EC3A5D0" w14:textId="77777777" w:rsidR="009E773D" w:rsidRPr="000A56C0" w:rsidRDefault="009E773D" w:rsidP="009E773D">
      <w:r w:rsidRPr="000A56C0">
        <w:t>Substituting</w:t>
      </w:r>
      <w:r w:rsidRPr="009F4949">
        <w:rPr>
          <w:position w:val="-30"/>
        </w:rPr>
        <w:object w:dxaOrig="1600" w:dyaOrig="680" w14:anchorId="71BA40C1">
          <v:shape id="_x0000_i1053" type="#_x0000_t75" style="width:79.5pt;height:36pt" o:ole="">
            <v:imagedata r:id="rId66" o:title=""/>
          </v:shape>
          <o:OLEObject Type="Embed" ProgID="Equation.3" ShapeID="_x0000_i1053" DrawAspect="Content" ObjectID="_1681290926" r:id="rId67"/>
        </w:object>
      </w:r>
      <w:proofErr w:type="gramStart"/>
      <w:r w:rsidRPr="000A56C0">
        <w:t>,</w:t>
      </w:r>
      <w:r w:rsidRPr="00FF5AB2">
        <w:t xml:space="preserve"> </w:t>
      </w:r>
      <w:proofErr w:type="gramEnd"/>
      <w:r w:rsidRPr="009F4949">
        <w:rPr>
          <w:position w:val="-30"/>
        </w:rPr>
        <w:object w:dxaOrig="1280" w:dyaOrig="680" w14:anchorId="11531384">
          <v:shape id="_x0000_i1054" type="#_x0000_t75" style="width:65.25pt;height:36pt" o:ole="">
            <v:imagedata r:id="rId68" o:title=""/>
          </v:shape>
          <o:OLEObject Type="Embed" ProgID="Equation.3" ShapeID="_x0000_i1054" DrawAspect="Content" ObjectID="_1681290927" r:id="rId69"/>
        </w:object>
      </w:r>
      <w:r w:rsidRPr="000A56C0">
        <w:t xml:space="preserve">, </w:t>
      </w:r>
      <w:r w:rsidRPr="009F4949">
        <w:rPr>
          <w:position w:val="-30"/>
        </w:rPr>
        <w:object w:dxaOrig="1200" w:dyaOrig="680" w14:anchorId="3B207BE8">
          <v:shape id="_x0000_i1055" type="#_x0000_t75" style="width:57pt;height:36pt" o:ole="">
            <v:imagedata r:id="rId70" o:title=""/>
          </v:shape>
          <o:OLEObject Type="Embed" ProgID="Equation.3" ShapeID="_x0000_i1055" DrawAspect="Content" ObjectID="_1681290928" r:id="rId71"/>
        </w:object>
      </w:r>
      <w:r>
        <w:t xml:space="preserve"> and</w:t>
      </w:r>
      <w:r w:rsidRPr="00FF5AB2">
        <w:t xml:space="preserve"> </w:t>
      </w:r>
      <w:r w:rsidRPr="009F4949">
        <w:rPr>
          <w:position w:val="-30"/>
        </w:rPr>
        <w:object w:dxaOrig="1200" w:dyaOrig="680" w14:anchorId="683E3BA9">
          <v:shape id="_x0000_i1056" type="#_x0000_t75" style="width:57pt;height:36pt" o:ole="">
            <v:imagedata r:id="rId72" o:title=""/>
          </v:shape>
          <o:OLEObject Type="Embed" ProgID="Equation.3" ShapeID="_x0000_i1056" DrawAspect="Content" ObjectID="_1681290929" r:id="rId73"/>
        </w:object>
      </w:r>
    </w:p>
    <w:p w14:paraId="02BCDF1A" w14:textId="77777777" w:rsidR="009E773D" w:rsidRPr="000A56C0" w:rsidRDefault="009E773D" w:rsidP="009E773D">
      <w:proofErr w:type="gramStart"/>
      <w:r w:rsidRPr="000A56C0">
        <w:t>into</w:t>
      </w:r>
      <w:proofErr w:type="gramEnd"/>
      <w:r w:rsidRPr="000A56C0">
        <w:t xml:space="preserve"> (</w:t>
      </w:r>
      <w:r>
        <w:t>A</w:t>
      </w:r>
      <w:r w:rsidRPr="000A56C0">
        <w:t>2</w:t>
      </w:r>
      <w:r>
        <w:t>2</w:t>
      </w:r>
      <w:r w:rsidRPr="000A56C0">
        <w:t>) yields the Michaelis constant in the presence of the other (</w:t>
      </w:r>
      <w:r w:rsidRPr="000A56C0">
        <w:rPr>
          <w:i/>
          <w:iCs/>
        </w:rPr>
        <w:t>O</w:t>
      </w:r>
      <w:r w:rsidRPr="000A56C0">
        <w:t>) substrate</w:t>
      </w:r>
    </w:p>
    <w:p w14:paraId="22C7A750" w14:textId="77777777" w:rsidR="009E773D" w:rsidRPr="000A56C0" w:rsidRDefault="009E773D" w:rsidP="009E773D"/>
    <w:p w14:paraId="606A6AC0" w14:textId="77777777" w:rsidR="009E773D" w:rsidRPr="000A56C0" w:rsidRDefault="009E773D" w:rsidP="009E773D">
      <w:r w:rsidRPr="000A56C0">
        <w:rPr>
          <w:position w:val="-32"/>
        </w:rPr>
        <w:object w:dxaOrig="1820" w:dyaOrig="760" w14:anchorId="3683AE11">
          <v:shape id="_x0000_i1057" type="#_x0000_t75" style="width:93.75pt;height:36pt" o:ole="">
            <v:imagedata r:id="rId74" o:title=""/>
          </v:shape>
          <o:OLEObject Type="Embed" ProgID="Equation.3" ShapeID="_x0000_i1057" DrawAspect="Content" ObjectID="_1681290930" r:id="rId75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</w:t>
      </w:r>
    </w:p>
    <w:p w14:paraId="6D8E2B8D" w14:textId="77777777" w:rsidR="009E773D" w:rsidRPr="000A56C0" w:rsidRDefault="009E773D" w:rsidP="009E773D"/>
    <w:p w14:paraId="0229BE55" w14:textId="77777777" w:rsidR="009E773D" w:rsidRPr="000A56C0" w:rsidRDefault="009E773D" w:rsidP="009E773D">
      <w:proofErr w:type="gramStart"/>
      <w:r w:rsidRPr="000A56C0">
        <w:t>where</w:t>
      </w:r>
      <w:proofErr w:type="gramEnd"/>
      <w:r w:rsidRPr="000A56C0">
        <w:t xml:space="preserve"> </w:t>
      </w:r>
      <w:r w:rsidRPr="000A56C0">
        <w:rPr>
          <w:position w:val="-30"/>
        </w:rPr>
        <w:object w:dxaOrig="3180" w:dyaOrig="720" w14:anchorId="74B99CB0">
          <v:shape id="_x0000_i1058" type="#_x0000_t75" style="width:159pt;height:36pt" o:ole="">
            <v:imagedata r:id="rId76" o:title=""/>
          </v:shape>
          <o:OLEObject Type="Embed" ProgID="Equation.3" ShapeID="_x0000_i1058" DrawAspect="Content" ObjectID="_1681290931" r:id="rId77"/>
        </w:object>
      </w:r>
      <w:r w:rsidRPr="000A56C0">
        <w:t xml:space="preserve">  </w: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(A2</w:t>
      </w:r>
      <w:r>
        <w:t>3</w:t>
      </w:r>
      <w:r w:rsidRPr="000A56C0">
        <w:t>)</w:t>
      </w:r>
    </w:p>
    <w:p w14:paraId="16776AF8" w14:textId="77777777" w:rsidR="009E773D" w:rsidRPr="000A56C0" w:rsidRDefault="009E773D" w:rsidP="009E773D"/>
    <w:p w14:paraId="7E4F6663" w14:textId="77777777" w:rsidR="009E773D" w:rsidRPr="000A56C0" w:rsidRDefault="009E773D" w:rsidP="009E773D">
      <w:proofErr w:type="gramStart"/>
      <w:r w:rsidRPr="000A56C0">
        <w:t>and</w:t>
      </w:r>
      <w:proofErr w:type="gramEnd"/>
      <w:r w:rsidRPr="000A56C0">
        <w:t xml:space="preserve"> </w:t>
      </w:r>
      <w:r w:rsidRPr="000A56C0">
        <w:rPr>
          <w:position w:val="-30"/>
        </w:rPr>
        <w:object w:dxaOrig="3300" w:dyaOrig="720" w14:anchorId="0FBCF5F7">
          <v:shape id="_x0000_i1059" type="#_x0000_t75" style="width:165.75pt;height:36pt" o:ole="">
            <v:imagedata r:id="rId78" o:title=""/>
          </v:shape>
          <o:OLEObject Type="Embed" ProgID="Equation.3" ShapeID="_x0000_i1059" DrawAspect="Content" ObjectID="_1681290932" r:id="rId79"/>
        </w:object>
      </w:r>
      <w:r w:rsidRPr="000A56C0">
        <w:t xml:space="preserve">    </w: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(A2</w:t>
      </w:r>
      <w:r>
        <w:t>4</w:t>
      </w:r>
      <w:r w:rsidRPr="000A56C0">
        <w:t>)</w:t>
      </w:r>
    </w:p>
    <w:p w14:paraId="4717E0F2" w14:textId="77777777" w:rsidR="009E773D" w:rsidRPr="000A56C0" w:rsidRDefault="009E773D" w:rsidP="009E773D"/>
    <w:p w14:paraId="7A1D7CDA" w14:textId="77777777" w:rsidR="009E773D" w:rsidRPr="000A56C0" w:rsidRDefault="009E773D" w:rsidP="009E773D">
      <w:r w:rsidRPr="000A56C0">
        <w:t>The specificities of each of the reactions are then</w:t>
      </w:r>
    </w:p>
    <w:p w14:paraId="584BA856" w14:textId="77777777" w:rsidR="009E773D" w:rsidRPr="000A56C0" w:rsidRDefault="009E773D" w:rsidP="009E773D"/>
    <w:p w14:paraId="6985CFDE" w14:textId="77777777" w:rsidR="009E773D" w:rsidRPr="000A56C0" w:rsidRDefault="009E773D" w:rsidP="009E773D">
      <w:r w:rsidRPr="000A56C0">
        <w:rPr>
          <w:position w:val="-30"/>
        </w:rPr>
        <w:object w:dxaOrig="2200" w:dyaOrig="720" w14:anchorId="5F34B91B">
          <v:shape id="_x0000_i1060" type="#_x0000_t75" style="width:108.75pt;height:36pt" o:ole="">
            <v:imagedata r:id="rId80" o:title=""/>
          </v:shape>
          <o:OLEObject Type="Embed" ProgID="Equation.3" ShapeID="_x0000_i1060" DrawAspect="Content" ObjectID="_1681290933" r:id="rId81"/>
        </w:object>
      </w:r>
      <w:r w:rsidRPr="000A56C0">
        <w:t xml:space="preserve">       </w:t>
      </w:r>
      <w:proofErr w:type="gramStart"/>
      <w:r w:rsidRPr="000A56C0">
        <w:t>and</w:t>
      </w:r>
      <w:proofErr w:type="gramEnd"/>
      <w:r w:rsidRPr="000A56C0">
        <w:t xml:space="preserve">       </w:t>
      </w:r>
      <w:r w:rsidRPr="000A56C0">
        <w:rPr>
          <w:position w:val="-30"/>
        </w:rPr>
        <w:object w:dxaOrig="2260" w:dyaOrig="720" w14:anchorId="04AE1961">
          <v:shape id="_x0000_i1061" type="#_x0000_t75" style="width:115.5pt;height:36pt" o:ole="">
            <v:imagedata r:id="rId82" o:title=""/>
          </v:shape>
          <o:OLEObject Type="Embed" ProgID="Equation.3" ShapeID="_x0000_i1061" DrawAspect="Content" ObjectID="_1681290934" r:id="rId83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</w:t>
      </w:r>
    </w:p>
    <w:p w14:paraId="4D8475AD" w14:textId="77777777" w:rsidR="009E773D" w:rsidRPr="000A56C0" w:rsidRDefault="009E773D" w:rsidP="009E773D"/>
    <w:p w14:paraId="6DA35B9D" w14:textId="77777777" w:rsidR="009E773D" w:rsidRPr="000A56C0" w:rsidRDefault="009E773D" w:rsidP="009E773D">
      <w:proofErr w:type="gramStart"/>
      <w:r w:rsidRPr="000A56C0">
        <w:t>and</w:t>
      </w:r>
      <w:proofErr w:type="gramEnd"/>
      <w:r w:rsidRPr="000A56C0">
        <w:t xml:space="preserve"> so the specificity of carboxylation relative to oxygenation (relative specificity) is given by</w:t>
      </w:r>
    </w:p>
    <w:p w14:paraId="2EFE9A36" w14:textId="77777777" w:rsidR="009E773D" w:rsidRPr="000A56C0" w:rsidRDefault="009E773D" w:rsidP="009E773D"/>
    <w:p w14:paraId="786ECCF9" w14:textId="77777777" w:rsidR="009E773D" w:rsidRPr="000A56C0" w:rsidRDefault="009E773D" w:rsidP="009E773D">
      <w:r w:rsidRPr="000A56C0">
        <w:rPr>
          <w:position w:val="-30"/>
        </w:rPr>
        <w:object w:dxaOrig="3040" w:dyaOrig="720" w14:anchorId="2610462D">
          <v:shape id="_x0000_i1062" type="#_x0000_t75" style="width:151.5pt;height:36pt" o:ole="">
            <v:imagedata r:id="rId84" o:title=""/>
          </v:shape>
          <o:OLEObject Type="Embed" ProgID="Equation.3" ShapeID="_x0000_i1062" DrawAspect="Content" ObjectID="_1681290935" r:id="rId85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(A2</w:t>
      </w:r>
      <w:r>
        <w:t>5</w:t>
      </w:r>
      <w:r w:rsidRPr="000A56C0">
        <w:t>)</w:t>
      </w:r>
    </w:p>
    <w:p w14:paraId="4DBA77F9" w14:textId="77777777" w:rsidR="009E773D" w:rsidRPr="000A56C0" w:rsidRDefault="009E773D" w:rsidP="009E773D"/>
    <w:p w14:paraId="05996DB1" w14:textId="399921C6" w:rsidR="009E773D" w:rsidRPr="000A56C0" w:rsidRDefault="009E773D" w:rsidP="009E773D">
      <w:r w:rsidRPr="000A56C0">
        <w:t xml:space="preserve">In terms of the rate constants we find the coefficients of </w:t>
      </w:r>
      <w:r w:rsidR="007756FB" w:rsidRPr="009F4949">
        <w:rPr>
          <w:position w:val="-12"/>
        </w:rPr>
        <w:object w:dxaOrig="260" w:dyaOrig="360" w14:anchorId="5960FF11">
          <v:shape id="_x0000_i1063" type="#_x0000_t75" style="width:12pt;height:17.25pt" o:ole="">
            <v:imagedata r:id="rId86" o:title=""/>
          </v:shape>
          <o:OLEObject Type="Embed" ProgID="Equation.3" ShapeID="_x0000_i1063" DrawAspect="Content" ObjectID="_1681290936" r:id="rId87"/>
        </w:object>
      </w:r>
      <w:r>
        <w:t xml:space="preserve"> </w:t>
      </w:r>
      <w:proofErr w:type="gramStart"/>
      <w:r>
        <w:t>and</w:t>
      </w:r>
      <w:r w:rsidRPr="00FF5AB2">
        <w:t xml:space="preserve"> </w:t>
      </w:r>
      <w:proofErr w:type="gramEnd"/>
      <w:r w:rsidRPr="009F4949">
        <w:rPr>
          <w:position w:val="-10"/>
        </w:rPr>
        <w:object w:dxaOrig="320" w:dyaOrig="340" w14:anchorId="79261D64">
          <v:shape id="_x0000_i1064" type="#_x0000_t75" style="width:15pt;height:15pt" o:ole="">
            <v:imagedata r:id="rId88" o:title=""/>
          </v:shape>
          <o:OLEObject Type="Embed" ProgID="Equation.3" ShapeID="_x0000_i1064" DrawAspect="Content" ObjectID="_1681290937" r:id="rId89"/>
        </w:object>
      </w:r>
      <w:r w:rsidRPr="000A56C0">
        <w:t>:</w:t>
      </w:r>
    </w:p>
    <w:p w14:paraId="6A11D7CB" w14:textId="77777777" w:rsidR="009E773D" w:rsidRPr="000A56C0" w:rsidRDefault="009E773D" w:rsidP="009E773D"/>
    <w:p w14:paraId="4990854D" w14:textId="77777777" w:rsidR="009E773D" w:rsidRPr="000A56C0" w:rsidRDefault="009E773D" w:rsidP="009E773D">
      <w:r w:rsidRPr="000A56C0">
        <w:rPr>
          <w:position w:val="-30"/>
        </w:rPr>
        <w:object w:dxaOrig="5120" w:dyaOrig="720" w14:anchorId="46428CF3">
          <v:shape id="_x0000_i1065" type="#_x0000_t75" style="width:259.5pt;height:36pt" o:ole="">
            <v:imagedata r:id="rId90" o:title=""/>
          </v:shape>
          <o:OLEObject Type="Embed" ProgID="Equation.3" ShapeID="_x0000_i1065" DrawAspect="Content" ObjectID="_1681290938" r:id="rId91"/>
        </w:object>
      </w:r>
      <w:r w:rsidRPr="000A56C0">
        <w:tab/>
      </w:r>
      <w:r w:rsidRPr="000A56C0">
        <w:tab/>
      </w:r>
      <w:r w:rsidRPr="000A56C0">
        <w:tab/>
      </w:r>
      <w:r w:rsidRPr="000A56C0">
        <w:tab/>
        <w:t xml:space="preserve">          (A2</w:t>
      </w:r>
      <w:r>
        <w:t>6</w:t>
      </w:r>
      <w:r w:rsidRPr="000A56C0">
        <w:t>)</w:t>
      </w:r>
    </w:p>
    <w:p w14:paraId="4856ACCB" w14:textId="77777777" w:rsidR="009E773D" w:rsidRPr="000A56C0" w:rsidRDefault="009E773D" w:rsidP="009E773D"/>
    <w:p w14:paraId="402FCF13" w14:textId="77777777" w:rsidR="009E773D" w:rsidRPr="000A56C0" w:rsidRDefault="009E773D" w:rsidP="009E773D">
      <w:r w:rsidRPr="000A56C0">
        <w:rPr>
          <w:position w:val="-30"/>
        </w:rPr>
        <w:object w:dxaOrig="5520" w:dyaOrig="720" w14:anchorId="0226176E">
          <v:shape id="_x0000_i1066" type="#_x0000_t75" style="width:273pt;height:36pt" o:ole="">
            <v:imagedata r:id="rId92" o:title=""/>
          </v:shape>
          <o:OLEObject Type="Embed" ProgID="Equation.3" ShapeID="_x0000_i1066" DrawAspect="Content" ObjectID="_1681290939" r:id="rId93"/>
        </w:object>
      </w:r>
      <w:r w:rsidRPr="000A56C0">
        <w:tab/>
        <w:t xml:space="preserve">      </w:t>
      </w:r>
      <w:r w:rsidRPr="000A56C0">
        <w:tab/>
      </w:r>
      <w:r w:rsidRPr="000A56C0">
        <w:tab/>
      </w:r>
      <w:r w:rsidRPr="000A56C0">
        <w:tab/>
        <w:t xml:space="preserve">          (A2</w:t>
      </w:r>
      <w:r>
        <w:t>7</w:t>
      </w:r>
      <w:r w:rsidRPr="000A56C0">
        <w:t>)</w:t>
      </w:r>
    </w:p>
    <w:p w14:paraId="0527D1E4" w14:textId="77777777" w:rsidR="009E773D" w:rsidRPr="000A56C0" w:rsidRDefault="009E773D" w:rsidP="009E773D"/>
    <w:p w14:paraId="63ABBDF7" w14:textId="77777777" w:rsidR="009E773D" w:rsidRDefault="009E773D" w:rsidP="009E773D">
      <w:pPr>
        <w:rPr>
          <w:b/>
          <w:bCs/>
        </w:rPr>
      </w:pPr>
      <w:r w:rsidRPr="000A56C0">
        <w:t xml:space="preserve">Thus the range of </w:t>
      </w:r>
      <w:r w:rsidRPr="000A56C0">
        <w:rPr>
          <w:position w:val="-10"/>
        </w:rPr>
        <w:object w:dxaOrig="200" w:dyaOrig="260" w14:anchorId="0A5D7F93">
          <v:shape id="_x0000_i1067" type="#_x0000_t75" style="width:7.5pt;height:15pt" o:ole="">
            <v:imagedata r:id="rId94" o:title=""/>
          </v:shape>
          <o:OLEObject Type="Embed" ProgID="Equation.3" ShapeID="_x0000_i1067" DrawAspect="Content" ObjectID="_1681290940" r:id="rId95"/>
        </w:object>
      </w:r>
      <w:r w:rsidRPr="000A56C0">
        <w:t xml:space="preserve"> is limited to [0</w:t>
      </w:r>
      <w:proofErr w:type="gramStart"/>
      <w:r w:rsidRPr="000A56C0">
        <w:t>,1</w:t>
      </w:r>
      <w:proofErr w:type="gramEnd"/>
      <w:r w:rsidRPr="000A56C0">
        <w:t>].</w:t>
      </w:r>
      <w:r>
        <w:rPr>
          <w:b/>
          <w:bCs/>
        </w:rPr>
        <w:t xml:space="preserve"> </w:t>
      </w:r>
    </w:p>
    <w:p w14:paraId="185030B4" w14:textId="77777777" w:rsidR="00050326" w:rsidRDefault="00050326" w:rsidP="002C16F9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01FE5B9E" w14:textId="62F7D981" w:rsidR="00180D43" w:rsidRDefault="00180D43">
      <w:pPr>
        <w:rPr>
          <w:rFonts w:ascii="Times" w:hAnsi="Times" w:cs="Times"/>
          <w:b/>
        </w:rPr>
      </w:pPr>
    </w:p>
    <w:sectPr w:rsidR="00180D43" w:rsidSect="00137732">
      <w:type w:val="continuous"/>
      <w:pgSz w:w="12240" w:h="15840"/>
      <w:pgMar w:top="1440" w:right="1080" w:bottom="1440" w:left="1080" w:header="0" w:footer="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725A" w14:textId="77777777" w:rsidR="00A50166" w:rsidRDefault="00A50166">
      <w:r>
        <w:separator/>
      </w:r>
    </w:p>
  </w:endnote>
  <w:endnote w:type="continuationSeparator" w:id="0">
    <w:p w14:paraId="51D46333" w14:textId="77777777" w:rsidR="00A50166" w:rsidRDefault="00A5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0001C" w14:textId="77777777" w:rsidR="00FB5523" w:rsidRDefault="00FB5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40E9C5" w14:textId="77777777" w:rsidR="00FB5523" w:rsidRDefault="00FB55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4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F2A33" w14:textId="77777777" w:rsidR="00FB5523" w:rsidRDefault="00FB5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5F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B1342" w14:textId="77777777" w:rsidR="00A50166" w:rsidRDefault="00A50166">
      <w:r>
        <w:separator/>
      </w:r>
    </w:p>
  </w:footnote>
  <w:footnote w:type="continuationSeparator" w:id="0">
    <w:p w14:paraId="6936904F" w14:textId="77777777" w:rsidR="00A50166" w:rsidRDefault="00A5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6099"/>
    <w:multiLevelType w:val="multilevel"/>
    <w:tmpl w:val="29FC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47C33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C08"/>
    <w:multiLevelType w:val="multilevel"/>
    <w:tmpl w:val="6CD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0D4588"/>
    <w:multiLevelType w:val="hybridMultilevel"/>
    <w:tmpl w:val="56D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202A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BA2"/>
    <w:multiLevelType w:val="hybridMultilevel"/>
    <w:tmpl w:val="B9F6CBFE"/>
    <w:lvl w:ilvl="0" w:tplc="D19E2E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EC86632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11" w15:restartNumberingAfterBreak="0">
    <w:nsid w:val="386666EA"/>
    <w:multiLevelType w:val="multilevel"/>
    <w:tmpl w:val="BAC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3" w15:restartNumberingAfterBreak="0">
    <w:nsid w:val="3FD21175"/>
    <w:multiLevelType w:val="multilevel"/>
    <w:tmpl w:val="B042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CC514C7"/>
    <w:multiLevelType w:val="hybridMultilevel"/>
    <w:tmpl w:val="B0E26E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A494A"/>
    <w:multiLevelType w:val="multilevel"/>
    <w:tmpl w:val="A0B6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BC"/>
    <w:rsid w:val="000002F2"/>
    <w:rsid w:val="0000054A"/>
    <w:rsid w:val="00000772"/>
    <w:rsid w:val="00000FBD"/>
    <w:rsid w:val="0000191A"/>
    <w:rsid w:val="00002CC9"/>
    <w:rsid w:val="00002EBE"/>
    <w:rsid w:val="00003EF5"/>
    <w:rsid w:val="00003FC4"/>
    <w:rsid w:val="000047A3"/>
    <w:rsid w:val="00005126"/>
    <w:rsid w:val="0000513A"/>
    <w:rsid w:val="000059F2"/>
    <w:rsid w:val="00007657"/>
    <w:rsid w:val="000100B8"/>
    <w:rsid w:val="00010CC3"/>
    <w:rsid w:val="0001139B"/>
    <w:rsid w:val="0001193F"/>
    <w:rsid w:val="000119EA"/>
    <w:rsid w:val="00012AE0"/>
    <w:rsid w:val="00012B05"/>
    <w:rsid w:val="000134EF"/>
    <w:rsid w:val="0001398B"/>
    <w:rsid w:val="00015A29"/>
    <w:rsid w:val="000163C8"/>
    <w:rsid w:val="0001645D"/>
    <w:rsid w:val="00016B06"/>
    <w:rsid w:val="00016C6E"/>
    <w:rsid w:val="00017452"/>
    <w:rsid w:val="00017777"/>
    <w:rsid w:val="0001780F"/>
    <w:rsid w:val="00020656"/>
    <w:rsid w:val="000208FB"/>
    <w:rsid w:val="00020A51"/>
    <w:rsid w:val="00020EB7"/>
    <w:rsid w:val="00022085"/>
    <w:rsid w:val="000224D5"/>
    <w:rsid w:val="0002303C"/>
    <w:rsid w:val="0002342C"/>
    <w:rsid w:val="00024493"/>
    <w:rsid w:val="000246A3"/>
    <w:rsid w:val="00025389"/>
    <w:rsid w:val="000273A4"/>
    <w:rsid w:val="000276AC"/>
    <w:rsid w:val="00027AFD"/>
    <w:rsid w:val="00030B18"/>
    <w:rsid w:val="0003140C"/>
    <w:rsid w:val="00031539"/>
    <w:rsid w:val="00031652"/>
    <w:rsid w:val="00031B2E"/>
    <w:rsid w:val="00033A07"/>
    <w:rsid w:val="00033A68"/>
    <w:rsid w:val="00033B75"/>
    <w:rsid w:val="00034150"/>
    <w:rsid w:val="00034454"/>
    <w:rsid w:val="000349E2"/>
    <w:rsid w:val="000360B2"/>
    <w:rsid w:val="000367C2"/>
    <w:rsid w:val="00036F30"/>
    <w:rsid w:val="000378A8"/>
    <w:rsid w:val="000379F1"/>
    <w:rsid w:val="00037BE7"/>
    <w:rsid w:val="00040844"/>
    <w:rsid w:val="000415E8"/>
    <w:rsid w:val="00041A79"/>
    <w:rsid w:val="00041CD0"/>
    <w:rsid w:val="00041E7D"/>
    <w:rsid w:val="00042FF8"/>
    <w:rsid w:val="000436B8"/>
    <w:rsid w:val="00044FD4"/>
    <w:rsid w:val="0004571B"/>
    <w:rsid w:val="00045A99"/>
    <w:rsid w:val="00046F44"/>
    <w:rsid w:val="00047086"/>
    <w:rsid w:val="0004788C"/>
    <w:rsid w:val="00047ACD"/>
    <w:rsid w:val="00047AF6"/>
    <w:rsid w:val="00050326"/>
    <w:rsid w:val="000507FA"/>
    <w:rsid w:val="00050802"/>
    <w:rsid w:val="000509D3"/>
    <w:rsid w:val="00051E48"/>
    <w:rsid w:val="00051F59"/>
    <w:rsid w:val="000525B6"/>
    <w:rsid w:val="00052930"/>
    <w:rsid w:val="00052D69"/>
    <w:rsid w:val="00054584"/>
    <w:rsid w:val="0005568A"/>
    <w:rsid w:val="000560A6"/>
    <w:rsid w:val="00056441"/>
    <w:rsid w:val="0005660F"/>
    <w:rsid w:val="00057C66"/>
    <w:rsid w:val="00060287"/>
    <w:rsid w:val="00060AC9"/>
    <w:rsid w:val="00060B06"/>
    <w:rsid w:val="00060CE1"/>
    <w:rsid w:val="00060F0F"/>
    <w:rsid w:val="00060FE7"/>
    <w:rsid w:val="000617F2"/>
    <w:rsid w:val="00062816"/>
    <w:rsid w:val="00064F6A"/>
    <w:rsid w:val="0006502A"/>
    <w:rsid w:val="0006559C"/>
    <w:rsid w:val="00066007"/>
    <w:rsid w:val="00067363"/>
    <w:rsid w:val="00070200"/>
    <w:rsid w:val="000702AD"/>
    <w:rsid w:val="000710B1"/>
    <w:rsid w:val="000719F5"/>
    <w:rsid w:val="00071A4D"/>
    <w:rsid w:val="00071C67"/>
    <w:rsid w:val="00073390"/>
    <w:rsid w:val="00073B95"/>
    <w:rsid w:val="00073CA2"/>
    <w:rsid w:val="0007544F"/>
    <w:rsid w:val="00076013"/>
    <w:rsid w:val="00076234"/>
    <w:rsid w:val="00077317"/>
    <w:rsid w:val="00077ABA"/>
    <w:rsid w:val="0008037F"/>
    <w:rsid w:val="000806D7"/>
    <w:rsid w:val="00081145"/>
    <w:rsid w:val="00081479"/>
    <w:rsid w:val="00081C61"/>
    <w:rsid w:val="000832CD"/>
    <w:rsid w:val="00083554"/>
    <w:rsid w:val="0008360B"/>
    <w:rsid w:val="00083BDA"/>
    <w:rsid w:val="00083ED3"/>
    <w:rsid w:val="00086139"/>
    <w:rsid w:val="00086256"/>
    <w:rsid w:val="000865A2"/>
    <w:rsid w:val="00086742"/>
    <w:rsid w:val="00090BC1"/>
    <w:rsid w:val="00090C7D"/>
    <w:rsid w:val="00091204"/>
    <w:rsid w:val="00091C73"/>
    <w:rsid w:val="00091DE2"/>
    <w:rsid w:val="0009280C"/>
    <w:rsid w:val="0009339E"/>
    <w:rsid w:val="00093984"/>
    <w:rsid w:val="000956B4"/>
    <w:rsid w:val="00096A2E"/>
    <w:rsid w:val="00096C02"/>
    <w:rsid w:val="000A2CCF"/>
    <w:rsid w:val="000A3734"/>
    <w:rsid w:val="000A3A36"/>
    <w:rsid w:val="000A3A38"/>
    <w:rsid w:val="000A4688"/>
    <w:rsid w:val="000A5060"/>
    <w:rsid w:val="000A52FD"/>
    <w:rsid w:val="000A5B3F"/>
    <w:rsid w:val="000A5F1D"/>
    <w:rsid w:val="000A6231"/>
    <w:rsid w:val="000A6F49"/>
    <w:rsid w:val="000A7471"/>
    <w:rsid w:val="000A7E4A"/>
    <w:rsid w:val="000B044E"/>
    <w:rsid w:val="000B089C"/>
    <w:rsid w:val="000B0B6D"/>
    <w:rsid w:val="000B1084"/>
    <w:rsid w:val="000B1C4F"/>
    <w:rsid w:val="000B2EC3"/>
    <w:rsid w:val="000B2EEB"/>
    <w:rsid w:val="000B345A"/>
    <w:rsid w:val="000B36B2"/>
    <w:rsid w:val="000B3CD9"/>
    <w:rsid w:val="000B4AC9"/>
    <w:rsid w:val="000B5610"/>
    <w:rsid w:val="000B5F67"/>
    <w:rsid w:val="000B6696"/>
    <w:rsid w:val="000C0565"/>
    <w:rsid w:val="000C05CC"/>
    <w:rsid w:val="000C0C76"/>
    <w:rsid w:val="000C0C8B"/>
    <w:rsid w:val="000C1785"/>
    <w:rsid w:val="000C1A24"/>
    <w:rsid w:val="000C329C"/>
    <w:rsid w:val="000C336D"/>
    <w:rsid w:val="000C5593"/>
    <w:rsid w:val="000C5ECE"/>
    <w:rsid w:val="000C6773"/>
    <w:rsid w:val="000C67A2"/>
    <w:rsid w:val="000C6E51"/>
    <w:rsid w:val="000C74D5"/>
    <w:rsid w:val="000C78A8"/>
    <w:rsid w:val="000C7D03"/>
    <w:rsid w:val="000D0B19"/>
    <w:rsid w:val="000D1929"/>
    <w:rsid w:val="000D1ED9"/>
    <w:rsid w:val="000D2781"/>
    <w:rsid w:val="000D2D06"/>
    <w:rsid w:val="000D364F"/>
    <w:rsid w:val="000D382E"/>
    <w:rsid w:val="000D3E31"/>
    <w:rsid w:val="000D3EC3"/>
    <w:rsid w:val="000D4D3A"/>
    <w:rsid w:val="000D5279"/>
    <w:rsid w:val="000D632E"/>
    <w:rsid w:val="000D6CA8"/>
    <w:rsid w:val="000D71B6"/>
    <w:rsid w:val="000E1ACD"/>
    <w:rsid w:val="000E1B60"/>
    <w:rsid w:val="000E2785"/>
    <w:rsid w:val="000E2EA3"/>
    <w:rsid w:val="000E4420"/>
    <w:rsid w:val="000E4685"/>
    <w:rsid w:val="000E4A08"/>
    <w:rsid w:val="000E4A4E"/>
    <w:rsid w:val="000E4A7C"/>
    <w:rsid w:val="000E4CB9"/>
    <w:rsid w:val="000E5A69"/>
    <w:rsid w:val="000E6C64"/>
    <w:rsid w:val="000E6CB9"/>
    <w:rsid w:val="000F027D"/>
    <w:rsid w:val="000F1028"/>
    <w:rsid w:val="000F15FA"/>
    <w:rsid w:val="000F241D"/>
    <w:rsid w:val="000F388E"/>
    <w:rsid w:val="000F3AE9"/>
    <w:rsid w:val="000F3EEA"/>
    <w:rsid w:val="000F4AFC"/>
    <w:rsid w:val="000F4DA1"/>
    <w:rsid w:val="000F515C"/>
    <w:rsid w:val="000F67F3"/>
    <w:rsid w:val="000F696A"/>
    <w:rsid w:val="000F6D09"/>
    <w:rsid w:val="000F7ECF"/>
    <w:rsid w:val="000F7F2C"/>
    <w:rsid w:val="0010123B"/>
    <w:rsid w:val="00101999"/>
    <w:rsid w:val="00102168"/>
    <w:rsid w:val="0010250C"/>
    <w:rsid w:val="00102557"/>
    <w:rsid w:val="00102B1A"/>
    <w:rsid w:val="00102BC2"/>
    <w:rsid w:val="00103A0B"/>
    <w:rsid w:val="001063FD"/>
    <w:rsid w:val="00106525"/>
    <w:rsid w:val="00106D01"/>
    <w:rsid w:val="00107100"/>
    <w:rsid w:val="0011037F"/>
    <w:rsid w:val="001109B0"/>
    <w:rsid w:val="00111196"/>
    <w:rsid w:val="001118BE"/>
    <w:rsid w:val="00112B63"/>
    <w:rsid w:val="00113C48"/>
    <w:rsid w:val="00114E56"/>
    <w:rsid w:val="00114EAA"/>
    <w:rsid w:val="00115692"/>
    <w:rsid w:val="0012012A"/>
    <w:rsid w:val="001214DF"/>
    <w:rsid w:val="00121702"/>
    <w:rsid w:val="00121CA5"/>
    <w:rsid w:val="0012359F"/>
    <w:rsid w:val="00123E5A"/>
    <w:rsid w:val="00123FC8"/>
    <w:rsid w:val="001246C1"/>
    <w:rsid w:val="0012495C"/>
    <w:rsid w:val="00125D94"/>
    <w:rsid w:val="001260DF"/>
    <w:rsid w:val="001270D1"/>
    <w:rsid w:val="00131030"/>
    <w:rsid w:val="001312F2"/>
    <w:rsid w:val="0013161D"/>
    <w:rsid w:val="00132B4D"/>
    <w:rsid w:val="00132DC8"/>
    <w:rsid w:val="00133885"/>
    <w:rsid w:val="00134250"/>
    <w:rsid w:val="00134509"/>
    <w:rsid w:val="0013454F"/>
    <w:rsid w:val="001345AD"/>
    <w:rsid w:val="00135723"/>
    <w:rsid w:val="0013628A"/>
    <w:rsid w:val="0013679F"/>
    <w:rsid w:val="0013696B"/>
    <w:rsid w:val="00136DE0"/>
    <w:rsid w:val="001373CE"/>
    <w:rsid w:val="00137732"/>
    <w:rsid w:val="001416C6"/>
    <w:rsid w:val="001417E8"/>
    <w:rsid w:val="00141A6F"/>
    <w:rsid w:val="001428B1"/>
    <w:rsid w:val="00142A31"/>
    <w:rsid w:val="00142D37"/>
    <w:rsid w:val="00142E35"/>
    <w:rsid w:val="00142FE2"/>
    <w:rsid w:val="00143553"/>
    <w:rsid w:val="00143A24"/>
    <w:rsid w:val="00143E99"/>
    <w:rsid w:val="0014403A"/>
    <w:rsid w:val="001443F9"/>
    <w:rsid w:val="0014482D"/>
    <w:rsid w:val="00144938"/>
    <w:rsid w:val="00144B17"/>
    <w:rsid w:val="00145199"/>
    <w:rsid w:val="00145863"/>
    <w:rsid w:val="00145C86"/>
    <w:rsid w:val="001460B6"/>
    <w:rsid w:val="00146E32"/>
    <w:rsid w:val="0014765A"/>
    <w:rsid w:val="00147967"/>
    <w:rsid w:val="00147E8A"/>
    <w:rsid w:val="0015071C"/>
    <w:rsid w:val="001510D6"/>
    <w:rsid w:val="001520EE"/>
    <w:rsid w:val="001531AB"/>
    <w:rsid w:val="00153319"/>
    <w:rsid w:val="00154654"/>
    <w:rsid w:val="00154715"/>
    <w:rsid w:val="00154928"/>
    <w:rsid w:val="001553E3"/>
    <w:rsid w:val="001561B8"/>
    <w:rsid w:val="00156517"/>
    <w:rsid w:val="00157EC4"/>
    <w:rsid w:val="0016117E"/>
    <w:rsid w:val="001614A4"/>
    <w:rsid w:val="001623AD"/>
    <w:rsid w:val="00162B08"/>
    <w:rsid w:val="00162D5C"/>
    <w:rsid w:val="00162DFA"/>
    <w:rsid w:val="0016305E"/>
    <w:rsid w:val="00163BAA"/>
    <w:rsid w:val="00164061"/>
    <w:rsid w:val="00164A59"/>
    <w:rsid w:val="001651F5"/>
    <w:rsid w:val="00165631"/>
    <w:rsid w:val="00166638"/>
    <w:rsid w:val="00166718"/>
    <w:rsid w:val="00166C98"/>
    <w:rsid w:val="001808BD"/>
    <w:rsid w:val="00180CCB"/>
    <w:rsid w:val="00180D43"/>
    <w:rsid w:val="0018113D"/>
    <w:rsid w:val="0018251F"/>
    <w:rsid w:val="00182712"/>
    <w:rsid w:val="00182C90"/>
    <w:rsid w:val="001854FD"/>
    <w:rsid w:val="0018596E"/>
    <w:rsid w:val="00185DAB"/>
    <w:rsid w:val="001862AD"/>
    <w:rsid w:val="00186AA6"/>
    <w:rsid w:val="001878F9"/>
    <w:rsid w:val="001906A7"/>
    <w:rsid w:val="00190D54"/>
    <w:rsid w:val="001913DE"/>
    <w:rsid w:val="001926A2"/>
    <w:rsid w:val="001927DB"/>
    <w:rsid w:val="00192B44"/>
    <w:rsid w:val="00192E49"/>
    <w:rsid w:val="001930DD"/>
    <w:rsid w:val="00193AE6"/>
    <w:rsid w:val="00193FEB"/>
    <w:rsid w:val="001942F7"/>
    <w:rsid w:val="0019441A"/>
    <w:rsid w:val="00194D53"/>
    <w:rsid w:val="00194DA1"/>
    <w:rsid w:val="0019576E"/>
    <w:rsid w:val="00195ACA"/>
    <w:rsid w:val="00195C4A"/>
    <w:rsid w:val="00195FC4"/>
    <w:rsid w:val="00197C28"/>
    <w:rsid w:val="00197FC7"/>
    <w:rsid w:val="001A0565"/>
    <w:rsid w:val="001A066F"/>
    <w:rsid w:val="001A0CF1"/>
    <w:rsid w:val="001A108A"/>
    <w:rsid w:val="001A11CB"/>
    <w:rsid w:val="001A180C"/>
    <w:rsid w:val="001A2F6B"/>
    <w:rsid w:val="001A3743"/>
    <w:rsid w:val="001A3B06"/>
    <w:rsid w:val="001A4CD8"/>
    <w:rsid w:val="001A52F9"/>
    <w:rsid w:val="001A54FC"/>
    <w:rsid w:val="001A5737"/>
    <w:rsid w:val="001A5A38"/>
    <w:rsid w:val="001A5C1C"/>
    <w:rsid w:val="001A5EEE"/>
    <w:rsid w:val="001A6409"/>
    <w:rsid w:val="001A7418"/>
    <w:rsid w:val="001A7A90"/>
    <w:rsid w:val="001B01D1"/>
    <w:rsid w:val="001B0B30"/>
    <w:rsid w:val="001B0D6F"/>
    <w:rsid w:val="001B1516"/>
    <w:rsid w:val="001B2EBF"/>
    <w:rsid w:val="001B3F90"/>
    <w:rsid w:val="001B49DB"/>
    <w:rsid w:val="001B60B9"/>
    <w:rsid w:val="001B65AD"/>
    <w:rsid w:val="001B668C"/>
    <w:rsid w:val="001B6FF1"/>
    <w:rsid w:val="001C0743"/>
    <w:rsid w:val="001C0F10"/>
    <w:rsid w:val="001C12D1"/>
    <w:rsid w:val="001C1E53"/>
    <w:rsid w:val="001C2270"/>
    <w:rsid w:val="001C25D4"/>
    <w:rsid w:val="001C2D2E"/>
    <w:rsid w:val="001C2DF1"/>
    <w:rsid w:val="001C3354"/>
    <w:rsid w:val="001C3E4C"/>
    <w:rsid w:val="001C4A9F"/>
    <w:rsid w:val="001C4E2F"/>
    <w:rsid w:val="001C6D38"/>
    <w:rsid w:val="001C734D"/>
    <w:rsid w:val="001D1536"/>
    <w:rsid w:val="001D188F"/>
    <w:rsid w:val="001D1E22"/>
    <w:rsid w:val="001D2516"/>
    <w:rsid w:val="001D26C6"/>
    <w:rsid w:val="001D3B3D"/>
    <w:rsid w:val="001D423E"/>
    <w:rsid w:val="001D508E"/>
    <w:rsid w:val="001D595F"/>
    <w:rsid w:val="001D628A"/>
    <w:rsid w:val="001D6834"/>
    <w:rsid w:val="001D7330"/>
    <w:rsid w:val="001D7543"/>
    <w:rsid w:val="001D7A3D"/>
    <w:rsid w:val="001E075C"/>
    <w:rsid w:val="001E07D8"/>
    <w:rsid w:val="001E08A6"/>
    <w:rsid w:val="001E22BC"/>
    <w:rsid w:val="001E29D9"/>
    <w:rsid w:val="001E3726"/>
    <w:rsid w:val="001E38E3"/>
    <w:rsid w:val="001E4359"/>
    <w:rsid w:val="001E682E"/>
    <w:rsid w:val="001E6916"/>
    <w:rsid w:val="001E754F"/>
    <w:rsid w:val="001E7E08"/>
    <w:rsid w:val="001E7ED6"/>
    <w:rsid w:val="001F00F8"/>
    <w:rsid w:val="001F047F"/>
    <w:rsid w:val="001F20CD"/>
    <w:rsid w:val="001F34E6"/>
    <w:rsid w:val="001F3618"/>
    <w:rsid w:val="001F379A"/>
    <w:rsid w:val="001F38D2"/>
    <w:rsid w:val="001F6AD5"/>
    <w:rsid w:val="001F6CCB"/>
    <w:rsid w:val="001F6E1F"/>
    <w:rsid w:val="001F75DC"/>
    <w:rsid w:val="002006F8"/>
    <w:rsid w:val="00201113"/>
    <w:rsid w:val="002046E8"/>
    <w:rsid w:val="00205288"/>
    <w:rsid w:val="00206209"/>
    <w:rsid w:val="002069E6"/>
    <w:rsid w:val="00210C39"/>
    <w:rsid w:val="00210CF3"/>
    <w:rsid w:val="00210E50"/>
    <w:rsid w:val="00211188"/>
    <w:rsid w:val="00211681"/>
    <w:rsid w:val="002117B3"/>
    <w:rsid w:val="00212B1D"/>
    <w:rsid w:val="00214883"/>
    <w:rsid w:val="00214BE2"/>
    <w:rsid w:val="00214F3B"/>
    <w:rsid w:val="00215A51"/>
    <w:rsid w:val="00215FCA"/>
    <w:rsid w:val="0021628A"/>
    <w:rsid w:val="00220038"/>
    <w:rsid w:val="0022042B"/>
    <w:rsid w:val="00220558"/>
    <w:rsid w:val="00220FDE"/>
    <w:rsid w:val="00222AD1"/>
    <w:rsid w:val="00222BB2"/>
    <w:rsid w:val="0022315F"/>
    <w:rsid w:val="00223CB8"/>
    <w:rsid w:val="00223E04"/>
    <w:rsid w:val="00223E98"/>
    <w:rsid w:val="002243EB"/>
    <w:rsid w:val="00224C64"/>
    <w:rsid w:val="00226A64"/>
    <w:rsid w:val="00226FE2"/>
    <w:rsid w:val="002274AF"/>
    <w:rsid w:val="00227958"/>
    <w:rsid w:val="00230EB4"/>
    <w:rsid w:val="002310C7"/>
    <w:rsid w:val="002324D5"/>
    <w:rsid w:val="0023260A"/>
    <w:rsid w:val="002338E6"/>
    <w:rsid w:val="002351E5"/>
    <w:rsid w:val="002356A1"/>
    <w:rsid w:val="002370DC"/>
    <w:rsid w:val="002373B0"/>
    <w:rsid w:val="00237A18"/>
    <w:rsid w:val="00237F05"/>
    <w:rsid w:val="00240DF5"/>
    <w:rsid w:val="00240E8E"/>
    <w:rsid w:val="0024116F"/>
    <w:rsid w:val="0024235F"/>
    <w:rsid w:val="00242385"/>
    <w:rsid w:val="00242B11"/>
    <w:rsid w:val="00242DC5"/>
    <w:rsid w:val="0024456A"/>
    <w:rsid w:val="00245B2D"/>
    <w:rsid w:val="00245EFA"/>
    <w:rsid w:val="002468C2"/>
    <w:rsid w:val="0024771B"/>
    <w:rsid w:val="00247822"/>
    <w:rsid w:val="00247D9A"/>
    <w:rsid w:val="00250E86"/>
    <w:rsid w:val="00251806"/>
    <w:rsid w:val="00251C9C"/>
    <w:rsid w:val="00251E6E"/>
    <w:rsid w:val="002523B4"/>
    <w:rsid w:val="0025355F"/>
    <w:rsid w:val="00254143"/>
    <w:rsid w:val="00255A24"/>
    <w:rsid w:val="00255A6A"/>
    <w:rsid w:val="0025632A"/>
    <w:rsid w:val="00256489"/>
    <w:rsid w:val="002566A1"/>
    <w:rsid w:val="002570EB"/>
    <w:rsid w:val="00260525"/>
    <w:rsid w:val="00261331"/>
    <w:rsid w:val="00262409"/>
    <w:rsid w:val="00262C0E"/>
    <w:rsid w:val="00262C17"/>
    <w:rsid w:val="00262D24"/>
    <w:rsid w:val="00263497"/>
    <w:rsid w:val="00263A31"/>
    <w:rsid w:val="002646A9"/>
    <w:rsid w:val="00264E20"/>
    <w:rsid w:val="00265739"/>
    <w:rsid w:val="00265CAA"/>
    <w:rsid w:val="0026775E"/>
    <w:rsid w:val="00270005"/>
    <w:rsid w:val="002702B4"/>
    <w:rsid w:val="0027033E"/>
    <w:rsid w:val="00271A02"/>
    <w:rsid w:val="00272682"/>
    <w:rsid w:val="00273822"/>
    <w:rsid w:val="002738DC"/>
    <w:rsid w:val="00274FF7"/>
    <w:rsid w:val="0027522C"/>
    <w:rsid w:val="00275A7D"/>
    <w:rsid w:val="00275BEF"/>
    <w:rsid w:val="00277876"/>
    <w:rsid w:val="00277C00"/>
    <w:rsid w:val="00277D6D"/>
    <w:rsid w:val="002821A4"/>
    <w:rsid w:val="002837A7"/>
    <w:rsid w:val="002837EB"/>
    <w:rsid w:val="0028422C"/>
    <w:rsid w:val="002847BC"/>
    <w:rsid w:val="00285912"/>
    <w:rsid w:val="00286527"/>
    <w:rsid w:val="002868E3"/>
    <w:rsid w:val="002869EF"/>
    <w:rsid w:val="002876DD"/>
    <w:rsid w:val="0028777F"/>
    <w:rsid w:val="002908F4"/>
    <w:rsid w:val="0029152E"/>
    <w:rsid w:val="00292420"/>
    <w:rsid w:val="00293B89"/>
    <w:rsid w:val="002947F6"/>
    <w:rsid w:val="0029489C"/>
    <w:rsid w:val="002949C9"/>
    <w:rsid w:val="00295125"/>
    <w:rsid w:val="0029588F"/>
    <w:rsid w:val="00295F02"/>
    <w:rsid w:val="002962E8"/>
    <w:rsid w:val="00297253"/>
    <w:rsid w:val="002976CE"/>
    <w:rsid w:val="002A0502"/>
    <w:rsid w:val="002A0C78"/>
    <w:rsid w:val="002A242F"/>
    <w:rsid w:val="002A2481"/>
    <w:rsid w:val="002A338B"/>
    <w:rsid w:val="002A3A1A"/>
    <w:rsid w:val="002A4044"/>
    <w:rsid w:val="002A438B"/>
    <w:rsid w:val="002A62E3"/>
    <w:rsid w:val="002A7326"/>
    <w:rsid w:val="002A7493"/>
    <w:rsid w:val="002B065A"/>
    <w:rsid w:val="002B129D"/>
    <w:rsid w:val="002B1E2E"/>
    <w:rsid w:val="002B209D"/>
    <w:rsid w:val="002B22F0"/>
    <w:rsid w:val="002B24D3"/>
    <w:rsid w:val="002B45B4"/>
    <w:rsid w:val="002B4611"/>
    <w:rsid w:val="002B65B0"/>
    <w:rsid w:val="002B68A7"/>
    <w:rsid w:val="002B6FBE"/>
    <w:rsid w:val="002B71CD"/>
    <w:rsid w:val="002B7C94"/>
    <w:rsid w:val="002B7E0D"/>
    <w:rsid w:val="002C0208"/>
    <w:rsid w:val="002C109C"/>
    <w:rsid w:val="002C16F9"/>
    <w:rsid w:val="002C2FCB"/>
    <w:rsid w:val="002C3046"/>
    <w:rsid w:val="002C3431"/>
    <w:rsid w:val="002C4222"/>
    <w:rsid w:val="002C44DD"/>
    <w:rsid w:val="002C460C"/>
    <w:rsid w:val="002C7641"/>
    <w:rsid w:val="002C7C68"/>
    <w:rsid w:val="002D021C"/>
    <w:rsid w:val="002D186D"/>
    <w:rsid w:val="002D237E"/>
    <w:rsid w:val="002D2B12"/>
    <w:rsid w:val="002D2E12"/>
    <w:rsid w:val="002D385F"/>
    <w:rsid w:val="002D39C0"/>
    <w:rsid w:val="002D4047"/>
    <w:rsid w:val="002D5548"/>
    <w:rsid w:val="002D6394"/>
    <w:rsid w:val="002E1EDD"/>
    <w:rsid w:val="002E20F1"/>
    <w:rsid w:val="002E2802"/>
    <w:rsid w:val="002E2F02"/>
    <w:rsid w:val="002E30E0"/>
    <w:rsid w:val="002E44E5"/>
    <w:rsid w:val="002E4A06"/>
    <w:rsid w:val="002E54F2"/>
    <w:rsid w:val="002E56C7"/>
    <w:rsid w:val="002E6B54"/>
    <w:rsid w:val="002E75D5"/>
    <w:rsid w:val="002E7E84"/>
    <w:rsid w:val="002F07C3"/>
    <w:rsid w:val="002F0DD4"/>
    <w:rsid w:val="002F1BB5"/>
    <w:rsid w:val="002F1E41"/>
    <w:rsid w:val="002F2227"/>
    <w:rsid w:val="002F287F"/>
    <w:rsid w:val="002F3867"/>
    <w:rsid w:val="002F3ACA"/>
    <w:rsid w:val="002F3CA1"/>
    <w:rsid w:val="002F4688"/>
    <w:rsid w:val="002F51DB"/>
    <w:rsid w:val="002F606C"/>
    <w:rsid w:val="002F652F"/>
    <w:rsid w:val="002F6EF3"/>
    <w:rsid w:val="002F7332"/>
    <w:rsid w:val="002F7D6D"/>
    <w:rsid w:val="003006F8"/>
    <w:rsid w:val="00302493"/>
    <w:rsid w:val="00302905"/>
    <w:rsid w:val="00303B95"/>
    <w:rsid w:val="00303EAE"/>
    <w:rsid w:val="00304845"/>
    <w:rsid w:val="00306361"/>
    <w:rsid w:val="003064D9"/>
    <w:rsid w:val="0030726F"/>
    <w:rsid w:val="003079D1"/>
    <w:rsid w:val="0031001F"/>
    <w:rsid w:val="003103C8"/>
    <w:rsid w:val="0031058E"/>
    <w:rsid w:val="0031114C"/>
    <w:rsid w:val="00311EEE"/>
    <w:rsid w:val="00312148"/>
    <w:rsid w:val="00312392"/>
    <w:rsid w:val="00312785"/>
    <w:rsid w:val="00312D18"/>
    <w:rsid w:val="0031373B"/>
    <w:rsid w:val="003149CE"/>
    <w:rsid w:val="00315006"/>
    <w:rsid w:val="0031529D"/>
    <w:rsid w:val="00315530"/>
    <w:rsid w:val="00315D99"/>
    <w:rsid w:val="00315F62"/>
    <w:rsid w:val="00316154"/>
    <w:rsid w:val="00316A4B"/>
    <w:rsid w:val="00316F01"/>
    <w:rsid w:val="003174E8"/>
    <w:rsid w:val="00317F07"/>
    <w:rsid w:val="00320173"/>
    <w:rsid w:val="0032044F"/>
    <w:rsid w:val="0032122D"/>
    <w:rsid w:val="00323684"/>
    <w:rsid w:val="00323729"/>
    <w:rsid w:val="00324128"/>
    <w:rsid w:val="00324406"/>
    <w:rsid w:val="003248E9"/>
    <w:rsid w:val="00324AAF"/>
    <w:rsid w:val="00325A3A"/>
    <w:rsid w:val="00326666"/>
    <w:rsid w:val="003268F9"/>
    <w:rsid w:val="00326DA7"/>
    <w:rsid w:val="00326DAC"/>
    <w:rsid w:val="003272B7"/>
    <w:rsid w:val="003303CB"/>
    <w:rsid w:val="00330EA3"/>
    <w:rsid w:val="0033130D"/>
    <w:rsid w:val="0033176D"/>
    <w:rsid w:val="00332267"/>
    <w:rsid w:val="00332F3B"/>
    <w:rsid w:val="00333A84"/>
    <w:rsid w:val="00333BC8"/>
    <w:rsid w:val="00333F08"/>
    <w:rsid w:val="0033455C"/>
    <w:rsid w:val="00334E03"/>
    <w:rsid w:val="003361E3"/>
    <w:rsid w:val="00336C2B"/>
    <w:rsid w:val="00337467"/>
    <w:rsid w:val="0033759D"/>
    <w:rsid w:val="00340CCB"/>
    <w:rsid w:val="0034108A"/>
    <w:rsid w:val="00341DF6"/>
    <w:rsid w:val="003420D8"/>
    <w:rsid w:val="00342348"/>
    <w:rsid w:val="00342CED"/>
    <w:rsid w:val="00343719"/>
    <w:rsid w:val="00343AFA"/>
    <w:rsid w:val="00343EED"/>
    <w:rsid w:val="003449B9"/>
    <w:rsid w:val="0034608D"/>
    <w:rsid w:val="00351390"/>
    <w:rsid w:val="00351577"/>
    <w:rsid w:val="00351D0B"/>
    <w:rsid w:val="00351DF9"/>
    <w:rsid w:val="00352AE7"/>
    <w:rsid w:val="00353D7E"/>
    <w:rsid w:val="00353F47"/>
    <w:rsid w:val="003541F8"/>
    <w:rsid w:val="0035427C"/>
    <w:rsid w:val="0035463C"/>
    <w:rsid w:val="0035614F"/>
    <w:rsid w:val="00356753"/>
    <w:rsid w:val="00360114"/>
    <w:rsid w:val="00361403"/>
    <w:rsid w:val="003617EF"/>
    <w:rsid w:val="00361E35"/>
    <w:rsid w:val="00362237"/>
    <w:rsid w:val="003638B8"/>
    <w:rsid w:val="00364C66"/>
    <w:rsid w:val="00365229"/>
    <w:rsid w:val="003664E9"/>
    <w:rsid w:val="003668FF"/>
    <w:rsid w:val="00366FC0"/>
    <w:rsid w:val="00367628"/>
    <w:rsid w:val="003678E7"/>
    <w:rsid w:val="003679A1"/>
    <w:rsid w:val="003701F1"/>
    <w:rsid w:val="0037023E"/>
    <w:rsid w:val="003707AD"/>
    <w:rsid w:val="00370B11"/>
    <w:rsid w:val="00370C46"/>
    <w:rsid w:val="00370D35"/>
    <w:rsid w:val="003712D8"/>
    <w:rsid w:val="00371CD8"/>
    <w:rsid w:val="0037565B"/>
    <w:rsid w:val="003756F7"/>
    <w:rsid w:val="0037636D"/>
    <w:rsid w:val="003764D9"/>
    <w:rsid w:val="00376D13"/>
    <w:rsid w:val="00377204"/>
    <w:rsid w:val="00377390"/>
    <w:rsid w:val="0037770A"/>
    <w:rsid w:val="00377760"/>
    <w:rsid w:val="00380127"/>
    <w:rsid w:val="003816AD"/>
    <w:rsid w:val="00381CE9"/>
    <w:rsid w:val="0038217D"/>
    <w:rsid w:val="00382375"/>
    <w:rsid w:val="003823FA"/>
    <w:rsid w:val="003826DF"/>
    <w:rsid w:val="00382DD3"/>
    <w:rsid w:val="00382FFA"/>
    <w:rsid w:val="003832D6"/>
    <w:rsid w:val="00385664"/>
    <w:rsid w:val="00385DFB"/>
    <w:rsid w:val="00386FD1"/>
    <w:rsid w:val="0038783D"/>
    <w:rsid w:val="003909A0"/>
    <w:rsid w:val="00390C9F"/>
    <w:rsid w:val="003911B9"/>
    <w:rsid w:val="00392AD5"/>
    <w:rsid w:val="00392DFB"/>
    <w:rsid w:val="003930A9"/>
    <w:rsid w:val="00394080"/>
    <w:rsid w:val="00394090"/>
    <w:rsid w:val="00394CB6"/>
    <w:rsid w:val="0039505E"/>
    <w:rsid w:val="00397CD5"/>
    <w:rsid w:val="003A0811"/>
    <w:rsid w:val="003A0C4C"/>
    <w:rsid w:val="003A29E4"/>
    <w:rsid w:val="003A2D72"/>
    <w:rsid w:val="003A3BFF"/>
    <w:rsid w:val="003A42F0"/>
    <w:rsid w:val="003A5059"/>
    <w:rsid w:val="003A5E9C"/>
    <w:rsid w:val="003A5FDB"/>
    <w:rsid w:val="003A6D75"/>
    <w:rsid w:val="003A74B5"/>
    <w:rsid w:val="003A79F3"/>
    <w:rsid w:val="003B03DA"/>
    <w:rsid w:val="003B0F63"/>
    <w:rsid w:val="003B1321"/>
    <w:rsid w:val="003B219F"/>
    <w:rsid w:val="003B270D"/>
    <w:rsid w:val="003B2ED8"/>
    <w:rsid w:val="003B34B8"/>
    <w:rsid w:val="003B3CE1"/>
    <w:rsid w:val="003B4900"/>
    <w:rsid w:val="003B4AF3"/>
    <w:rsid w:val="003B4D49"/>
    <w:rsid w:val="003B5298"/>
    <w:rsid w:val="003B5ECB"/>
    <w:rsid w:val="003B689C"/>
    <w:rsid w:val="003B693A"/>
    <w:rsid w:val="003B716F"/>
    <w:rsid w:val="003C052A"/>
    <w:rsid w:val="003C2F3A"/>
    <w:rsid w:val="003C362D"/>
    <w:rsid w:val="003C3E3E"/>
    <w:rsid w:val="003C4B76"/>
    <w:rsid w:val="003C510B"/>
    <w:rsid w:val="003C5564"/>
    <w:rsid w:val="003C68CA"/>
    <w:rsid w:val="003D0463"/>
    <w:rsid w:val="003D0B5F"/>
    <w:rsid w:val="003D2964"/>
    <w:rsid w:val="003D3395"/>
    <w:rsid w:val="003D413C"/>
    <w:rsid w:val="003D41AB"/>
    <w:rsid w:val="003D4FAF"/>
    <w:rsid w:val="003D5AE5"/>
    <w:rsid w:val="003E036D"/>
    <w:rsid w:val="003E0660"/>
    <w:rsid w:val="003E1F76"/>
    <w:rsid w:val="003E31DE"/>
    <w:rsid w:val="003E3566"/>
    <w:rsid w:val="003E4309"/>
    <w:rsid w:val="003E47BF"/>
    <w:rsid w:val="003E4DC1"/>
    <w:rsid w:val="003E4F88"/>
    <w:rsid w:val="003E5700"/>
    <w:rsid w:val="003E6332"/>
    <w:rsid w:val="003E69F6"/>
    <w:rsid w:val="003E6CF0"/>
    <w:rsid w:val="003E7168"/>
    <w:rsid w:val="003E72DE"/>
    <w:rsid w:val="003E76D9"/>
    <w:rsid w:val="003E7C53"/>
    <w:rsid w:val="003F2125"/>
    <w:rsid w:val="003F2ACC"/>
    <w:rsid w:val="003F30C7"/>
    <w:rsid w:val="003F35D1"/>
    <w:rsid w:val="003F35FB"/>
    <w:rsid w:val="003F44B6"/>
    <w:rsid w:val="003F4D82"/>
    <w:rsid w:val="003F5490"/>
    <w:rsid w:val="003F5919"/>
    <w:rsid w:val="003F5A02"/>
    <w:rsid w:val="003F5A3E"/>
    <w:rsid w:val="003F6133"/>
    <w:rsid w:val="003F61E4"/>
    <w:rsid w:val="003F656B"/>
    <w:rsid w:val="003F6991"/>
    <w:rsid w:val="003F73B8"/>
    <w:rsid w:val="004002B3"/>
    <w:rsid w:val="00401032"/>
    <w:rsid w:val="004010E8"/>
    <w:rsid w:val="00401959"/>
    <w:rsid w:val="00402FC5"/>
    <w:rsid w:val="004034B0"/>
    <w:rsid w:val="00403A75"/>
    <w:rsid w:val="00403CEF"/>
    <w:rsid w:val="00403E41"/>
    <w:rsid w:val="00404FAE"/>
    <w:rsid w:val="00406001"/>
    <w:rsid w:val="00407029"/>
    <w:rsid w:val="004073B5"/>
    <w:rsid w:val="00410F6E"/>
    <w:rsid w:val="00411D8D"/>
    <w:rsid w:val="00412115"/>
    <w:rsid w:val="00413DE5"/>
    <w:rsid w:val="004144BA"/>
    <w:rsid w:val="00415DF7"/>
    <w:rsid w:val="0041638E"/>
    <w:rsid w:val="00417937"/>
    <w:rsid w:val="00420029"/>
    <w:rsid w:val="004200E5"/>
    <w:rsid w:val="0042024C"/>
    <w:rsid w:val="00420C9C"/>
    <w:rsid w:val="00422EF5"/>
    <w:rsid w:val="004234DD"/>
    <w:rsid w:val="004248C4"/>
    <w:rsid w:val="00425546"/>
    <w:rsid w:val="00425948"/>
    <w:rsid w:val="00426D37"/>
    <w:rsid w:val="0042717D"/>
    <w:rsid w:val="00427C45"/>
    <w:rsid w:val="0043011F"/>
    <w:rsid w:val="00432B72"/>
    <w:rsid w:val="00432DA9"/>
    <w:rsid w:val="004332C7"/>
    <w:rsid w:val="0043511B"/>
    <w:rsid w:val="00435B0E"/>
    <w:rsid w:val="00436C1B"/>
    <w:rsid w:val="00440359"/>
    <w:rsid w:val="004405D2"/>
    <w:rsid w:val="0044065A"/>
    <w:rsid w:val="00441829"/>
    <w:rsid w:val="0044252A"/>
    <w:rsid w:val="00442920"/>
    <w:rsid w:val="00442FE6"/>
    <w:rsid w:val="004438B5"/>
    <w:rsid w:val="00445F46"/>
    <w:rsid w:val="00446032"/>
    <w:rsid w:val="00446318"/>
    <w:rsid w:val="00446349"/>
    <w:rsid w:val="00446A82"/>
    <w:rsid w:val="00447629"/>
    <w:rsid w:val="0044781D"/>
    <w:rsid w:val="00447E3C"/>
    <w:rsid w:val="00447F5E"/>
    <w:rsid w:val="00450AB8"/>
    <w:rsid w:val="00450D99"/>
    <w:rsid w:val="0045166F"/>
    <w:rsid w:val="0045258A"/>
    <w:rsid w:val="004539E1"/>
    <w:rsid w:val="00453E4E"/>
    <w:rsid w:val="00454CA2"/>
    <w:rsid w:val="00455C8F"/>
    <w:rsid w:val="00456B9C"/>
    <w:rsid w:val="0046037C"/>
    <w:rsid w:val="0046046F"/>
    <w:rsid w:val="00461B72"/>
    <w:rsid w:val="00461CE2"/>
    <w:rsid w:val="004620B5"/>
    <w:rsid w:val="00462753"/>
    <w:rsid w:val="00464468"/>
    <w:rsid w:val="004649A9"/>
    <w:rsid w:val="00464FAD"/>
    <w:rsid w:val="00465796"/>
    <w:rsid w:val="004660C8"/>
    <w:rsid w:val="00466F1D"/>
    <w:rsid w:val="00472400"/>
    <w:rsid w:val="00473650"/>
    <w:rsid w:val="004736B9"/>
    <w:rsid w:val="00474FF0"/>
    <w:rsid w:val="0047569C"/>
    <w:rsid w:val="00475AD0"/>
    <w:rsid w:val="00475B3D"/>
    <w:rsid w:val="00475FD2"/>
    <w:rsid w:val="00476082"/>
    <w:rsid w:val="004762E8"/>
    <w:rsid w:val="0047684D"/>
    <w:rsid w:val="00476E74"/>
    <w:rsid w:val="00480B3C"/>
    <w:rsid w:val="00480F27"/>
    <w:rsid w:val="00480F71"/>
    <w:rsid w:val="004817E2"/>
    <w:rsid w:val="00481859"/>
    <w:rsid w:val="00482091"/>
    <w:rsid w:val="00482228"/>
    <w:rsid w:val="004826D3"/>
    <w:rsid w:val="00482C3A"/>
    <w:rsid w:val="00483AA4"/>
    <w:rsid w:val="00484AA7"/>
    <w:rsid w:val="00485F3D"/>
    <w:rsid w:val="004862F1"/>
    <w:rsid w:val="00486D75"/>
    <w:rsid w:val="004874CE"/>
    <w:rsid w:val="0048786D"/>
    <w:rsid w:val="004909E7"/>
    <w:rsid w:val="00490FBC"/>
    <w:rsid w:val="0049119B"/>
    <w:rsid w:val="00491867"/>
    <w:rsid w:val="00491BF2"/>
    <w:rsid w:val="004927CC"/>
    <w:rsid w:val="004929D9"/>
    <w:rsid w:val="0049327E"/>
    <w:rsid w:val="00493CA3"/>
    <w:rsid w:val="0049438B"/>
    <w:rsid w:val="0049624F"/>
    <w:rsid w:val="004971A4"/>
    <w:rsid w:val="00497D02"/>
    <w:rsid w:val="00497EA8"/>
    <w:rsid w:val="004A035A"/>
    <w:rsid w:val="004A08B6"/>
    <w:rsid w:val="004A1832"/>
    <w:rsid w:val="004A1D9E"/>
    <w:rsid w:val="004A1DC4"/>
    <w:rsid w:val="004A210A"/>
    <w:rsid w:val="004A30B2"/>
    <w:rsid w:val="004A3E49"/>
    <w:rsid w:val="004A4D71"/>
    <w:rsid w:val="004A5375"/>
    <w:rsid w:val="004A77B3"/>
    <w:rsid w:val="004A7C1B"/>
    <w:rsid w:val="004B02C2"/>
    <w:rsid w:val="004B0389"/>
    <w:rsid w:val="004B145E"/>
    <w:rsid w:val="004B2FC7"/>
    <w:rsid w:val="004B350E"/>
    <w:rsid w:val="004B4269"/>
    <w:rsid w:val="004B6326"/>
    <w:rsid w:val="004B6A41"/>
    <w:rsid w:val="004C08DD"/>
    <w:rsid w:val="004C125D"/>
    <w:rsid w:val="004C12CB"/>
    <w:rsid w:val="004C308F"/>
    <w:rsid w:val="004C30EB"/>
    <w:rsid w:val="004C32A0"/>
    <w:rsid w:val="004C40DF"/>
    <w:rsid w:val="004C4762"/>
    <w:rsid w:val="004C4941"/>
    <w:rsid w:val="004C51DB"/>
    <w:rsid w:val="004C6355"/>
    <w:rsid w:val="004C6980"/>
    <w:rsid w:val="004C7C65"/>
    <w:rsid w:val="004D01C7"/>
    <w:rsid w:val="004D0F8D"/>
    <w:rsid w:val="004D112A"/>
    <w:rsid w:val="004D1855"/>
    <w:rsid w:val="004D1C02"/>
    <w:rsid w:val="004D21A3"/>
    <w:rsid w:val="004D2DA3"/>
    <w:rsid w:val="004D3E46"/>
    <w:rsid w:val="004D41B8"/>
    <w:rsid w:val="004D5538"/>
    <w:rsid w:val="004D559E"/>
    <w:rsid w:val="004D56A4"/>
    <w:rsid w:val="004D5EF2"/>
    <w:rsid w:val="004D60CB"/>
    <w:rsid w:val="004D6268"/>
    <w:rsid w:val="004D688B"/>
    <w:rsid w:val="004D6954"/>
    <w:rsid w:val="004D6FE7"/>
    <w:rsid w:val="004D743B"/>
    <w:rsid w:val="004E2617"/>
    <w:rsid w:val="004E283C"/>
    <w:rsid w:val="004E3235"/>
    <w:rsid w:val="004E3B04"/>
    <w:rsid w:val="004E3DB2"/>
    <w:rsid w:val="004E4023"/>
    <w:rsid w:val="004E4358"/>
    <w:rsid w:val="004E492F"/>
    <w:rsid w:val="004E4A01"/>
    <w:rsid w:val="004E5329"/>
    <w:rsid w:val="004E555B"/>
    <w:rsid w:val="004E564E"/>
    <w:rsid w:val="004E592A"/>
    <w:rsid w:val="004E5B15"/>
    <w:rsid w:val="004E5F5E"/>
    <w:rsid w:val="004E61B7"/>
    <w:rsid w:val="004E64D2"/>
    <w:rsid w:val="004E6C42"/>
    <w:rsid w:val="004E7185"/>
    <w:rsid w:val="004E7492"/>
    <w:rsid w:val="004E774A"/>
    <w:rsid w:val="004E79A0"/>
    <w:rsid w:val="004E7A7B"/>
    <w:rsid w:val="004F02F1"/>
    <w:rsid w:val="004F08CC"/>
    <w:rsid w:val="004F0952"/>
    <w:rsid w:val="004F0C30"/>
    <w:rsid w:val="004F283F"/>
    <w:rsid w:val="004F2A99"/>
    <w:rsid w:val="004F2FE9"/>
    <w:rsid w:val="004F350E"/>
    <w:rsid w:val="004F3895"/>
    <w:rsid w:val="004F3C4D"/>
    <w:rsid w:val="004F3D35"/>
    <w:rsid w:val="004F3E47"/>
    <w:rsid w:val="004F504A"/>
    <w:rsid w:val="004F540B"/>
    <w:rsid w:val="004F577B"/>
    <w:rsid w:val="004F59D2"/>
    <w:rsid w:val="004F5D18"/>
    <w:rsid w:val="004F66EA"/>
    <w:rsid w:val="00500090"/>
    <w:rsid w:val="005005FD"/>
    <w:rsid w:val="005011EE"/>
    <w:rsid w:val="0050121A"/>
    <w:rsid w:val="00501ABD"/>
    <w:rsid w:val="00501CC3"/>
    <w:rsid w:val="00502269"/>
    <w:rsid w:val="005022A9"/>
    <w:rsid w:val="00502FB3"/>
    <w:rsid w:val="00504F7D"/>
    <w:rsid w:val="005068DD"/>
    <w:rsid w:val="005112B3"/>
    <w:rsid w:val="00511F7E"/>
    <w:rsid w:val="0051240D"/>
    <w:rsid w:val="00512CD9"/>
    <w:rsid w:val="00513467"/>
    <w:rsid w:val="00514174"/>
    <w:rsid w:val="00514E74"/>
    <w:rsid w:val="005150ED"/>
    <w:rsid w:val="00515E74"/>
    <w:rsid w:val="0051636F"/>
    <w:rsid w:val="005203EB"/>
    <w:rsid w:val="00520408"/>
    <w:rsid w:val="005206CD"/>
    <w:rsid w:val="00520760"/>
    <w:rsid w:val="00520F71"/>
    <w:rsid w:val="00520FAC"/>
    <w:rsid w:val="005212D3"/>
    <w:rsid w:val="00521619"/>
    <w:rsid w:val="00523082"/>
    <w:rsid w:val="00523A0D"/>
    <w:rsid w:val="005243A5"/>
    <w:rsid w:val="00524EC5"/>
    <w:rsid w:val="00524FDA"/>
    <w:rsid w:val="00525451"/>
    <w:rsid w:val="00525BEF"/>
    <w:rsid w:val="00526DB3"/>
    <w:rsid w:val="005270DF"/>
    <w:rsid w:val="00527111"/>
    <w:rsid w:val="005271BD"/>
    <w:rsid w:val="00527765"/>
    <w:rsid w:val="0053008B"/>
    <w:rsid w:val="0053098B"/>
    <w:rsid w:val="00530A8D"/>
    <w:rsid w:val="00531007"/>
    <w:rsid w:val="00532249"/>
    <w:rsid w:val="0053266E"/>
    <w:rsid w:val="00532E16"/>
    <w:rsid w:val="00532F17"/>
    <w:rsid w:val="00533177"/>
    <w:rsid w:val="00533273"/>
    <w:rsid w:val="00533412"/>
    <w:rsid w:val="00533C4E"/>
    <w:rsid w:val="00537E3D"/>
    <w:rsid w:val="0054074C"/>
    <w:rsid w:val="0054234E"/>
    <w:rsid w:val="005423A3"/>
    <w:rsid w:val="0054284A"/>
    <w:rsid w:val="0054297E"/>
    <w:rsid w:val="00543CFF"/>
    <w:rsid w:val="00544413"/>
    <w:rsid w:val="00545FDA"/>
    <w:rsid w:val="005466E3"/>
    <w:rsid w:val="005469EA"/>
    <w:rsid w:val="00547B04"/>
    <w:rsid w:val="00550469"/>
    <w:rsid w:val="00550A61"/>
    <w:rsid w:val="005510E4"/>
    <w:rsid w:val="00551442"/>
    <w:rsid w:val="00551F37"/>
    <w:rsid w:val="00552156"/>
    <w:rsid w:val="005523D0"/>
    <w:rsid w:val="0055313C"/>
    <w:rsid w:val="0055334D"/>
    <w:rsid w:val="00554013"/>
    <w:rsid w:val="00554449"/>
    <w:rsid w:val="005553E5"/>
    <w:rsid w:val="005553EF"/>
    <w:rsid w:val="00555EE5"/>
    <w:rsid w:val="005564F8"/>
    <w:rsid w:val="005566F1"/>
    <w:rsid w:val="0055677A"/>
    <w:rsid w:val="00556F6A"/>
    <w:rsid w:val="005576EC"/>
    <w:rsid w:val="00557DDC"/>
    <w:rsid w:val="00560596"/>
    <w:rsid w:val="005605A7"/>
    <w:rsid w:val="005605E3"/>
    <w:rsid w:val="00562682"/>
    <w:rsid w:val="00562F31"/>
    <w:rsid w:val="00563DBA"/>
    <w:rsid w:val="00564859"/>
    <w:rsid w:val="00564FE8"/>
    <w:rsid w:val="0056679E"/>
    <w:rsid w:val="005672BE"/>
    <w:rsid w:val="00567AA5"/>
    <w:rsid w:val="00567E81"/>
    <w:rsid w:val="00570173"/>
    <w:rsid w:val="005704A1"/>
    <w:rsid w:val="00570838"/>
    <w:rsid w:val="00570FDF"/>
    <w:rsid w:val="005737C2"/>
    <w:rsid w:val="00573DD4"/>
    <w:rsid w:val="0057489B"/>
    <w:rsid w:val="005753CC"/>
    <w:rsid w:val="005761DF"/>
    <w:rsid w:val="005764C8"/>
    <w:rsid w:val="00576724"/>
    <w:rsid w:val="00576937"/>
    <w:rsid w:val="00576AFB"/>
    <w:rsid w:val="00577498"/>
    <w:rsid w:val="0057761A"/>
    <w:rsid w:val="00577BE4"/>
    <w:rsid w:val="00580A8A"/>
    <w:rsid w:val="00580BC9"/>
    <w:rsid w:val="00581A98"/>
    <w:rsid w:val="0058268A"/>
    <w:rsid w:val="005835FF"/>
    <w:rsid w:val="005848F7"/>
    <w:rsid w:val="005849BF"/>
    <w:rsid w:val="00584C89"/>
    <w:rsid w:val="00584DFB"/>
    <w:rsid w:val="00584EAF"/>
    <w:rsid w:val="005855FF"/>
    <w:rsid w:val="00585C00"/>
    <w:rsid w:val="00585C52"/>
    <w:rsid w:val="0058646C"/>
    <w:rsid w:val="005869F0"/>
    <w:rsid w:val="00586C7D"/>
    <w:rsid w:val="00590049"/>
    <w:rsid w:val="005907CF"/>
    <w:rsid w:val="00591944"/>
    <w:rsid w:val="00591A57"/>
    <w:rsid w:val="00593685"/>
    <w:rsid w:val="00593CD7"/>
    <w:rsid w:val="00594598"/>
    <w:rsid w:val="00594835"/>
    <w:rsid w:val="0059589F"/>
    <w:rsid w:val="00596142"/>
    <w:rsid w:val="00596C44"/>
    <w:rsid w:val="00596E10"/>
    <w:rsid w:val="005A01A6"/>
    <w:rsid w:val="005A0761"/>
    <w:rsid w:val="005A08A7"/>
    <w:rsid w:val="005A1BCD"/>
    <w:rsid w:val="005A1DF3"/>
    <w:rsid w:val="005A32B1"/>
    <w:rsid w:val="005A3308"/>
    <w:rsid w:val="005A340C"/>
    <w:rsid w:val="005A354C"/>
    <w:rsid w:val="005A398C"/>
    <w:rsid w:val="005A458F"/>
    <w:rsid w:val="005A51D2"/>
    <w:rsid w:val="005A5E43"/>
    <w:rsid w:val="005A5E98"/>
    <w:rsid w:val="005A6066"/>
    <w:rsid w:val="005A60EC"/>
    <w:rsid w:val="005A6A8E"/>
    <w:rsid w:val="005A7509"/>
    <w:rsid w:val="005A757F"/>
    <w:rsid w:val="005B12E9"/>
    <w:rsid w:val="005B2BB5"/>
    <w:rsid w:val="005B71E9"/>
    <w:rsid w:val="005B74DF"/>
    <w:rsid w:val="005B79C3"/>
    <w:rsid w:val="005C0062"/>
    <w:rsid w:val="005C117C"/>
    <w:rsid w:val="005C31A3"/>
    <w:rsid w:val="005C33FA"/>
    <w:rsid w:val="005C50F2"/>
    <w:rsid w:val="005C5C1E"/>
    <w:rsid w:val="005C5CE7"/>
    <w:rsid w:val="005C6C07"/>
    <w:rsid w:val="005C6D8D"/>
    <w:rsid w:val="005C6D9A"/>
    <w:rsid w:val="005C6F92"/>
    <w:rsid w:val="005C7092"/>
    <w:rsid w:val="005D0381"/>
    <w:rsid w:val="005D0C10"/>
    <w:rsid w:val="005D43D3"/>
    <w:rsid w:val="005D5E31"/>
    <w:rsid w:val="005D6C4A"/>
    <w:rsid w:val="005D7105"/>
    <w:rsid w:val="005E04E4"/>
    <w:rsid w:val="005E05ED"/>
    <w:rsid w:val="005E0C5E"/>
    <w:rsid w:val="005E2574"/>
    <w:rsid w:val="005E2C06"/>
    <w:rsid w:val="005E32C4"/>
    <w:rsid w:val="005F0423"/>
    <w:rsid w:val="005F04AA"/>
    <w:rsid w:val="005F0FAB"/>
    <w:rsid w:val="005F1286"/>
    <w:rsid w:val="005F1297"/>
    <w:rsid w:val="005F2776"/>
    <w:rsid w:val="005F2F33"/>
    <w:rsid w:val="005F38BD"/>
    <w:rsid w:val="005F5AD6"/>
    <w:rsid w:val="005F5D5B"/>
    <w:rsid w:val="005F62C0"/>
    <w:rsid w:val="005F7398"/>
    <w:rsid w:val="00600BCB"/>
    <w:rsid w:val="00600D87"/>
    <w:rsid w:val="006010E1"/>
    <w:rsid w:val="00601580"/>
    <w:rsid w:val="00601D40"/>
    <w:rsid w:val="00601DCF"/>
    <w:rsid w:val="00602070"/>
    <w:rsid w:val="00604F9A"/>
    <w:rsid w:val="006050A3"/>
    <w:rsid w:val="0060635F"/>
    <w:rsid w:val="006066BD"/>
    <w:rsid w:val="00606E5E"/>
    <w:rsid w:val="00607A8F"/>
    <w:rsid w:val="00607D21"/>
    <w:rsid w:val="00610364"/>
    <w:rsid w:val="00610958"/>
    <w:rsid w:val="00613350"/>
    <w:rsid w:val="00614493"/>
    <w:rsid w:val="00614525"/>
    <w:rsid w:val="00614FEA"/>
    <w:rsid w:val="00615673"/>
    <w:rsid w:val="00615B8D"/>
    <w:rsid w:val="00615E55"/>
    <w:rsid w:val="00617EAE"/>
    <w:rsid w:val="0062007E"/>
    <w:rsid w:val="006209C7"/>
    <w:rsid w:val="00620C77"/>
    <w:rsid w:val="00621206"/>
    <w:rsid w:val="00621BD2"/>
    <w:rsid w:val="00622C84"/>
    <w:rsid w:val="00622CC9"/>
    <w:rsid w:val="006238E0"/>
    <w:rsid w:val="006242E1"/>
    <w:rsid w:val="00624E95"/>
    <w:rsid w:val="006258AB"/>
    <w:rsid w:val="00625DC1"/>
    <w:rsid w:val="006277C7"/>
    <w:rsid w:val="00627842"/>
    <w:rsid w:val="00627932"/>
    <w:rsid w:val="00627A32"/>
    <w:rsid w:val="006303F8"/>
    <w:rsid w:val="00630894"/>
    <w:rsid w:val="00631C26"/>
    <w:rsid w:val="0063295F"/>
    <w:rsid w:val="0063355D"/>
    <w:rsid w:val="00633639"/>
    <w:rsid w:val="0063447E"/>
    <w:rsid w:val="00634AA0"/>
    <w:rsid w:val="00635290"/>
    <w:rsid w:val="006352AD"/>
    <w:rsid w:val="00635473"/>
    <w:rsid w:val="006356CF"/>
    <w:rsid w:val="00635E22"/>
    <w:rsid w:val="00636CA5"/>
    <w:rsid w:val="00637FA5"/>
    <w:rsid w:val="0064151A"/>
    <w:rsid w:val="006418CB"/>
    <w:rsid w:val="006453A7"/>
    <w:rsid w:val="006455A5"/>
    <w:rsid w:val="00646C7A"/>
    <w:rsid w:val="00647B5A"/>
    <w:rsid w:val="00650061"/>
    <w:rsid w:val="00651172"/>
    <w:rsid w:val="0065131E"/>
    <w:rsid w:val="00651D16"/>
    <w:rsid w:val="00653656"/>
    <w:rsid w:val="006552CB"/>
    <w:rsid w:val="006561B9"/>
    <w:rsid w:val="006576F8"/>
    <w:rsid w:val="0065790E"/>
    <w:rsid w:val="00657FB7"/>
    <w:rsid w:val="006603E1"/>
    <w:rsid w:val="0066094E"/>
    <w:rsid w:val="00661930"/>
    <w:rsid w:val="00661AFC"/>
    <w:rsid w:val="00661F0C"/>
    <w:rsid w:val="00665BD5"/>
    <w:rsid w:val="006663BC"/>
    <w:rsid w:val="00666A52"/>
    <w:rsid w:val="00666ABE"/>
    <w:rsid w:val="006670AF"/>
    <w:rsid w:val="00670751"/>
    <w:rsid w:val="00670FA1"/>
    <w:rsid w:val="006711CA"/>
    <w:rsid w:val="00671305"/>
    <w:rsid w:val="0067185A"/>
    <w:rsid w:val="006728A6"/>
    <w:rsid w:val="00674835"/>
    <w:rsid w:val="00674A73"/>
    <w:rsid w:val="00676403"/>
    <w:rsid w:val="00677E85"/>
    <w:rsid w:val="006803DC"/>
    <w:rsid w:val="00682F73"/>
    <w:rsid w:val="00683131"/>
    <w:rsid w:val="00683C50"/>
    <w:rsid w:val="00683D51"/>
    <w:rsid w:val="00685CF1"/>
    <w:rsid w:val="00687584"/>
    <w:rsid w:val="00687A37"/>
    <w:rsid w:val="00687F09"/>
    <w:rsid w:val="00690F2F"/>
    <w:rsid w:val="00691889"/>
    <w:rsid w:val="00691E1F"/>
    <w:rsid w:val="00691E43"/>
    <w:rsid w:val="00691E85"/>
    <w:rsid w:val="00692A85"/>
    <w:rsid w:val="00692E70"/>
    <w:rsid w:val="006937A6"/>
    <w:rsid w:val="00693DF4"/>
    <w:rsid w:val="00693FBE"/>
    <w:rsid w:val="0069424E"/>
    <w:rsid w:val="00696265"/>
    <w:rsid w:val="00696FC0"/>
    <w:rsid w:val="0069743B"/>
    <w:rsid w:val="006A1443"/>
    <w:rsid w:val="006A262D"/>
    <w:rsid w:val="006A2C26"/>
    <w:rsid w:val="006A3742"/>
    <w:rsid w:val="006A3E34"/>
    <w:rsid w:val="006A3E77"/>
    <w:rsid w:val="006A5EC4"/>
    <w:rsid w:val="006A70CF"/>
    <w:rsid w:val="006B0237"/>
    <w:rsid w:val="006B04A8"/>
    <w:rsid w:val="006B0F99"/>
    <w:rsid w:val="006B127B"/>
    <w:rsid w:val="006B1976"/>
    <w:rsid w:val="006B1A31"/>
    <w:rsid w:val="006B1E49"/>
    <w:rsid w:val="006B2581"/>
    <w:rsid w:val="006B317B"/>
    <w:rsid w:val="006B668B"/>
    <w:rsid w:val="006B7030"/>
    <w:rsid w:val="006B7229"/>
    <w:rsid w:val="006B74AD"/>
    <w:rsid w:val="006B7620"/>
    <w:rsid w:val="006B79A7"/>
    <w:rsid w:val="006B7FCE"/>
    <w:rsid w:val="006C0F15"/>
    <w:rsid w:val="006C2099"/>
    <w:rsid w:val="006C21FE"/>
    <w:rsid w:val="006C25B6"/>
    <w:rsid w:val="006C2CCA"/>
    <w:rsid w:val="006C2DB6"/>
    <w:rsid w:val="006C4568"/>
    <w:rsid w:val="006C4F9B"/>
    <w:rsid w:val="006C5588"/>
    <w:rsid w:val="006C5DF5"/>
    <w:rsid w:val="006D025E"/>
    <w:rsid w:val="006D02EA"/>
    <w:rsid w:val="006D0664"/>
    <w:rsid w:val="006D1F41"/>
    <w:rsid w:val="006D2367"/>
    <w:rsid w:val="006D6904"/>
    <w:rsid w:val="006D73DB"/>
    <w:rsid w:val="006D7C00"/>
    <w:rsid w:val="006D7E2D"/>
    <w:rsid w:val="006E000F"/>
    <w:rsid w:val="006E04BE"/>
    <w:rsid w:val="006E05EB"/>
    <w:rsid w:val="006E0655"/>
    <w:rsid w:val="006E1184"/>
    <w:rsid w:val="006E1514"/>
    <w:rsid w:val="006E2CA9"/>
    <w:rsid w:val="006E3A15"/>
    <w:rsid w:val="006E3E6F"/>
    <w:rsid w:val="006E46D1"/>
    <w:rsid w:val="006E4CC5"/>
    <w:rsid w:val="006E4ECD"/>
    <w:rsid w:val="006E5204"/>
    <w:rsid w:val="006E5EE1"/>
    <w:rsid w:val="006E64F7"/>
    <w:rsid w:val="006E6660"/>
    <w:rsid w:val="006E696F"/>
    <w:rsid w:val="006E6C32"/>
    <w:rsid w:val="006E6FA4"/>
    <w:rsid w:val="006E7159"/>
    <w:rsid w:val="006F077A"/>
    <w:rsid w:val="006F098D"/>
    <w:rsid w:val="006F0FAB"/>
    <w:rsid w:val="006F103E"/>
    <w:rsid w:val="006F1DA5"/>
    <w:rsid w:val="006F2337"/>
    <w:rsid w:val="006F2AC9"/>
    <w:rsid w:val="006F3694"/>
    <w:rsid w:val="006F4365"/>
    <w:rsid w:val="006F4935"/>
    <w:rsid w:val="006F51FC"/>
    <w:rsid w:val="006F591B"/>
    <w:rsid w:val="006F5BAA"/>
    <w:rsid w:val="006F6114"/>
    <w:rsid w:val="006F6393"/>
    <w:rsid w:val="006F70B2"/>
    <w:rsid w:val="006F7282"/>
    <w:rsid w:val="007000D9"/>
    <w:rsid w:val="00700767"/>
    <w:rsid w:val="00700E5C"/>
    <w:rsid w:val="007029A5"/>
    <w:rsid w:val="00702C33"/>
    <w:rsid w:val="00703173"/>
    <w:rsid w:val="00703367"/>
    <w:rsid w:val="00703E24"/>
    <w:rsid w:val="00703EBC"/>
    <w:rsid w:val="00704E1A"/>
    <w:rsid w:val="007059EA"/>
    <w:rsid w:val="00705D9E"/>
    <w:rsid w:val="00706184"/>
    <w:rsid w:val="0070708A"/>
    <w:rsid w:val="0071030E"/>
    <w:rsid w:val="007123CA"/>
    <w:rsid w:val="007128AD"/>
    <w:rsid w:val="00712938"/>
    <w:rsid w:val="00712A57"/>
    <w:rsid w:val="00714842"/>
    <w:rsid w:val="00715010"/>
    <w:rsid w:val="007150BA"/>
    <w:rsid w:val="0071576E"/>
    <w:rsid w:val="00716F3E"/>
    <w:rsid w:val="00717779"/>
    <w:rsid w:val="00717B8B"/>
    <w:rsid w:val="00720273"/>
    <w:rsid w:val="007217FC"/>
    <w:rsid w:val="007225F1"/>
    <w:rsid w:val="00722606"/>
    <w:rsid w:val="00722A25"/>
    <w:rsid w:val="007233E4"/>
    <w:rsid w:val="00725775"/>
    <w:rsid w:val="00725F6A"/>
    <w:rsid w:val="007266A7"/>
    <w:rsid w:val="00727416"/>
    <w:rsid w:val="00727548"/>
    <w:rsid w:val="00727851"/>
    <w:rsid w:val="007311C6"/>
    <w:rsid w:val="00731E64"/>
    <w:rsid w:val="0073204D"/>
    <w:rsid w:val="007328F7"/>
    <w:rsid w:val="00732DB7"/>
    <w:rsid w:val="00733709"/>
    <w:rsid w:val="00734266"/>
    <w:rsid w:val="007364DD"/>
    <w:rsid w:val="00736E6F"/>
    <w:rsid w:val="00737016"/>
    <w:rsid w:val="00737404"/>
    <w:rsid w:val="00737611"/>
    <w:rsid w:val="0073798B"/>
    <w:rsid w:val="00740102"/>
    <w:rsid w:val="00740EF2"/>
    <w:rsid w:val="00741B02"/>
    <w:rsid w:val="00741B26"/>
    <w:rsid w:val="0074226C"/>
    <w:rsid w:val="00744CB5"/>
    <w:rsid w:val="00744CDC"/>
    <w:rsid w:val="00744D64"/>
    <w:rsid w:val="007450FA"/>
    <w:rsid w:val="00745E43"/>
    <w:rsid w:val="00747701"/>
    <w:rsid w:val="0075035A"/>
    <w:rsid w:val="007504F8"/>
    <w:rsid w:val="00752F83"/>
    <w:rsid w:val="007535E9"/>
    <w:rsid w:val="00753A64"/>
    <w:rsid w:val="00753D12"/>
    <w:rsid w:val="007545E5"/>
    <w:rsid w:val="00754E88"/>
    <w:rsid w:val="007550D2"/>
    <w:rsid w:val="00755A8B"/>
    <w:rsid w:val="00755DC1"/>
    <w:rsid w:val="00757248"/>
    <w:rsid w:val="007573B2"/>
    <w:rsid w:val="00757BB5"/>
    <w:rsid w:val="00757CA3"/>
    <w:rsid w:val="007604DB"/>
    <w:rsid w:val="007612F7"/>
    <w:rsid w:val="00761A2D"/>
    <w:rsid w:val="007621E8"/>
    <w:rsid w:val="007624A7"/>
    <w:rsid w:val="007629D3"/>
    <w:rsid w:val="00764646"/>
    <w:rsid w:val="00765390"/>
    <w:rsid w:val="00765F79"/>
    <w:rsid w:val="007662B0"/>
    <w:rsid w:val="007675DF"/>
    <w:rsid w:val="007676B7"/>
    <w:rsid w:val="00767959"/>
    <w:rsid w:val="007679AF"/>
    <w:rsid w:val="00770A9C"/>
    <w:rsid w:val="00770D9C"/>
    <w:rsid w:val="00771BA2"/>
    <w:rsid w:val="00773011"/>
    <w:rsid w:val="00773F4F"/>
    <w:rsid w:val="00774608"/>
    <w:rsid w:val="00774C23"/>
    <w:rsid w:val="007756AD"/>
    <w:rsid w:val="007756FB"/>
    <w:rsid w:val="00775D94"/>
    <w:rsid w:val="007766AD"/>
    <w:rsid w:val="00777083"/>
    <w:rsid w:val="00777197"/>
    <w:rsid w:val="007773CD"/>
    <w:rsid w:val="0077764A"/>
    <w:rsid w:val="0077798F"/>
    <w:rsid w:val="007802BE"/>
    <w:rsid w:val="007814FA"/>
    <w:rsid w:val="00781F48"/>
    <w:rsid w:val="007825BC"/>
    <w:rsid w:val="00782804"/>
    <w:rsid w:val="0078316E"/>
    <w:rsid w:val="00785603"/>
    <w:rsid w:val="00786C31"/>
    <w:rsid w:val="00786EB6"/>
    <w:rsid w:val="00787CB9"/>
    <w:rsid w:val="00790640"/>
    <w:rsid w:val="007909A6"/>
    <w:rsid w:val="007928F0"/>
    <w:rsid w:val="00793243"/>
    <w:rsid w:val="0079387E"/>
    <w:rsid w:val="00793BFA"/>
    <w:rsid w:val="00794600"/>
    <w:rsid w:val="00794616"/>
    <w:rsid w:val="007947CC"/>
    <w:rsid w:val="00795029"/>
    <w:rsid w:val="00795FC5"/>
    <w:rsid w:val="007963F6"/>
    <w:rsid w:val="00796A0D"/>
    <w:rsid w:val="007977D7"/>
    <w:rsid w:val="007A0E71"/>
    <w:rsid w:val="007A11AD"/>
    <w:rsid w:val="007A18DC"/>
    <w:rsid w:val="007A231D"/>
    <w:rsid w:val="007A2EE8"/>
    <w:rsid w:val="007A3181"/>
    <w:rsid w:val="007A3A24"/>
    <w:rsid w:val="007A4119"/>
    <w:rsid w:val="007A463B"/>
    <w:rsid w:val="007A5191"/>
    <w:rsid w:val="007A5E0F"/>
    <w:rsid w:val="007A6EA2"/>
    <w:rsid w:val="007B0305"/>
    <w:rsid w:val="007B04B9"/>
    <w:rsid w:val="007B050C"/>
    <w:rsid w:val="007B0737"/>
    <w:rsid w:val="007B084A"/>
    <w:rsid w:val="007B0AC3"/>
    <w:rsid w:val="007B2A1A"/>
    <w:rsid w:val="007B2DC3"/>
    <w:rsid w:val="007B2DF9"/>
    <w:rsid w:val="007B30A4"/>
    <w:rsid w:val="007B321E"/>
    <w:rsid w:val="007B34F1"/>
    <w:rsid w:val="007B3AC5"/>
    <w:rsid w:val="007B4709"/>
    <w:rsid w:val="007B5549"/>
    <w:rsid w:val="007B561F"/>
    <w:rsid w:val="007B5F84"/>
    <w:rsid w:val="007B66AF"/>
    <w:rsid w:val="007B6A40"/>
    <w:rsid w:val="007B6A49"/>
    <w:rsid w:val="007B7085"/>
    <w:rsid w:val="007B7707"/>
    <w:rsid w:val="007B771D"/>
    <w:rsid w:val="007B77DA"/>
    <w:rsid w:val="007B7B59"/>
    <w:rsid w:val="007C0640"/>
    <w:rsid w:val="007C15C4"/>
    <w:rsid w:val="007C18F9"/>
    <w:rsid w:val="007C267B"/>
    <w:rsid w:val="007C2AD6"/>
    <w:rsid w:val="007C3561"/>
    <w:rsid w:val="007C38F6"/>
    <w:rsid w:val="007C407E"/>
    <w:rsid w:val="007C4B2F"/>
    <w:rsid w:val="007C5166"/>
    <w:rsid w:val="007C62E3"/>
    <w:rsid w:val="007C6D13"/>
    <w:rsid w:val="007C6DD5"/>
    <w:rsid w:val="007D0129"/>
    <w:rsid w:val="007D41E7"/>
    <w:rsid w:val="007D4B01"/>
    <w:rsid w:val="007D4C5C"/>
    <w:rsid w:val="007D5B84"/>
    <w:rsid w:val="007D6ED0"/>
    <w:rsid w:val="007D7437"/>
    <w:rsid w:val="007D7544"/>
    <w:rsid w:val="007D7715"/>
    <w:rsid w:val="007D7BE5"/>
    <w:rsid w:val="007E135F"/>
    <w:rsid w:val="007E2B77"/>
    <w:rsid w:val="007E32AC"/>
    <w:rsid w:val="007E3A6C"/>
    <w:rsid w:val="007E5987"/>
    <w:rsid w:val="007E5EA3"/>
    <w:rsid w:val="007E654C"/>
    <w:rsid w:val="007E6692"/>
    <w:rsid w:val="007E7824"/>
    <w:rsid w:val="007E7B64"/>
    <w:rsid w:val="007E7E64"/>
    <w:rsid w:val="007F004D"/>
    <w:rsid w:val="007F0F86"/>
    <w:rsid w:val="007F11DC"/>
    <w:rsid w:val="007F2A98"/>
    <w:rsid w:val="007F320F"/>
    <w:rsid w:val="007F362E"/>
    <w:rsid w:val="007F4727"/>
    <w:rsid w:val="007F47D3"/>
    <w:rsid w:val="007F4A49"/>
    <w:rsid w:val="007F510A"/>
    <w:rsid w:val="007F51FE"/>
    <w:rsid w:val="007F5DAA"/>
    <w:rsid w:val="007F6A84"/>
    <w:rsid w:val="007F74FB"/>
    <w:rsid w:val="008004FA"/>
    <w:rsid w:val="00801258"/>
    <w:rsid w:val="00801A28"/>
    <w:rsid w:val="00801CE9"/>
    <w:rsid w:val="00802466"/>
    <w:rsid w:val="00803229"/>
    <w:rsid w:val="00803FA0"/>
    <w:rsid w:val="008047DE"/>
    <w:rsid w:val="008048BA"/>
    <w:rsid w:val="008056B6"/>
    <w:rsid w:val="008057FC"/>
    <w:rsid w:val="00805905"/>
    <w:rsid w:val="00805CBC"/>
    <w:rsid w:val="00805F6E"/>
    <w:rsid w:val="008060E3"/>
    <w:rsid w:val="0080766D"/>
    <w:rsid w:val="00810229"/>
    <w:rsid w:val="008103CC"/>
    <w:rsid w:val="008111D1"/>
    <w:rsid w:val="0081203C"/>
    <w:rsid w:val="00812EBA"/>
    <w:rsid w:val="008132B8"/>
    <w:rsid w:val="00814D5A"/>
    <w:rsid w:val="00815F3D"/>
    <w:rsid w:val="00816314"/>
    <w:rsid w:val="00816CE0"/>
    <w:rsid w:val="00816FCF"/>
    <w:rsid w:val="00820486"/>
    <w:rsid w:val="00821F2B"/>
    <w:rsid w:val="008226CD"/>
    <w:rsid w:val="00822F4D"/>
    <w:rsid w:val="00823005"/>
    <w:rsid w:val="0082309D"/>
    <w:rsid w:val="00823136"/>
    <w:rsid w:val="0082316B"/>
    <w:rsid w:val="00823DCE"/>
    <w:rsid w:val="008240CA"/>
    <w:rsid w:val="008251C3"/>
    <w:rsid w:val="008251EA"/>
    <w:rsid w:val="00825886"/>
    <w:rsid w:val="008259C8"/>
    <w:rsid w:val="0082601D"/>
    <w:rsid w:val="00826151"/>
    <w:rsid w:val="008269B2"/>
    <w:rsid w:val="00827C2B"/>
    <w:rsid w:val="00830442"/>
    <w:rsid w:val="008304E6"/>
    <w:rsid w:val="008317D3"/>
    <w:rsid w:val="00831B74"/>
    <w:rsid w:val="00831C2A"/>
    <w:rsid w:val="0083356D"/>
    <w:rsid w:val="00833AC4"/>
    <w:rsid w:val="0083601C"/>
    <w:rsid w:val="00837405"/>
    <w:rsid w:val="00841215"/>
    <w:rsid w:val="00841779"/>
    <w:rsid w:val="0084200D"/>
    <w:rsid w:val="0084354D"/>
    <w:rsid w:val="00843624"/>
    <w:rsid w:val="00843A08"/>
    <w:rsid w:val="00843B7D"/>
    <w:rsid w:val="00844269"/>
    <w:rsid w:val="0084548F"/>
    <w:rsid w:val="00845754"/>
    <w:rsid w:val="00845A45"/>
    <w:rsid w:val="00845B42"/>
    <w:rsid w:val="00845F05"/>
    <w:rsid w:val="008461AD"/>
    <w:rsid w:val="00846BF7"/>
    <w:rsid w:val="00847F37"/>
    <w:rsid w:val="00850452"/>
    <w:rsid w:val="0085059F"/>
    <w:rsid w:val="00850ACF"/>
    <w:rsid w:val="00850DB0"/>
    <w:rsid w:val="0085158F"/>
    <w:rsid w:val="00853012"/>
    <w:rsid w:val="00853266"/>
    <w:rsid w:val="008536CB"/>
    <w:rsid w:val="008542DF"/>
    <w:rsid w:val="00855976"/>
    <w:rsid w:val="00855B7B"/>
    <w:rsid w:val="00855D9A"/>
    <w:rsid w:val="0085600B"/>
    <w:rsid w:val="008569B9"/>
    <w:rsid w:val="00856A8D"/>
    <w:rsid w:val="00856FDC"/>
    <w:rsid w:val="00857284"/>
    <w:rsid w:val="00857454"/>
    <w:rsid w:val="00857A3F"/>
    <w:rsid w:val="00860DD2"/>
    <w:rsid w:val="008610BF"/>
    <w:rsid w:val="00861394"/>
    <w:rsid w:val="00862162"/>
    <w:rsid w:val="00862928"/>
    <w:rsid w:val="008633FA"/>
    <w:rsid w:val="00863567"/>
    <w:rsid w:val="008636A2"/>
    <w:rsid w:val="00863822"/>
    <w:rsid w:val="008643DC"/>
    <w:rsid w:val="008655C0"/>
    <w:rsid w:val="00865971"/>
    <w:rsid w:val="008674A5"/>
    <w:rsid w:val="00867562"/>
    <w:rsid w:val="00867B5B"/>
    <w:rsid w:val="00867B6C"/>
    <w:rsid w:val="00870666"/>
    <w:rsid w:val="0087075A"/>
    <w:rsid w:val="00870DAA"/>
    <w:rsid w:val="00871EF7"/>
    <w:rsid w:val="00871F8D"/>
    <w:rsid w:val="00871FAE"/>
    <w:rsid w:val="008736C2"/>
    <w:rsid w:val="0087574C"/>
    <w:rsid w:val="00875B98"/>
    <w:rsid w:val="00875C39"/>
    <w:rsid w:val="00875DB0"/>
    <w:rsid w:val="00875EA3"/>
    <w:rsid w:val="00876003"/>
    <w:rsid w:val="00876151"/>
    <w:rsid w:val="008766FA"/>
    <w:rsid w:val="00876FE4"/>
    <w:rsid w:val="008772E9"/>
    <w:rsid w:val="00877975"/>
    <w:rsid w:val="00877F15"/>
    <w:rsid w:val="00880BA9"/>
    <w:rsid w:val="008823E9"/>
    <w:rsid w:val="00883D27"/>
    <w:rsid w:val="00885A08"/>
    <w:rsid w:val="00885A18"/>
    <w:rsid w:val="00886980"/>
    <w:rsid w:val="008870D0"/>
    <w:rsid w:val="00887BEA"/>
    <w:rsid w:val="00887EA4"/>
    <w:rsid w:val="00890A91"/>
    <w:rsid w:val="008916AD"/>
    <w:rsid w:val="00891B3B"/>
    <w:rsid w:val="00892CF6"/>
    <w:rsid w:val="00892D11"/>
    <w:rsid w:val="0089308C"/>
    <w:rsid w:val="00894050"/>
    <w:rsid w:val="008947D2"/>
    <w:rsid w:val="00894970"/>
    <w:rsid w:val="00894ED6"/>
    <w:rsid w:val="00896B08"/>
    <w:rsid w:val="00896E85"/>
    <w:rsid w:val="00897200"/>
    <w:rsid w:val="00897FBA"/>
    <w:rsid w:val="008A0AC8"/>
    <w:rsid w:val="008A0C4C"/>
    <w:rsid w:val="008A1F98"/>
    <w:rsid w:val="008A2E33"/>
    <w:rsid w:val="008A3BA6"/>
    <w:rsid w:val="008A44DD"/>
    <w:rsid w:val="008A5145"/>
    <w:rsid w:val="008A564B"/>
    <w:rsid w:val="008A65DD"/>
    <w:rsid w:val="008A7847"/>
    <w:rsid w:val="008A7A38"/>
    <w:rsid w:val="008A7BAE"/>
    <w:rsid w:val="008A7F79"/>
    <w:rsid w:val="008B0430"/>
    <w:rsid w:val="008B0739"/>
    <w:rsid w:val="008B09A6"/>
    <w:rsid w:val="008B0AD3"/>
    <w:rsid w:val="008B1541"/>
    <w:rsid w:val="008B1DC8"/>
    <w:rsid w:val="008B295A"/>
    <w:rsid w:val="008B3D39"/>
    <w:rsid w:val="008B4099"/>
    <w:rsid w:val="008B4490"/>
    <w:rsid w:val="008B5504"/>
    <w:rsid w:val="008B5D39"/>
    <w:rsid w:val="008B6882"/>
    <w:rsid w:val="008B6C4C"/>
    <w:rsid w:val="008B73D8"/>
    <w:rsid w:val="008C0BC8"/>
    <w:rsid w:val="008C15CA"/>
    <w:rsid w:val="008C1D25"/>
    <w:rsid w:val="008C23C0"/>
    <w:rsid w:val="008C33C7"/>
    <w:rsid w:val="008C5B14"/>
    <w:rsid w:val="008C5C42"/>
    <w:rsid w:val="008C5E9B"/>
    <w:rsid w:val="008C6271"/>
    <w:rsid w:val="008C6320"/>
    <w:rsid w:val="008C68A7"/>
    <w:rsid w:val="008C691F"/>
    <w:rsid w:val="008C77D6"/>
    <w:rsid w:val="008D00A2"/>
    <w:rsid w:val="008D0400"/>
    <w:rsid w:val="008D2523"/>
    <w:rsid w:val="008D30D5"/>
    <w:rsid w:val="008D30F9"/>
    <w:rsid w:val="008D4C00"/>
    <w:rsid w:val="008D4E57"/>
    <w:rsid w:val="008D53B2"/>
    <w:rsid w:val="008D582D"/>
    <w:rsid w:val="008D5F70"/>
    <w:rsid w:val="008D70C8"/>
    <w:rsid w:val="008D72B0"/>
    <w:rsid w:val="008D7E89"/>
    <w:rsid w:val="008E030D"/>
    <w:rsid w:val="008E0E27"/>
    <w:rsid w:val="008E10A5"/>
    <w:rsid w:val="008E14F7"/>
    <w:rsid w:val="008E202B"/>
    <w:rsid w:val="008E20CA"/>
    <w:rsid w:val="008E425C"/>
    <w:rsid w:val="008E573E"/>
    <w:rsid w:val="008E5816"/>
    <w:rsid w:val="008E5B61"/>
    <w:rsid w:val="008E6782"/>
    <w:rsid w:val="008E6B52"/>
    <w:rsid w:val="008E6C7A"/>
    <w:rsid w:val="008F0208"/>
    <w:rsid w:val="008F0490"/>
    <w:rsid w:val="008F0644"/>
    <w:rsid w:val="008F1A81"/>
    <w:rsid w:val="008F1ECF"/>
    <w:rsid w:val="008F3142"/>
    <w:rsid w:val="008F3751"/>
    <w:rsid w:val="008F482A"/>
    <w:rsid w:val="008F4C31"/>
    <w:rsid w:val="008F52E0"/>
    <w:rsid w:val="008F54CF"/>
    <w:rsid w:val="008F5742"/>
    <w:rsid w:val="008F7A03"/>
    <w:rsid w:val="008F7E2D"/>
    <w:rsid w:val="009000EB"/>
    <w:rsid w:val="00900FD8"/>
    <w:rsid w:val="009023A2"/>
    <w:rsid w:val="0090253C"/>
    <w:rsid w:val="00902729"/>
    <w:rsid w:val="00903931"/>
    <w:rsid w:val="00903F05"/>
    <w:rsid w:val="00905D85"/>
    <w:rsid w:val="0090652D"/>
    <w:rsid w:val="00906E6A"/>
    <w:rsid w:val="009105B4"/>
    <w:rsid w:val="009106B2"/>
    <w:rsid w:val="00912169"/>
    <w:rsid w:val="009123D8"/>
    <w:rsid w:val="0091279C"/>
    <w:rsid w:val="00912C34"/>
    <w:rsid w:val="00913AB7"/>
    <w:rsid w:val="00914505"/>
    <w:rsid w:val="00915560"/>
    <w:rsid w:val="00915977"/>
    <w:rsid w:val="00915A06"/>
    <w:rsid w:val="00916466"/>
    <w:rsid w:val="00917BD9"/>
    <w:rsid w:val="0092037A"/>
    <w:rsid w:val="0092070C"/>
    <w:rsid w:val="009209E0"/>
    <w:rsid w:val="00920EC8"/>
    <w:rsid w:val="00921192"/>
    <w:rsid w:val="00923287"/>
    <w:rsid w:val="00923588"/>
    <w:rsid w:val="00923845"/>
    <w:rsid w:val="009238F6"/>
    <w:rsid w:val="00923D81"/>
    <w:rsid w:val="009246AD"/>
    <w:rsid w:val="009246F2"/>
    <w:rsid w:val="009250B2"/>
    <w:rsid w:val="0092516C"/>
    <w:rsid w:val="00925CEC"/>
    <w:rsid w:val="00925F4E"/>
    <w:rsid w:val="00926783"/>
    <w:rsid w:val="009272DC"/>
    <w:rsid w:val="00930300"/>
    <w:rsid w:val="00930437"/>
    <w:rsid w:val="00930C71"/>
    <w:rsid w:val="00931107"/>
    <w:rsid w:val="009312C0"/>
    <w:rsid w:val="009325C3"/>
    <w:rsid w:val="0093344C"/>
    <w:rsid w:val="0093347D"/>
    <w:rsid w:val="0093359E"/>
    <w:rsid w:val="00934717"/>
    <w:rsid w:val="00935095"/>
    <w:rsid w:val="00935C6E"/>
    <w:rsid w:val="00936672"/>
    <w:rsid w:val="0093672A"/>
    <w:rsid w:val="00936DD2"/>
    <w:rsid w:val="00936E56"/>
    <w:rsid w:val="00937C90"/>
    <w:rsid w:val="00937FF0"/>
    <w:rsid w:val="0094152A"/>
    <w:rsid w:val="00942097"/>
    <w:rsid w:val="00942BF7"/>
    <w:rsid w:val="00943096"/>
    <w:rsid w:val="009433C0"/>
    <w:rsid w:val="00943C06"/>
    <w:rsid w:val="009443A9"/>
    <w:rsid w:val="0094552F"/>
    <w:rsid w:val="00946CFE"/>
    <w:rsid w:val="009478E9"/>
    <w:rsid w:val="00950902"/>
    <w:rsid w:val="00950D23"/>
    <w:rsid w:val="00950DDB"/>
    <w:rsid w:val="00950FD7"/>
    <w:rsid w:val="009514E3"/>
    <w:rsid w:val="0095232C"/>
    <w:rsid w:val="00952C2C"/>
    <w:rsid w:val="009542E4"/>
    <w:rsid w:val="00954B58"/>
    <w:rsid w:val="00955DA8"/>
    <w:rsid w:val="00956060"/>
    <w:rsid w:val="00957C44"/>
    <w:rsid w:val="00957DD4"/>
    <w:rsid w:val="00960DE0"/>
    <w:rsid w:val="009626D4"/>
    <w:rsid w:val="00962D73"/>
    <w:rsid w:val="009632D8"/>
    <w:rsid w:val="00963A7D"/>
    <w:rsid w:val="00964FF9"/>
    <w:rsid w:val="00965DA1"/>
    <w:rsid w:val="00965DF9"/>
    <w:rsid w:val="00966221"/>
    <w:rsid w:val="009668A2"/>
    <w:rsid w:val="00966D98"/>
    <w:rsid w:val="00967B30"/>
    <w:rsid w:val="009700E3"/>
    <w:rsid w:val="0097018C"/>
    <w:rsid w:val="0097030D"/>
    <w:rsid w:val="00971D74"/>
    <w:rsid w:val="009730FB"/>
    <w:rsid w:val="0097340D"/>
    <w:rsid w:val="00973DC7"/>
    <w:rsid w:val="009747FE"/>
    <w:rsid w:val="00974BBE"/>
    <w:rsid w:val="0097636B"/>
    <w:rsid w:val="009764D2"/>
    <w:rsid w:val="009766A9"/>
    <w:rsid w:val="00976CD7"/>
    <w:rsid w:val="009773FC"/>
    <w:rsid w:val="0097766E"/>
    <w:rsid w:val="00981A8E"/>
    <w:rsid w:val="00982260"/>
    <w:rsid w:val="00982CBC"/>
    <w:rsid w:val="0098415C"/>
    <w:rsid w:val="00984D50"/>
    <w:rsid w:val="00985006"/>
    <w:rsid w:val="00985503"/>
    <w:rsid w:val="00986619"/>
    <w:rsid w:val="00986802"/>
    <w:rsid w:val="00987D26"/>
    <w:rsid w:val="00991FC5"/>
    <w:rsid w:val="00992DCD"/>
    <w:rsid w:val="009943F6"/>
    <w:rsid w:val="00994657"/>
    <w:rsid w:val="00995037"/>
    <w:rsid w:val="00996076"/>
    <w:rsid w:val="009962BD"/>
    <w:rsid w:val="00996567"/>
    <w:rsid w:val="009976F2"/>
    <w:rsid w:val="00997BD5"/>
    <w:rsid w:val="009A0489"/>
    <w:rsid w:val="009A10CE"/>
    <w:rsid w:val="009A16BD"/>
    <w:rsid w:val="009A19FF"/>
    <w:rsid w:val="009A2439"/>
    <w:rsid w:val="009A263D"/>
    <w:rsid w:val="009A2752"/>
    <w:rsid w:val="009A2FCF"/>
    <w:rsid w:val="009A345A"/>
    <w:rsid w:val="009A3AE8"/>
    <w:rsid w:val="009A42B5"/>
    <w:rsid w:val="009A534A"/>
    <w:rsid w:val="009A59AD"/>
    <w:rsid w:val="009A6AB8"/>
    <w:rsid w:val="009A6B3F"/>
    <w:rsid w:val="009A7877"/>
    <w:rsid w:val="009A7D4A"/>
    <w:rsid w:val="009B11C8"/>
    <w:rsid w:val="009B128A"/>
    <w:rsid w:val="009B1DE9"/>
    <w:rsid w:val="009B2145"/>
    <w:rsid w:val="009B2322"/>
    <w:rsid w:val="009B24B4"/>
    <w:rsid w:val="009B2B93"/>
    <w:rsid w:val="009B2DD8"/>
    <w:rsid w:val="009B3451"/>
    <w:rsid w:val="009B4BBD"/>
    <w:rsid w:val="009B5544"/>
    <w:rsid w:val="009B5A44"/>
    <w:rsid w:val="009B5EAA"/>
    <w:rsid w:val="009B60C4"/>
    <w:rsid w:val="009B6129"/>
    <w:rsid w:val="009B7ECF"/>
    <w:rsid w:val="009C024D"/>
    <w:rsid w:val="009C0EC9"/>
    <w:rsid w:val="009C1E02"/>
    <w:rsid w:val="009C22E5"/>
    <w:rsid w:val="009C24CC"/>
    <w:rsid w:val="009C5563"/>
    <w:rsid w:val="009C71C6"/>
    <w:rsid w:val="009D0263"/>
    <w:rsid w:val="009D17CA"/>
    <w:rsid w:val="009D2CE1"/>
    <w:rsid w:val="009D424F"/>
    <w:rsid w:val="009D44F4"/>
    <w:rsid w:val="009D45D4"/>
    <w:rsid w:val="009D46B6"/>
    <w:rsid w:val="009D5526"/>
    <w:rsid w:val="009D5D0D"/>
    <w:rsid w:val="009E008E"/>
    <w:rsid w:val="009E08E3"/>
    <w:rsid w:val="009E097D"/>
    <w:rsid w:val="009E3A7D"/>
    <w:rsid w:val="009E3AB7"/>
    <w:rsid w:val="009E4A06"/>
    <w:rsid w:val="009E4FF8"/>
    <w:rsid w:val="009E5752"/>
    <w:rsid w:val="009E6822"/>
    <w:rsid w:val="009E72C2"/>
    <w:rsid w:val="009E773D"/>
    <w:rsid w:val="009E7AF7"/>
    <w:rsid w:val="009E7CC6"/>
    <w:rsid w:val="009F06C2"/>
    <w:rsid w:val="009F090E"/>
    <w:rsid w:val="009F0FD1"/>
    <w:rsid w:val="009F13D1"/>
    <w:rsid w:val="009F23E4"/>
    <w:rsid w:val="009F2CDE"/>
    <w:rsid w:val="009F2E73"/>
    <w:rsid w:val="009F2E7E"/>
    <w:rsid w:val="009F4981"/>
    <w:rsid w:val="009F4A21"/>
    <w:rsid w:val="009F5326"/>
    <w:rsid w:val="009F5491"/>
    <w:rsid w:val="009F59EB"/>
    <w:rsid w:val="009F604E"/>
    <w:rsid w:val="009F68F9"/>
    <w:rsid w:val="009F6BD8"/>
    <w:rsid w:val="00A01A71"/>
    <w:rsid w:val="00A0217C"/>
    <w:rsid w:val="00A02369"/>
    <w:rsid w:val="00A02690"/>
    <w:rsid w:val="00A02D62"/>
    <w:rsid w:val="00A0316F"/>
    <w:rsid w:val="00A04B6A"/>
    <w:rsid w:val="00A0568C"/>
    <w:rsid w:val="00A05B7A"/>
    <w:rsid w:val="00A10165"/>
    <w:rsid w:val="00A1077A"/>
    <w:rsid w:val="00A120A2"/>
    <w:rsid w:val="00A12103"/>
    <w:rsid w:val="00A127FF"/>
    <w:rsid w:val="00A12B68"/>
    <w:rsid w:val="00A1370A"/>
    <w:rsid w:val="00A13778"/>
    <w:rsid w:val="00A13E66"/>
    <w:rsid w:val="00A1415E"/>
    <w:rsid w:val="00A142AA"/>
    <w:rsid w:val="00A15717"/>
    <w:rsid w:val="00A17055"/>
    <w:rsid w:val="00A17B00"/>
    <w:rsid w:val="00A17EC1"/>
    <w:rsid w:val="00A20BAB"/>
    <w:rsid w:val="00A20EB5"/>
    <w:rsid w:val="00A20F75"/>
    <w:rsid w:val="00A230EE"/>
    <w:rsid w:val="00A23482"/>
    <w:rsid w:val="00A234A5"/>
    <w:rsid w:val="00A2508F"/>
    <w:rsid w:val="00A25799"/>
    <w:rsid w:val="00A265AA"/>
    <w:rsid w:val="00A26651"/>
    <w:rsid w:val="00A2682D"/>
    <w:rsid w:val="00A26A23"/>
    <w:rsid w:val="00A26B84"/>
    <w:rsid w:val="00A26EC1"/>
    <w:rsid w:val="00A27CFE"/>
    <w:rsid w:val="00A30667"/>
    <w:rsid w:val="00A30941"/>
    <w:rsid w:val="00A30F34"/>
    <w:rsid w:val="00A318EB"/>
    <w:rsid w:val="00A319CB"/>
    <w:rsid w:val="00A31DFC"/>
    <w:rsid w:val="00A3219C"/>
    <w:rsid w:val="00A32281"/>
    <w:rsid w:val="00A325F6"/>
    <w:rsid w:val="00A32D14"/>
    <w:rsid w:val="00A3363C"/>
    <w:rsid w:val="00A336BB"/>
    <w:rsid w:val="00A339D8"/>
    <w:rsid w:val="00A346BE"/>
    <w:rsid w:val="00A368BE"/>
    <w:rsid w:val="00A37ACC"/>
    <w:rsid w:val="00A40131"/>
    <w:rsid w:val="00A405E4"/>
    <w:rsid w:val="00A40917"/>
    <w:rsid w:val="00A41156"/>
    <w:rsid w:val="00A4150D"/>
    <w:rsid w:val="00A41946"/>
    <w:rsid w:val="00A422D6"/>
    <w:rsid w:val="00A4232D"/>
    <w:rsid w:val="00A431C7"/>
    <w:rsid w:val="00A438FE"/>
    <w:rsid w:val="00A43BED"/>
    <w:rsid w:val="00A44584"/>
    <w:rsid w:val="00A445D0"/>
    <w:rsid w:val="00A46120"/>
    <w:rsid w:val="00A4640E"/>
    <w:rsid w:val="00A46D39"/>
    <w:rsid w:val="00A5000A"/>
    <w:rsid w:val="00A500DB"/>
    <w:rsid w:val="00A50166"/>
    <w:rsid w:val="00A512F6"/>
    <w:rsid w:val="00A512FD"/>
    <w:rsid w:val="00A51361"/>
    <w:rsid w:val="00A52E75"/>
    <w:rsid w:val="00A55A4F"/>
    <w:rsid w:val="00A56E1A"/>
    <w:rsid w:val="00A57153"/>
    <w:rsid w:val="00A6079B"/>
    <w:rsid w:val="00A60F78"/>
    <w:rsid w:val="00A610B7"/>
    <w:rsid w:val="00A6113A"/>
    <w:rsid w:val="00A61DC1"/>
    <w:rsid w:val="00A62A52"/>
    <w:rsid w:val="00A63043"/>
    <w:rsid w:val="00A64183"/>
    <w:rsid w:val="00A64300"/>
    <w:rsid w:val="00A64368"/>
    <w:rsid w:val="00A64C4E"/>
    <w:rsid w:val="00A65487"/>
    <w:rsid w:val="00A664A4"/>
    <w:rsid w:val="00A70824"/>
    <w:rsid w:val="00A71488"/>
    <w:rsid w:val="00A71948"/>
    <w:rsid w:val="00A725D7"/>
    <w:rsid w:val="00A73585"/>
    <w:rsid w:val="00A74E14"/>
    <w:rsid w:val="00A750F6"/>
    <w:rsid w:val="00A75172"/>
    <w:rsid w:val="00A75514"/>
    <w:rsid w:val="00A764EF"/>
    <w:rsid w:val="00A76F14"/>
    <w:rsid w:val="00A76F32"/>
    <w:rsid w:val="00A801EA"/>
    <w:rsid w:val="00A802A9"/>
    <w:rsid w:val="00A80870"/>
    <w:rsid w:val="00A808D0"/>
    <w:rsid w:val="00A81D54"/>
    <w:rsid w:val="00A8332A"/>
    <w:rsid w:val="00A84B7B"/>
    <w:rsid w:val="00A85511"/>
    <w:rsid w:val="00A858B5"/>
    <w:rsid w:val="00A859F2"/>
    <w:rsid w:val="00A85BA1"/>
    <w:rsid w:val="00A85D41"/>
    <w:rsid w:val="00A87621"/>
    <w:rsid w:val="00A87D97"/>
    <w:rsid w:val="00A9105F"/>
    <w:rsid w:val="00A9170F"/>
    <w:rsid w:val="00A92240"/>
    <w:rsid w:val="00A922E7"/>
    <w:rsid w:val="00A925DC"/>
    <w:rsid w:val="00A92FF7"/>
    <w:rsid w:val="00A9368A"/>
    <w:rsid w:val="00A9481D"/>
    <w:rsid w:val="00A9560C"/>
    <w:rsid w:val="00A956FF"/>
    <w:rsid w:val="00A95AD8"/>
    <w:rsid w:val="00A96086"/>
    <w:rsid w:val="00A96ABA"/>
    <w:rsid w:val="00AA0417"/>
    <w:rsid w:val="00AA07A8"/>
    <w:rsid w:val="00AA2361"/>
    <w:rsid w:val="00AA2718"/>
    <w:rsid w:val="00AA5AFA"/>
    <w:rsid w:val="00AA65D2"/>
    <w:rsid w:val="00AB0312"/>
    <w:rsid w:val="00AB03A7"/>
    <w:rsid w:val="00AB041E"/>
    <w:rsid w:val="00AB09C1"/>
    <w:rsid w:val="00AB30E2"/>
    <w:rsid w:val="00AB34C5"/>
    <w:rsid w:val="00AB350A"/>
    <w:rsid w:val="00AB3511"/>
    <w:rsid w:val="00AB3C3E"/>
    <w:rsid w:val="00AB3D59"/>
    <w:rsid w:val="00AB4A5E"/>
    <w:rsid w:val="00AB4EA0"/>
    <w:rsid w:val="00AB4FCD"/>
    <w:rsid w:val="00AB6965"/>
    <w:rsid w:val="00AB6D52"/>
    <w:rsid w:val="00AB7F18"/>
    <w:rsid w:val="00AC2639"/>
    <w:rsid w:val="00AC40BE"/>
    <w:rsid w:val="00AC42A9"/>
    <w:rsid w:val="00AC455A"/>
    <w:rsid w:val="00AC4B16"/>
    <w:rsid w:val="00AC55A7"/>
    <w:rsid w:val="00AC5AA4"/>
    <w:rsid w:val="00AC5D74"/>
    <w:rsid w:val="00AC79FE"/>
    <w:rsid w:val="00AD10A8"/>
    <w:rsid w:val="00AD1D3F"/>
    <w:rsid w:val="00AD215D"/>
    <w:rsid w:val="00AD2436"/>
    <w:rsid w:val="00AD327F"/>
    <w:rsid w:val="00AD4CD8"/>
    <w:rsid w:val="00AD5B4F"/>
    <w:rsid w:val="00AE0D1B"/>
    <w:rsid w:val="00AE1DE7"/>
    <w:rsid w:val="00AE286B"/>
    <w:rsid w:val="00AE6414"/>
    <w:rsid w:val="00AE6BCF"/>
    <w:rsid w:val="00AE755E"/>
    <w:rsid w:val="00AE76F9"/>
    <w:rsid w:val="00AE7C97"/>
    <w:rsid w:val="00AF00A3"/>
    <w:rsid w:val="00AF0949"/>
    <w:rsid w:val="00AF14B9"/>
    <w:rsid w:val="00AF3C69"/>
    <w:rsid w:val="00AF3E3C"/>
    <w:rsid w:val="00AF41FD"/>
    <w:rsid w:val="00AF4F6D"/>
    <w:rsid w:val="00AF66A4"/>
    <w:rsid w:val="00AF6CD4"/>
    <w:rsid w:val="00AF6D35"/>
    <w:rsid w:val="00AF701C"/>
    <w:rsid w:val="00AF7F6A"/>
    <w:rsid w:val="00B00B81"/>
    <w:rsid w:val="00B025B2"/>
    <w:rsid w:val="00B0416E"/>
    <w:rsid w:val="00B05A88"/>
    <w:rsid w:val="00B07761"/>
    <w:rsid w:val="00B07F52"/>
    <w:rsid w:val="00B07FF5"/>
    <w:rsid w:val="00B1401A"/>
    <w:rsid w:val="00B1416C"/>
    <w:rsid w:val="00B14638"/>
    <w:rsid w:val="00B14741"/>
    <w:rsid w:val="00B15181"/>
    <w:rsid w:val="00B1659F"/>
    <w:rsid w:val="00B169FC"/>
    <w:rsid w:val="00B16D72"/>
    <w:rsid w:val="00B16EBA"/>
    <w:rsid w:val="00B17721"/>
    <w:rsid w:val="00B17799"/>
    <w:rsid w:val="00B17B70"/>
    <w:rsid w:val="00B21994"/>
    <w:rsid w:val="00B21DE9"/>
    <w:rsid w:val="00B21F3B"/>
    <w:rsid w:val="00B22005"/>
    <w:rsid w:val="00B221C5"/>
    <w:rsid w:val="00B23AD4"/>
    <w:rsid w:val="00B23FAF"/>
    <w:rsid w:val="00B23FC1"/>
    <w:rsid w:val="00B2429A"/>
    <w:rsid w:val="00B25339"/>
    <w:rsid w:val="00B25EF4"/>
    <w:rsid w:val="00B25F32"/>
    <w:rsid w:val="00B266B6"/>
    <w:rsid w:val="00B26974"/>
    <w:rsid w:val="00B26A8A"/>
    <w:rsid w:val="00B26BF1"/>
    <w:rsid w:val="00B30608"/>
    <w:rsid w:val="00B30777"/>
    <w:rsid w:val="00B30A0A"/>
    <w:rsid w:val="00B31314"/>
    <w:rsid w:val="00B32283"/>
    <w:rsid w:val="00B3495C"/>
    <w:rsid w:val="00B3526F"/>
    <w:rsid w:val="00B35BBF"/>
    <w:rsid w:val="00B36078"/>
    <w:rsid w:val="00B360D6"/>
    <w:rsid w:val="00B363FD"/>
    <w:rsid w:val="00B36785"/>
    <w:rsid w:val="00B3687A"/>
    <w:rsid w:val="00B374A7"/>
    <w:rsid w:val="00B37C9D"/>
    <w:rsid w:val="00B37F35"/>
    <w:rsid w:val="00B400F0"/>
    <w:rsid w:val="00B40477"/>
    <w:rsid w:val="00B406BE"/>
    <w:rsid w:val="00B41621"/>
    <w:rsid w:val="00B428AF"/>
    <w:rsid w:val="00B42D00"/>
    <w:rsid w:val="00B4300D"/>
    <w:rsid w:val="00B43176"/>
    <w:rsid w:val="00B44641"/>
    <w:rsid w:val="00B44B44"/>
    <w:rsid w:val="00B44E08"/>
    <w:rsid w:val="00B45128"/>
    <w:rsid w:val="00B45820"/>
    <w:rsid w:val="00B458F4"/>
    <w:rsid w:val="00B46838"/>
    <w:rsid w:val="00B46A1E"/>
    <w:rsid w:val="00B4789A"/>
    <w:rsid w:val="00B50C71"/>
    <w:rsid w:val="00B51361"/>
    <w:rsid w:val="00B5183E"/>
    <w:rsid w:val="00B521D6"/>
    <w:rsid w:val="00B52B12"/>
    <w:rsid w:val="00B53440"/>
    <w:rsid w:val="00B5425D"/>
    <w:rsid w:val="00B54C18"/>
    <w:rsid w:val="00B5510B"/>
    <w:rsid w:val="00B55225"/>
    <w:rsid w:val="00B55343"/>
    <w:rsid w:val="00B55CEC"/>
    <w:rsid w:val="00B56471"/>
    <w:rsid w:val="00B56D51"/>
    <w:rsid w:val="00B571E1"/>
    <w:rsid w:val="00B57734"/>
    <w:rsid w:val="00B578D2"/>
    <w:rsid w:val="00B612C2"/>
    <w:rsid w:val="00B6140E"/>
    <w:rsid w:val="00B62302"/>
    <w:rsid w:val="00B62E11"/>
    <w:rsid w:val="00B639B5"/>
    <w:rsid w:val="00B6400E"/>
    <w:rsid w:val="00B654D9"/>
    <w:rsid w:val="00B6604E"/>
    <w:rsid w:val="00B66A79"/>
    <w:rsid w:val="00B66A9A"/>
    <w:rsid w:val="00B66DF3"/>
    <w:rsid w:val="00B6796D"/>
    <w:rsid w:val="00B679D3"/>
    <w:rsid w:val="00B714A6"/>
    <w:rsid w:val="00B731C0"/>
    <w:rsid w:val="00B743D6"/>
    <w:rsid w:val="00B75362"/>
    <w:rsid w:val="00B75887"/>
    <w:rsid w:val="00B7618D"/>
    <w:rsid w:val="00B764BA"/>
    <w:rsid w:val="00B779D4"/>
    <w:rsid w:val="00B77B5D"/>
    <w:rsid w:val="00B8037E"/>
    <w:rsid w:val="00B80EE2"/>
    <w:rsid w:val="00B8382B"/>
    <w:rsid w:val="00B839BF"/>
    <w:rsid w:val="00B83D3B"/>
    <w:rsid w:val="00B84A36"/>
    <w:rsid w:val="00B84F7A"/>
    <w:rsid w:val="00B86494"/>
    <w:rsid w:val="00B86B8E"/>
    <w:rsid w:val="00B86CFE"/>
    <w:rsid w:val="00B87664"/>
    <w:rsid w:val="00B90379"/>
    <w:rsid w:val="00B903CD"/>
    <w:rsid w:val="00B90DBA"/>
    <w:rsid w:val="00B9195F"/>
    <w:rsid w:val="00B922E8"/>
    <w:rsid w:val="00B924EA"/>
    <w:rsid w:val="00B92648"/>
    <w:rsid w:val="00B92759"/>
    <w:rsid w:val="00B92B3A"/>
    <w:rsid w:val="00B93A7F"/>
    <w:rsid w:val="00B93C2E"/>
    <w:rsid w:val="00B9442F"/>
    <w:rsid w:val="00B9477B"/>
    <w:rsid w:val="00B94B74"/>
    <w:rsid w:val="00B950F7"/>
    <w:rsid w:val="00B97C25"/>
    <w:rsid w:val="00BA0C32"/>
    <w:rsid w:val="00BA4041"/>
    <w:rsid w:val="00BA42B4"/>
    <w:rsid w:val="00BA437A"/>
    <w:rsid w:val="00BA519F"/>
    <w:rsid w:val="00BA7EC3"/>
    <w:rsid w:val="00BB06D9"/>
    <w:rsid w:val="00BB0877"/>
    <w:rsid w:val="00BB136D"/>
    <w:rsid w:val="00BB4F9C"/>
    <w:rsid w:val="00BB562C"/>
    <w:rsid w:val="00BB66EB"/>
    <w:rsid w:val="00BB7032"/>
    <w:rsid w:val="00BB79D3"/>
    <w:rsid w:val="00BB79DB"/>
    <w:rsid w:val="00BC0044"/>
    <w:rsid w:val="00BC027F"/>
    <w:rsid w:val="00BC039D"/>
    <w:rsid w:val="00BC0D44"/>
    <w:rsid w:val="00BC18E4"/>
    <w:rsid w:val="00BC2668"/>
    <w:rsid w:val="00BC441A"/>
    <w:rsid w:val="00BC5155"/>
    <w:rsid w:val="00BC53EC"/>
    <w:rsid w:val="00BC5615"/>
    <w:rsid w:val="00BC69B2"/>
    <w:rsid w:val="00BC72EC"/>
    <w:rsid w:val="00BC74CD"/>
    <w:rsid w:val="00BC74E2"/>
    <w:rsid w:val="00BC7544"/>
    <w:rsid w:val="00BC78B5"/>
    <w:rsid w:val="00BD0AD8"/>
    <w:rsid w:val="00BD0F30"/>
    <w:rsid w:val="00BD0F76"/>
    <w:rsid w:val="00BD2762"/>
    <w:rsid w:val="00BD2B14"/>
    <w:rsid w:val="00BD2C44"/>
    <w:rsid w:val="00BD2FFF"/>
    <w:rsid w:val="00BD34A6"/>
    <w:rsid w:val="00BD3A7A"/>
    <w:rsid w:val="00BD3FCA"/>
    <w:rsid w:val="00BD447F"/>
    <w:rsid w:val="00BD54B5"/>
    <w:rsid w:val="00BD5E53"/>
    <w:rsid w:val="00BD617D"/>
    <w:rsid w:val="00BD65BD"/>
    <w:rsid w:val="00BD6E48"/>
    <w:rsid w:val="00BD7ED1"/>
    <w:rsid w:val="00BE1A2B"/>
    <w:rsid w:val="00BE2BE3"/>
    <w:rsid w:val="00BE2D7A"/>
    <w:rsid w:val="00BE4309"/>
    <w:rsid w:val="00BE5A36"/>
    <w:rsid w:val="00BE5E0B"/>
    <w:rsid w:val="00BE630B"/>
    <w:rsid w:val="00BE6AC5"/>
    <w:rsid w:val="00BE7278"/>
    <w:rsid w:val="00BE7481"/>
    <w:rsid w:val="00BE7AD2"/>
    <w:rsid w:val="00BE7FC8"/>
    <w:rsid w:val="00BF092A"/>
    <w:rsid w:val="00BF0F92"/>
    <w:rsid w:val="00BF1F0D"/>
    <w:rsid w:val="00BF29EF"/>
    <w:rsid w:val="00BF2EFA"/>
    <w:rsid w:val="00BF32EF"/>
    <w:rsid w:val="00BF3766"/>
    <w:rsid w:val="00BF42D8"/>
    <w:rsid w:val="00BF59F9"/>
    <w:rsid w:val="00BF5C32"/>
    <w:rsid w:val="00BF64B9"/>
    <w:rsid w:val="00BF6B23"/>
    <w:rsid w:val="00BF7D95"/>
    <w:rsid w:val="00C002AA"/>
    <w:rsid w:val="00C00485"/>
    <w:rsid w:val="00C00B46"/>
    <w:rsid w:val="00C034CA"/>
    <w:rsid w:val="00C0426A"/>
    <w:rsid w:val="00C04BFA"/>
    <w:rsid w:val="00C05373"/>
    <w:rsid w:val="00C05EE3"/>
    <w:rsid w:val="00C05FD7"/>
    <w:rsid w:val="00C06565"/>
    <w:rsid w:val="00C06862"/>
    <w:rsid w:val="00C06A44"/>
    <w:rsid w:val="00C10DFB"/>
    <w:rsid w:val="00C10EE0"/>
    <w:rsid w:val="00C12300"/>
    <w:rsid w:val="00C12556"/>
    <w:rsid w:val="00C1287D"/>
    <w:rsid w:val="00C12ED8"/>
    <w:rsid w:val="00C1431C"/>
    <w:rsid w:val="00C1496A"/>
    <w:rsid w:val="00C17008"/>
    <w:rsid w:val="00C171E6"/>
    <w:rsid w:val="00C17294"/>
    <w:rsid w:val="00C174C7"/>
    <w:rsid w:val="00C204CC"/>
    <w:rsid w:val="00C208E6"/>
    <w:rsid w:val="00C20BEB"/>
    <w:rsid w:val="00C211DF"/>
    <w:rsid w:val="00C2225E"/>
    <w:rsid w:val="00C22591"/>
    <w:rsid w:val="00C22E3D"/>
    <w:rsid w:val="00C2311F"/>
    <w:rsid w:val="00C23814"/>
    <w:rsid w:val="00C240CA"/>
    <w:rsid w:val="00C24301"/>
    <w:rsid w:val="00C247F1"/>
    <w:rsid w:val="00C24FD4"/>
    <w:rsid w:val="00C26A96"/>
    <w:rsid w:val="00C26C9D"/>
    <w:rsid w:val="00C278FB"/>
    <w:rsid w:val="00C27ACC"/>
    <w:rsid w:val="00C27CE0"/>
    <w:rsid w:val="00C31287"/>
    <w:rsid w:val="00C314A0"/>
    <w:rsid w:val="00C31D52"/>
    <w:rsid w:val="00C3362A"/>
    <w:rsid w:val="00C34BE0"/>
    <w:rsid w:val="00C35395"/>
    <w:rsid w:val="00C35456"/>
    <w:rsid w:val="00C37F39"/>
    <w:rsid w:val="00C40C29"/>
    <w:rsid w:val="00C415D1"/>
    <w:rsid w:val="00C419BA"/>
    <w:rsid w:val="00C42D3A"/>
    <w:rsid w:val="00C43C00"/>
    <w:rsid w:val="00C4409A"/>
    <w:rsid w:val="00C4490B"/>
    <w:rsid w:val="00C45209"/>
    <w:rsid w:val="00C46977"/>
    <w:rsid w:val="00C46BB8"/>
    <w:rsid w:val="00C46F67"/>
    <w:rsid w:val="00C47487"/>
    <w:rsid w:val="00C52022"/>
    <w:rsid w:val="00C52573"/>
    <w:rsid w:val="00C526F8"/>
    <w:rsid w:val="00C52A10"/>
    <w:rsid w:val="00C53ADD"/>
    <w:rsid w:val="00C5478E"/>
    <w:rsid w:val="00C548D8"/>
    <w:rsid w:val="00C5571B"/>
    <w:rsid w:val="00C55CBA"/>
    <w:rsid w:val="00C564D4"/>
    <w:rsid w:val="00C56601"/>
    <w:rsid w:val="00C56A43"/>
    <w:rsid w:val="00C577B1"/>
    <w:rsid w:val="00C60A8C"/>
    <w:rsid w:val="00C60B47"/>
    <w:rsid w:val="00C6170A"/>
    <w:rsid w:val="00C61B14"/>
    <w:rsid w:val="00C6274B"/>
    <w:rsid w:val="00C62AA7"/>
    <w:rsid w:val="00C62E84"/>
    <w:rsid w:val="00C630A0"/>
    <w:rsid w:val="00C63A30"/>
    <w:rsid w:val="00C63D96"/>
    <w:rsid w:val="00C65091"/>
    <w:rsid w:val="00C65428"/>
    <w:rsid w:val="00C70764"/>
    <w:rsid w:val="00C707CA"/>
    <w:rsid w:val="00C70A5B"/>
    <w:rsid w:val="00C725AE"/>
    <w:rsid w:val="00C72DF8"/>
    <w:rsid w:val="00C7574C"/>
    <w:rsid w:val="00C759F8"/>
    <w:rsid w:val="00C77123"/>
    <w:rsid w:val="00C7740F"/>
    <w:rsid w:val="00C802E8"/>
    <w:rsid w:val="00C8148B"/>
    <w:rsid w:val="00C81A48"/>
    <w:rsid w:val="00C8359D"/>
    <w:rsid w:val="00C83772"/>
    <w:rsid w:val="00C8380B"/>
    <w:rsid w:val="00C843BB"/>
    <w:rsid w:val="00C84458"/>
    <w:rsid w:val="00C85A87"/>
    <w:rsid w:val="00C86E02"/>
    <w:rsid w:val="00C87AFF"/>
    <w:rsid w:val="00C87E7A"/>
    <w:rsid w:val="00C90397"/>
    <w:rsid w:val="00C9079B"/>
    <w:rsid w:val="00C92453"/>
    <w:rsid w:val="00C928A7"/>
    <w:rsid w:val="00C93ADF"/>
    <w:rsid w:val="00C95E3D"/>
    <w:rsid w:val="00CA1A16"/>
    <w:rsid w:val="00CA1AD5"/>
    <w:rsid w:val="00CA3105"/>
    <w:rsid w:val="00CA3E25"/>
    <w:rsid w:val="00CA5EEE"/>
    <w:rsid w:val="00CA624C"/>
    <w:rsid w:val="00CA785B"/>
    <w:rsid w:val="00CA7C21"/>
    <w:rsid w:val="00CB0185"/>
    <w:rsid w:val="00CB01E3"/>
    <w:rsid w:val="00CB0376"/>
    <w:rsid w:val="00CB2251"/>
    <w:rsid w:val="00CB31A0"/>
    <w:rsid w:val="00CB368A"/>
    <w:rsid w:val="00CB3C5D"/>
    <w:rsid w:val="00CB42D8"/>
    <w:rsid w:val="00CB49EF"/>
    <w:rsid w:val="00CB545C"/>
    <w:rsid w:val="00CB5FF7"/>
    <w:rsid w:val="00CB614F"/>
    <w:rsid w:val="00CB66CF"/>
    <w:rsid w:val="00CB790F"/>
    <w:rsid w:val="00CC0368"/>
    <w:rsid w:val="00CC047E"/>
    <w:rsid w:val="00CC1FB7"/>
    <w:rsid w:val="00CC2C01"/>
    <w:rsid w:val="00CC51E1"/>
    <w:rsid w:val="00CC578E"/>
    <w:rsid w:val="00CC6670"/>
    <w:rsid w:val="00CD0075"/>
    <w:rsid w:val="00CD0521"/>
    <w:rsid w:val="00CD09C9"/>
    <w:rsid w:val="00CD190D"/>
    <w:rsid w:val="00CD1E37"/>
    <w:rsid w:val="00CD2940"/>
    <w:rsid w:val="00CD2EDB"/>
    <w:rsid w:val="00CD334C"/>
    <w:rsid w:val="00CD42BE"/>
    <w:rsid w:val="00CD46A5"/>
    <w:rsid w:val="00CD5267"/>
    <w:rsid w:val="00CD55B8"/>
    <w:rsid w:val="00CD63F9"/>
    <w:rsid w:val="00CD648A"/>
    <w:rsid w:val="00CD6B40"/>
    <w:rsid w:val="00CD6C88"/>
    <w:rsid w:val="00CE0211"/>
    <w:rsid w:val="00CE0255"/>
    <w:rsid w:val="00CE0480"/>
    <w:rsid w:val="00CE0A87"/>
    <w:rsid w:val="00CE1027"/>
    <w:rsid w:val="00CE10C0"/>
    <w:rsid w:val="00CE3ADB"/>
    <w:rsid w:val="00CE4706"/>
    <w:rsid w:val="00CE4A35"/>
    <w:rsid w:val="00CE4A40"/>
    <w:rsid w:val="00CE51D4"/>
    <w:rsid w:val="00CE541F"/>
    <w:rsid w:val="00CE5C5A"/>
    <w:rsid w:val="00CE75FC"/>
    <w:rsid w:val="00CE7A82"/>
    <w:rsid w:val="00CF13DA"/>
    <w:rsid w:val="00CF1466"/>
    <w:rsid w:val="00CF216F"/>
    <w:rsid w:val="00CF3747"/>
    <w:rsid w:val="00CF45C5"/>
    <w:rsid w:val="00CF7A01"/>
    <w:rsid w:val="00CF7B51"/>
    <w:rsid w:val="00D02091"/>
    <w:rsid w:val="00D0478F"/>
    <w:rsid w:val="00D04CFA"/>
    <w:rsid w:val="00D06A48"/>
    <w:rsid w:val="00D075A0"/>
    <w:rsid w:val="00D0784F"/>
    <w:rsid w:val="00D07A7F"/>
    <w:rsid w:val="00D1065D"/>
    <w:rsid w:val="00D107D3"/>
    <w:rsid w:val="00D10838"/>
    <w:rsid w:val="00D10B05"/>
    <w:rsid w:val="00D12109"/>
    <w:rsid w:val="00D122AB"/>
    <w:rsid w:val="00D1293D"/>
    <w:rsid w:val="00D12992"/>
    <w:rsid w:val="00D1484A"/>
    <w:rsid w:val="00D14CB8"/>
    <w:rsid w:val="00D14E91"/>
    <w:rsid w:val="00D15ADC"/>
    <w:rsid w:val="00D16461"/>
    <w:rsid w:val="00D16ADC"/>
    <w:rsid w:val="00D175BB"/>
    <w:rsid w:val="00D175BE"/>
    <w:rsid w:val="00D2009D"/>
    <w:rsid w:val="00D20B4F"/>
    <w:rsid w:val="00D20F64"/>
    <w:rsid w:val="00D2149E"/>
    <w:rsid w:val="00D22A6D"/>
    <w:rsid w:val="00D2377D"/>
    <w:rsid w:val="00D2455C"/>
    <w:rsid w:val="00D24AED"/>
    <w:rsid w:val="00D24E33"/>
    <w:rsid w:val="00D25087"/>
    <w:rsid w:val="00D25200"/>
    <w:rsid w:val="00D25CE1"/>
    <w:rsid w:val="00D25D18"/>
    <w:rsid w:val="00D25DB6"/>
    <w:rsid w:val="00D25E5C"/>
    <w:rsid w:val="00D264B7"/>
    <w:rsid w:val="00D30283"/>
    <w:rsid w:val="00D31672"/>
    <w:rsid w:val="00D318E5"/>
    <w:rsid w:val="00D32E24"/>
    <w:rsid w:val="00D334AE"/>
    <w:rsid w:val="00D33B8E"/>
    <w:rsid w:val="00D34100"/>
    <w:rsid w:val="00D34851"/>
    <w:rsid w:val="00D34893"/>
    <w:rsid w:val="00D359E1"/>
    <w:rsid w:val="00D37915"/>
    <w:rsid w:val="00D4037F"/>
    <w:rsid w:val="00D4050C"/>
    <w:rsid w:val="00D406A1"/>
    <w:rsid w:val="00D40BBC"/>
    <w:rsid w:val="00D418A9"/>
    <w:rsid w:val="00D41D6C"/>
    <w:rsid w:val="00D41F11"/>
    <w:rsid w:val="00D440D3"/>
    <w:rsid w:val="00D44770"/>
    <w:rsid w:val="00D44959"/>
    <w:rsid w:val="00D45C02"/>
    <w:rsid w:val="00D45CA1"/>
    <w:rsid w:val="00D46C2E"/>
    <w:rsid w:val="00D47E92"/>
    <w:rsid w:val="00D50D0D"/>
    <w:rsid w:val="00D512F6"/>
    <w:rsid w:val="00D51557"/>
    <w:rsid w:val="00D518EE"/>
    <w:rsid w:val="00D519EA"/>
    <w:rsid w:val="00D51FF0"/>
    <w:rsid w:val="00D52253"/>
    <w:rsid w:val="00D53148"/>
    <w:rsid w:val="00D54667"/>
    <w:rsid w:val="00D54AB1"/>
    <w:rsid w:val="00D54DD8"/>
    <w:rsid w:val="00D5544F"/>
    <w:rsid w:val="00D55A9B"/>
    <w:rsid w:val="00D55EAD"/>
    <w:rsid w:val="00D566D7"/>
    <w:rsid w:val="00D578EB"/>
    <w:rsid w:val="00D626B2"/>
    <w:rsid w:val="00D63061"/>
    <w:rsid w:val="00D63213"/>
    <w:rsid w:val="00D63748"/>
    <w:rsid w:val="00D656BB"/>
    <w:rsid w:val="00D66360"/>
    <w:rsid w:val="00D664C1"/>
    <w:rsid w:val="00D66500"/>
    <w:rsid w:val="00D66A5B"/>
    <w:rsid w:val="00D67831"/>
    <w:rsid w:val="00D67F10"/>
    <w:rsid w:val="00D700E4"/>
    <w:rsid w:val="00D707EE"/>
    <w:rsid w:val="00D71F60"/>
    <w:rsid w:val="00D72244"/>
    <w:rsid w:val="00D72A41"/>
    <w:rsid w:val="00D72B8B"/>
    <w:rsid w:val="00D74E01"/>
    <w:rsid w:val="00D759F7"/>
    <w:rsid w:val="00D76674"/>
    <w:rsid w:val="00D766E9"/>
    <w:rsid w:val="00D76A0C"/>
    <w:rsid w:val="00D76AE7"/>
    <w:rsid w:val="00D76F6D"/>
    <w:rsid w:val="00D80044"/>
    <w:rsid w:val="00D802F7"/>
    <w:rsid w:val="00D80521"/>
    <w:rsid w:val="00D805FD"/>
    <w:rsid w:val="00D81310"/>
    <w:rsid w:val="00D816C6"/>
    <w:rsid w:val="00D8182A"/>
    <w:rsid w:val="00D82BC2"/>
    <w:rsid w:val="00D82F31"/>
    <w:rsid w:val="00D83FE1"/>
    <w:rsid w:val="00D843AC"/>
    <w:rsid w:val="00D84C48"/>
    <w:rsid w:val="00D85A20"/>
    <w:rsid w:val="00D861F5"/>
    <w:rsid w:val="00D873C9"/>
    <w:rsid w:val="00D87A48"/>
    <w:rsid w:val="00D87B17"/>
    <w:rsid w:val="00D87FC1"/>
    <w:rsid w:val="00D90AE1"/>
    <w:rsid w:val="00D91071"/>
    <w:rsid w:val="00D91FC9"/>
    <w:rsid w:val="00D93409"/>
    <w:rsid w:val="00D938FF"/>
    <w:rsid w:val="00D93E1D"/>
    <w:rsid w:val="00D942A5"/>
    <w:rsid w:val="00D94CA5"/>
    <w:rsid w:val="00D95B00"/>
    <w:rsid w:val="00D96AE1"/>
    <w:rsid w:val="00D97E0B"/>
    <w:rsid w:val="00DA12D2"/>
    <w:rsid w:val="00DA1813"/>
    <w:rsid w:val="00DA2618"/>
    <w:rsid w:val="00DA2DB5"/>
    <w:rsid w:val="00DA37C9"/>
    <w:rsid w:val="00DA4687"/>
    <w:rsid w:val="00DA5A65"/>
    <w:rsid w:val="00DA60C2"/>
    <w:rsid w:val="00DA76D6"/>
    <w:rsid w:val="00DB0A44"/>
    <w:rsid w:val="00DB0E99"/>
    <w:rsid w:val="00DB157B"/>
    <w:rsid w:val="00DB2780"/>
    <w:rsid w:val="00DB2BA5"/>
    <w:rsid w:val="00DB2BE0"/>
    <w:rsid w:val="00DB2F00"/>
    <w:rsid w:val="00DB31B9"/>
    <w:rsid w:val="00DB5391"/>
    <w:rsid w:val="00DB5C34"/>
    <w:rsid w:val="00DB7F77"/>
    <w:rsid w:val="00DB7FB1"/>
    <w:rsid w:val="00DC062D"/>
    <w:rsid w:val="00DC3874"/>
    <w:rsid w:val="00DC38B9"/>
    <w:rsid w:val="00DC3D9C"/>
    <w:rsid w:val="00DC4083"/>
    <w:rsid w:val="00DC4A5E"/>
    <w:rsid w:val="00DC561C"/>
    <w:rsid w:val="00DC672B"/>
    <w:rsid w:val="00DC6D54"/>
    <w:rsid w:val="00DC6E32"/>
    <w:rsid w:val="00DD03B5"/>
    <w:rsid w:val="00DD07AB"/>
    <w:rsid w:val="00DD0F27"/>
    <w:rsid w:val="00DD130D"/>
    <w:rsid w:val="00DD13EF"/>
    <w:rsid w:val="00DD2C00"/>
    <w:rsid w:val="00DD2F51"/>
    <w:rsid w:val="00DD3326"/>
    <w:rsid w:val="00DD378B"/>
    <w:rsid w:val="00DD4F15"/>
    <w:rsid w:val="00DD6C83"/>
    <w:rsid w:val="00DD6DBB"/>
    <w:rsid w:val="00DD71C7"/>
    <w:rsid w:val="00DD73BE"/>
    <w:rsid w:val="00DE0439"/>
    <w:rsid w:val="00DE04E5"/>
    <w:rsid w:val="00DE07C9"/>
    <w:rsid w:val="00DE07EE"/>
    <w:rsid w:val="00DE13D5"/>
    <w:rsid w:val="00DE3E5B"/>
    <w:rsid w:val="00DE5125"/>
    <w:rsid w:val="00DE578E"/>
    <w:rsid w:val="00DE57D1"/>
    <w:rsid w:val="00DE6452"/>
    <w:rsid w:val="00DE6631"/>
    <w:rsid w:val="00DE7941"/>
    <w:rsid w:val="00DF1FBD"/>
    <w:rsid w:val="00DF1FEA"/>
    <w:rsid w:val="00DF21A2"/>
    <w:rsid w:val="00DF2258"/>
    <w:rsid w:val="00DF2488"/>
    <w:rsid w:val="00DF2C97"/>
    <w:rsid w:val="00DF4279"/>
    <w:rsid w:val="00DF4DCD"/>
    <w:rsid w:val="00DF55AD"/>
    <w:rsid w:val="00DF583D"/>
    <w:rsid w:val="00DF6C41"/>
    <w:rsid w:val="00DF7276"/>
    <w:rsid w:val="00DF762F"/>
    <w:rsid w:val="00DF7B2F"/>
    <w:rsid w:val="00E02225"/>
    <w:rsid w:val="00E027E1"/>
    <w:rsid w:val="00E04F48"/>
    <w:rsid w:val="00E0586E"/>
    <w:rsid w:val="00E06C58"/>
    <w:rsid w:val="00E074F2"/>
    <w:rsid w:val="00E079B0"/>
    <w:rsid w:val="00E07C01"/>
    <w:rsid w:val="00E109BE"/>
    <w:rsid w:val="00E10BB8"/>
    <w:rsid w:val="00E110DE"/>
    <w:rsid w:val="00E12AD3"/>
    <w:rsid w:val="00E12B09"/>
    <w:rsid w:val="00E1321C"/>
    <w:rsid w:val="00E13712"/>
    <w:rsid w:val="00E13BF0"/>
    <w:rsid w:val="00E148A6"/>
    <w:rsid w:val="00E15CB6"/>
    <w:rsid w:val="00E15EBE"/>
    <w:rsid w:val="00E16000"/>
    <w:rsid w:val="00E17A6F"/>
    <w:rsid w:val="00E17E04"/>
    <w:rsid w:val="00E200EB"/>
    <w:rsid w:val="00E20BFB"/>
    <w:rsid w:val="00E21C2B"/>
    <w:rsid w:val="00E2205D"/>
    <w:rsid w:val="00E22280"/>
    <w:rsid w:val="00E222E2"/>
    <w:rsid w:val="00E22A32"/>
    <w:rsid w:val="00E2381C"/>
    <w:rsid w:val="00E246B5"/>
    <w:rsid w:val="00E248E1"/>
    <w:rsid w:val="00E24EF1"/>
    <w:rsid w:val="00E26334"/>
    <w:rsid w:val="00E278DF"/>
    <w:rsid w:val="00E27D54"/>
    <w:rsid w:val="00E300C4"/>
    <w:rsid w:val="00E30C54"/>
    <w:rsid w:val="00E31BF3"/>
    <w:rsid w:val="00E32DBD"/>
    <w:rsid w:val="00E346A2"/>
    <w:rsid w:val="00E358FA"/>
    <w:rsid w:val="00E35D7B"/>
    <w:rsid w:val="00E36638"/>
    <w:rsid w:val="00E36D35"/>
    <w:rsid w:val="00E370A2"/>
    <w:rsid w:val="00E37629"/>
    <w:rsid w:val="00E378B0"/>
    <w:rsid w:val="00E40030"/>
    <w:rsid w:val="00E416FC"/>
    <w:rsid w:val="00E43554"/>
    <w:rsid w:val="00E4398D"/>
    <w:rsid w:val="00E43DEE"/>
    <w:rsid w:val="00E453CB"/>
    <w:rsid w:val="00E45733"/>
    <w:rsid w:val="00E45E60"/>
    <w:rsid w:val="00E46BEC"/>
    <w:rsid w:val="00E47B75"/>
    <w:rsid w:val="00E47EFE"/>
    <w:rsid w:val="00E50DE3"/>
    <w:rsid w:val="00E51078"/>
    <w:rsid w:val="00E5253F"/>
    <w:rsid w:val="00E52866"/>
    <w:rsid w:val="00E52C95"/>
    <w:rsid w:val="00E53441"/>
    <w:rsid w:val="00E53498"/>
    <w:rsid w:val="00E54A9C"/>
    <w:rsid w:val="00E54D55"/>
    <w:rsid w:val="00E55016"/>
    <w:rsid w:val="00E557DC"/>
    <w:rsid w:val="00E563F9"/>
    <w:rsid w:val="00E57438"/>
    <w:rsid w:val="00E6008E"/>
    <w:rsid w:val="00E63261"/>
    <w:rsid w:val="00E660C8"/>
    <w:rsid w:val="00E6635A"/>
    <w:rsid w:val="00E66368"/>
    <w:rsid w:val="00E669CB"/>
    <w:rsid w:val="00E67263"/>
    <w:rsid w:val="00E674A5"/>
    <w:rsid w:val="00E675C2"/>
    <w:rsid w:val="00E70244"/>
    <w:rsid w:val="00E7049A"/>
    <w:rsid w:val="00E70DCB"/>
    <w:rsid w:val="00E70FC5"/>
    <w:rsid w:val="00E737EF"/>
    <w:rsid w:val="00E73C93"/>
    <w:rsid w:val="00E7439A"/>
    <w:rsid w:val="00E74698"/>
    <w:rsid w:val="00E747FE"/>
    <w:rsid w:val="00E75DDA"/>
    <w:rsid w:val="00E81B21"/>
    <w:rsid w:val="00E81CC3"/>
    <w:rsid w:val="00E83E07"/>
    <w:rsid w:val="00E83EC5"/>
    <w:rsid w:val="00E83F26"/>
    <w:rsid w:val="00E84D96"/>
    <w:rsid w:val="00E85DF6"/>
    <w:rsid w:val="00E8657E"/>
    <w:rsid w:val="00E87602"/>
    <w:rsid w:val="00E87996"/>
    <w:rsid w:val="00E905F0"/>
    <w:rsid w:val="00E91482"/>
    <w:rsid w:val="00E91CA4"/>
    <w:rsid w:val="00E91D70"/>
    <w:rsid w:val="00E920CC"/>
    <w:rsid w:val="00E93E48"/>
    <w:rsid w:val="00E941DC"/>
    <w:rsid w:val="00E953E2"/>
    <w:rsid w:val="00E96302"/>
    <w:rsid w:val="00E966F4"/>
    <w:rsid w:val="00E96F08"/>
    <w:rsid w:val="00E97068"/>
    <w:rsid w:val="00E97503"/>
    <w:rsid w:val="00EA0425"/>
    <w:rsid w:val="00EA0C40"/>
    <w:rsid w:val="00EA0CB1"/>
    <w:rsid w:val="00EA0DD4"/>
    <w:rsid w:val="00EA0E2D"/>
    <w:rsid w:val="00EA1B1A"/>
    <w:rsid w:val="00EA1D29"/>
    <w:rsid w:val="00EA2305"/>
    <w:rsid w:val="00EA37DD"/>
    <w:rsid w:val="00EA3DD9"/>
    <w:rsid w:val="00EA433E"/>
    <w:rsid w:val="00EA4E54"/>
    <w:rsid w:val="00EA7C2C"/>
    <w:rsid w:val="00EB25FA"/>
    <w:rsid w:val="00EB3031"/>
    <w:rsid w:val="00EB4AD6"/>
    <w:rsid w:val="00EB645C"/>
    <w:rsid w:val="00EB65B4"/>
    <w:rsid w:val="00EB6A70"/>
    <w:rsid w:val="00EB7037"/>
    <w:rsid w:val="00EB750F"/>
    <w:rsid w:val="00EB76F2"/>
    <w:rsid w:val="00EB77FE"/>
    <w:rsid w:val="00EC0954"/>
    <w:rsid w:val="00EC09F6"/>
    <w:rsid w:val="00EC1462"/>
    <w:rsid w:val="00EC2B8D"/>
    <w:rsid w:val="00EC34DB"/>
    <w:rsid w:val="00EC3579"/>
    <w:rsid w:val="00EC3664"/>
    <w:rsid w:val="00EC3DF8"/>
    <w:rsid w:val="00EC5802"/>
    <w:rsid w:val="00EC7974"/>
    <w:rsid w:val="00ED0600"/>
    <w:rsid w:val="00ED0946"/>
    <w:rsid w:val="00ED19EB"/>
    <w:rsid w:val="00ED20DE"/>
    <w:rsid w:val="00ED22FF"/>
    <w:rsid w:val="00ED3037"/>
    <w:rsid w:val="00ED33C8"/>
    <w:rsid w:val="00ED4155"/>
    <w:rsid w:val="00ED5343"/>
    <w:rsid w:val="00ED54DC"/>
    <w:rsid w:val="00ED6624"/>
    <w:rsid w:val="00ED73A7"/>
    <w:rsid w:val="00EE004F"/>
    <w:rsid w:val="00EE008B"/>
    <w:rsid w:val="00EE0784"/>
    <w:rsid w:val="00EE09EF"/>
    <w:rsid w:val="00EE1728"/>
    <w:rsid w:val="00EE2121"/>
    <w:rsid w:val="00EE2D8E"/>
    <w:rsid w:val="00EE3002"/>
    <w:rsid w:val="00EE3650"/>
    <w:rsid w:val="00EE530F"/>
    <w:rsid w:val="00EE553F"/>
    <w:rsid w:val="00EE68C0"/>
    <w:rsid w:val="00EE6986"/>
    <w:rsid w:val="00EF0205"/>
    <w:rsid w:val="00EF0AFE"/>
    <w:rsid w:val="00EF1035"/>
    <w:rsid w:val="00EF3A1C"/>
    <w:rsid w:val="00EF3F0C"/>
    <w:rsid w:val="00EF4049"/>
    <w:rsid w:val="00EF62EB"/>
    <w:rsid w:val="00EF65D5"/>
    <w:rsid w:val="00EF7171"/>
    <w:rsid w:val="00EF727C"/>
    <w:rsid w:val="00EF7AF4"/>
    <w:rsid w:val="00EF7E57"/>
    <w:rsid w:val="00F00391"/>
    <w:rsid w:val="00F00629"/>
    <w:rsid w:val="00F00F9C"/>
    <w:rsid w:val="00F0126E"/>
    <w:rsid w:val="00F01762"/>
    <w:rsid w:val="00F01F2E"/>
    <w:rsid w:val="00F02315"/>
    <w:rsid w:val="00F025E8"/>
    <w:rsid w:val="00F0284C"/>
    <w:rsid w:val="00F0287A"/>
    <w:rsid w:val="00F02D55"/>
    <w:rsid w:val="00F02DA7"/>
    <w:rsid w:val="00F04A28"/>
    <w:rsid w:val="00F04B4C"/>
    <w:rsid w:val="00F05C2F"/>
    <w:rsid w:val="00F07246"/>
    <w:rsid w:val="00F07A3D"/>
    <w:rsid w:val="00F07DA6"/>
    <w:rsid w:val="00F104F9"/>
    <w:rsid w:val="00F12088"/>
    <w:rsid w:val="00F12643"/>
    <w:rsid w:val="00F12F41"/>
    <w:rsid w:val="00F1335C"/>
    <w:rsid w:val="00F13463"/>
    <w:rsid w:val="00F134F5"/>
    <w:rsid w:val="00F149DD"/>
    <w:rsid w:val="00F155A9"/>
    <w:rsid w:val="00F15D22"/>
    <w:rsid w:val="00F17000"/>
    <w:rsid w:val="00F17090"/>
    <w:rsid w:val="00F20A58"/>
    <w:rsid w:val="00F21162"/>
    <w:rsid w:val="00F22DFF"/>
    <w:rsid w:val="00F231C2"/>
    <w:rsid w:val="00F23590"/>
    <w:rsid w:val="00F24469"/>
    <w:rsid w:val="00F24480"/>
    <w:rsid w:val="00F24EDB"/>
    <w:rsid w:val="00F25051"/>
    <w:rsid w:val="00F258F3"/>
    <w:rsid w:val="00F26371"/>
    <w:rsid w:val="00F26423"/>
    <w:rsid w:val="00F27A01"/>
    <w:rsid w:val="00F27DA1"/>
    <w:rsid w:val="00F3020D"/>
    <w:rsid w:val="00F30714"/>
    <w:rsid w:val="00F30F7B"/>
    <w:rsid w:val="00F32152"/>
    <w:rsid w:val="00F321C3"/>
    <w:rsid w:val="00F3511C"/>
    <w:rsid w:val="00F35D5B"/>
    <w:rsid w:val="00F37529"/>
    <w:rsid w:val="00F376C1"/>
    <w:rsid w:val="00F378C4"/>
    <w:rsid w:val="00F40979"/>
    <w:rsid w:val="00F416EC"/>
    <w:rsid w:val="00F418D0"/>
    <w:rsid w:val="00F41D23"/>
    <w:rsid w:val="00F42A24"/>
    <w:rsid w:val="00F42CC3"/>
    <w:rsid w:val="00F440A1"/>
    <w:rsid w:val="00F450E6"/>
    <w:rsid w:val="00F454C0"/>
    <w:rsid w:val="00F454F4"/>
    <w:rsid w:val="00F45667"/>
    <w:rsid w:val="00F45EBB"/>
    <w:rsid w:val="00F46876"/>
    <w:rsid w:val="00F46886"/>
    <w:rsid w:val="00F46B1F"/>
    <w:rsid w:val="00F472D4"/>
    <w:rsid w:val="00F47B85"/>
    <w:rsid w:val="00F50D48"/>
    <w:rsid w:val="00F50F2A"/>
    <w:rsid w:val="00F5136D"/>
    <w:rsid w:val="00F5181C"/>
    <w:rsid w:val="00F534E9"/>
    <w:rsid w:val="00F5353C"/>
    <w:rsid w:val="00F54BDD"/>
    <w:rsid w:val="00F553E7"/>
    <w:rsid w:val="00F5645C"/>
    <w:rsid w:val="00F568BB"/>
    <w:rsid w:val="00F56E30"/>
    <w:rsid w:val="00F57C0F"/>
    <w:rsid w:val="00F60EFF"/>
    <w:rsid w:val="00F62260"/>
    <w:rsid w:val="00F62A21"/>
    <w:rsid w:val="00F62CC2"/>
    <w:rsid w:val="00F62F62"/>
    <w:rsid w:val="00F634DF"/>
    <w:rsid w:val="00F7078D"/>
    <w:rsid w:val="00F71BC4"/>
    <w:rsid w:val="00F729B1"/>
    <w:rsid w:val="00F733DE"/>
    <w:rsid w:val="00F735BA"/>
    <w:rsid w:val="00F7426B"/>
    <w:rsid w:val="00F747C3"/>
    <w:rsid w:val="00F75219"/>
    <w:rsid w:val="00F7565B"/>
    <w:rsid w:val="00F760D5"/>
    <w:rsid w:val="00F76150"/>
    <w:rsid w:val="00F770A2"/>
    <w:rsid w:val="00F77618"/>
    <w:rsid w:val="00F802E4"/>
    <w:rsid w:val="00F807CB"/>
    <w:rsid w:val="00F81447"/>
    <w:rsid w:val="00F81DD9"/>
    <w:rsid w:val="00F81FEB"/>
    <w:rsid w:val="00F82182"/>
    <w:rsid w:val="00F8235C"/>
    <w:rsid w:val="00F826E8"/>
    <w:rsid w:val="00F8314F"/>
    <w:rsid w:val="00F83968"/>
    <w:rsid w:val="00F83EAB"/>
    <w:rsid w:val="00F8400C"/>
    <w:rsid w:val="00F84BBB"/>
    <w:rsid w:val="00F85ECB"/>
    <w:rsid w:val="00F86101"/>
    <w:rsid w:val="00F8705F"/>
    <w:rsid w:val="00F87101"/>
    <w:rsid w:val="00F87A2C"/>
    <w:rsid w:val="00F92165"/>
    <w:rsid w:val="00F92298"/>
    <w:rsid w:val="00F92475"/>
    <w:rsid w:val="00F928AD"/>
    <w:rsid w:val="00F92A4A"/>
    <w:rsid w:val="00F92D91"/>
    <w:rsid w:val="00F94D6F"/>
    <w:rsid w:val="00F95267"/>
    <w:rsid w:val="00F952A3"/>
    <w:rsid w:val="00F95E26"/>
    <w:rsid w:val="00F961A5"/>
    <w:rsid w:val="00F97459"/>
    <w:rsid w:val="00F97472"/>
    <w:rsid w:val="00F9759B"/>
    <w:rsid w:val="00F97A1F"/>
    <w:rsid w:val="00F97A51"/>
    <w:rsid w:val="00FA122E"/>
    <w:rsid w:val="00FA1658"/>
    <w:rsid w:val="00FA1AB7"/>
    <w:rsid w:val="00FA1FB0"/>
    <w:rsid w:val="00FA35DA"/>
    <w:rsid w:val="00FA4671"/>
    <w:rsid w:val="00FA4AFD"/>
    <w:rsid w:val="00FA5867"/>
    <w:rsid w:val="00FA6BF0"/>
    <w:rsid w:val="00FA7040"/>
    <w:rsid w:val="00FA71D2"/>
    <w:rsid w:val="00FA7A0C"/>
    <w:rsid w:val="00FA7F6D"/>
    <w:rsid w:val="00FB0621"/>
    <w:rsid w:val="00FB068D"/>
    <w:rsid w:val="00FB0BDB"/>
    <w:rsid w:val="00FB0D88"/>
    <w:rsid w:val="00FB16E9"/>
    <w:rsid w:val="00FB179E"/>
    <w:rsid w:val="00FB1D57"/>
    <w:rsid w:val="00FB2073"/>
    <w:rsid w:val="00FB22EA"/>
    <w:rsid w:val="00FB2DB6"/>
    <w:rsid w:val="00FB3017"/>
    <w:rsid w:val="00FB349B"/>
    <w:rsid w:val="00FB4665"/>
    <w:rsid w:val="00FB48B1"/>
    <w:rsid w:val="00FB4D04"/>
    <w:rsid w:val="00FB5523"/>
    <w:rsid w:val="00FB56F4"/>
    <w:rsid w:val="00FB57EF"/>
    <w:rsid w:val="00FB66F0"/>
    <w:rsid w:val="00FB71A6"/>
    <w:rsid w:val="00FB73AD"/>
    <w:rsid w:val="00FB7AE1"/>
    <w:rsid w:val="00FC1CA2"/>
    <w:rsid w:val="00FC2230"/>
    <w:rsid w:val="00FC2B34"/>
    <w:rsid w:val="00FC2F1E"/>
    <w:rsid w:val="00FC3CD1"/>
    <w:rsid w:val="00FC4632"/>
    <w:rsid w:val="00FC4A7D"/>
    <w:rsid w:val="00FC53A3"/>
    <w:rsid w:val="00FC5831"/>
    <w:rsid w:val="00FC5977"/>
    <w:rsid w:val="00FC6150"/>
    <w:rsid w:val="00FC691E"/>
    <w:rsid w:val="00FC71E4"/>
    <w:rsid w:val="00FC7792"/>
    <w:rsid w:val="00FC7AF6"/>
    <w:rsid w:val="00FD04C2"/>
    <w:rsid w:val="00FD0855"/>
    <w:rsid w:val="00FD0C91"/>
    <w:rsid w:val="00FD13BB"/>
    <w:rsid w:val="00FD1600"/>
    <w:rsid w:val="00FD1D36"/>
    <w:rsid w:val="00FD1F7D"/>
    <w:rsid w:val="00FD1FDA"/>
    <w:rsid w:val="00FD5751"/>
    <w:rsid w:val="00FD57B9"/>
    <w:rsid w:val="00FD6DEB"/>
    <w:rsid w:val="00FD7105"/>
    <w:rsid w:val="00FE2301"/>
    <w:rsid w:val="00FE23AB"/>
    <w:rsid w:val="00FE2460"/>
    <w:rsid w:val="00FE4A84"/>
    <w:rsid w:val="00FE61A3"/>
    <w:rsid w:val="00FE6219"/>
    <w:rsid w:val="00FE6373"/>
    <w:rsid w:val="00FE6777"/>
    <w:rsid w:val="00FE6BC0"/>
    <w:rsid w:val="00FE6D43"/>
    <w:rsid w:val="00FE6FD1"/>
    <w:rsid w:val="00FE783F"/>
    <w:rsid w:val="00FE7D7B"/>
    <w:rsid w:val="00FF11D9"/>
    <w:rsid w:val="00FF1B2D"/>
    <w:rsid w:val="00FF1D72"/>
    <w:rsid w:val="00FF2D4B"/>
    <w:rsid w:val="00FF2F7A"/>
    <w:rsid w:val="00FF386B"/>
    <w:rsid w:val="00FF4A7A"/>
    <w:rsid w:val="00FF4C8D"/>
    <w:rsid w:val="00FF6C79"/>
    <w:rsid w:val="00FF6C96"/>
    <w:rsid w:val="00FF6E66"/>
    <w:rsid w:val="00FF718C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79C64"/>
  <w15:docId w15:val="{D605B8A2-7093-4F51-935A-AF8C527B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40"/>
  </w:style>
  <w:style w:type="paragraph" w:styleId="Heading2">
    <w:name w:val="heading 2"/>
    <w:basedOn w:val="Normal"/>
    <w:link w:val="Heading2Char"/>
    <w:uiPriority w:val="9"/>
    <w:qFormat/>
    <w:rsid w:val="00325A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25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pPr>
      <w:spacing w:line="480" w:lineRule="auto"/>
      <w:ind w:firstLine="187"/>
    </w:pPr>
  </w:style>
  <w:style w:type="paragraph" w:customStyle="1" w:styleId="TAMainText">
    <w:name w:val="TA_Main_Text"/>
    <w:basedOn w:val="Normal"/>
    <w:pPr>
      <w:spacing w:line="480" w:lineRule="auto"/>
      <w:ind w:firstLine="202"/>
    </w:pPr>
  </w:style>
  <w:style w:type="paragraph" w:customStyle="1" w:styleId="BATitle">
    <w:name w:val="BA_Title"/>
    <w:basedOn w:val="Normal"/>
    <w:next w:val="BBAuthorName"/>
    <w:pPr>
      <w:spacing w:before="720" w:after="360" w:line="480" w:lineRule="auto"/>
      <w:jc w:val="center"/>
    </w:pPr>
    <w:rPr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Normal"/>
    <w:next w:val="AIReceivedDate"/>
    <w:pPr>
      <w:spacing w:line="480" w:lineRule="auto"/>
    </w:pPr>
  </w:style>
  <w:style w:type="paragraph" w:customStyle="1" w:styleId="AIReceivedDate">
    <w:name w:val="AI_Received_Date"/>
    <w:basedOn w:val="Normal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Normal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Normal"/>
    <w:next w:val="Normal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pPr>
      <w:spacing w:line="480" w:lineRule="auto"/>
      <w:ind w:firstLine="187"/>
    </w:pPr>
  </w:style>
  <w:style w:type="paragraph" w:customStyle="1" w:styleId="VCSchemeTitle">
    <w:name w:val="VC_Scheme_Title"/>
    <w:basedOn w:val="Normal"/>
    <w:next w:val="Normal"/>
    <w:pPr>
      <w:spacing w:line="480" w:lineRule="auto"/>
    </w:pPr>
  </w:style>
  <w:style w:type="paragraph" w:customStyle="1" w:styleId="VDTableTitle">
    <w:name w:val="VD_Table_Title"/>
    <w:basedOn w:val="Normal"/>
    <w:next w:val="Normal"/>
    <w:pPr>
      <w:spacing w:line="480" w:lineRule="auto"/>
    </w:pPr>
  </w:style>
  <w:style w:type="paragraph" w:customStyle="1" w:styleId="VAFigureCaption">
    <w:name w:val="VA_Figure_Caption"/>
    <w:basedOn w:val="Normal"/>
    <w:next w:val="Normal"/>
    <w:pPr>
      <w:spacing w:line="480" w:lineRule="auto"/>
    </w:pPr>
  </w:style>
  <w:style w:type="paragraph" w:customStyle="1" w:styleId="VBChartTitle">
    <w:name w:val="VB_Chart_Title"/>
    <w:basedOn w:val="Normal"/>
    <w:next w:val="Normal"/>
    <w:pPr>
      <w:spacing w:line="480" w:lineRule="auto"/>
    </w:pPr>
  </w:style>
  <w:style w:type="paragraph" w:customStyle="1" w:styleId="FETableFootnote">
    <w:name w:val="FE_Table_Footnote"/>
    <w:basedOn w:val="Normal"/>
    <w:next w:val="Normal"/>
    <w:pPr>
      <w:ind w:firstLine="187"/>
    </w:pPr>
  </w:style>
  <w:style w:type="paragraph" w:customStyle="1" w:styleId="FCChartFootnote">
    <w:name w:val="FC_Chart_Footnote"/>
    <w:basedOn w:val="Normal"/>
    <w:next w:val="Normal"/>
    <w:pPr>
      <w:ind w:firstLine="187"/>
    </w:pPr>
  </w:style>
  <w:style w:type="paragraph" w:customStyle="1" w:styleId="FDSchemeFootnote">
    <w:name w:val="FD_Scheme_Footnote"/>
    <w:basedOn w:val="Normal"/>
    <w:next w:val="Normal"/>
    <w:pPr>
      <w:ind w:firstLine="187"/>
    </w:pPr>
  </w:style>
  <w:style w:type="paragraph" w:customStyle="1" w:styleId="TCTableBody">
    <w:name w:val="TC_Table_Body"/>
    <w:basedOn w:val="Normal"/>
  </w:style>
  <w:style w:type="paragraph" w:customStyle="1" w:styleId="AFTitleRunningHead">
    <w:name w:val="AF_Title_Running_Head"/>
    <w:basedOn w:val="Normal"/>
    <w:next w:val="TAMainText"/>
    <w:pPr>
      <w:spacing w:line="480" w:lineRule="auto"/>
    </w:pPr>
  </w:style>
  <w:style w:type="paragraph" w:customStyle="1" w:styleId="BEAuthorBiography">
    <w:name w:val="BE_Author_Biography"/>
    <w:basedOn w:val="Normal"/>
    <w:pPr>
      <w:spacing w:line="480" w:lineRule="auto"/>
    </w:pPr>
  </w:style>
  <w:style w:type="paragraph" w:customStyle="1" w:styleId="FACorrespondingAuthorFootnote">
    <w:name w:val="FA_Corresponding_Author_Footnote"/>
    <w:basedOn w:val="Normal"/>
    <w:next w:val="TAMainText"/>
    <w:pPr>
      <w:spacing w:line="480" w:lineRule="auto"/>
    </w:pPr>
  </w:style>
  <w:style w:type="paragraph" w:customStyle="1" w:styleId="SNSynopsisTOC">
    <w:name w:val="SN_Synopsis_TOC"/>
    <w:basedOn w:val="Normal"/>
    <w:pPr>
      <w:spacing w:line="48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pPr>
      <w:spacing w:line="480" w:lineRule="auto"/>
    </w:pPr>
  </w:style>
  <w:style w:type="paragraph" w:customStyle="1" w:styleId="BHBriefs">
    <w:name w:val="BH_Briefs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C10EE0"/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DD6DBB"/>
    <w:pPr>
      <w:spacing w:before="120" w:after="60" w:line="480" w:lineRule="auto"/>
    </w:pPr>
    <w:rPr>
      <w:b/>
    </w:rPr>
  </w:style>
  <w:style w:type="character" w:customStyle="1" w:styleId="FAAuthorInfoSubtitleChar">
    <w:name w:val="FA_Author_Info_Subtitle Char"/>
    <w:link w:val="FAAuthorInfoSubtitle"/>
    <w:rsid w:val="00DD6DBB"/>
    <w:rPr>
      <w:rFonts w:ascii="Times" w:hAnsi="Times"/>
      <w:b/>
      <w:sz w:val="24"/>
    </w:rPr>
  </w:style>
  <w:style w:type="paragraph" w:customStyle="1" w:styleId="Default">
    <w:name w:val="Default"/>
    <w:rsid w:val="001A7A9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5F"/>
    <w:rPr>
      <w:rFonts w:ascii="Times" w:hAnsi="Times"/>
      <w:sz w:val="24"/>
    </w:rPr>
  </w:style>
  <w:style w:type="character" w:styleId="CommentReference">
    <w:name w:val="annotation reference"/>
    <w:basedOn w:val="DefaultParagraphFont"/>
    <w:semiHidden/>
    <w:unhideWhenUsed/>
    <w:rsid w:val="00AB4A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4A5E"/>
  </w:style>
  <w:style w:type="character" w:customStyle="1" w:styleId="CommentTextChar">
    <w:name w:val="Comment Text Char"/>
    <w:basedOn w:val="DefaultParagraphFont"/>
    <w:link w:val="CommentText"/>
    <w:semiHidden/>
    <w:rsid w:val="00AB4A5E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4A5E"/>
    <w:rPr>
      <w:rFonts w:ascii="Times" w:hAnsi="Times"/>
      <w:b/>
      <w:bCs/>
    </w:rPr>
  </w:style>
  <w:style w:type="table" w:styleId="LightShading">
    <w:name w:val="Light Shading"/>
    <w:basedOn w:val="TableNormal"/>
    <w:uiPriority w:val="60"/>
    <w:rsid w:val="00226A64"/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F24ED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46F44"/>
    <w:rPr>
      <w:color w:val="808080"/>
    </w:rPr>
  </w:style>
  <w:style w:type="table" w:styleId="TableGrid">
    <w:name w:val="Table Grid"/>
    <w:basedOn w:val="TableNormal"/>
    <w:rsid w:val="00BB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25A3A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25A3A"/>
    <w:rPr>
      <w:rFonts w:ascii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5A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5A3A"/>
    <w:rPr>
      <w:b/>
      <w:bCs/>
    </w:rPr>
  </w:style>
  <w:style w:type="character" w:customStyle="1" w:styleId="fn">
    <w:name w:val="fn"/>
    <w:basedOn w:val="DefaultParagraphFont"/>
    <w:rsid w:val="00325A3A"/>
  </w:style>
  <w:style w:type="character" w:customStyle="1" w:styleId="Date1">
    <w:name w:val="Date1"/>
    <w:basedOn w:val="DefaultParagraphFont"/>
    <w:rsid w:val="00325A3A"/>
  </w:style>
  <w:style w:type="character" w:customStyle="1" w:styleId="category">
    <w:name w:val="category"/>
    <w:basedOn w:val="DefaultParagraphFont"/>
    <w:rsid w:val="00325A3A"/>
  </w:style>
  <w:style w:type="character" w:customStyle="1" w:styleId="meta-nav">
    <w:name w:val="meta-nav"/>
    <w:basedOn w:val="DefaultParagraphFont"/>
    <w:rsid w:val="00325A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5A3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5A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5A3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5A3A"/>
    <w:rPr>
      <w:rFonts w:ascii="Arial" w:hAnsi="Arial" w:cs="Arial"/>
      <w:vanish/>
      <w:sz w:val="16"/>
      <w:szCs w:val="16"/>
    </w:rPr>
  </w:style>
  <w:style w:type="table" w:customStyle="1" w:styleId="LightShading1">
    <w:name w:val="Light Shading1"/>
    <w:basedOn w:val="TableNormal"/>
    <w:next w:val="LightShading"/>
    <w:uiPriority w:val="60"/>
    <w:rsid w:val="008F0490"/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310C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0005"/>
    <w:rPr>
      <w:rFonts w:ascii="Times New Roman" w:hAnsi="Times New Roman"/>
      <w:sz w:val="24"/>
      <w:szCs w:val="24"/>
    </w:rPr>
  </w:style>
  <w:style w:type="table" w:customStyle="1" w:styleId="LightShading11">
    <w:name w:val="Light Shading11"/>
    <w:basedOn w:val="TableNormal"/>
    <w:next w:val="LightShading"/>
    <w:uiPriority w:val="60"/>
    <w:rsid w:val="00E675C2"/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semiHidden/>
    <w:unhideWhenUsed/>
    <w:rsid w:val="003F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4232">
                  <w:marLeft w:val="0"/>
                  <w:marRight w:val="0"/>
                  <w:marTop w:val="0"/>
                  <w:marBottom w:val="0"/>
                  <w:divBdr>
                    <w:top w:val="single" w:sz="6" w:space="5" w:color="EAEAEA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  <w:divsChild>
                    <w:div w:id="9479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wnloads\acstemplate_msw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66AF-E41F-46A8-B230-0FA09365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acstemplate_msw2010.dotx</Template>
  <TotalTime>50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17996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Peter</dc:creator>
  <cp:keywords/>
  <dc:description/>
  <cp:lastModifiedBy>Microsoft account</cp:lastModifiedBy>
  <cp:revision>7</cp:revision>
  <cp:lastPrinted>2021-04-23T04:48:00Z</cp:lastPrinted>
  <dcterms:created xsi:type="dcterms:W3CDTF">2021-03-22T01:08:00Z</dcterms:created>
  <dcterms:modified xsi:type="dcterms:W3CDTF">2021-04-30T02:26:00Z</dcterms:modified>
</cp:coreProperties>
</file>