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89" w:rsidRPr="00AD0BD8" w:rsidRDefault="00F61CB3">
      <w:pPr>
        <w:rPr>
          <w:rFonts w:ascii="Arial" w:eastAsia="微软雅黑" w:hAnsi="Arial" w:cs="Arial"/>
          <w:b/>
          <w:bCs/>
          <w:sz w:val="24"/>
          <w:szCs w:val="24"/>
        </w:rPr>
      </w:pPr>
      <w:r w:rsidRPr="00AD0BD8">
        <w:rPr>
          <w:rFonts w:ascii="Arial" w:eastAsia="微软雅黑" w:hAnsi="Arial" w:cs="Arial"/>
          <w:b/>
          <w:bCs/>
          <w:sz w:val="24"/>
          <w:szCs w:val="24"/>
        </w:rPr>
        <w:t xml:space="preserve">Supplementary Table 1. Initial data of gene-disease association with code in </w:t>
      </w:r>
      <w:r w:rsidR="00D76F5B" w:rsidRPr="00AD0BD8">
        <w:rPr>
          <w:rFonts w:ascii="Arial" w:eastAsia="微软雅黑" w:hAnsi="Arial" w:cs="Arial"/>
          <w:b/>
          <w:bCs/>
          <w:sz w:val="24"/>
          <w:szCs w:val="24"/>
        </w:rPr>
        <w:t>six</w:t>
      </w:r>
      <w:r w:rsidRPr="00AD0BD8">
        <w:rPr>
          <w:rFonts w:ascii="Arial" w:eastAsia="微软雅黑" w:hAnsi="Arial" w:cs="Arial"/>
          <w:b/>
          <w:bCs/>
          <w:sz w:val="24"/>
          <w:szCs w:val="24"/>
        </w:rPr>
        <w:t xml:space="preserve"> genetic resources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3344"/>
        <w:gridCol w:w="3134"/>
        <w:gridCol w:w="1606"/>
        <w:gridCol w:w="1022"/>
        <w:gridCol w:w="823"/>
        <w:gridCol w:w="788"/>
        <w:gridCol w:w="683"/>
        <w:gridCol w:w="812"/>
        <w:gridCol w:w="812"/>
      </w:tblGrid>
      <w:tr w:rsidR="005D4063" w:rsidRPr="00AD0BD8" w:rsidTr="00457FAB">
        <w:trPr>
          <w:trHeight w:val="278"/>
        </w:trPr>
        <w:tc>
          <w:tcPr>
            <w:tcW w:w="0" w:type="auto"/>
            <w:noWrap/>
            <w:hideMark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bookmarkStart w:id="0" w:name="RANGE!A1"/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Gene</w:t>
            </w:r>
            <w:bookmarkEnd w:id="0"/>
            <w:r w:rsidR="006C2E19" w:rsidRPr="00AD0BD8">
              <w:rPr>
                <w:rFonts w:ascii="Arial" w:eastAsia="微软雅黑" w:hAnsi="Arial" w:cs="Arial"/>
                <w:b/>
                <w:bCs/>
                <w:szCs w:val="21"/>
              </w:rPr>
              <w:t>s</w:t>
            </w:r>
          </w:p>
        </w:tc>
        <w:tc>
          <w:tcPr>
            <w:tcW w:w="0" w:type="auto"/>
            <w:noWrap/>
            <w:hideMark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Disease</w:t>
            </w:r>
            <w:r w:rsidR="006C2E19" w:rsidRPr="00AD0BD8">
              <w:rPr>
                <w:rFonts w:ascii="Arial" w:eastAsia="微软雅黑" w:hAnsi="Arial" w:cs="Arial"/>
                <w:b/>
                <w:bCs/>
                <w:szCs w:val="21"/>
              </w:rPr>
              <w:t>s</w:t>
            </w:r>
          </w:p>
        </w:tc>
        <w:tc>
          <w:tcPr>
            <w:tcW w:w="0" w:type="auto"/>
            <w:noWrap/>
            <w:hideMark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Predominant Subtype</w:t>
            </w:r>
          </w:p>
        </w:tc>
        <w:tc>
          <w:tcPr>
            <w:tcW w:w="0" w:type="auto"/>
            <w:noWrap/>
            <w:hideMark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Association</w:t>
            </w:r>
          </w:p>
        </w:tc>
        <w:tc>
          <w:tcPr>
            <w:tcW w:w="0" w:type="auto"/>
            <w:noWrap/>
            <w:hideMark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proofErr w:type="spellStart"/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ClinGen</w:t>
            </w:r>
            <w:proofErr w:type="spellEnd"/>
          </w:p>
        </w:tc>
        <w:tc>
          <w:tcPr>
            <w:tcW w:w="0" w:type="auto"/>
            <w:noWrap/>
            <w:hideMark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NCCN</w:t>
            </w:r>
          </w:p>
        </w:tc>
        <w:tc>
          <w:tcPr>
            <w:tcW w:w="0" w:type="auto"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OMIM</w:t>
            </w:r>
          </w:p>
        </w:tc>
        <w:tc>
          <w:tcPr>
            <w:tcW w:w="0" w:type="auto"/>
            <w:noWrap/>
            <w:hideMark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GHR</w:t>
            </w:r>
          </w:p>
        </w:tc>
        <w:tc>
          <w:tcPr>
            <w:tcW w:w="0" w:type="auto"/>
            <w:noWrap/>
            <w:hideMark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Gene</w:t>
            </w:r>
          </w:p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Cards</w:t>
            </w:r>
          </w:p>
        </w:tc>
        <w:tc>
          <w:tcPr>
            <w:tcW w:w="0" w:type="auto"/>
            <w:noWrap/>
            <w:hideMark/>
          </w:tcPr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Gene-</w:t>
            </w:r>
          </w:p>
          <w:p w:rsidR="005D4063" w:rsidRPr="00AD0BD8" w:rsidRDefault="005D4063" w:rsidP="005D4063">
            <w:pPr>
              <w:rPr>
                <w:rFonts w:ascii="Arial" w:eastAsia="微软雅黑" w:hAnsi="Arial" w:cs="Arial"/>
                <w:b/>
                <w:bCs/>
                <w:szCs w:val="21"/>
              </w:rPr>
            </w:pPr>
            <w:r w:rsidRPr="00AD0BD8">
              <w:rPr>
                <w:rFonts w:ascii="Arial" w:eastAsia="微软雅黑" w:hAnsi="Arial" w:cs="Arial"/>
                <w:b/>
                <w:bCs/>
                <w:szCs w:val="21"/>
              </w:rPr>
              <w:t>NCBI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ATM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Glioblastoma Multiforme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 xml:space="preserve"> 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 xml:space="preserve"> 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 xml:space="preserve"> 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NSCLC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 xml:space="preserve"> 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BARD1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BRCA1</w:t>
            </w:r>
          </w:p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EB140B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EB140B" w:rsidRPr="00AD0BD8" w:rsidRDefault="00EB140B" w:rsidP="00EB140B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1447E3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BRCA2</w:t>
            </w:r>
          </w:p>
          <w:p w:rsidR="001447E3" w:rsidRPr="00AD0BD8" w:rsidRDefault="001447E3" w:rsidP="001447E3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1447E3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</w:tr>
      <w:tr w:rsidR="001447E3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1447E3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1447E3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1447E3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1447E3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1447E3" w:rsidRPr="00AD0BD8" w:rsidRDefault="001447E3" w:rsidP="001447E3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CDH1</w:t>
            </w:r>
          </w:p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Central Nervous System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Neural tube defect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Endometrial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Eye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Hypertelorism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Facial Dysmorphism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Gastrointestinal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Imperforate anus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Hair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Distichiasis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Hand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Clinodactyly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Nails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Hypoplastic nails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Nose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Choanal atresia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Orofacial Cleft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Cleft palate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0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Teeth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Thyroid (Benign)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Thyroid hypoplasia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 w:val="restart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CHEK2</w:t>
            </w:r>
          </w:p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Adrenal Cortical Carcinoma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Kidney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Leukemia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CLL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Sarcoma (Bone)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Osteosarcoma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Thyroid Cancer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Papillary Thyroid Cancer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NF1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Abnormal Facies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Blood Vessel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Renal artery stenosis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Bone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Bone Dysplasia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Astrocytoma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Hypothalamic tumor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Meningioma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Optic Glioma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bookmarkStart w:id="1" w:name="_GoBack"/>
            <w:bookmarkEnd w:id="1"/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Cafe-Au-Lait Spots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Congenital Heart Disease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Pulmonary Stenosis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Eye (Benign)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Iris Hamartoma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GIST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Intellectual Disability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Leukemia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Neuroendocrine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Duodenal carcinoid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Neurofibroma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0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Paraganglioma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Parathyroid Neoplasm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Parathyroid Adenoma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Pheochromocytoma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Sarcoma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Malignant Peripheral</w:t>
            </w:r>
          </w:p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Nerve Sheath Tumor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550C8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Skin Freckling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550C8" w:rsidRPr="00AD0BD8" w:rsidRDefault="000550C8" w:rsidP="000550C8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PTEN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Abnormal Facies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Autism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Bladder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Cerebellar Gangliocytoma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Meningioma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Central Nervous System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Cerebrovascular Malformations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Cervical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Ear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Hearing Loss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Endometrial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Eye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Cataract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Facial Papules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Genitourinary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Hydrocele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GI Neoplasm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proofErr w:type="spellStart"/>
            <w:r w:rsidRPr="00AD0BD8">
              <w:rPr>
                <w:rFonts w:ascii="Arial" w:eastAsia="微软雅黑" w:hAnsi="Arial" w:cs="Arial"/>
                <w:szCs w:val="21"/>
              </w:rPr>
              <w:t>Hamartomatous</w:t>
            </w:r>
            <w:proofErr w:type="spellEnd"/>
            <w:r w:rsidRPr="00AD0BD8">
              <w:rPr>
                <w:rFonts w:ascii="Arial" w:eastAsia="微软雅黑" w:hAnsi="Arial" w:cs="Arial"/>
                <w:szCs w:val="21"/>
              </w:rPr>
              <w:t> Polyps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Head and Neck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Oral Mucosal Papillomatosis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Head and Neck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Squamous Cell Carcinoma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Kidney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Renal Cell Carcinoma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Lipoma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Liver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Hepatomegaly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Macrocephaly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Oropharynx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Acral Keratoses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Macular Pigmentation</w:t>
            </w:r>
          </w:p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of Glans Penis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Palmoplantar Keratoses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Trichilemmoma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Skin Cancer (Non-Melanoma)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Squamous Cell Carcinoma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Spleen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Splenomegaly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Thyroid (Benign)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Thyroid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Uterine Corpus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Uterine Fibroids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PALB2</w:t>
            </w:r>
          </w:p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Gastrointestinal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Tracheoesophageal Fistula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RECQL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0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STK11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Bladder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Bladder Polyps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Cervical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Cervical Adenoma </w:t>
            </w:r>
            <w:proofErr w:type="spellStart"/>
            <w:r w:rsidRPr="00AD0BD8">
              <w:rPr>
                <w:rFonts w:ascii="Arial" w:eastAsia="微软雅黑" w:hAnsi="Arial" w:cs="Arial"/>
                <w:szCs w:val="21"/>
              </w:rPr>
              <w:t>Malignum</w:t>
            </w:r>
            <w:proofErr w:type="spellEnd"/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Endometrial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GI </w:t>
            </w:r>
            <w:proofErr w:type="spellStart"/>
            <w:r w:rsidRPr="00AD0BD8">
              <w:rPr>
                <w:rFonts w:ascii="Arial" w:eastAsia="微软雅黑" w:hAnsi="Arial" w:cs="Arial"/>
                <w:szCs w:val="21"/>
              </w:rPr>
              <w:t>Hamartomatous</w:t>
            </w:r>
            <w:proofErr w:type="spellEnd"/>
            <w:r w:rsidRPr="00AD0BD8">
              <w:rPr>
                <w:rFonts w:ascii="Arial" w:eastAsia="微软雅黑" w:hAnsi="Arial" w:cs="Arial"/>
                <w:szCs w:val="21"/>
              </w:rPr>
              <w:t> Polyps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Hepatobiliary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Nose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Nasal Polyps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0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Neoplasm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Non</w:t>
            </w:r>
            <w:r w:rsidR="008D1F96">
              <w:rPr>
                <w:rFonts w:ascii="Arial" w:eastAsia="微软雅黑" w:hAnsi="Arial" w:cs="Arial"/>
                <w:szCs w:val="21"/>
              </w:rPr>
              <w:t>-E</w:t>
            </w:r>
            <w:r w:rsidRPr="00AD0BD8">
              <w:rPr>
                <w:rFonts w:ascii="Arial" w:eastAsia="微软雅黑" w:hAnsi="Arial" w:cs="Arial"/>
                <w:szCs w:val="21"/>
              </w:rPr>
              <w:t>pithelial ovarian tumor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Neoplasm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Sex Cord Tumor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Respiratory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Bronchial Polyps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Perioral Freckling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Small Intestine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Testicular Neoplasm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Sertoli Cell Tumor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Thyroid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  <w:r w:rsidRPr="00AD0BD8">
              <w:rPr>
                <w:rFonts w:ascii="Arial" w:eastAsia="微软雅黑" w:hAnsi="Arial" w:cs="Arial"/>
                <w:i/>
                <w:iCs/>
                <w:szCs w:val="21"/>
              </w:rPr>
              <w:t>TP53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Adrenal Cortical Carcinoma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Bone (Benign)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Short Stature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Choroid Plexus Papilloma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Glioma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Medulloblastoma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Head and Neck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Hepatobiliary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Hepatocellular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Nasopharyngeal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No Association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Sarcoma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Osteosarcoma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Sarcoma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Soft Tissue Sarcoma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Verified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Skin Cancer (Non-Melanoma)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Basal Cell Carcinoma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</w:tr>
      <w:tr w:rsidR="000D536D" w:rsidRPr="00AD0BD8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Wilms Tumor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Uncertain</w:t>
            </w:r>
          </w:p>
        </w:tc>
        <w:tc>
          <w:tcPr>
            <w:tcW w:w="0" w:type="auto"/>
            <w:noWrap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D536D" w:rsidRPr="00AD0BD8" w:rsidRDefault="000D536D" w:rsidP="000D536D">
            <w:pPr>
              <w:rPr>
                <w:rFonts w:ascii="Arial" w:eastAsia="微软雅黑" w:hAnsi="Arial" w:cs="Arial"/>
                <w:szCs w:val="21"/>
              </w:rPr>
            </w:pPr>
            <w:r w:rsidRPr="00AD0BD8">
              <w:rPr>
                <w:rFonts w:ascii="Arial" w:eastAsia="微软雅黑" w:hAnsi="Arial" w:cs="Arial"/>
                <w:szCs w:val="21"/>
              </w:rPr>
              <w:t> </w:t>
            </w:r>
          </w:p>
        </w:tc>
      </w:tr>
    </w:tbl>
    <w:p w:rsidR="000D536D" w:rsidRPr="00AD0BD8" w:rsidRDefault="006F3A1F" w:rsidP="000D536D">
      <w:pPr>
        <w:rPr>
          <w:rFonts w:ascii="Arial" w:eastAsia="微软雅黑" w:hAnsi="Arial" w:cs="Arial"/>
          <w:szCs w:val="21"/>
        </w:rPr>
      </w:pPr>
      <w:r w:rsidRPr="00AD0BD8">
        <w:rPr>
          <w:rFonts w:ascii="Arial" w:eastAsia="微软雅黑" w:hAnsi="Arial" w:cs="Arial"/>
          <w:bCs/>
          <w:szCs w:val="21"/>
        </w:rPr>
        <w:t xml:space="preserve">Abbreviations: </w:t>
      </w:r>
      <w:r w:rsidR="000D536D" w:rsidRPr="00AD0BD8">
        <w:rPr>
          <w:rFonts w:ascii="Arial" w:eastAsia="微软雅黑" w:hAnsi="Arial" w:cs="Arial"/>
          <w:szCs w:val="21"/>
        </w:rPr>
        <w:t xml:space="preserve">GHR, </w:t>
      </w:r>
      <w:proofErr w:type="spellStart"/>
      <w:r w:rsidR="000D536D" w:rsidRPr="00AD0BD8">
        <w:rPr>
          <w:rFonts w:ascii="Arial" w:eastAsia="微软雅黑" w:hAnsi="Arial" w:cs="Arial"/>
          <w:szCs w:val="21"/>
        </w:rPr>
        <w:t>GeneticsHomeRefence</w:t>
      </w:r>
      <w:proofErr w:type="spellEnd"/>
      <w:r w:rsidR="000D536D" w:rsidRPr="00AD0BD8">
        <w:rPr>
          <w:rFonts w:ascii="Arial" w:eastAsia="微软雅黑" w:hAnsi="Arial" w:cs="Arial"/>
          <w:szCs w:val="21"/>
        </w:rPr>
        <w:t>; NSCLC, non-small cell lung cancer; CLL, chronic lymphocytic leukemia</w:t>
      </w:r>
    </w:p>
    <w:p w:rsidR="000D536D" w:rsidRPr="00AD0BD8" w:rsidRDefault="000D536D" w:rsidP="000D536D">
      <w:pPr>
        <w:rPr>
          <w:rFonts w:ascii="Arial" w:eastAsia="微软雅黑" w:hAnsi="Arial" w:cs="Arial"/>
          <w:szCs w:val="21"/>
        </w:rPr>
      </w:pPr>
      <w:r w:rsidRPr="00AD0BD8">
        <w:rPr>
          <w:rFonts w:ascii="Arial" w:eastAsia="微软雅黑" w:hAnsi="Arial" w:cs="Arial"/>
          <w:szCs w:val="21"/>
        </w:rPr>
        <w:t>Note: The number ‘1’ indicates that the gene was associated with the disease/cancer in the resource. The number ‘0’ indicates that the gene’s association with the disease/cancer was refuted in the resource. The number ‘9’ indicates that the gene’s association with the disease/cancer was unclear in the resource. Blank space indicates association was not found in the resource.</w:t>
      </w:r>
    </w:p>
    <w:sectPr w:rsidR="000D536D" w:rsidRPr="00AD0BD8" w:rsidSect="00E71E98">
      <w:pgSz w:w="16838" w:h="11906" w:orient="landscape" w:code="9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C9" w:rsidRDefault="003270C9" w:rsidP="00735D08">
      <w:r>
        <w:separator/>
      </w:r>
    </w:p>
  </w:endnote>
  <w:endnote w:type="continuationSeparator" w:id="0">
    <w:p w:rsidR="003270C9" w:rsidRDefault="003270C9" w:rsidP="0073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C9" w:rsidRDefault="003270C9" w:rsidP="00735D08">
      <w:r>
        <w:separator/>
      </w:r>
    </w:p>
  </w:footnote>
  <w:footnote w:type="continuationSeparator" w:id="0">
    <w:p w:rsidR="003270C9" w:rsidRDefault="003270C9" w:rsidP="0073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B3"/>
    <w:rsid w:val="00037AA5"/>
    <w:rsid w:val="000550C8"/>
    <w:rsid w:val="000D536D"/>
    <w:rsid w:val="00103504"/>
    <w:rsid w:val="00123D34"/>
    <w:rsid w:val="00143999"/>
    <w:rsid w:val="001447E3"/>
    <w:rsid w:val="001949C8"/>
    <w:rsid w:val="001A4C60"/>
    <w:rsid w:val="001C3B1A"/>
    <w:rsid w:val="001C401A"/>
    <w:rsid w:val="00285AEC"/>
    <w:rsid w:val="002972A4"/>
    <w:rsid w:val="002B02FE"/>
    <w:rsid w:val="00317F3E"/>
    <w:rsid w:val="00326063"/>
    <w:rsid w:val="003270C9"/>
    <w:rsid w:val="003E5CF8"/>
    <w:rsid w:val="00430001"/>
    <w:rsid w:val="0045687B"/>
    <w:rsid w:val="00457FAB"/>
    <w:rsid w:val="00467E14"/>
    <w:rsid w:val="004A77CF"/>
    <w:rsid w:val="004E3222"/>
    <w:rsid w:val="00524567"/>
    <w:rsid w:val="00525F47"/>
    <w:rsid w:val="005A3590"/>
    <w:rsid w:val="005D4063"/>
    <w:rsid w:val="005E3198"/>
    <w:rsid w:val="00600B3A"/>
    <w:rsid w:val="006255B4"/>
    <w:rsid w:val="00637EC0"/>
    <w:rsid w:val="00645343"/>
    <w:rsid w:val="006C2E19"/>
    <w:rsid w:val="006F3A1F"/>
    <w:rsid w:val="00724264"/>
    <w:rsid w:val="00735D08"/>
    <w:rsid w:val="0076491D"/>
    <w:rsid w:val="007D3E5D"/>
    <w:rsid w:val="00825656"/>
    <w:rsid w:val="008432A2"/>
    <w:rsid w:val="00846A89"/>
    <w:rsid w:val="008843F3"/>
    <w:rsid w:val="00892B1D"/>
    <w:rsid w:val="008D1F96"/>
    <w:rsid w:val="008E621E"/>
    <w:rsid w:val="008F2ADB"/>
    <w:rsid w:val="00922455"/>
    <w:rsid w:val="0093612E"/>
    <w:rsid w:val="0093728B"/>
    <w:rsid w:val="009F51AA"/>
    <w:rsid w:val="00A04C36"/>
    <w:rsid w:val="00A244B9"/>
    <w:rsid w:val="00A2583A"/>
    <w:rsid w:val="00A62F8B"/>
    <w:rsid w:val="00A934D3"/>
    <w:rsid w:val="00AB77C2"/>
    <w:rsid w:val="00AD0BD8"/>
    <w:rsid w:val="00BF10D3"/>
    <w:rsid w:val="00C9125C"/>
    <w:rsid w:val="00CD6BB9"/>
    <w:rsid w:val="00CF3A31"/>
    <w:rsid w:val="00D35FBB"/>
    <w:rsid w:val="00D76F5B"/>
    <w:rsid w:val="00E00DB2"/>
    <w:rsid w:val="00E40E2D"/>
    <w:rsid w:val="00E52BF5"/>
    <w:rsid w:val="00E71E98"/>
    <w:rsid w:val="00EA5C69"/>
    <w:rsid w:val="00EA75CD"/>
    <w:rsid w:val="00EB140B"/>
    <w:rsid w:val="00F110DF"/>
    <w:rsid w:val="00F1355A"/>
    <w:rsid w:val="00F42AD9"/>
    <w:rsid w:val="00F53F92"/>
    <w:rsid w:val="00F61527"/>
    <w:rsid w:val="00F61CB3"/>
    <w:rsid w:val="00F66D96"/>
    <w:rsid w:val="00FD2696"/>
    <w:rsid w:val="00FD4E92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EB07A-30FC-45E5-A4B0-06C2F2F3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5D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5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5D08"/>
    <w:rPr>
      <w:sz w:val="18"/>
      <w:szCs w:val="18"/>
    </w:rPr>
  </w:style>
  <w:style w:type="paragraph" w:customStyle="1" w:styleId="msonormal0">
    <w:name w:val="msonormal"/>
    <w:basedOn w:val="a"/>
    <w:rsid w:val="00EB140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WANG</dc:creator>
  <cp:keywords/>
  <dc:description/>
  <cp:lastModifiedBy>JIN WANG</cp:lastModifiedBy>
  <cp:revision>56</cp:revision>
  <dcterms:created xsi:type="dcterms:W3CDTF">2020-02-19T22:44:00Z</dcterms:created>
  <dcterms:modified xsi:type="dcterms:W3CDTF">2021-01-19T03:45:00Z</dcterms:modified>
</cp:coreProperties>
</file>