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E37F3A" w14:textId="6B62A24D" w:rsidR="00B554DF" w:rsidRPr="009B1F7B" w:rsidRDefault="00B554DF" w:rsidP="00B554DF">
      <w:pPr>
        <w:spacing w:line="360" w:lineRule="auto"/>
        <w:jc w:val="center"/>
        <w:rPr>
          <w:b/>
          <w:bCs/>
          <w:lang w:val="en-US"/>
        </w:rPr>
      </w:pPr>
      <w:r w:rsidRPr="009B1F7B">
        <w:rPr>
          <w:b/>
          <w:bCs/>
          <w:sz w:val="28"/>
          <w:szCs w:val="28"/>
        </w:rPr>
        <w:t>Supplementary data</w:t>
      </w:r>
    </w:p>
    <w:p w14:paraId="5F949CAD" w14:textId="52639EBC" w:rsidR="00B554DF" w:rsidRPr="000D1ABA" w:rsidRDefault="00B554DF" w:rsidP="00B554DF">
      <w:pPr>
        <w:pStyle w:val="NormalWeb"/>
        <w:spacing w:line="360" w:lineRule="auto"/>
        <w:jc w:val="center"/>
      </w:pPr>
      <w:r w:rsidRPr="00057B9F">
        <w:rPr>
          <w:b/>
          <w:bCs/>
          <w:lang w:val="en-US"/>
        </w:rPr>
        <w:t xml:space="preserve">Table </w:t>
      </w:r>
      <w:r w:rsidR="00907ACD">
        <w:rPr>
          <w:b/>
          <w:bCs/>
          <w:lang w:val="en-US"/>
        </w:rPr>
        <w:t>1</w:t>
      </w:r>
      <w:r w:rsidR="00907ACD" w:rsidRPr="00467155">
        <w:t xml:space="preserve"> </w:t>
      </w:r>
      <w:r w:rsidR="00907ACD" w:rsidRPr="004E334E">
        <w:rPr>
          <w:b/>
          <w:bCs/>
          <w:lang w:val="en-US"/>
        </w:rPr>
        <w:t>|</w:t>
      </w:r>
      <w:r w:rsidR="00907ACD" w:rsidRPr="0097115B">
        <w:rPr>
          <w:sz w:val="22"/>
          <w:szCs w:val="22"/>
          <w:lang w:val="en-US"/>
        </w:rPr>
        <w:t xml:space="preserve"> </w:t>
      </w:r>
      <w:r w:rsidRPr="000D1ABA">
        <w:rPr>
          <w:lang w:val="en-US"/>
        </w:rPr>
        <w:t>Cortical</w:t>
      </w:r>
      <w:r>
        <w:rPr>
          <w:lang w:val="en-US"/>
        </w:rPr>
        <w:t xml:space="preserve"> </w:t>
      </w:r>
      <w:r w:rsidRPr="000D1ABA">
        <w:rPr>
          <w:lang w:val="en-US"/>
        </w:rPr>
        <w:t>and</w:t>
      </w:r>
      <w:r>
        <w:rPr>
          <w:lang w:val="en-US"/>
        </w:rPr>
        <w:t xml:space="preserve"> </w:t>
      </w:r>
      <w:r w:rsidRPr="000D1ABA">
        <w:rPr>
          <w:lang w:val="en-US"/>
        </w:rPr>
        <w:t>subcortical regions of interest defined in the study</w:t>
      </w:r>
    </w:p>
    <w:tbl>
      <w:tblPr>
        <w:tblW w:w="9980" w:type="dxa"/>
        <w:tblLook w:val="04A0" w:firstRow="1" w:lastRow="0" w:firstColumn="1" w:lastColumn="0" w:noHBand="0" w:noVBand="1"/>
      </w:tblPr>
      <w:tblGrid>
        <w:gridCol w:w="916"/>
        <w:gridCol w:w="2262"/>
        <w:gridCol w:w="1577"/>
        <w:gridCol w:w="916"/>
        <w:gridCol w:w="2732"/>
        <w:gridCol w:w="1577"/>
      </w:tblGrid>
      <w:tr w:rsidR="00B554DF" w14:paraId="6837FC34" w14:textId="77777777" w:rsidTr="008653EC">
        <w:trPr>
          <w:trHeight w:val="360"/>
        </w:trPr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4B730F" w14:textId="77777777" w:rsidR="00B554DF" w:rsidRDefault="00B554DF" w:rsidP="008653EC">
            <w:pPr>
              <w:rPr>
                <w:rFonts w:eastAsia="SimSun"/>
                <w:b/>
                <w:bCs/>
                <w:color w:val="000000"/>
              </w:rPr>
            </w:pPr>
            <w:r>
              <w:rPr>
                <w:rFonts w:eastAsia="SimSun" w:hint="eastAsia"/>
                <w:b/>
                <w:bCs/>
                <w:color w:val="000000"/>
              </w:rPr>
              <w:t>Index</w:t>
            </w:r>
          </w:p>
        </w:tc>
        <w:tc>
          <w:tcPr>
            <w:tcW w:w="227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089FAF6" w14:textId="77777777" w:rsidR="00B554DF" w:rsidRDefault="00B554DF" w:rsidP="008653EC">
            <w:pPr>
              <w:rPr>
                <w:rFonts w:eastAsia="SimSun"/>
                <w:b/>
                <w:bCs/>
                <w:color w:val="000000"/>
              </w:rPr>
            </w:pPr>
            <w:r>
              <w:rPr>
                <w:rFonts w:eastAsia="SimSun" w:hint="eastAsia"/>
                <w:b/>
                <w:bCs/>
                <w:color w:val="000000"/>
              </w:rPr>
              <w:t>Regions</w:t>
            </w:r>
          </w:p>
        </w:tc>
        <w:tc>
          <w:tcPr>
            <w:tcW w:w="157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6D9A84" w14:textId="77777777" w:rsidR="00B554DF" w:rsidRDefault="00B554DF" w:rsidP="008653EC">
            <w:pPr>
              <w:rPr>
                <w:rFonts w:eastAsia="SimSun"/>
                <w:b/>
                <w:bCs/>
                <w:color w:val="000000"/>
              </w:rPr>
            </w:pPr>
            <w:r>
              <w:rPr>
                <w:rFonts w:eastAsia="SimSun" w:hint="eastAsia"/>
                <w:b/>
                <w:bCs/>
                <w:color w:val="000000"/>
              </w:rPr>
              <w:t>Abbreviation</w:t>
            </w:r>
          </w:p>
        </w:tc>
        <w:tc>
          <w:tcPr>
            <w:tcW w:w="9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CD8A0E" w14:textId="77777777" w:rsidR="00B554DF" w:rsidRDefault="00B554DF" w:rsidP="008653EC">
            <w:pPr>
              <w:rPr>
                <w:rFonts w:eastAsia="SimSun"/>
                <w:b/>
                <w:bCs/>
                <w:color w:val="000000"/>
              </w:rPr>
            </w:pPr>
            <w:r>
              <w:rPr>
                <w:rFonts w:eastAsia="SimSun" w:hint="eastAsia"/>
                <w:b/>
                <w:bCs/>
                <w:color w:val="000000"/>
              </w:rPr>
              <w:t>Index</w:t>
            </w:r>
          </w:p>
        </w:tc>
        <w:tc>
          <w:tcPr>
            <w:tcW w:w="27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B35F53B" w14:textId="77777777" w:rsidR="00B554DF" w:rsidRDefault="00B554DF" w:rsidP="008653EC">
            <w:pPr>
              <w:rPr>
                <w:rFonts w:eastAsia="SimSun"/>
                <w:b/>
                <w:bCs/>
                <w:color w:val="000000"/>
              </w:rPr>
            </w:pPr>
            <w:r>
              <w:rPr>
                <w:rFonts w:eastAsia="SimSun" w:hint="eastAsia"/>
                <w:b/>
                <w:bCs/>
                <w:color w:val="000000"/>
              </w:rPr>
              <w:t>Regions</w:t>
            </w:r>
          </w:p>
        </w:tc>
        <w:tc>
          <w:tcPr>
            <w:tcW w:w="157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0DB07A" w14:textId="77777777" w:rsidR="00B554DF" w:rsidRDefault="00B554DF" w:rsidP="008653EC">
            <w:pPr>
              <w:rPr>
                <w:rFonts w:eastAsia="SimSun"/>
                <w:b/>
                <w:bCs/>
                <w:color w:val="000000"/>
              </w:rPr>
            </w:pPr>
            <w:r>
              <w:rPr>
                <w:rFonts w:eastAsia="SimSun" w:hint="eastAsia"/>
                <w:b/>
                <w:bCs/>
                <w:color w:val="000000"/>
              </w:rPr>
              <w:t>Abbreviation</w:t>
            </w:r>
          </w:p>
        </w:tc>
      </w:tr>
      <w:tr w:rsidR="00B554DF" w14:paraId="70B3674C" w14:textId="77777777" w:rsidTr="008653EC">
        <w:trPr>
          <w:trHeight w:val="34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D34675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(1,2)</w:t>
            </w:r>
          </w:p>
        </w:tc>
        <w:tc>
          <w:tcPr>
            <w:tcW w:w="2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42E21A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</w:rPr>
              <w:t>Precental gyrus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E8D2FD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proofErr w:type="spellStart"/>
            <w:r>
              <w:rPr>
                <w:rFonts w:eastAsia="SimSun"/>
                <w:color w:val="000000"/>
                <w:lang w:val="en-US"/>
              </w:rPr>
              <w:t>PreCG</w:t>
            </w:r>
            <w:proofErr w:type="spellEnd"/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F3220E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(47,48)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6E4D5F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</w:rPr>
              <w:t>Lingual gyrus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9B30FF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</w:rPr>
              <w:t>LING</w:t>
            </w:r>
          </w:p>
        </w:tc>
      </w:tr>
      <w:tr w:rsidR="00B554DF" w14:paraId="5088ED10" w14:textId="77777777" w:rsidTr="008653EC">
        <w:trPr>
          <w:trHeight w:val="68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8EC572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(3,4)</w:t>
            </w:r>
          </w:p>
        </w:tc>
        <w:tc>
          <w:tcPr>
            <w:tcW w:w="2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39838C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</w:rPr>
              <w:t>Superior frontal gyrus, dorsolateral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788999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proofErr w:type="spellStart"/>
            <w:r>
              <w:rPr>
                <w:rFonts w:eastAsia="SimSun"/>
                <w:color w:val="000000"/>
                <w:lang w:val="en-US"/>
              </w:rPr>
              <w:t>SFGdor</w:t>
            </w:r>
            <w:proofErr w:type="spellEnd"/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437019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(49,50)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304DCA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</w:rPr>
              <w:t>Superior occipital gyrus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252EFF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SOG</w:t>
            </w:r>
          </w:p>
        </w:tc>
      </w:tr>
      <w:tr w:rsidR="00B554DF" w14:paraId="681A7B45" w14:textId="77777777" w:rsidTr="008653EC">
        <w:trPr>
          <w:trHeight w:val="68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FB658A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(5,6)</w:t>
            </w:r>
          </w:p>
        </w:tc>
        <w:tc>
          <w:tcPr>
            <w:tcW w:w="2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A733A18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</w:rPr>
              <w:t>Superior frontal gyrus, dorsolateral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889831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proofErr w:type="spellStart"/>
            <w:r>
              <w:rPr>
                <w:rFonts w:eastAsia="SimSun"/>
                <w:color w:val="000000"/>
                <w:lang w:val="en-US"/>
              </w:rPr>
              <w:t>ORBsup</w:t>
            </w:r>
            <w:proofErr w:type="spellEnd"/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4351BD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(51,52)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A39381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</w:rPr>
              <w:t>Middle occipital gyrus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5E9F85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MOG</w:t>
            </w:r>
          </w:p>
        </w:tc>
      </w:tr>
      <w:tr w:rsidR="00B554DF" w14:paraId="565A25E1" w14:textId="77777777" w:rsidTr="008653EC">
        <w:trPr>
          <w:trHeight w:val="34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F7EA9E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(7,8)</w:t>
            </w:r>
          </w:p>
        </w:tc>
        <w:tc>
          <w:tcPr>
            <w:tcW w:w="2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F0A675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</w:rPr>
              <w:t>Middle frontal gyrus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2EC864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MFG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CAA821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(53,54)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A0C0F3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</w:rPr>
              <w:t>Inferior occipital gyrus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16DE48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IOG</w:t>
            </w:r>
          </w:p>
        </w:tc>
      </w:tr>
      <w:tr w:rsidR="00B554DF" w14:paraId="4F2A5B63" w14:textId="77777777" w:rsidTr="008653EC">
        <w:trPr>
          <w:trHeight w:val="68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6C0BA4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(9,10)</w:t>
            </w:r>
          </w:p>
        </w:tc>
        <w:tc>
          <w:tcPr>
            <w:tcW w:w="2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0789CA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</w:rPr>
              <w:t>Middle frontal gyrus, orbital part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3DE3D9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proofErr w:type="spellStart"/>
            <w:r>
              <w:rPr>
                <w:rFonts w:eastAsia="SimSun"/>
                <w:color w:val="000000"/>
                <w:lang w:val="en-US"/>
              </w:rPr>
              <w:t>ORBmid</w:t>
            </w:r>
            <w:proofErr w:type="spellEnd"/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5AD107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(55,56)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11C12C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</w:rPr>
              <w:t>Fusiform gyrus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2CA7B3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FFG</w:t>
            </w:r>
          </w:p>
        </w:tc>
      </w:tr>
      <w:tr w:rsidR="00B554DF" w14:paraId="2E67A401" w14:textId="77777777" w:rsidTr="008653EC">
        <w:trPr>
          <w:trHeight w:val="68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00CB3E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(11,12)</w:t>
            </w:r>
          </w:p>
        </w:tc>
        <w:tc>
          <w:tcPr>
            <w:tcW w:w="2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81E10A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</w:rPr>
              <w:t>Inferior frontal gyrus, opercular part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A31C77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proofErr w:type="spellStart"/>
            <w:r>
              <w:rPr>
                <w:rFonts w:eastAsia="SimSun"/>
                <w:color w:val="000000"/>
                <w:lang w:val="en-US"/>
              </w:rPr>
              <w:t>IFGoperc</w:t>
            </w:r>
            <w:proofErr w:type="spellEnd"/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87E749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(57,58)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C09E22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</w:rPr>
              <w:t>Postcentral gyrus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7F442F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proofErr w:type="spellStart"/>
            <w:r>
              <w:rPr>
                <w:rFonts w:eastAsia="SimSun"/>
                <w:color w:val="000000"/>
                <w:lang w:val="en-US"/>
              </w:rPr>
              <w:t>PoCG</w:t>
            </w:r>
            <w:proofErr w:type="spellEnd"/>
          </w:p>
        </w:tc>
      </w:tr>
      <w:tr w:rsidR="00B554DF" w14:paraId="6FC4A75F" w14:textId="77777777" w:rsidTr="008653EC">
        <w:trPr>
          <w:trHeight w:val="68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0B879D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(13,14)</w:t>
            </w:r>
          </w:p>
        </w:tc>
        <w:tc>
          <w:tcPr>
            <w:tcW w:w="2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5E764A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</w:rPr>
              <w:t>Inferior frontal gyrus, triangular part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ECD013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proofErr w:type="spellStart"/>
            <w:r>
              <w:rPr>
                <w:rFonts w:eastAsia="SimSun"/>
                <w:color w:val="000000"/>
                <w:lang w:val="en-US"/>
              </w:rPr>
              <w:t>IFGtriang</w:t>
            </w:r>
            <w:proofErr w:type="spellEnd"/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F71E8E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(59,60)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5BE329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</w:rPr>
              <w:t>Superior parietal gyrus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2670DD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SPG</w:t>
            </w:r>
          </w:p>
        </w:tc>
      </w:tr>
      <w:tr w:rsidR="00B554DF" w14:paraId="765716CC" w14:textId="77777777" w:rsidTr="008653EC">
        <w:trPr>
          <w:trHeight w:val="70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55E697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(15,16)</w:t>
            </w:r>
          </w:p>
        </w:tc>
        <w:tc>
          <w:tcPr>
            <w:tcW w:w="2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7C0B19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</w:rPr>
              <w:t>Inferior frontal gyrus, orbital part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C26233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proofErr w:type="spellStart"/>
            <w:r>
              <w:rPr>
                <w:rFonts w:eastAsia="SimSun"/>
                <w:color w:val="000000"/>
                <w:lang w:val="en-US"/>
              </w:rPr>
              <w:t>ORBinf</w:t>
            </w:r>
            <w:proofErr w:type="spellEnd"/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3E0722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(61,62)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A47D90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</w:rPr>
              <w:t>Inferior parietal, but supramarginal and angular gyri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71F1D3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IPL</w:t>
            </w:r>
          </w:p>
        </w:tc>
      </w:tr>
      <w:tr w:rsidR="00B554DF" w14:paraId="5A50CEE2" w14:textId="77777777" w:rsidTr="008653EC">
        <w:trPr>
          <w:trHeight w:val="34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128693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(17,18)</w:t>
            </w:r>
          </w:p>
        </w:tc>
        <w:tc>
          <w:tcPr>
            <w:tcW w:w="2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C16FA0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</w:rPr>
              <w:t>Rolandic operculum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E405C6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ROL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BE3CB1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(63,64)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2B423E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</w:rPr>
              <w:t>Supramarginal gyrus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992C99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SMG</w:t>
            </w:r>
          </w:p>
        </w:tc>
      </w:tr>
      <w:tr w:rsidR="00B554DF" w14:paraId="0D3CE281" w14:textId="77777777" w:rsidTr="008653EC">
        <w:trPr>
          <w:trHeight w:val="68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1DA41E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(19,20)</w:t>
            </w:r>
          </w:p>
        </w:tc>
        <w:tc>
          <w:tcPr>
            <w:tcW w:w="2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2E01F2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</w:rPr>
              <w:t>Supplementary motor area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0D5BBB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SMA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850554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(65,66)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2A2CAD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</w:rPr>
              <w:t>Angular gyrus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00B56D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ANG</w:t>
            </w:r>
          </w:p>
        </w:tc>
      </w:tr>
      <w:tr w:rsidR="00B554DF" w14:paraId="635FAA43" w14:textId="77777777" w:rsidTr="008653EC">
        <w:trPr>
          <w:trHeight w:val="34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CA2269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(21,22)</w:t>
            </w:r>
          </w:p>
        </w:tc>
        <w:tc>
          <w:tcPr>
            <w:tcW w:w="2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971526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</w:rPr>
              <w:t>Olfactory cortex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132826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OLF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F80F5F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(67,68)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7299FD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</w:rPr>
              <w:t>Precuneus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8A36A8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PCUN</w:t>
            </w:r>
          </w:p>
        </w:tc>
      </w:tr>
      <w:tr w:rsidR="00B554DF" w14:paraId="47922729" w14:textId="77777777" w:rsidTr="008653EC">
        <w:trPr>
          <w:trHeight w:val="68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13C75F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(23,24)</w:t>
            </w:r>
          </w:p>
        </w:tc>
        <w:tc>
          <w:tcPr>
            <w:tcW w:w="2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D46B17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</w:rPr>
              <w:t>Superior frontal gyrus, medial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D3A8E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proofErr w:type="spellStart"/>
            <w:r>
              <w:rPr>
                <w:rFonts w:eastAsia="SimSun"/>
                <w:color w:val="000000"/>
                <w:lang w:val="en-US"/>
              </w:rPr>
              <w:t>SFGmed</w:t>
            </w:r>
            <w:proofErr w:type="spellEnd"/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5C3454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(69,70)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502CB8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</w:rPr>
              <w:t>Paracentral lobule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D05D26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PCL</w:t>
            </w:r>
          </w:p>
        </w:tc>
      </w:tr>
      <w:tr w:rsidR="00B554DF" w14:paraId="29B155D2" w14:textId="77777777" w:rsidTr="008653EC">
        <w:trPr>
          <w:trHeight w:val="68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F53E1D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(25,26)</w:t>
            </w:r>
          </w:p>
        </w:tc>
        <w:tc>
          <w:tcPr>
            <w:tcW w:w="2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5CBFCA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</w:rPr>
              <w:t>Superior frontal gyrus, medial orbital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369FBF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proofErr w:type="spellStart"/>
            <w:r>
              <w:rPr>
                <w:rFonts w:eastAsia="SimSun"/>
                <w:color w:val="000000"/>
                <w:lang w:val="en-US"/>
              </w:rPr>
              <w:t>ORBsupmed</w:t>
            </w:r>
            <w:proofErr w:type="spellEnd"/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9B2381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(71,72)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ADB96B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</w:rPr>
              <w:t>Caudate nucleus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AF287F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CAU</w:t>
            </w:r>
          </w:p>
        </w:tc>
      </w:tr>
      <w:tr w:rsidR="00B554DF" w14:paraId="2CB9509A" w14:textId="77777777" w:rsidTr="008653EC">
        <w:trPr>
          <w:trHeight w:val="34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363049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(27,28)</w:t>
            </w:r>
          </w:p>
        </w:tc>
        <w:tc>
          <w:tcPr>
            <w:tcW w:w="2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E70F94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</w:rPr>
              <w:t>Gyrus rectus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4D56F0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REC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0D1B8A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(73,74)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E65B9E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</w:rPr>
              <w:t>Lenticular nucleus, putamen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55981C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PUT</w:t>
            </w:r>
          </w:p>
        </w:tc>
      </w:tr>
      <w:tr w:rsidR="00B554DF" w14:paraId="6FE929BB" w14:textId="77777777" w:rsidTr="008653EC">
        <w:trPr>
          <w:trHeight w:val="34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55E309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(29,30)</w:t>
            </w:r>
          </w:p>
        </w:tc>
        <w:tc>
          <w:tcPr>
            <w:tcW w:w="2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F3A7DC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</w:rPr>
              <w:t>Insula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7B89B9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INS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5F6023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(75,76)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F80810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</w:rPr>
              <w:t>Lenticular nucleus, pallidum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5A367E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PAL</w:t>
            </w:r>
          </w:p>
        </w:tc>
      </w:tr>
      <w:tr w:rsidR="00B554DF" w14:paraId="6A819B53" w14:textId="77777777" w:rsidTr="008653EC">
        <w:trPr>
          <w:trHeight w:val="68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F2E058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(31,32)</w:t>
            </w:r>
          </w:p>
        </w:tc>
        <w:tc>
          <w:tcPr>
            <w:tcW w:w="2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958216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</w:rPr>
              <w:t>Anterior cingulate and paracingulate gyri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AC51F8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ACG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D177F9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(77,78)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F48656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</w:rPr>
              <w:t>Thalamus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D28D40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THA</w:t>
            </w:r>
          </w:p>
        </w:tc>
      </w:tr>
      <w:tr w:rsidR="00B554DF" w14:paraId="6E0CFC5F" w14:textId="77777777" w:rsidTr="008653EC">
        <w:trPr>
          <w:trHeight w:val="68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30BF82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(33,34)</w:t>
            </w:r>
          </w:p>
        </w:tc>
        <w:tc>
          <w:tcPr>
            <w:tcW w:w="2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E2F9779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</w:rPr>
              <w:t>Median cingulate and paracingulate gyri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D2CE1A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DCG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39B0C9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(79,80)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3FD3E0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</w:rPr>
              <w:t>Heschl gyrus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B035CE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HES</w:t>
            </w:r>
          </w:p>
        </w:tc>
      </w:tr>
      <w:tr w:rsidR="00B554DF" w14:paraId="72A4CAFB" w14:textId="77777777" w:rsidTr="008653EC">
        <w:trPr>
          <w:trHeight w:val="68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3AAEDE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(35,36)</w:t>
            </w:r>
          </w:p>
        </w:tc>
        <w:tc>
          <w:tcPr>
            <w:tcW w:w="2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D5332EB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</w:rPr>
              <w:t>Posterior cingulate gyrus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D54B05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PCG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ABF414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(81,82)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FBF8772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</w:rPr>
              <w:t>Superior temporal gyrus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BBF4A3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STG</w:t>
            </w:r>
          </w:p>
        </w:tc>
      </w:tr>
      <w:tr w:rsidR="00B554DF" w14:paraId="7D983247" w14:textId="77777777" w:rsidTr="008653EC">
        <w:trPr>
          <w:trHeight w:val="68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0C011C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(37,38)</w:t>
            </w:r>
          </w:p>
        </w:tc>
        <w:tc>
          <w:tcPr>
            <w:tcW w:w="2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9367CF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</w:rPr>
              <w:t>Hippocampus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026BD5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HIP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EF98FB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(83,84)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9CC9D6A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</w:rPr>
              <w:t>Temporal pole: superior temporal gyrus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BFC93E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proofErr w:type="spellStart"/>
            <w:r>
              <w:rPr>
                <w:rFonts w:eastAsia="SimSun"/>
                <w:color w:val="000000"/>
                <w:lang w:val="en-US"/>
              </w:rPr>
              <w:t>TPOsup</w:t>
            </w:r>
            <w:proofErr w:type="spellEnd"/>
          </w:p>
        </w:tc>
      </w:tr>
      <w:tr w:rsidR="00B554DF" w14:paraId="5C64A988" w14:textId="77777777" w:rsidTr="008653EC">
        <w:trPr>
          <w:trHeight w:val="34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CDB711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lastRenderedPageBreak/>
              <w:t>(39,40)</w:t>
            </w:r>
          </w:p>
        </w:tc>
        <w:tc>
          <w:tcPr>
            <w:tcW w:w="2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F4E8F5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</w:rPr>
              <w:t>Parahippocampal gyrus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99DA6B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PHG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5D056C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(85,86)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A5F62C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</w:rPr>
              <w:t>Middle temporal gyrus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E1CC3A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MTG</w:t>
            </w:r>
          </w:p>
        </w:tc>
      </w:tr>
      <w:tr w:rsidR="00B554DF" w14:paraId="065869D5" w14:textId="77777777" w:rsidTr="008653EC">
        <w:trPr>
          <w:trHeight w:val="68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C8A5CB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(41,42)</w:t>
            </w:r>
          </w:p>
        </w:tc>
        <w:tc>
          <w:tcPr>
            <w:tcW w:w="2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88D18FD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</w:rPr>
              <w:t>Amygdala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047D40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AMYG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45C3D6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(87,88)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76BC70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</w:rPr>
              <w:t>Temporal pole: middle temporal gyrus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27EA68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proofErr w:type="spellStart"/>
            <w:r>
              <w:rPr>
                <w:rFonts w:eastAsia="SimSun"/>
                <w:color w:val="000000"/>
                <w:lang w:val="en-US"/>
              </w:rPr>
              <w:t>TPOmid</w:t>
            </w:r>
            <w:proofErr w:type="spellEnd"/>
          </w:p>
        </w:tc>
      </w:tr>
      <w:tr w:rsidR="00B554DF" w14:paraId="72635071" w14:textId="77777777" w:rsidTr="008653EC">
        <w:trPr>
          <w:trHeight w:val="68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E0BFE3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(43,44)</w:t>
            </w:r>
          </w:p>
        </w:tc>
        <w:tc>
          <w:tcPr>
            <w:tcW w:w="2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2E2116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</w:rPr>
              <w:t>Calcarine fissure and surrounding cortex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B8169E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CAL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488C22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(89,90)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34BAEF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</w:rPr>
              <w:t>Inferior temporal gyrus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F440B5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ITG</w:t>
            </w:r>
          </w:p>
        </w:tc>
      </w:tr>
      <w:tr w:rsidR="00B554DF" w14:paraId="34ED2E55" w14:textId="77777777" w:rsidTr="008653EC">
        <w:trPr>
          <w:trHeight w:val="360"/>
        </w:trPr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67120672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(45,46)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398E25F2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</w:rPr>
              <w:t>Cuneus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1D528949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CUN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02697D3B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 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14:paraId="23F5ED65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 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CA0EE92" w14:textId="77777777" w:rsidR="00B554DF" w:rsidRDefault="00B554DF" w:rsidP="008653EC">
            <w:pPr>
              <w:rPr>
                <w:rFonts w:eastAsia="SimSun"/>
                <w:color w:val="000000"/>
              </w:rPr>
            </w:pPr>
            <w:r>
              <w:rPr>
                <w:rFonts w:eastAsia="SimSun"/>
                <w:color w:val="000000"/>
                <w:lang w:val="en-US"/>
              </w:rPr>
              <w:t> </w:t>
            </w:r>
          </w:p>
        </w:tc>
      </w:tr>
    </w:tbl>
    <w:p w14:paraId="0A173DD0" w14:textId="77777777" w:rsidR="00B554DF" w:rsidRDefault="00B554DF" w:rsidP="00B554DF">
      <w:pPr>
        <w:spacing w:before="100" w:beforeAutospacing="1" w:after="100" w:afterAutospacing="1" w:line="360" w:lineRule="auto"/>
        <w:rPr>
          <w:b/>
          <w:bCs/>
        </w:rPr>
      </w:pPr>
    </w:p>
    <w:p w14:paraId="38AAFA41" w14:textId="77777777" w:rsidR="00B554DF" w:rsidRDefault="00B554DF" w:rsidP="00B554DF">
      <w:pPr>
        <w:spacing w:before="100" w:beforeAutospacing="1" w:after="100" w:afterAutospacing="1" w:line="360" w:lineRule="auto"/>
        <w:rPr>
          <w:b/>
          <w:bCs/>
        </w:rPr>
      </w:pPr>
    </w:p>
    <w:p w14:paraId="124F511B" w14:textId="77777777" w:rsidR="00B554DF" w:rsidRDefault="00B554DF" w:rsidP="00B554DF">
      <w:pPr>
        <w:spacing w:before="100" w:beforeAutospacing="1" w:after="100" w:afterAutospacing="1" w:line="360" w:lineRule="auto"/>
        <w:rPr>
          <w:b/>
          <w:bCs/>
        </w:rPr>
      </w:pPr>
    </w:p>
    <w:p w14:paraId="07E722D9" w14:textId="77777777" w:rsidR="00B554DF" w:rsidRDefault="00B554DF" w:rsidP="00B554DF">
      <w:pPr>
        <w:spacing w:before="100" w:beforeAutospacing="1" w:after="100" w:afterAutospacing="1" w:line="360" w:lineRule="auto"/>
        <w:rPr>
          <w:b/>
          <w:bCs/>
        </w:rPr>
      </w:pPr>
    </w:p>
    <w:p w14:paraId="49308E7C" w14:textId="77777777" w:rsidR="00B554DF" w:rsidRDefault="00B554DF" w:rsidP="00B554DF">
      <w:pPr>
        <w:rPr>
          <w:b/>
          <w:bCs/>
        </w:rPr>
      </w:pPr>
      <w:r>
        <w:rPr>
          <w:b/>
          <w:bCs/>
        </w:rPr>
        <w:br w:type="page"/>
      </w:r>
    </w:p>
    <w:p w14:paraId="66D718F7" w14:textId="664DD14F" w:rsidR="00B554DF" w:rsidRDefault="00B554DF" w:rsidP="00B554DF">
      <w:pPr>
        <w:spacing w:before="100" w:beforeAutospacing="1" w:line="360" w:lineRule="auto"/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 xml:space="preserve">Table </w:t>
      </w:r>
      <w:r w:rsidR="00907ACD">
        <w:rPr>
          <w:b/>
          <w:bCs/>
          <w:lang w:val="en-US"/>
        </w:rPr>
        <w:t>2</w:t>
      </w:r>
      <w:r w:rsidR="00907ACD" w:rsidRPr="00467155">
        <w:t xml:space="preserve"> </w:t>
      </w:r>
      <w:r w:rsidR="00907ACD" w:rsidRPr="004E334E">
        <w:rPr>
          <w:b/>
          <w:bCs/>
          <w:lang w:val="en-US"/>
        </w:rPr>
        <w:t>|</w:t>
      </w:r>
      <w:r w:rsidR="00907ACD" w:rsidRPr="0097115B">
        <w:rPr>
          <w:sz w:val="22"/>
          <w:szCs w:val="22"/>
          <w:lang w:val="en-US"/>
        </w:rPr>
        <w:t xml:space="preserve"> </w:t>
      </w:r>
      <w:r w:rsidRPr="00A3245D">
        <w:rPr>
          <w:lang w:val="en-US"/>
        </w:rPr>
        <w:t>Relationships between altered WM network parameters and clinical data</w:t>
      </w:r>
    </w:p>
    <w:tbl>
      <w:tblPr>
        <w:tblW w:w="5300" w:type="dxa"/>
        <w:jc w:val="center"/>
        <w:tblLook w:val="04A0" w:firstRow="1" w:lastRow="0" w:firstColumn="1" w:lastColumn="0" w:noHBand="0" w:noVBand="1"/>
      </w:tblPr>
      <w:tblGrid>
        <w:gridCol w:w="2700"/>
        <w:gridCol w:w="1300"/>
        <w:gridCol w:w="1300"/>
      </w:tblGrid>
      <w:tr w:rsidR="00B554DF" w14:paraId="5F1817E9" w14:textId="77777777" w:rsidTr="00183133">
        <w:trPr>
          <w:trHeight w:val="340"/>
          <w:jc w:val="center"/>
        </w:trPr>
        <w:tc>
          <w:tcPr>
            <w:tcW w:w="27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E5A77A" w14:textId="77777777" w:rsidR="00B554DF" w:rsidRPr="00907ACD" w:rsidRDefault="00B554DF" w:rsidP="00183133">
            <w:pPr>
              <w:spacing w:line="360" w:lineRule="auto"/>
              <w:rPr>
                <w:b/>
                <w:bCs/>
                <w:color w:val="000000"/>
              </w:rPr>
            </w:pPr>
            <w:r w:rsidRPr="00907ACD">
              <w:rPr>
                <w:b/>
                <w:bCs/>
                <w:color w:val="000000"/>
              </w:rPr>
              <w:t>Correlation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56D4CD" w14:textId="7FC7930C" w:rsidR="00B554DF" w:rsidRPr="00907ACD" w:rsidRDefault="00907ACD" w:rsidP="00183133">
            <w:pPr>
              <w:spacing w:line="36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lang w:val="en-US"/>
              </w:rPr>
              <w:t>r</w:t>
            </w:r>
            <w:r w:rsidR="00B554DF" w:rsidRPr="00907ACD">
              <w:rPr>
                <w:b/>
                <w:bCs/>
                <w:color w:val="000000"/>
              </w:rPr>
              <w:t>-value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2EA25F" w14:textId="7B6E1CC3" w:rsidR="00B554DF" w:rsidRPr="00907ACD" w:rsidRDefault="00907ACD" w:rsidP="00183133">
            <w:pPr>
              <w:spacing w:line="360" w:lineRule="auto"/>
              <w:rPr>
                <w:b/>
                <w:bCs/>
                <w:color w:val="000000"/>
              </w:rPr>
            </w:pPr>
            <w:r w:rsidRPr="00907ACD">
              <w:rPr>
                <w:b/>
                <w:bCs/>
                <w:i/>
                <w:iCs/>
                <w:color w:val="000000"/>
                <w:lang w:val="en-US"/>
              </w:rPr>
              <w:t>p</w:t>
            </w:r>
            <w:r w:rsidR="00B554DF" w:rsidRPr="00907ACD">
              <w:rPr>
                <w:b/>
                <w:bCs/>
                <w:color w:val="000000"/>
              </w:rPr>
              <w:t>-value</w:t>
            </w:r>
          </w:p>
        </w:tc>
      </w:tr>
      <w:tr w:rsidR="00B554DF" w14:paraId="3BDC4135" w14:textId="77777777" w:rsidTr="00183133">
        <w:trPr>
          <w:trHeight w:val="320"/>
          <w:jc w:val="center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A3A29" w14:textId="77777777" w:rsidR="00B554DF" w:rsidRDefault="00B554DF" w:rsidP="00183133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duration-Lambda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75FBAE" w14:textId="77777777" w:rsidR="00B554DF" w:rsidRDefault="00B554DF" w:rsidP="00183133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-0.1879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45124E" w14:textId="77777777" w:rsidR="00B554DF" w:rsidRDefault="00B554DF" w:rsidP="00183133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0.0237</w:t>
            </w:r>
          </w:p>
        </w:tc>
      </w:tr>
      <w:tr w:rsidR="00B554DF" w14:paraId="6ED87F33" w14:textId="77777777" w:rsidTr="00183133">
        <w:trPr>
          <w:trHeight w:val="320"/>
          <w:jc w:val="center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E664C" w14:textId="77777777" w:rsidR="00B554DF" w:rsidRDefault="00B554DF" w:rsidP="00183133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PTA-ORBmid.R-Di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67357F" w14:textId="77777777" w:rsidR="00B554DF" w:rsidRDefault="00B554DF" w:rsidP="00183133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0.1644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C1257" w14:textId="77777777" w:rsidR="00B554DF" w:rsidRDefault="00B554DF" w:rsidP="00183133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0.0481</w:t>
            </w:r>
          </w:p>
        </w:tc>
      </w:tr>
      <w:tr w:rsidR="00B554DF" w14:paraId="5B7C6A1D" w14:textId="77777777" w:rsidTr="00183133">
        <w:trPr>
          <w:trHeight w:val="320"/>
          <w:jc w:val="center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4C171" w14:textId="77777777" w:rsidR="00B554DF" w:rsidRDefault="00B554DF" w:rsidP="00183133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PTA-ORBsupmed.R-Di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DAD8C" w14:textId="77777777" w:rsidR="00B554DF" w:rsidRDefault="00B554DF" w:rsidP="00183133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0.1764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78EC2" w14:textId="77777777" w:rsidR="00B554DF" w:rsidRDefault="00B554DF" w:rsidP="00183133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0.0338</w:t>
            </w:r>
          </w:p>
        </w:tc>
      </w:tr>
      <w:tr w:rsidR="00B554DF" w14:paraId="17198DA5" w14:textId="77777777" w:rsidTr="00183133">
        <w:trPr>
          <w:trHeight w:val="320"/>
          <w:jc w:val="center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FB8DF" w14:textId="77777777" w:rsidR="00B554DF" w:rsidRDefault="00B554DF" w:rsidP="00183133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PTA-IPL.L-Di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410CA" w14:textId="77777777" w:rsidR="00B554DF" w:rsidRDefault="00B554DF" w:rsidP="00183133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-0.2119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4DDB0" w14:textId="77777777" w:rsidR="00B554DF" w:rsidRDefault="00B554DF" w:rsidP="00183133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0.0105</w:t>
            </w:r>
          </w:p>
        </w:tc>
      </w:tr>
      <w:tr w:rsidR="00B554DF" w14:paraId="654020AA" w14:textId="77777777" w:rsidTr="00183133">
        <w:trPr>
          <w:trHeight w:val="320"/>
          <w:jc w:val="center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BAB36" w14:textId="77777777" w:rsidR="00B554DF" w:rsidRDefault="00B554DF" w:rsidP="00183133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PTA-CAU.R-Di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42044" w14:textId="77777777" w:rsidR="00B554DF" w:rsidRDefault="00B554DF" w:rsidP="00183133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0.1910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6AEE4" w14:textId="77777777" w:rsidR="00B554DF" w:rsidRDefault="00B554DF" w:rsidP="00183133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0.0214</w:t>
            </w:r>
          </w:p>
        </w:tc>
      </w:tr>
      <w:tr w:rsidR="00B554DF" w14:paraId="583B1443" w14:textId="77777777" w:rsidTr="00183133">
        <w:trPr>
          <w:trHeight w:val="320"/>
          <w:jc w:val="center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210AB" w14:textId="77777777" w:rsidR="00B554DF" w:rsidRDefault="00B554DF" w:rsidP="00183133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PTA-PUT.L-Di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65413" w14:textId="77777777" w:rsidR="00B554DF" w:rsidRDefault="00B554DF" w:rsidP="00183133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0.1747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44294" w14:textId="77777777" w:rsidR="00B554DF" w:rsidRDefault="00B554DF" w:rsidP="00183133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0.0355</w:t>
            </w:r>
          </w:p>
        </w:tc>
      </w:tr>
      <w:tr w:rsidR="00B554DF" w14:paraId="617D35DC" w14:textId="77777777" w:rsidTr="00183133">
        <w:trPr>
          <w:trHeight w:val="320"/>
          <w:jc w:val="center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528C7" w14:textId="77777777" w:rsidR="00B554DF" w:rsidRDefault="00B554DF" w:rsidP="00183133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PTA-PUT.R-Di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A3D5A" w14:textId="77777777" w:rsidR="00B554DF" w:rsidRDefault="00B554DF" w:rsidP="00183133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0.2197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05E43" w14:textId="77777777" w:rsidR="00B554DF" w:rsidRDefault="00B554DF" w:rsidP="00183133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0.0079</w:t>
            </w:r>
          </w:p>
        </w:tc>
      </w:tr>
      <w:tr w:rsidR="00B554DF" w14:paraId="522538C8" w14:textId="77777777" w:rsidTr="00183133">
        <w:trPr>
          <w:trHeight w:val="320"/>
          <w:jc w:val="center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82D23" w14:textId="77777777" w:rsidR="00B554DF" w:rsidRDefault="00B554DF" w:rsidP="00183133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PTA-PAL.L-Di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866FD" w14:textId="77777777" w:rsidR="00B554DF" w:rsidRDefault="00B554DF" w:rsidP="00183133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0.2317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3D87E" w14:textId="77777777" w:rsidR="00B554DF" w:rsidRDefault="00B554DF" w:rsidP="00183133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0.0050</w:t>
            </w:r>
          </w:p>
        </w:tc>
      </w:tr>
      <w:tr w:rsidR="00B554DF" w14:paraId="6BF76913" w14:textId="77777777" w:rsidTr="00183133">
        <w:trPr>
          <w:trHeight w:val="320"/>
          <w:jc w:val="center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036C8" w14:textId="77777777" w:rsidR="00B554DF" w:rsidRDefault="00B554DF" w:rsidP="00183133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PTA-PUT.R-Bi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2869A" w14:textId="77777777" w:rsidR="00B554DF" w:rsidRDefault="00B554DF" w:rsidP="00183133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0.2380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3283CF" w14:textId="77777777" w:rsidR="00B554DF" w:rsidRDefault="00B554DF" w:rsidP="00183133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0.0039</w:t>
            </w:r>
          </w:p>
        </w:tc>
      </w:tr>
      <w:tr w:rsidR="00B554DF" w14:paraId="7FAE91EA" w14:textId="77777777" w:rsidTr="00183133">
        <w:trPr>
          <w:trHeight w:val="320"/>
          <w:jc w:val="center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6E5AE" w14:textId="77777777" w:rsidR="00B554DF" w:rsidRDefault="00B554DF" w:rsidP="00183133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PTA-ORBinf.L-Ei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260DB8" w14:textId="77777777" w:rsidR="00B554DF" w:rsidRDefault="00B554DF" w:rsidP="00183133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0.1789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90696" w14:textId="77777777" w:rsidR="00B554DF" w:rsidRDefault="00B554DF" w:rsidP="00183133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0.0313</w:t>
            </w:r>
          </w:p>
        </w:tc>
      </w:tr>
      <w:tr w:rsidR="00B554DF" w14:paraId="4098B9C6" w14:textId="77777777" w:rsidTr="00183133">
        <w:trPr>
          <w:trHeight w:val="320"/>
          <w:jc w:val="center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0ADA6" w14:textId="77777777" w:rsidR="00B554DF" w:rsidRDefault="00B554DF" w:rsidP="00183133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PTA-SFGmed.L-Bi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B2AC04" w14:textId="77777777" w:rsidR="00B554DF" w:rsidRDefault="00B554DF" w:rsidP="00183133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0.1824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E192D" w14:textId="77777777" w:rsidR="00B554DF" w:rsidRDefault="00B554DF" w:rsidP="00183133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0.0281</w:t>
            </w:r>
          </w:p>
        </w:tc>
      </w:tr>
      <w:tr w:rsidR="00B554DF" w14:paraId="623558E0" w14:textId="77777777" w:rsidTr="00183133">
        <w:trPr>
          <w:trHeight w:val="320"/>
          <w:jc w:val="center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BC662" w14:textId="77777777" w:rsidR="00B554DF" w:rsidRDefault="00B554DF" w:rsidP="00183133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PTA-PCUN.R-Ei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967531" w14:textId="77777777" w:rsidR="00B554DF" w:rsidRDefault="00B554DF" w:rsidP="00183133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0.2000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ABF9B" w14:textId="77777777" w:rsidR="00B554DF" w:rsidRDefault="00B554DF" w:rsidP="00183133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0.0159</w:t>
            </w:r>
          </w:p>
        </w:tc>
      </w:tr>
      <w:tr w:rsidR="00B554DF" w14:paraId="62D6FDA5" w14:textId="77777777" w:rsidTr="00183133">
        <w:trPr>
          <w:trHeight w:val="340"/>
          <w:jc w:val="center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9F72BA" w14:textId="77777777" w:rsidR="00B554DF" w:rsidRDefault="00B554DF" w:rsidP="00183133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THI-Lambda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10BE3" w14:textId="77777777" w:rsidR="00B554DF" w:rsidRDefault="00B554DF" w:rsidP="00183133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0.1786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1AD6D" w14:textId="77777777" w:rsidR="00B554DF" w:rsidRDefault="00B554DF" w:rsidP="00183133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0.0316</w:t>
            </w:r>
          </w:p>
        </w:tc>
      </w:tr>
      <w:tr w:rsidR="00B554DF" w14:paraId="61D0FCDE" w14:textId="77777777" w:rsidTr="00183133">
        <w:trPr>
          <w:trHeight w:val="320"/>
          <w:jc w:val="center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D94FB" w14:textId="77777777" w:rsidR="00B554DF" w:rsidRDefault="00B554DF" w:rsidP="00183133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THI-CAU.R-Bi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D94C8F" w14:textId="77777777" w:rsidR="00B554DF" w:rsidRDefault="00B554DF" w:rsidP="00183133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0.1892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AC8AB" w14:textId="77777777" w:rsidR="00B554DF" w:rsidRDefault="00B554DF" w:rsidP="00183133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0.0227</w:t>
            </w:r>
          </w:p>
        </w:tc>
      </w:tr>
      <w:tr w:rsidR="00B554DF" w14:paraId="197A92F5" w14:textId="77777777" w:rsidTr="00183133">
        <w:trPr>
          <w:trHeight w:val="320"/>
          <w:jc w:val="center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1CC0F" w14:textId="77777777" w:rsidR="00B554DF" w:rsidRDefault="00B554DF" w:rsidP="00183133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THI-PUT.L-Bi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7E1524" w14:textId="77777777" w:rsidR="00B554DF" w:rsidRDefault="00B554DF" w:rsidP="00183133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0.2100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E0109" w14:textId="77777777" w:rsidR="00B554DF" w:rsidRDefault="00B554DF" w:rsidP="00183133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0.0112</w:t>
            </w:r>
          </w:p>
        </w:tc>
      </w:tr>
      <w:tr w:rsidR="00B554DF" w14:paraId="6ABF3194" w14:textId="77777777" w:rsidTr="00183133">
        <w:trPr>
          <w:trHeight w:val="340"/>
          <w:jc w:val="center"/>
        </w:trPr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648EEF" w14:textId="77777777" w:rsidR="00B554DF" w:rsidRDefault="00B554DF" w:rsidP="00183133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THI-SPG.L-Ei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2CC16B4" w14:textId="77777777" w:rsidR="00B554DF" w:rsidRDefault="00B554DF" w:rsidP="00183133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-0.1877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8FD3DB" w14:textId="77777777" w:rsidR="00B554DF" w:rsidRDefault="00B554DF" w:rsidP="00183133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>0.0238</w:t>
            </w:r>
          </w:p>
        </w:tc>
      </w:tr>
    </w:tbl>
    <w:p w14:paraId="43DDDD5F" w14:textId="77777777" w:rsidR="00B554DF" w:rsidRDefault="00B554DF" w:rsidP="00B554DF">
      <w:pPr>
        <w:spacing w:before="100" w:beforeAutospacing="1" w:after="100" w:afterAutospacing="1" w:line="360" w:lineRule="auto"/>
        <w:rPr>
          <w:b/>
          <w:bCs/>
          <w:lang w:val="en-US"/>
        </w:rPr>
      </w:pPr>
    </w:p>
    <w:p w14:paraId="318260DA" w14:textId="77777777" w:rsidR="00B554DF" w:rsidRDefault="00B554DF" w:rsidP="00B554DF">
      <w:pPr>
        <w:rPr>
          <w:b/>
          <w:bCs/>
          <w:lang w:val="en-US"/>
        </w:rPr>
      </w:pPr>
    </w:p>
    <w:p w14:paraId="71CA4EC7" w14:textId="77777777" w:rsidR="00B554DF" w:rsidRPr="0088041A" w:rsidRDefault="00B554DF" w:rsidP="00B554DF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0CF51081" w14:textId="2EC21289" w:rsidR="00B554DF" w:rsidRPr="00F9532A" w:rsidRDefault="00F9532A" w:rsidP="00F9532A">
      <w:pPr>
        <w:spacing w:before="100" w:beforeAutospacing="1" w:after="100" w:afterAutospacing="1" w:line="360" w:lineRule="auto"/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14C9DD5" wp14:editId="5337D827">
            <wp:extent cx="5727700" cy="22282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54DF" w:rsidRPr="0097115B">
        <w:rPr>
          <w:rFonts w:hint="eastAsia"/>
          <w:b/>
          <w:bCs/>
          <w:sz w:val="22"/>
          <w:szCs w:val="22"/>
          <w:lang w:val="en-US"/>
        </w:rPr>
        <w:t>F</w:t>
      </w:r>
      <w:r w:rsidR="0034232E">
        <w:rPr>
          <w:b/>
          <w:bCs/>
          <w:sz w:val="22"/>
          <w:szCs w:val="22"/>
          <w:lang w:val="en-US"/>
        </w:rPr>
        <w:t>IGURE</w:t>
      </w:r>
      <w:r w:rsidR="00907ACD" w:rsidRPr="00907ACD">
        <w:rPr>
          <w:b/>
          <w:bCs/>
          <w:lang w:val="en-US"/>
        </w:rPr>
        <w:t xml:space="preserve"> </w:t>
      </w:r>
      <w:r w:rsidR="00907ACD">
        <w:rPr>
          <w:b/>
          <w:bCs/>
          <w:lang w:val="en-US"/>
        </w:rPr>
        <w:t>1</w:t>
      </w:r>
      <w:r w:rsidR="00907ACD" w:rsidRPr="00467155">
        <w:t xml:space="preserve"> </w:t>
      </w:r>
      <w:r w:rsidR="00907ACD" w:rsidRPr="004E334E">
        <w:rPr>
          <w:b/>
          <w:bCs/>
          <w:lang w:val="en-US"/>
        </w:rPr>
        <w:t>|</w:t>
      </w:r>
      <w:r w:rsidR="00907ACD" w:rsidRPr="0097115B">
        <w:rPr>
          <w:sz w:val="22"/>
          <w:szCs w:val="22"/>
          <w:lang w:val="en-US"/>
        </w:rPr>
        <w:t xml:space="preserve"> </w:t>
      </w:r>
      <w:r w:rsidR="00B554DF" w:rsidRPr="0097115B">
        <w:rPr>
          <w:sz w:val="22"/>
          <w:szCs w:val="22"/>
          <w:lang w:val="en-US"/>
        </w:rPr>
        <w:t xml:space="preserve">Relationships between altered </w:t>
      </w:r>
      <w:r w:rsidR="00B554DF">
        <w:rPr>
          <w:sz w:val="22"/>
          <w:szCs w:val="22"/>
          <w:lang w:val="en-US"/>
        </w:rPr>
        <w:t xml:space="preserve">global </w:t>
      </w:r>
      <w:r w:rsidR="00B554DF" w:rsidRPr="0097115B">
        <w:rPr>
          <w:sz w:val="22"/>
          <w:szCs w:val="22"/>
          <w:lang w:val="en-US"/>
        </w:rPr>
        <w:t>WM network parameters and clinical data</w:t>
      </w:r>
      <w:r w:rsidR="00B554DF">
        <w:rPr>
          <w:sz w:val="22"/>
          <w:szCs w:val="22"/>
          <w:lang w:val="en-US"/>
        </w:rPr>
        <w:t>.</w:t>
      </w:r>
    </w:p>
    <w:p w14:paraId="474DDA6C" w14:textId="77777777" w:rsidR="00B4780E" w:rsidRDefault="00B4780E"/>
    <w:sectPr w:rsidR="00B4780E" w:rsidSect="008653EC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4DF"/>
    <w:rsid w:val="0001615F"/>
    <w:rsid w:val="0003252A"/>
    <w:rsid w:val="00053263"/>
    <w:rsid w:val="00057BEC"/>
    <w:rsid w:val="00081173"/>
    <w:rsid w:val="0009319D"/>
    <w:rsid w:val="000D5698"/>
    <w:rsid w:val="0015209C"/>
    <w:rsid w:val="00153C4A"/>
    <w:rsid w:val="00182020"/>
    <w:rsid w:val="001A4D86"/>
    <w:rsid w:val="001F6ECC"/>
    <w:rsid w:val="00262BCE"/>
    <w:rsid w:val="00284257"/>
    <w:rsid w:val="002B7BE3"/>
    <w:rsid w:val="00304771"/>
    <w:rsid w:val="0034232E"/>
    <w:rsid w:val="003506DB"/>
    <w:rsid w:val="00374053"/>
    <w:rsid w:val="00385D16"/>
    <w:rsid w:val="003962EE"/>
    <w:rsid w:val="003B2A32"/>
    <w:rsid w:val="003C10F2"/>
    <w:rsid w:val="00461230"/>
    <w:rsid w:val="00462E87"/>
    <w:rsid w:val="00485321"/>
    <w:rsid w:val="00490A8B"/>
    <w:rsid w:val="004D7865"/>
    <w:rsid w:val="004E22C4"/>
    <w:rsid w:val="005C31FC"/>
    <w:rsid w:val="00617F34"/>
    <w:rsid w:val="006207F7"/>
    <w:rsid w:val="00642068"/>
    <w:rsid w:val="00642501"/>
    <w:rsid w:val="006866F0"/>
    <w:rsid w:val="006978FC"/>
    <w:rsid w:val="006B17D3"/>
    <w:rsid w:val="006C5029"/>
    <w:rsid w:val="007055B3"/>
    <w:rsid w:val="0077396E"/>
    <w:rsid w:val="007A23B2"/>
    <w:rsid w:val="007C60B3"/>
    <w:rsid w:val="008425B9"/>
    <w:rsid w:val="00860DFB"/>
    <w:rsid w:val="008653EC"/>
    <w:rsid w:val="008B04F2"/>
    <w:rsid w:val="008D7465"/>
    <w:rsid w:val="00907ACD"/>
    <w:rsid w:val="00967424"/>
    <w:rsid w:val="00A00489"/>
    <w:rsid w:val="00A030CA"/>
    <w:rsid w:val="00A4155D"/>
    <w:rsid w:val="00A71C32"/>
    <w:rsid w:val="00A73642"/>
    <w:rsid w:val="00A919D2"/>
    <w:rsid w:val="00A964DA"/>
    <w:rsid w:val="00AB7C58"/>
    <w:rsid w:val="00AD1AA3"/>
    <w:rsid w:val="00B2237C"/>
    <w:rsid w:val="00B4780E"/>
    <w:rsid w:val="00B554DF"/>
    <w:rsid w:val="00B80962"/>
    <w:rsid w:val="00BE44A4"/>
    <w:rsid w:val="00BF4DFE"/>
    <w:rsid w:val="00C242CF"/>
    <w:rsid w:val="00C558AE"/>
    <w:rsid w:val="00C61FC7"/>
    <w:rsid w:val="00CA0FDA"/>
    <w:rsid w:val="00CC62BC"/>
    <w:rsid w:val="00D06111"/>
    <w:rsid w:val="00D21065"/>
    <w:rsid w:val="00D271B5"/>
    <w:rsid w:val="00DB7F0C"/>
    <w:rsid w:val="00E815B0"/>
    <w:rsid w:val="00EE5310"/>
    <w:rsid w:val="00F366BE"/>
    <w:rsid w:val="00F94469"/>
    <w:rsid w:val="00F9532A"/>
    <w:rsid w:val="00FB3379"/>
    <w:rsid w:val="00FD1B6A"/>
    <w:rsid w:val="00FE6ABD"/>
    <w:rsid w:val="00FF3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F4941FB"/>
  <w15:chartTrackingRefBased/>
  <w15:docId w15:val="{2B0CBEA1-DE13-7A4A-B886-81C7C103A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CN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54DF"/>
    <w:rPr>
      <w:rFonts w:ascii="Times New Roman" w:eastAsia="Times New Roman" w:hAnsi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61FC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2">
    <w:name w:val="Style2"/>
    <w:basedOn w:val="Heading4"/>
    <w:autoRedefine/>
    <w:qFormat/>
    <w:rsid w:val="00C61FC7"/>
    <w:pPr>
      <w:spacing w:line="360" w:lineRule="auto"/>
    </w:pPr>
    <w:rPr>
      <w:rFonts w:eastAsia="SimSun"/>
      <w:b/>
      <w:i w:val="0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61FC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Style6">
    <w:name w:val="Style6"/>
    <w:basedOn w:val="Header"/>
    <w:autoRedefine/>
    <w:qFormat/>
    <w:rsid w:val="00462E87"/>
    <w:pPr>
      <w:pBdr>
        <w:bottom w:val="single" w:sz="6" w:space="1" w:color="auto"/>
      </w:pBdr>
      <w:tabs>
        <w:tab w:val="clear" w:pos="4680"/>
        <w:tab w:val="clear" w:pos="9360"/>
        <w:tab w:val="center" w:pos="4153"/>
        <w:tab w:val="right" w:pos="8306"/>
      </w:tabs>
      <w:snapToGrid w:val="0"/>
      <w:spacing w:after="120"/>
      <w:jc w:val="center"/>
    </w:pPr>
    <w:rPr>
      <w:rFonts w:ascii="KaiTi" w:eastAsia="KaiTi" w:hAnsi="KaiTi" w:cs="SimSun"/>
      <w:b/>
      <w:bCs/>
      <w:sz w:val="28"/>
      <w:szCs w:val="28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462E87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462E87"/>
  </w:style>
  <w:style w:type="paragraph" w:styleId="NormalWeb">
    <w:name w:val="Normal (Web)"/>
    <w:basedOn w:val="Normal"/>
    <w:link w:val="NormalWebChar"/>
    <w:uiPriority w:val="99"/>
    <w:unhideWhenUsed/>
    <w:rsid w:val="00B554DF"/>
    <w:pPr>
      <w:spacing w:before="100" w:beforeAutospacing="1" w:after="100" w:afterAutospacing="1"/>
    </w:pPr>
  </w:style>
  <w:style w:type="character" w:customStyle="1" w:styleId="NormalWebChar">
    <w:name w:val="Normal (Web) Char"/>
    <w:link w:val="NormalWeb"/>
    <w:uiPriority w:val="99"/>
    <w:rsid w:val="00B554DF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380</Words>
  <Characters>2167</Characters>
  <Application>Microsoft Office Word</Application>
  <DocSecurity>0</DocSecurity>
  <Lines>18</Lines>
  <Paragraphs>5</Paragraphs>
  <ScaleCrop>false</ScaleCrop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tournesolyan@gmail.com</dc:creator>
  <cp:keywords/>
  <dc:description/>
  <cp:lastModifiedBy>tournesolyan@gmail.com</cp:lastModifiedBy>
  <cp:revision>6</cp:revision>
  <dcterms:created xsi:type="dcterms:W3CDTF">2020-11-30T14:38:00Z</dcterms:created>
  <dcterms:modified xsi:type="dcterms:W3CDTF">2021-06-19T12:53:00Z</dcterms:modified>
</cp:coreProperties>
</file>