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52F9" w14:textId="77777777" w:rsidR="003A0EC9" w:rsidRPr="00305B50" w:rsidRDefault="003A0EC9" w:rsidP="003A0EC9">
      <w:pPr>
        <w:spacing w:line="480" w:lineRule="auto"/>
        <w:ind w:left="482" w:hangingChars="200" w:hanging="482"/>
        <w:rPr>
          <w:rFonts w:ascii="Times New Roman" w:eastAsia="宋体" w:hAnsi="Times New Roman"/>
          <w:b/>
          <w:bCs/>
          <w:sz w:val="24"/>
          <w:szCs w:val="24"/>
          <w:lang w:val="en-US"/>
        </w:rPr>
      </w:pPr>
      <w:r w:rsidRPr="00305B50">
        <w:rPr>
          <w:rFonts w:ascii="Times New Roman" w:eastAsia="宋体" w:hAnsi="Times New Roman"/>
          <w:b/>
          <w:bCs/>
          <w:sz w:val="24"/>
          <w:szCs w:val="24"/>
          <w:lang w:val="en-US"/>
        </w:rPr>
        <w:t>Supplement</w:t>
      </w:r>
      <w:r>
        <w:rPr>
          <w:rFonts w:ascii="Times New Roman" w:eastAsia="宋体" w:hAnsi="Times New Roman"/>
          <w:b/>
          <w:bCs/>
          <w:sz w:val="24"/>
          <w:szCs w:val="24"/>
          <w:lang w:val="en-US"/>
        </w:rPr>
        <w:t>ary</w:t>
      </w:r>
      <w:r w:rsidRPr="00305B50">
        <w:rPr>
          <w:rFonts w:ascii="Times New Roman" w:eastAsia="宋体" w:hAnsi="Times New Roman"/>
          <w:b/>
          <w:bCs/>
          <w:sz w:val="24"/>
          <w:szCs w:val="24"/>
          <w:lang w:val="en-US"/>
        </w:rPr>
        <w:t xml:space="preserve"> Table </w:t>
      </w:r>
      <w:r>
        <w:rPr>
          <w:rFonts w:ascii="Times New Roman" w:eastAsia="宋体" w:hAnsi="Times New Roman" w:hint="eastAsia"/>
          <w:b/>
          <w:bCs/>
          <w:sz w:val="24"/>
          <w:szCs w:val="24"/>
          <w:lang w:val="en-US"/>
        </w:rPr>
        <w:t>1</w:t>
      </w:r>
      <w:r w:rsidRPr="00305B50">
        <w:rPr>
          <w:rFonts w:ascii="Times New Roman" w:eastAsia="宋体" w:hAnsi="Times New Roman"/>
          <w:b/>
          <w:bCs/>
          <w:sz w:val="24"/>
          <w:szCs w:val="24"/>
          <w:lang w:val="en-US"/>
        </w:rPr>
        <w:t xml:space="preserve">. </w:t>
      </w:r>
      <w:r w:rsidRPr="00BD20D6">
        <w:rPr>
          <w:rFonts w:ascii="Times New Roman" w:eastAsia="宋体" w:hAnsi="Times New Roman"/>
          <w:b/>
          <w:bCs/>
          <w:sz w:val="24"/>
          <w:szCs w:val="24"/>
          <w:lang w:val="en-US"/>
        </w:rPr>
        <w:t>Clinical characteristics of patients.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728"/>
        <w:gridCol w:w="1983"/>
        <w:gridCol w:w="1511"/>
      </w:tblGrid>
      <w:tr w:rsidR="003A0EC9" w:rsidRPr="00305B50" w14:paraId="5E8F8846" w14:textId="77777777" w:rsidTr="00AF4B6D">
        <w:trPr>
          <w:trHeight w:val="1538"/>
        </w:trPr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BE060E" w14:textId="77777777" w:rsidR="003A0EC9" w:rsidRPr="00393B54" w:rsidRDefault="003A0EC9" w:rsidP="00AF4B6D">
            <w:pPr>
              <w:spacing w:line="480" w:lineRule="auto"/>
              <w:ind w:left="482" w:hangingChars="200" w:hanging="482"/>
              <w:jc w:val="left"/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</w:pPr>
            <w:r w:rsidRPr="002C2B1A"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FB1AA1" w14:textId="77777777" w:rsidR="003A0EC9" w:rsidRPr="006E54D1" w:rsidRDefault="003A0EC9" w:rsidP="00AF4B6D">
            <w:pPr>
              <w:spacing w:line="480" w:lineRule="auto"/>
              <w:ind w:left="482" w:hangingChars="200" w:hanging="482"/>
              <w:jc w:val="left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lang w:val="en-US"/>
              </w:rPr>
              <w:t>Controls</w:t>
            </w:r>
          </w:p>
          <w:p w14:paraId="1C3980A3" w14:textId="77777777" w:rsidR="003A0EC9" w:rsidRPr="006E54D1" w:rsidRDefault="003A0EC9" w:rsidP="00AF4B6D">
            <w:pPr>
              <w:spacing w:line="480" w:lineRule="auto"/>
              <w:ind w:left="482" w:hangingChars="200" w:hanging="482"/>
              <w:jc w:val="left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lang w:val="en-US"/>
              </w:rPr>
              <w:t>(n = 7)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08A123" w14:textId="77777777" w:rsidR="003A0EC9" w:rsidRPr="006E54D1" w:rsidRDefault="003A0EC9" w:rsidP="00AF4B6D">
            <w:pPr>
              <w:spacing w:line="480" w:lineRule="auto"/>
              <w:ind w:left="482" w:hangingChars="200" w:hanging="482"/>
              <w:jc w:val="left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OLE_LINK9"/>
            <w:r w:rsidRPr="006E54D1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Alcoholic liver </w:t>
            </w:r>
            <w:r w:rsidRPr="006E54D1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lang w:val="en-US"/>
              </w:rPr>
              <w:softHyphen/>
              <w:t>patients</w:t>
            </w:r>
          </w:p>
          <w:bookmarkEnd w:id="0"/>
          <w:p w14:paraId="171AB733" w14:textId="77777777" w:rsidR="003A0EC9" w:rsidRPr="006E54D1" w:rsidRDefault="003A0EC9" w:rsidP="00AF4B6D">
            <w:pPr>
              <w:spacing w:line="480" w:lineRule="auto"/>
              <w:ind w:left="482" w:hangingChars="200" w:hanging="482"/>
              <w:jc w:val="left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lang w:val="en-US"/>
              </w:rPr>
              <w:t>(n = 6)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F2E030" w14:textId="77777777" w:rsidR="003A0EC9" w:rsidRPr="00393B54" w:rsidRDefault="003A0EC9" w:rsidP="00AF4B6D">
            <w:pPr>
              <w:spacing w:line="480" w:lineRule="auto"/>
              <w:ind w:left="482" w:hangingChars="200" w:hanging="482"/>
              <w:jc w:val="left"/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  <w:t>P-value</w:t>
            </w:r>
          </w:p>
        </w:tc>
      </w:tr>
      <w:tr w:rsidR="003A0EC9" w:rsidRPr="00305B50" w14:paraId="2C053D44" w14:textId="77777777" w:rsidTr="00AF4B6D"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6BC291" w14:textId="77777777" w:rsidR="003A0EC9" w:rsidRPr="00393B54" w:rsidRDefault="003A0EC9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14060D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48.00 ± 5.725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38DE3D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46.82 ± 3.949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B2A8DF" w14:textId="77777777" w:rsidR="003A0EC9" w:rsidRPr="00042B15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</w:pPr>
            <w:r w:rsidRPr="00042B15">
              <w:rPr>
                <w:rFonts w:ascii="Times New Roman" w:eastAsia="宋体" w:hAnsi="Times New Roman" w:hint="eastAsia"/>
                <w:color w:val="000000"/>
                <w:sz w:val="24"/>
                <w:szCs w:val="24"/>
                <w:lang w:val="en-US"/>
              </w:rPr>
              <w:t>P</w:t>
            </w:r>
            <w:r w:rsidRPr="00042B15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1" w:name="OLE_LINK14"/>
            <w:r w:rsidRPr="00042B15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= 0.8632</w:t>
            </w:r>
            <w:bookmarkEnd w:id="1"/>
          </w:p>
        </w:tc>
      </w:tr>
      <w:tr w:rsidR="003A0EC9" w:rsidRPr="00305B50" w14:paraId="45C9D649" w14:textId="77777777" w:rsidTr="00AF4B6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600C33C4" w14:textId="77777777" w:rsidR="003A0EC9" w:rsidRPr="00393B54" w:rsidRDefault="003A0EC9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Sex (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m</w:t>
            </w: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ale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  <w:t>/fe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m</w:t>
            </w: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ale)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4F2ACCC8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4/3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7FEE1AF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4/2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824C5EC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A0EC9" w:rsidRPr="00393B54" w14:paraId="107D4CD9" w14:textId="77777777" w:rsidTr="00AF4B6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6B2E8968" w14:textId="77777777" w:rsidR="003A0EC9" w:rsidRPr="00393B54" w:rsidRDefault="003A0EC9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  <w:t>A</w:t>
            </w: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LT (U/L)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735A4148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38.88 ± 6.297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8875393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69.40 ± 20.02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A9E2850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 </w:t>
            </w: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&lt; 0.0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A0EC9" w:rsidRPr="00305B50" w14:paraId="32DB7869" w14:textId="77777777" w:rsidTr="00AF4B6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31F9D4C2" w14:textId="77777777" w:rsidR="003A0EC9" w:rsidRPr="00393B54" w:rsidRDefault="003A0EC9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AST (U/L)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5863EB98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34.70 ± 5.327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C520D40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143.70 ± 26.43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2D2FA5C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bookmarkStart w:id="2" w:name="OLE_LINK13"/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 </w:t>
            </w: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&lt; 0.01</w:t>
            </w:r>
            <w:bookmarkEnd w:id="2"/>
          </w:p>
        </w:tc>
      </w:tr>
      <w:tr w:rsidR="003A0EC9" w:rsidRPr="00393B54" w14:paraId="33F5B21B" w14:textId="77777777" w:rsidTr="00AF4B6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28A71795" w14:textId="77777777" w:rsidR="003A0EC9" w:rsidRPr="00393B54" w:rsidRDefault="003A0EC9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Creatinine (</w:t>
            </w:r>
            <w:proofErr w:type="spellStart"/>
            <w:r w:rsidRPr="002851D3">
              <w:rPr>
                <w:rFonts w:ascii="Times New Roman" w:eastAsia="宋体" w:hAnsi="Times New Roman"/>
                <w:sz w:val="24"/>
                <w:szCs w:val="24"/>
                <w:lang w:val="en-US"/>
              </w:rPr>
              <w:t>μ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mol</w:t>
            </w:r>
            <w:proofErr w:type="spellEnd"/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/L)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2D4074E3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44.57 ± 6.430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CD1066D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61.27 ± 8.039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9F054E6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 </w:t>
            </w:r>
            <w:r w:rsidRPr="00A3717F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= 0.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25</w:t>
            </w:r>
            <w:r w:rsidRPr="00A3717F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3A0EC9" w:rsidRPr="00393B54" w14:paraId="58B94A4D" w14:textId="77777777" w:rsidTr="00AF4B6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73BE7246" w14:textId="77777777" w:rsidR="003A0EC9" w:rsidRPr="00393B54" w:rsidRDefault="003A0EC9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Total bilirubin</w:t>
            </w:r>
            <w:r w:rsidRPr="00042B15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42B15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μmol</w:t>
            </w:r>
            <w:proofErr w:type="spellEnd"/>
            <w:r w:rsidRPr="00042B15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/L)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6C32D7AB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13.90 ± 1.554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588BF37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29.78 ± 4.012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A1CAA2D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P &lt; 0.01</w:t>
            </w:r>
          </w:p>
        </w:tc>
      </w:tr>
      <w:tr w:rsidR="003A0EC9" w:rsidRPr="00393B54" w14:paraId="27204B47" w14:textId="77777777" w:rsidTr="00AF4B6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57645086" w14:textId="77777777" w:rsidR="003A0EC9" w:rsidRPr="00393B54" w:rsidRDefault="003A0EC9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Alkaline Phosphatase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 </w:t>
            </w: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(U/L)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3E721BBE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76.54 ± 5.649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A9F138D" w14:textId="77777777" w:rsidR="003A0EC9" w:rsidRPr="006E54D1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color w:val="000000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152.90 ± 13.47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3BDE5AA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P &lt; 0.01</w:t>
            </w:r>
          </w:p>
        </w:tc>
      </w:tr>
      <w:tr w:rsidR="003A0EC9" w:rsidRPr="00393B54" w14:paraId="17420318" w14:textId="77777777" w:rsidTr="00AF4B6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1CF4B631" w14:textId="77777777" w:rsidR="003A0EC9" w:rsidRPr="00393B54" w:rsidRDefault="003A0EC9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Albumin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 </w:t>
            </w:r>
            <w:bookmarkStart w:id="3" w:name="OLE_LINK10"/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(g</w:t>
            </w:r>
            <w:bookmarkEnd w:id="3"/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/L)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72FE2FA5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46.92</w:t>
            </w:r>
            <w:r w:rsidRPr="00BD0CBC"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 ± 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0.7713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C76AF7A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37.27 </w:t>
            </w:r>
            <w:r w:rsidRPr="00BD0CBC">
              <w:rPr>
                <w:rFonts w:ascii="Times New Roman" w:eastAsia="宋体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 2.309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0368968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P &lt; 0.01</w:t>
            </w:r>
          </w:p>
        </w:tc>
      </w:tr>
      <w:tr w:rsidR="003A0EC9" w:rsidRPr="00393B54" w14:paraId="3752AF0C" w14:textId="77777777" w:rsidTr="00AF4B6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5A7D7EEB" w14:textId="77777777" w:rsidR="003A0EC9" w:rsidRPr="00393B54" w:rsidRDefault="003A0EC9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Prothrombin Time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1B7AD6FD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12.54</w:t>
            </w:r>
            <w:r w:rsidRPr="00BD0CBC"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 ± 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0.2977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29664AD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14.82 </w:t>
            </w:r>
            <w:r w:rsidRPr="00BD0CBC">
              <w:rPr>
                <w:rFonts w:ascii="Times New Roman" w:eastAsia="宋体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 xml:space="preserve"> 0.8657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EA12699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P &lt; 0.0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A0EC9" w:rsidRPr="00393B54" w14:paraId="7531D382" w14:textId="77777777" w:rsidTr="00AF4B6D">
        <w:tc>
          <w:tcPr>
            <w:tcW w:w="326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A1235C0" w14:textId="77777777" w:rsidR="003A0EC9" w:rsidRPr="00393B54" w:rsidRDefault="003A0EC9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Child-Pugh (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A</w:t>
            </w: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B/C</w:t>
            </w:r>
            <w:r w:rsidRPr="00393B54">
              <w:rPr>
                <w:rFonts w:ascii="Times New Roman" w:eastAsia="宋体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7A4F126" w14:textId="77777777" w:rsidR="003A0EC9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DC415F1" w14:textId="77777777" w:rsidR="003A0EC9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6E54D1">
              <w:rPr>
                <w:rFonts w:ascii="Times New Roman" w:eastAsia="宋体" w:hAnsi="Times New Roman" w:hint="eastAsia"/>
                <w:color w:val="000000"/>
                <w:sz w:val="24"/>
                <w:szCs w:val="24"/>
                <w:lang w:val="en-US"/>
              </w:rPr>
              <w:t>0</w:t>
            </w:r>
            <w:r w:rsidRPr="006E54D1">
              <w:rPr>
                <w:rFonts w:ascii="Times New Roman" w:eastAsia="宋体" w:hAnsi="Times New Roman"/>
                <w:color w:val="000000"/>
                <w:sz w:val="24"/>
                <w:szCs w:val="24"/>
                <w:lang w:val="en-US"/>
              </w:rPr>
              <w:t>/3/3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68AC844" w14:textId="77777777" w:rsidR="003A0EC9" w:rsidRPr="00393B54" w:rsidRDefault="003A0EC9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  <w:t>-</w:t>
            </w:r>
          </w:p>
        </w:tc>
      </w:tr>
    </w:tbl>
    <w:p w14:paraId="138C1745" w14:textId="77777777" w:rsidR="003A0EC9" w:rsidRDefault="003A0EC9" w:rsidP="003A0EC9">
      <w:pPr>
        <w:spacing w:line="480" w:lineRule="auto"/>
        <w:ind w:left="482" w:hangingChars="200" w:hanging="482"/>
        <w:rPr>
          <w:rFonts w:ascii="Times New Roman" w:eastAsia="宋体" w:hAnsi="Times New Roman"/>
          <w:b/>
          <w:bCs/>
          <w:sz w:val="24"/>
          <w:szCs w:val="24"/>
          <w:lang w:val="en-US"/>
        </w:rPr>
      </w:pPr>
    </w:p>
    <w:p w14:paraId="00655B0E" w14:textId="77777777" w:rsidR="003A0EC9" w:rsidRDefault="003A0EC9" w:rsidP="003A0EC9">
      <w:pPr>
        <w:spacing w:line="480" w:lineRule="auto"/>
        <w:ind w:left="482" w:hangingChars="200" w:hanging="482"/>
        <w:rPr>
          <w:rFonts w:ascii="Times New Roman" w:eastAsia="宋体" w:hAnsi="Times New Roman"/>
          <w:b/>
          <w:bCs/>
          <w:sz w:val="24"/>
          <w:szCs w:val="24"/>
          <w:lang w:val="en-US"/>
        </w:rPr>
      </w:pPr>
    </w:p>
    <w:p w14:paraId="51749F22" w14:textId="77777777" w:rsidR="00A90992" w:rsidRDefault="00A90992"/>
    <w:sectPr w:rsidR="00A9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B1BE" w14:textId="77777777" w:rsidR="006C5B00" w:rsidRDefault="006C5B00" w:rsidP="003A0EC9">
      <w:r>
        <w:separator/>
      </w:r>
    </w:p>
  </w:endnote>
  <w:endnote w:type="continuationSeparator" w:id="0">
    <w:p w14:paraId="437CD41F" w14:textId="77777777" w:rsidR="006C5B00" w:rsidRDefault="006C5B00" w:rsidP="003A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9404" w14:textId="77777777" w:rsidR="006C5B00" w:rsidRDefault="006C5B00" w:rsidP="003A0EC9">
      <w:r>
        <w:separator/>
      </w:r>
    </w:p>
  </w:footnote>
  <w:footnote w:type="continuationSeparator" w:id="0">
    <w:p w14:paraId="328EC25D" w14:textId="77777777" w:rsidR="006C5B00" w:rsidRDefault="006C5B00" w:rsidP="003A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FF"/>
    <w:rsid w:val="000948FF"/>
    <w:rsid w:val="003A0EC9"/>
    <w:rsid w:val="006C5B00"/>
    <w:rsid w:val="00A9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19D6C-1D8F-450D-85C4-4E915AE5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C9"/>
    <w:pPr>
      <w:widowControl w:val="0"/>
      <w:jc w:val="both"/>
    </w:pPr>
    <w:rPr>
      <w:rFonts w:ascii="等线" w:eastAsia="等线" w:hAnsi="等线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3A0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3A0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2021-05-21T10:40:00Z</dcterms:created>
  <dcterms:modified xsi:type="dcterms:W3CDTF">2021-05-21T10:40:00Z</dcterms:modified>
</cp:coreProperties>
</file>