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48F" w:rsidRPr="00873C03" w:rsidRDefault="00B5748F" w:rsidP="00B5748F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3C03">
        <w:rPr>
          <w:rFonts w:ascii="Times New Roman" w:hAnsi="Times New Roman" w:cs="Times New Roman"/>
          <w:b/>
          <w:sz w:val="24"/>
          <w:szCs w:val="24"/>
        </w:rPr>
        <w:t>Appendix A. Methodological framework used to develop the decision framework for aquaculture CIS</w:t>
      </w:r>
    </w:p>
    <w:p w:rsidR="00B5748F" w:rsidRPr="00873C03" w:rsidRDefault="00B5748F" w:rsidP="00B5748F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5748F" w:rsidRDefault="00B5748F" w:rsidP="00B5748F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5748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73C0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349539" wp14:editId="0D4D8D7E">
            <wp:extent cx="4819650" cy="6038850"/>
            <wp:effectExtent l="0" t="0" r="0" b="0"/>
            <wp:docPr id="224" name="Picture 224" descr="D:\CCAFS\Rumana\CSA Paper\Decision tree paper\Method and material framewo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CAFS\Rumana\CSA Paper\Decision tree paper\Method and material framewor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48F" w:rsidRPr="001D30F0" w:rsidRDefault="00B5748F" w:rsidP="00B574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0F0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Pr="001D30F0">
        <w:rPr>
          <w:rFonts w:ascii="Times New Roman" w:hAnsi="Times New Roman" w:cs="Times New Roman"/>
          <w:b/>
          <w:sz w:val="24"/>
          <w:szCs w:val="24"/>
        </w:rPr>
        <w:t xml:space="preserve">ppendix B. Temperature decision matrix to support fish-farmers’ decision making during grow out phase of four widely cultivated fish species </w:t>
      </w:r>
    </w:p>
    <w:tbl>
      <w:tblPr>
        <w:tblStyle w:val="TableGrid"/>
        <w:tblW w:w="1429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011"/>
        <w:gridCol w:w="1114"/>
        <w:gridCol w:w="1114"/>
        <w:gridCol w:w="1375"/>
        <w:gridCol w:w="3501"/>
        <w:gridCol w:w="1350"/>
        <w:gridCol w:w="3536"/>
      </w:tblGrid>
      <w:tr w:rsidR="00B5748F" w:rsidRPr="003A10D2" w:rsidTr="00CB3989"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Fish-Species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Phase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Month Start 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Month end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MnT Threshold (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MnT Advisory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MxT Threshold (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3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MxT Advisory</w:t>
            </w:r>
          </w:p>
        </w:tc>
      </w:tr>
      <w:tr w:rsidR="00B5748F" w:rsidRPr="003A10D2" w:rsidTr="00CB3989">
        <w:trPr>
          <w:trHeight w:val="1250"/>
        </w:trPr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Nile Tilapia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A10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O. niloticus</w:t>
            </w:r>
            <w:r w:rsidRPr="003A10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&lt;20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Water quality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1. If pond water temperature goes below  20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C, it deteriorates pond water quality (i.e., pH and dissolve O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2. Fish producers who have fishes in their ponds at grow out phase can use aerator or any oxygen promoter aqua-medicine;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3. Fish producers can also manage pump to irrigate the pond with ground water;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4. Fish producers can restrict lime application;</w:t>
            </w:r>
          </w:p>
          <w:p w:rsidR="00B5748F" w:rsidRPr="003A10D2" w:rsidRDefault="00B5748F" w:rsidP="00CB398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Feeding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5. If pond water temperature goes below  20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C, it affects food intake behavior of fish;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6. Fish-farmers can reduce feeding ratio;</w:t>
            </w:r>
          </w:p>
          <w:p w:rsidR="00B5748F" w:rsidRPr="003A10D2" w:rsidRDefault="00B5748F" w:rsidP="00CB398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Harvesting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7. If fishes show any abnormal behavior like floating near the water level, fish-farmers can reduce fish stock density by partial harvesting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&gt;32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Water quality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1. If pond water temperature goes above 32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C, it promotes bacterial decomposition and deteriorates pond water quality (i.e., pH, dissolve O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, NH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, H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S) 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2. Fish producers who have fishes in their ponds at grow out phase can apply lime;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3. Can use aerator or any oxygen promoter aqua-medicine;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4. Fish producers can also manage pump to irrigate the pond with ground water;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5. Can apply Horra pulling to remove toxic gases;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6. Also can apply zeolite;</w:t>
            </w:r>
          </w:p>
          <w:p w:rsidR="00B5748F" w:rsidRPr="003A10D2" w:rsidRDefault="00B5748F" w:rsidP="00CB398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Feeding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7. Pond water temperature above 32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C reduces digestion capacity of fish;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8. Fish producers who have fishes in their ponds at grow out phase can stop feeding temporarily during afternoon;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9. Also farmers can apply vitamin C supplement during morning time;</w:t>
            </w:r>
          </w:p>
        </w:tc>
      </w:tr>
      <w:tr w:rsidR="00B5748F" w:rsidRPr="003A10D2" w:rsidTr="00CB3989">
        <w:trPr>
          <w:trHeight w:val="1160"/>
        </w:trPr>
        <w:tc>
          <w:tcPr>
            <w:tcW w:w="1296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Rohu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(L. Rohita)</w:t>
            </w:r>
          </w:p>
        </w:tc>
        <w:tc>
          <w:tcPr>
            <w:tcW w:w="1011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1114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114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375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&lt;22</w:t>
            </w:r>
          </w:p>
        </w:tc>
        <w:tc>
          <w:tcPr>
            <w:tcW w:w="3501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3536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48F" w:rsidRPr="003A10D2" w:rsidTr="00CB3989">
        <w:trPr>
          <w:trHeight w:val="1340"/>
        </w:trPr>
        <w:tc>
          <w:tcPr>
            <w:tcW w:w="1296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Black tiger shrimp/Bagda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(P. monodon)</w:t>
            </w:r>
          </w:p>
        </w:tc>
        <w:tc>
          <w:tcPr>
            <w:tcW w:w="1011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1114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114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1375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&lt;25</w:t>
            </w:r>
          </w:p>
        </w:tc>
        <w:tc>
          <w:tcPr>
            <w:tcW w:w="3501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3536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48F" w:rsidRPr="003A10D2" w:rsidTr="00CB3989">
        <w:trPr>
          <w:trHeight w:val="1340"/>
        </w:trPr>
        <w:tc>
          <w:tcPr>
            <w:tcW w:w="1296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Fresh water prawn/Golda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(M. rosenbergii</w:t>
            </w:r>
          </w:p>
        </w:tc>
        <w:tc>
          <w:tcPr>
            <w:tcW w:w="1011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1114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114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1375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&lt;25</w:t>
            </w:r>
          </w:p>
        </w:tc>
        <w:tc>
          <w:tcPr>
            <w:tcW w:w="3501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&gt;30</w:t>
            </w:r>
          </w:p>
        </w:tc>
        <w:tc>
          <w:tcPr>
            <w:tcW w:w="3536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48F" w:rsidRDefault="00B5748F" w:rsidP="00B5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5748F" w:rsidRPr="00873C03" w:rsidRDefault="00B5748F" w:rsidP="00B5748F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30F0">
        <w:rPr>
          <w:rFonts w:ascii="Times New Roman" w:hAnsi="Times New Roman" w:cs="Times New Roman"/>
          <w:b/>
          <w:sz w:val="24"/>
          <w:szCs w:val="24"/>
        </w:rPr>
        <w:lastRenderedPageBreak/>
        <w:t>Appendix C. Rainfall decision m</w:t>
      </w:r>
      <w:bookmarkStart w:id="0" w:name="_GoBack"/>
      <w:bookmarkEnd w:id="0"/>
      <w:r w:rsidRPr="001D30F0">
        <w:rPr>
          <w:rFonts w:ascii="Times New Roman" w:hAnsi="Times New Roman" w:cs="Times New Roman"/>
          <w:b/>
          <w:sz w:val="24"/>
          <w:szCs w:val="24"/>
        </w:rPr>
        <w:t>atrix to support Fish producers’ decision making during grow out phase of four widely cultivated fish</w:t>
      </w:r>
      <w:r w:rsidRPr="00873C03">
        <w:rPr>
          <w:rFonts w:ascii="Times New Roman" w:hAnsi="Times New Roman" w:cs="Times New Roman"/>
          <w:sz w:val="24"/>
          <w:szCs w:val="24"/>
        </w:rPr>
        <w:t xml:space="preserve"> species</w:t>
      </w:r>
    </w:p>
    <w:tbl>
      <w:tblPr>
        <w:tblStyle w:val="TableGrid"/>
        <w:tblpPr w:leftFromText="180" w:rightFromText="180" w:vertAnchor="text" w:horzAnchor="margin" w:tblpXSpec="center" w:tblpY="41"/>
        <w:tblW w:w="1385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968"/>
        <w:gridCol w:w="882"/>
        <w:gridCol w:w="1062"/>
        <w:gridCol w:w="990"/>
        <w:gridCol w:w="2019"/>
        <w:gridCol w:w="1144"/>
        <w:gridCol w:w="2135"/>
        <w:gridCol w:w="1116"/>
        <w:gridCol w:w="2135"/>
      </w:tblGrid>
      <w:tr w:rsidR="00B5748F" w:rsidRPr="003A10D2" w:rsidTr="00CB3989"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Fish-Species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Phase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Month Start 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Month end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VHR threshold  (mm/day)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VHR Advisory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HR Threshold (mm/day)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HR Advisory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DS threshold (mm/day)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DS Advisory</w:t>
            </w:r>
          </w:p>
        </w:tc>
      </w:tr>
      <w:tr w:rsidR="00B5748F" w:rsidRPr="003A10D2" w:rsidTr="00CB3989"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Nile Tilapia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3A10D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O. niloticus</w:t>
            </w:r>
            <w:r w:rsidRPr="003A10D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&gt;88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Protection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1. Very heavy rain (&gt;88mm/d) may cause flooding and help fish to escape from enclosures;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2. Fish producers can heighten the pond banks and use nets to protect the fish from escaping 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&gt;44 to &lt;88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Water quality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1. Heavy rain (&gt;44 to &lt;88 mm/d) deteriorates pond water quality (like dissolve O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 and pH level);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2. Farmers can arrange artificial dissolve O</w:t>
            </w:r>
            <w:r w:rsidRPr="003A10D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 supply;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3. Farmers can apply lime after the rain;</w:t>
            </w:r>
          </w:p>
          <w:p w:rsidR="00B5748F" w:rsidRPr="003A10D2" w:rsidRDefault="00B5748F" w:rsidP="00CB3989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Feeding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4. Heavy rain (&gt;44 to &lt;88 mm/d) also affects food intake behavior of fish;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5. Fish producers can stop feeding during heavy rain;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&lt;3 for 5 consecutive days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during  monsoon (i.e. June-September)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&lt;1  for 5 consecutive days 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during pre-monsoon (March-May) and post monsoon (October-November)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</w:tcBorders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Water Quantity/Supply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1. Low or no rain can cause lack of water availability;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2. Fish producers who have fishes in their ponds at grow out phase should irrigate the pond;</w:t>
            </w:r>
          </w:p>
          <w:p w:rsidR="00B5748F" w:rsidRPr="003A10D2" w:rsidRDefault="00B5748F" w:rsidP="00CB3989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Harvesting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3. Low or no rain can cause disease outbreak;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4. Farmers can partially harvest to reduce stocking density;</w:t>
            </w:r>
          </w:p>
          <w:p w:rsidR="00B5748F" w:rsidRPr="003A10D2" w:rsidRDefault="00B5748F" w:rsidP="00CB3989">
            <w:pPr>
              <w:spacing w:before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Feeding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5. Low or no rain can cause fish to less food intake;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6. Farmers can reduce feeding during low/no rain;</w:t>
            </w:r>
          </w:p>
        </w:tc>
      </w:tr>
      <w:tr w:rsidR="00B5748F" w:rsidRPr="003A10D2" w:rsidTr="00CB3989">
        <w:tc>
          <w:tcPr>
            <w:tcW w:w="1403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 xml:space="preserve">Rohu 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(L. Rohita)</w:t>
            </w:r>
          </w:p>
        </w:tc>
        <w:tc>
          <w:tcPr>
            <w:tcW w:w="968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882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</w:p>
        </w:tc>
        <w:tc>
          <w:tcPr>
            <w:tcW w:w="1062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990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48F" w:rsidRPr="003A10D2" w:rsidTr="00CB3989">
        <w:tc>
          <w:tcPr>
            <w:tcW w:w="1403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Black tiger shrimp/Bagda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(P. monodon)</w:t>
            </w:r>
          </w:p>
        </w:tc>
        <w:tc>
          <w:tcPr>
            <w:tcW w:w="968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882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February</w:t>
            </w:r>
          </w:p>
        </w:tc>
        <w:tc>
          <w:tcPr>
            <w:tcW w:w="1062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June</w:t>
            </w:r>
          </w:p>
        </w:tc>
        <w:tc>
          <w:tcPr>
            <w:tcW w:w="990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48F" w:rsidRPr="003A10D2" w:rsidTr="00CB3989">
        <w:tc>
          <w:tcPr>
            <w:tcW w:w="1403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Fresh water prawn/Golda</w:t>
            </w:r>
          </w:p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i/>
                <w:sz w:val="20"/>
                <w:szCs w:val="20"/>
              </w:rPr>
              <w:t>(M. rosenbergii)</w:t>
            </w:r>
          </w:p>
        </w:tc>
        <w:tc>
          <w:tcPr>
            <w:tcW w:w="968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Grow-out</w:t>
            </w:r>
          </w:p>
        </w:tc>
        <w:tc>
          <w:tcPr>
            <w:tcW w:w="882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July</w:t>
            </w:r>
          </w:p>
        </w:tc>
        <w:tc>
          <w:tcPr>
            <w:tcW w:w="1062" w:type="dxa"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0D2"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tcW w:w="990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</w:tcPr>
          <w:p w:rsidR="00B5748F" w:rsidRPr="003A10D2" w:rsidRDefault="00B5748F" w:rsidP="00CB39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748F" w:rsidRDefault="00B5748F" w:rsidP="00B5748F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60D3B" w:rsidRDefault="00B60D3B"/>
    <w:sectPr w:rsidR="00B60D3B" w:rsidSect="00B574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DD"/>
    <w:rsid w:val="001D30F0"/>
    <w:rsid w:val="00246503"/>
    <w:rsid w:val="00447FDD"/>
    <w:rsid w:val="00B5748F"/>
    <w:rsid w:val="00B60D3B"/>
    <w:rsid w:val="00F44C94"/>
    <w:rsid w:val="00F5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549A2"/>
  <w15:chartTrackingRefBased/>
  <w15:docId w15:val="{416108EC-559B-4634-B6A7-765F5E52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5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544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Hossain, Peerzadi Rumana (WorldFish)</dc:creator>
  <cp:keywords/>
  <dc:description/>
  <cp:lastModifiedBy>Hossain, Peerzadi Rumana (WorldFish)</cp:lastModifiedBy>
  <cp:revision>3</cp:revision>
  <dcterms:created xsi:type="dcterms:W3CDTF">2021-05-23T04:37:00Z</dcterms:created>
  <dcterms:modified xsi:type="dcterms:W3CDTF">2021-05-23T04:39:00Z</dcterms:modified>
</cp:coreProperties>
</file>