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F76AA9" w14:textId="27C3C32B" w:rsidR="00815CD4" w:rsidRPr="00C808EF" w:rsidRDefault="00C808EF" w:rsidP="00815CD4">
      <w:pPr>
        <w:jc w:val="center"/>
        <w:rPr>
          <w:sz w:val="28"/>
          <w:szCs w:val="28"/>
        </w:rPr>
      </w:pPr>
      <w:bookmarkStart w:id="0" w:name="_GoBack"/>
      <w:bookmarkEnd w:id="0"/>
      <w:r w:rsidRPr="00C808EF">
        <w:rPr>
          <w:sz w:val="28"/>
          <w:szCs w:val="28"/>
        </w:rPr>
        <w:t>Supplementary information for</w:t>
      </w:r>
      <w:r>
        <w:rPr>
          <w:sz w:val="28"/>
          <w:szCs w:val="28"/>
        </w:rPr>
        <w:t>:</w:t>
      </w:r>
    </w:p>
    <w:p w14:paraId="768A3F00" w14:textId="77777777" w:rsidR="00C808EF" w:rsidRPr="008C0B86" w:rsidRDefault="00C808EF" w:rsidP="00C808EF">
      <w:pPr>
        <w:pStyle w:val="AuthorList"/>
        <w:spacing w:line="360" w:lineRule="auto"/>
        <w:rPr>
          <w:sz w:val="32"/>
          <w:szCs w:val="32"/>
        </w:rPr>
      </w:pPr>
      <w:r>
        <w:rPr>
          <w:sz w:val="32"/>
          <w:szCs w:val="32"/>
        </w:rPr>
        <w:t xml:space="preserve">Engineering </w:t>
      </w:r>
      <w:r w:rsidRPr="008C0B86">
        <w:rPr>
          <w:sz w:val="32"/>
          <w:szCs w:val="32"/>
        </w:rPr>
        <w:t>betalain biosynthesis in tomato for betanin production in fruits.</w:t>
      </w:r>
    </w:p>
    <w:p w14:paraId="309FCEE6" w14:textId="77777777" w:rsidR="00C808EF" w:rsidRPr="008C0B86" w:rsidRDefault="00C808EF" w:rsidP="00C808EF">
      <w:pPr>
        <w:pStyle w:val="AuthorList"/>
        <w:spacing w:line="360" w:lineRule="auto"/>
      </w:pPr>
      <w:r w:rsidRPr="008C0B86">
        <w:t>Ramona Grützner</w:t>
      </w:r>
      <w:r w:rsidRPr="008C0B86">
        <w:rPr>
          <w:vertAlign w:val="superscript"/>
        </w:rPr>
        <w:t>1</w:t>
      </w:r>
      <w:r w:rsidRPr="008C0B86">
        <w:t>, Ramona Schubert</w:t>
      </w:r>
      <w:r w:rsidRPr="008C0B86">
        <w:rPr>
          <w:vertAlign w:val="superscript"/>
        </w:rPr>
        <w:t>1</w:t>
      </w:r>
      <w:r w:rsidRPr="008C0B86">
        <w:t>, Claudia Horn</w:t>
      </w:r>
      <w:r w:rsidRPr="008C0B86">
        <w:rPr>
          <w:vertAlign w:val="superscript"/>
        </w:rPr>
        <w:t>1</w:t>
      </w:r>
      <w:r w:rsidRPr="008C0B86">
        <w:t>, Changqing Yang</w:t>
      </w:r>
      <w:r w:rsidRPr="008C0B86">
        <w:rPr>
          <w:vertAlign w:val="superscript"/>
        </w:rPr>
        <w:t>1</w:t>
      </w:r>
      <w:r w:rsidRPr="008C0B86">
        <w:t>, Thomas Vogt</w:t>
      </w:r>
      <w:r w:rsidR="004E5F11" w:rsidRPr="008C0B86">
        <w:rPr>
          <w:vertAlign w:val="superscript"/>
        </w:rPr>
        <w:t>1</w:t>
      </w:r>
      <w:r w:rsidRPr="008C0B86">
        <w:t>, Sylvestre Marillonnet</w:t>
      </w:r>
      <w:r w:rsidRPr="008C0B86">
        <w:rPr>
          <w:vertAlign w:val="superscript"/>
        </w:rPr>
        <w:t>1*</w:t>
      </w:r>
    </w:p>
    <w:p w14:paraId="7DD1169B" w14:textId="77777777" w:rsidR="00C808EF" w:rsidRPr="008C0B86" w:rsidRDefault="00C808EF" w:rsidP="00C808EF">
      <w:pPr>
        <w:spacing w:before="240" w:after="0" w:line="360" w:lineRule="auto"/>
        <w:rPr>
          <w:rFonts w:ascii="Times New Roman" w:hAnsi="Times New Roman" w:cs="Times New Roman"/>
          <w:sz w:val="24"/>
          <w:szCs w:val="24"/>
        </w:rPr>
      </w:pPr>
      <w:r w:rsidRPr="008C0B86">
        <w:rPr>
          <w:rFonts w:ascii="Times New Roman" w:hAnsi="Times New Roman" w:cs="Times New Roman"/>
          <w:sz w:val="24"/>
          <w:szCs w:val="24"/>
          <w:vertAlign w:val="superscript"/>
        </w:rPr>
        <w:t>1</w:t>
      </w:r>
      <w:r w:rsidRPr="008C0B86">
        <w:rPr>
          <w:rFonts w:ascii="Times New Roman" w:hAnsi="Times New Roman" w:cs="Times New Roman"/>
          <w:sz w:val="24"/>
          <w:szCs w:val="24"/>
        </w:rPr>
        <w:t>Leibniz Institute of Plant Biochemistry, Department of Cell and Metabolic Biology, Halle, Germany</w:t>
      </w:r>
    </w:p>
    <w:p w14:paraId="595D3C55" w14:textId="77777777" w:rsidR="00C808EF" w:rsidRDefault="00C808EF" w:rsidP="00C808EF">
      <w:pPr>
        <w:jc w:val="center"/>
      </w:pPr>
    </w:p>
    <w:p w14:paraId="1C230012" w14:textId="77777777" w:rsidR="00815CD4" w:rsidRDefault="00815CD4" w:rsidP="00C808EF">
      <w:pPr>
        <w:jc w:val="center"/>
      </w:pPr>
    </w:p>
    <w:p w14:paraId="68E064D0" w14:textId="77777777" w:rsidR="00C808EF" w:rsidRPr="00D15F8C" w:rsidRDefault="00C808EF">
      <w:pPr>
        <w:rPr>
          <w:sz w:val="24"/>
          <w:szCs w:val="24"/>
          <w:u w:val="single"/>
        </w:rPr>
      </w:pPr>
      <w:r w:rsidRPr="00D15F8C">
        <w:rPr>
          <w:sz w:val="24"/>
          <w:szCs w:val="24"/>
          <w:u w:val="single"/>
        </w:rPr>
        <w:t>List of figures:</w:t>
      </w:r>
    </w:p>
    <w:p w14:paraId="03887AE6" w14:textId="77777777" w:rsidR="00C808EF" w:rsidRPr="005572DD" w:rsidRDefault="00C808EF">
      <w:pPr>
        <w:rPr>
          <w:sz w:val="24"/>
          <w:szCs w:val="24"/>
        </w:rPr>
      </w:pPr>
      <w:r w:rsidRPr="005572DD">
        <w:rPr>
          <w:b/>
          <w:sz w:val="24"/>
          <w:szCs w:val="24"/>
        </w:rPr>
        <w:t>Supplementary Figure 1:</w:t>
      </w:r>
      <w:r w:rsidR="0020488E" w:rsidRPr="005572DD">
        <w:rPr>
          <w:sz w:val="24"/>
          <w:szCs w:val="24"/>
        </w:rPr>
        <w:t xml:space="preserve"> Sequence of the level 0 modules for BvCYP76AD1, BvDODA1, Db5GT, BvADHα, dTAL2 and STAP2.</w:t>
      </w:r>
    </w:p>
    <w:p w14:paraId="25DF7C48" w14:textId="77777777" w:rsidR="00C808EF" w:rsidRDefault="00C808EF" w:rsidP="00C808EF">
      <w:pPr>
        <w:rPr>
          <w:sz w:val="24"/>
          <w:szCs w:val="24"/>
        </w:rPr>
      </w:pPr>
      <w:r w:rsidRPr="009748FB">
        <w:rPr>
          <w:b/>
          <w:sz w:val="24"/>
          <w:szCs w:val="24"/>
        </w:rPr>
        <w:t>Supplementary Figure 2:</w:t>
      </w:r>
      <w:r w:rsidR="0020488E">
        <w:rPr>
          <w:sz w:val="24"/>
          <w:szCs w:val="24"/>
        </w:rPr>
        <w:t xml:space="preserve"> </w:t>
      </w:r>
      <w:r w:rsidR="0020488E" w:rsidRPr="0020488E">
        <w:rPr>
          <w:sz w:val="24"/>
          <w:szCs w:val="24"/>
        </w:rPr>
        <w:t xml:space="preserve">List of parts and vectors for cloning level 1 </w:t>
      </w:r>
      <w:r w:rsidR="0020488E">
        <w:rPr>
          <w:sz w:val="24"/>
          <w:szCs w:val="24"/>
        </w:rPr>
        <w:t xml:space="preserve">constructs </w:t>
      </w:r>
      <w:r w:rsidR="0020488E" w:rsidRPr="0020488E">
        <w:rPr>
          <w:sz w:val="24"/>
          <w:szCs w:val="24"/>
        </w:rPr>
        <w:t>for transient expression and level 2 constructs for tomato stable transformation.</w:t>
      </w:r>
    </w:p>
    <w:p w14:paraId="09AFAEE0" w14:textId="77777777" w:rsidR="00C808EF" w:rsidRDefault="00C808EF" w:rsidP="00C808EF">
      <w:pPr>
        <w:rPr>
          <w:sz w:val="24"/>
          <w:szCs w:val="24"/>
        </w:rPr>
      </w:pPr>
      <w:r w:rsidRPr="009748FB">
        <w:rPr>
          <w:b/>
          <w:sz w:val="24"/>
          <w:szCs w:val="24"/>
        </w:rPr>
        <w:t>Supplementary Figure 3:</w:t>
      </w:r>
      <w:r w:rsidR="0020488E">
        <w:rPr>
          <w:sz w:val="24"/>
          <w:szCs w:val="24"/>
        </w:rPr>
        <w:t xml:space="preserve"> </w:t>
      </w:r>
      <w:r w:rsidR="0020488E" w:rsidRPr="0020488E">
        <w:rPr>
          <w:sz w:val="24"/>
          <w:szCs w:val="24"/>
        </w:rPr>
        <w:t>List of vectors and parts deposited at Addgene</w:t>
      </w:r>
    </w:p>
    <w:p w14:paraId="33D47D40" w14:textId="77777777" w:rsidR="00C808EF" w:rsidRDefault="00C808EF" w:rsidP="00C808EF">
      <w:pPr>
        <w:rPr>
          <w:sz w:val="24"/>
          <w:szCs w:val="24"/>
        </w:rPr>
      </w:pPr>
      <w:r w:rsidRPr="009748FB">
        <w:rPr>
          <w:b/>
          <w:sz w:val="24"/>
          <w:szCs w:val="24"/>
        </w:rPr>
        <w:t>Supplementary Figure 4:</w:t>
      </w:r>
      <w:r w:rsidR="0020488E">
        <w:rPr>
          <w:sz w:val="24"/>
          <w:szCs w:val="24"/>
        </w:rPr>
        <w:t xml:space="preserve"> </w:t>
      </w:r>
      <w:r w:rsidR="0020488E" w:rsidRPr="0020488E">
        <w:rPr>
          <w:sz w:val="24"/>
          <w:szCs w:val="24"/>
        </w:rPr>
        <w:t xml:space="preserve">Expression of BvCYP76AD1 and BvDODA1 in </w:t>
      </w:r>
      <w:r w:rsidR="0020488E" w:rsidRPr="000E3738">
        <w:rPr>
          <w:i/>
          <w:sz w:val="24"/>
          <w:szCs w:val="24"/>
        </w:rPr>
        <w:t>Nicotiana benthamiana</w:t>
      </w:r>
      <w:r w:rsidR="0020488E" w:rsidRPr="0020488E">
        <w:rPr>
          <w:sz w:val="24"/>
          <w:szCs w:val="24"/>
        </w:rPr>
        <w:t xml:space="preserve"> leaves results in gomphrenin biosynthesis.</w:t>
      </w:r>
    </w:p>
    <w:p w14:paraId="79D5CABA" w14:textId="77777777" w:rsidR="00C808EF" w:rsidRDefault="00C808EF" w:rsidP="00C808EF">
      <w:pPr>
        <w:rPr>
          <w:sz w:val="24"/>
          <w:szCs w:val="24"/>
        </w:rPr>
      </w:pPr>
      <w:r w:rsidRPr="009748FB">
        <w:rPr>
          <w:b/>
          <w:sz w:val="24"/>
          <w:szCs w:val="24"/>
        </w:rPr>
        <w:t>Supplementary Figure 5:</w:t>
      </w:r>
      <w:r w:rsidR="0020488E">
        <w:rPr>
          <w:sz w:val="24"/>
          <w:szCs w:val="24"/>
        </w:rPr>
        <w:t xml:space="preserve"> </w:t>
      </w:r>
      <w:r w:rsidR="0020488E" w:rsidRPr="0020488E">
        <w:rPr>
          <w:sz w:val="24"/>
          <w:szCs w:val="24"/>
        </w:rPr>
        <w:t xml:space="preserve">Expression of BvCYP76AD1 and BvDODA1 in </w:t>
      </w:r>
      <w:r w:rsidR="0020488E" w:rsidRPr="000E3738">
        <w:rPr>
          <w:i/>
          <w:sz w:val="24"/>
          <w:szCs w:val="24"/>
        </w:rPr>
        <w:t>Nicotiana benthamiana</w:t>
      </w:r>
      <w:r w:rsidR="0020488E" w:rsidRPr="0020488E">
        <w:rPr>
          <w:sz w:val="24"/>
          <w:szCs w:val="24"/>
        </w:rPr>
        <w:t xml:space="preserve"> leaves results in low amount of betaxanthin</w:t>
      </w:r>
      <w:r w:rsidR="0020488E">
        <w:rPr>
          <w:sz w:val="24"/>
          <w:szCs w:val="24"/>
        </w:rPr>
        <w:t>s</w:t>
      </w:r>
      <w:r w:rsidR="0020488E" w:rsidRPr="0020488E">
        <w:rPr>
          <w:sz w:val="24"/>
          <w:szCs w:val="24"/>
        </w:rPr>
        <w:t>.</w:t>
      </w:r>
    </w:p>
    <w:p w14:paraId="19CF308B" w14:textId="77777777" w:rsidR="00C808EF" w:rsidRDefault="00C808EF" w:rsidP="00C808EF">
      <w:pPr>
        <w:rPr>
          <w:sz w:val="24"/>
          <w:szCs w:val="24"/>
        </w:rPr>
      </w:pPr>
      <w:r w:rsidRPr="009748FB">
        <w:rPr>
          <w:b/>
          <w:sz w:val="24"/>
          <w:szCs w:val="24"/>
        </w:rPr>
        <w:t>Supplementary Figure 6:</w:t>
      </w:r>
      <w:r w:rsidR="0020488E">
        <w:rPr>
          <w:sz w:val="24"/>
          <w:szCs w:val="24"/>
        </w:rPr>
        <w:t xml:space="preserve"> </w:t>
      </w:r>
      <w:r w:rsidR="0020488E" w:rsidRPr="0020488E">
        <w:rPr>
          <w:sz w:val="24"/>
          <w:szCs w:val="24"/>
        </w:rPr>
        <w:t xml:space="preserve">Quantification of betanin production by transient expression in </w:t>
      </w:r>
      <w:r w:rsidR="0020488E" w:rsidRPr="000E3738">
        <w:rPr>
          <w:i/>
          <w:sz w:val="24"/>
          <w:szCs w:val="24"/>
        </w:rPr>
        <w:t>Nicotiana benthamiana</w:t>
      </w:r>
      <w:r w:rsidR="0020488E" w:rsidRPr="0020488E">
        <w:rPr>
          <w:sz w:val="24"/>
          <w:szCs w:val="24"/>
        </w:rPr>
        <w:t xml:space="preserve"> leaf with and without ADHα.</w:t>
      </w:r>
    </w:p>
    <w:p w14:paraId="3C85F86C" w14:textId="77777777" w:rsidR="00C808EF" w:rsidRDefault="00C808EF" w:rsidP="00C808EF">
      <w:pPr>
        <w:rPr>
          <w:sz w:val="24"/>
          <w:szCs w:val="24"/>
        </w:rPr>
      </w:pPr>
      <w:r w:rsidRPr="009748FB">
        <w:rPr>
          <w:b/>
          <w:sz w:val="24"/>
          <w:szCs w:val="24"/>
        </w:rPr>
        <w:t>Supplementary Figure 7:</w:t>
      </w:r>
      <w:r w:rsidR="00D75B50">
        <w:rPr>
          <w:sz w:val="24"/>
          <w:szCs w:val="24"/>
        </w:rPr>
        <w:t xml:space="preserve"> </w:t>
      </w:r>
      <w:r w:rsidR="00D75B50" w:rsidRPr="00D75B50">
        <w:rPr>
          <w:sz w:val="24"/>
          <w:szCs w:val="24"/>
        </w:rPr>
        <w:t>PCR analysis of the T-DNAs of pAGM483</w:t>
      </w:r>
      <w:r w:rsidR="00D75B50">
        <w:rPr>
          <w:sz w:val="24"/>
          <w:szCs w:val="24"/>
        </w:rPr>
        <w:t>88 transformants</w:t>
      </w:r>
      <w:r w:rsidR="00D75B50" w:rsidRPr="00D75B50">
        <w:rPr>
          <w:sz w:val="24"/>
          <w:szCs w:val="24"/>
        </w:rPr>
        <w:t>.</w:t>
      </w:r>
    </w:p>
    <w:p w14:paraId="3490FB94" w14:textId="6E2D115A" w:rsidR="00815CD4" w:rsidRDefault="00C808EF" w:rsidP="00C808EF">
      <w:pPr>
        <w:rPr>
          <w:sz w:val="24"/>
          <w:szCs w:val="24"/>
        </w:rPr>
      </w:pPr>
      <w:r w:rsidRPr="009748FB">
        <w:rPr>
          <w:b/>
          <w:sz w:val="24"/>
          <w:szCs w:val="24"/>
        </w:rPr>
        <w:t>Supplementary Figure 8:</w:t>
      </w:r>
      <w:r w:rsidR="00D75B50">
        <w:rPr>
          <w:sz w:val="24"/>
          <w:szCs w:val="24"/>
        </w:rPr>
        <w:t xml:space="preserve"> </w:t>
      </w:r>
      <w:r w:rsidR="00D75B50" w:rsidRPr="00D75B50">
        <w:rPr>
          <w:sz w:val="24"/>
          <w:szCs w:val="24"/>
        </w:rPr>
        <w:t>PCR analysis of the T-DNAs of pAGM51753 transformants.</w:t>
      </w:r>
    </w:p>
    <w:p w14:paraId="29894D39" w14:textId="727DE659" w:rsidR="00815CD4" w:rsidRDefault="00C808EF" w:rsidP="00D15F8C">
      <w:pPr>
        <w:rPr>
          <w:rFonts w:cstheme="minorHAnsi"/>
          <w:sz w:val="24"/>
          <w:szCs w:val="24"/>
        </w:rPr>
      </w:pPr>
      <w:r w:rsidRPr="009748FB">
        <w:rPr>
          <w:b/>
          <w:sz w:val="24"/>
          <w:szCs w:val="24"/>
        </w:rPr>
        <w:t>Supplementary Figure 9:</w:t>
      </w:r>
      <w:r w:rsidR="00D75B50">
        <w:rPr>
          <w:sz w:val="24"/>
          <w:szCs w:val="24"/>
        </w:rPr>
        <w:t xml:space="preserve"> </w:t>
      </w:r>
      <w:r w:rsidR="00815CD4" w:rsidRPr="00815CD4">
        <w:rPr>
          <w:rFonts w:cstheme="minorHAnsi"/>
          <w:sz w:val="24"/>
          <w:szCs w:val="24"/>
        </w:rPr>
        <w:t xml:space="preserve">Extracts from </w:t>
      </w:r>
      <w:r w:rsidR="00815CD4" w:rsidRPr="00815CD4">
        <w:rPr>
          <w:rFonts w:cstheme="minorHAnsi"/>
          <w:i/>
          <w:sz w:val="24"/>
          <w:szCs w:val="24"/>
        </w:rPr>
        <w:t>N. benthamiana</w:t>
      </w:r>
      <w:r w:rsidR="00815CD4" w:rsidRPr="00815CD4">
        <w:rPr>
          <w:rFonts w:cstheme="minorHAnsi"/>
          <w:sz w:val="24"/>
          <w:szCs w:val="24"/>
        </w:rPr>
        <w:t xml:space="preserve"> leaves, red beets and tomatoes.</w:t>
      </w:r>
    </w:p>
    <w:p w14:paraId="3A097827" w14:textId="77777777" w:rsidR="00815CD4" w:rsidRDefault="00815CD4" w:rsidP="00D15F8C">
      <w:pPr>
        <w:rPr>
          <w:rFonts w:cstheme="minorHAnsi"/>
          <w:sz w:val="24"/>
          <w:szCs w:val="24"/>
        </w:rPr>
      </w:pPr>
      <w:r w:rsidRPr="00815CD4">
        <w:rPr>
          <w:rFonts w:cstheme="minorHAnsi"/>
          <w:b/>
          <w:sz w:val="24"/>
          <w:szCs w:val="24"/>
        </w:rPr>
        <w:t>Supplementary Figure 10:</w:t>
      </w:r>
      <w:r w:rsidRPr="00815CD4">
        <w:rPr>
          <w:rFonts w:cstheme="minorHAnsi"/>
          <w:sz w:val="24"/>
          <w:szCs w:val="24"/>
        </w:rPr>
        <w:t xml:space="preserve"> Analysis of the T-DNA insertion site in pAGM51753 transformant 2.</w:t>
      </w:r>
    </w:p>
    <w:p w14:paraId="526134E1" w14:textId="1853309C" w:rsidR="00815CD4" w:rsidRPr="00815CD4" w:rsidRDefault="00815CD4" w:rsidP="00D15F8C">
      <w:pPr>
        <w:rPr>
          <w:rFonts w:cstheme="minorHAnsi"/>
          <w:sz w:val="24"/>
          <w:szCs w:val="24"/>
        </w:rPr>
      </w:pPr>
      <w:r w:rsidRPr="00815CD4">
        <w:rPr>
          <w:rFonts w:cstheme="minorHAnsi"/>
          <w:b/>
          <w:sz w:val="24"/>
          <w:szCs w:val="24"/>
        </w:rPr>
        <w:t xml:space="preserve">Supplementary Figure 11: </w:t>
      </w:r>
      <w:r w:rsidRPr="00815CD4">
        <w:rPr>
          <w:rFonts w:cstheme="minorHAnsi"/>
          <w:sz w:val="24"/>
          <w:szCs w:val="24"/>
        </w:rPr>
        <w:t>PCR analysis of selfed progenies of pAGM51753 pt2.</w:t>
      </w:r>
    </w:p>
    <w:p w14:paraId="76367427" w14:textId="77777777" w:rsidR="00815CD4" w:rsidRPr="00815CD4" w:rsidRDefault="00815CD4" w:rsidP="00D15F8C">
      <w:pPr>
        <w:rPr>
          <w:rFonts w:cstheme="minorHAnsi"/>
          <w:sz w:val="24"/>
          <w:szCs w:val="24"/>
        </w:rPr>
      </w:pPr>
      <w:r w:rsidRPr="00815CD4">
        <w:rPr>
          <w:rFonts w:cstheme="minorHAnsi"/>
          <w:b/>
          <w:sz w:val="24"/>
          <w:szCs w:val="24"/>
        </w:rPr>
        <w:t>Supplementary Figure 12:</w:t>
      </w:r>
      <w:r w:rsidRPr="00815CD4">
        <w:rPr>
          <w:rFonts w:cstheme="minorHAnsi"/>
          <w:sz w:val="24"/>
          <w:szCs w:val="24"/>
        </w:rPr>
        <w:t xml:space="preserve"> List of backcrosses of pAGM51753 transformant 2 with tomato cultivars Moneymaker and M82.</w:t>
      </w:r>
    </w:p>
    <w:p w14:paraId="2212E2E6" w14:textId="77777777" w:rsidR="00815CD4" w:rsidRPr="00815CD4" w:rsidRDefault="00815CD4" w:rsidP="00897AEB">
      <w:pPr>
        <w:rPr>
          <w:rFonts w:cstheme="minorHAnsi"/>
          <w:sz w:val="24"/>
          <w:szCs w:val="24"/>
        </w:rPr>
      </w:pPr>
      <w:r w:rsidRPr="00815CD4">
        <w:rPr>
          <w:rFonts w:cstheme="minorHAnsi"/>
          <w:b/>
          <w:sz w:val="24"/>
          <w:szCs w:val="24"/>
        </w:rPr>
        <w:lastRenderedPageBreak/>
        <w:t>Supplementary Figure 13:</w:t>
      </w:r>
      <w:r w:rsidRPr="00815CD4">
        <w:rPr>
          <w:rFonts w:cstheme="minorHAnsi"/>
          <w:sz w:val="24"/>
          <w:szCs w:val="24"/>
        </w:rPr>
        <w:t xml:space="preserve"> Fruits obtained after 3 backcrosses with M82 or Moneymaker.</w:t>
      </w:r>
    </w:p>
    <w:p w14:paraId="4997463B" w14:textId="77777777" w:rsidR="00815CD4" w:rsidRPr="00815CD4" w:rsidRDefault="00815CD4" w:rsidP="00D15F8C">
      <w:pPr>
        <w:rPr>
          <w:rFonts w:cstheme="minorHAnsi"/>
          <w:sz w:val="24"/>
          <w:szCs w:val="24"/>
        </w:rPr>
      </w:pPr>
      <w:r w:rsidRPr="00815CD4">
        <w:rPr>
          <w:rFonts w:cstheme="minorHAnsi"/>
          <w:b/>
          <w:sz w:val="24"/>
          <w:szCs w:val="24"/>
        </w:rPr>
        <w:t>Supplementary Figure 14:</w:t>
      </w:r>
      <w:r w:rsidRPr="00815CD4">
        <w:rPr>
          <w:rFonts w:cstheme="minorHAnsi"/>
          <w:sz w:val="24"/>
          <w:szCs w:val="24"/>
        </w:rPr>
        <w:t xml:space="preserve"> Plasmid stability of high copy plasmids in </w:t>
      </w:r>
      <w:r w:rsidRPr="00815CD4">
        <w:rPr>
          <w:rFonts w:cstheme="minorHAnsi"/>
          <w:i/>
          <w:sz w:val="24"/>
          <w:szCs w:val="24"/>
        </w:rPr>
        <w:t>E.coli</w:t>
      </w:r>
      <w:r w:rsidRPr="00815CD4">
        <w:rPr>
          <w:rFonts w:cstheme="minorHAnsi"/>
          <w:sz w:val="24"/>
          <w:szCs w:val="24"/>
        </w:rPr>
        <w:t xml:space="preserve"> and Agrobacterium.</w:t>
      </w:r>
    </w:p>
    <w:p w14:paraId="4B6E1382" w14:textId="77777777" w:rsidR="00815CD4" w:rsidRPr="00815CD4" w:rsidRDefault="00815CD4" w:rsidP="00D15F8C">
      <w:pPr>
        <w:rPr>
          <w:rFonts w:cstheme="minorHAnsi"/>
          <w:sz w:val="24"/>
          <w:szCs w:val="24"/>
        </w:rPr>
      </w:pPr>
      <w:r w:rsidRPr="00815CD4">
        <w:rPr>
          <w:rFonts w:cstheme="minorHAnsi"/>
          <w:b/>
          <w:sz w:val="24"/>
          <w:szCs w:val="24"/>
        </w:rPr>
        <w:t>Supplementary Figure 15:</w:t>
      </w:r>
      <w:r w:rsidRPr="00815CD4">
        <w:rPr>
          <w:rFonts w:cstheme="minorHAnsi"/>
          <w:sz w:val="24"/>
          <w:szCs w:val="24"/>
        </w:rPr>
        <w:t xml:space="preserve"> Plasmid stability of low copy plasmids in </w:t>
      </w:r>
      <w:r w:rsidRPr="00815CD4">
        <w:rPr>
          <w:rFonts w:cstheme="minorHAnsi"/>
          <w:i/>
          <w:sz w:val="24"/>
          <w:szCs w:val="24"/>
        </w:rPr>
        <w:t>E.coli</w:t>
      </w:r>
      <w:r w:rsidRPr="00815CD4">
        <w:rPr>
          <w:rFonts w:cstheme="minorHAnsi"/>
          <w:sz w:val="24"/>
          <w:szCs w:val="24"/>
        </w:rPr>
        <w:t xml:space="preserve"> and Agrobacterium.</w:t>
      </w:r>
    </w:p>
    <w:p w14:paraId="707CF783" w14:textId="31B3AF51" w:rsidR="000E3738" w:rsidRDefault="000E3738" w:rsidP="00897AEB">
      <w:pPr>
        <w:rPr>
          <w:sz w:val="24"/>
          <w:szCs w:val="24"/>
        </w:rPr>
      </w:pPr>
    </w:p>
    <w:p w14:paraId="08F8DCFB" w14:textId="77777777" w:rsidR="00815CD4" w:rsidRDefault="00815CD4" w:rsidP="00815CD4">
      <w:pPr>
        <w:rPr>
          <w:sz w:val="24"/>
          <w:szCs w:val="24"/>
        </w:rPr>
      </w:pPr>
    </w:p>
    <w:p w14:paraId="7759E01B" w14:textId="77777777" w:rsidR="00815CD4" w:rsidRDefault="00815CD4">
      <w:pPr>
        <w:rPr>
          <w:b/>
        </w:rPr>
      </w:pPr>
      <w:r>
        <w:rPr>
          <w:b/>
        </w:rPr>
        <w:br w:type="page"/>
      </w:r>
    </w:p>
    <w:p w14:paraId="2FBF1C78" w14:textId="35AE35FC" w:rsidR="002D7823" w:rsidRPr="000E3738" w:rsidRDefault="006F12AB">
      <w:pPr>
        <w:rPr>
          <w:sz w:val="24"/>
          <w:szCs w:val="24"/>
        </w:rPr>
      </w:pPr>
      <w:r>
        <w:rPr>
          <w:b/>
        </w:rPr>
        <w:lastRenderedPageBreak/>
        <w:t xml:space="preserve">Supplementary Figure </w:t>
      </w:r>
      <w:r w:rsidR="00485A1C">
        <w:rPr>
          <w:b/>
        </w:rPr>
        <w:t>1: S</w:t>
      </w:r>
      <w:r w:rsidR="00CF1E36" w:rsidRPr="00485A1C">
        <w:rPr>
          <w:b/>
        </w:rPr>
        <w:t>equence of the level 0 modules for BvCYP76AD1, BvDODA1, Db5GT</w:t>
      </w:r>
      <w:r w:rsidR="00485A1C">
        <w:rPr>
          <w:b/>
        </w:rPr>
        <w:t xml:space="preserve">, </w:t>
      </w:r>
      <w:r w:rsidR="00CF1E36" w:rsidRPr="00485A1C">
        <w:rPr>
          <w:b/>
        </w:rPr>
        <w:t>BvADHα</w:t>
      </w:r>
      <w:r w:rsidR="00F064E8" w:rsidRPr="00485A1C">
        <w:rPr>
          <w:b/>
        </w:rPr>
        <w:t>, dTAL2 and STAP2</w:t>
      </w:r>
      <w:r w:rsidR="00CF1E36" w:rsidRPr="00485A1C">
        <w:rPr>
          <w:b/>
        </w:rPr>
        <w:t xml:space="preserve">. </w:t>
      </w:r>
      <w:r w:rsidR="00CF1E36">
        <w:t>Flanking BsaI sites are shown in red. The start and stop codons are shown in bold characters.</w:t>
      </w:r>
    </w:p>
    <w:p w14:paraId="51B3F54B" w14:textId="77777777" w:rsidR="00CF1E36" w:rsidRDefault="00CF1E36"/>
    <w:p w14:paraId="7FD625F1" w14:textId="77777777" w:rsidR="002D7823" w:rsidRDefault="00A33034">
      <w:r w:rsidRPr="00A33034">
        <w:t>pAGM1021</w:t>
      </w:r>
      <w:r>
        <w:t xml:space="preserve"> (level 0 module for </w:t>
      </w:r>
      <w:r w:rsidRPr="00A33034">
        <w:t>BvCYP76AD1</w:t>
      </w:r>
      <w:r>
        <w:t>)</w:t>
      </w:r>
    </w:p>
    <w:p w14:paraId="557A9DBD" w14:textId="77777777" w:rsidR="00A33034" w:rsidRDefault="00A33034">
      <w:pPr>
        <w:rPr>
          <w:color w:val="FF0000"/>
        </w:rPr>
      </w:pPr>
      <w:r w:rsidRPr="00A33034">
        <w:rPr>
          <w:color w:val="FF0000"/>
        </w:rPr>
        <w:t xml:space="preserve">ggtctc </w:t>
      </w:r>
      <w:r w:rsidRPr="00A33034">
        <w:t>a</w:t>
      </w:r>
      <w:r>
        <w:t xml:space="preserve"> </w:t>
      </w:r>
      <w:r w:rsidRPr="00A33034">
        <w:t>a</w:t>
      </w:r>
      <w:r w:rsidRPr="00A33034">
        <w:rPr>
          <w:b/>
        </w:rPr>
        <w:t>atg</w:t>
      </w:r>
      <w:r>
        <w:rPr>
          <w:b/>
        </w:rPr>
        <w:t xml:space="preserve"> </w:t>
      </w:r>
      <w:r w:rsidRPr="00A33034">
        <w:t>gatcatgcaacattagcaatgatactagccatttggttcatttcttttcatttcataaaattactttttagccaacaaactaccaaacttcttcctcctggtccaaaaccattgccaataattggtaacatcttagaagttggtaaaaaaccccatcgttcatttgctaatcttgctaaaattcacggccctttaatatcgttacgtctaggaagtgtaacaactattgttgtatcatcagcagatgtagctaaagaaatgttcttaaaaaaagaccaccctctttctaaccgtactattcctaattctgtcacggccggtgaccaccataaactcaccatgtcgtggttgcccgtttcgccgaaatggcggaattttcgtaagattacagccgtccatttgctttctcctcaaagacttgatgcttgccaaacctttcgccatgccaaggtgcaacagctttatgaatatgtacaagaatgtgcacaaaaaggccaagctgttgatattggcaaagctgcatttactacctcccttaatttgttatctaaactattcttttcagtggaattagcccaccataaatcacacacttctcaagagtttaaggaactaatatggaacattatggaagatattgggaaacctaattatgctgattattttcctattttaggctgtgttgatccatcaggtattcgtcgaagattagcatgtagttttgacaagttgattgcagtttttcagggtataatatgtgaaaggcttgcgcctgattcttcaactacaacaacaacgacgactgatgatgtgctagacgttcttcttcagctgttcaaacaaaatgagctcactatgggcgagattaaccatttgctcgtcgacatttttgatgctggaacagacactacatcaagtacttttgagtgggtcatgacagagttaattaggaatcctgaaatgatggaaaaggctcaagaagaaattaagcaagtattgggcaaagataaacaaattcaggaatcagacattattaacctaccttacttacaagccattatcaaagaaactttgcgactacatccaccaactgtatttcttttgcctcgtaaagccgacactgatgttgaactatatggttatattgtgcctaaagatgcacaaatacttgttaacttatgggctattggaagagatcctaatgcatggcaaaatgctgatattttttcgcccgaaagatttatagggtgtgaaattgatgtcaaaggaagagattttggactcttaccttttggagccggaagaaggatatgtcctgggatgaatttggccattagaatgttaactttgatgctagctactttacttcaattcttcaattggaagcttgaaggagacataagtccaaaagacttagacatggatgagaaatttgggattgcgttacaaaagacaaagcctttaaaacttattccaatacctaggtat</w:t>
      </w:r>
      <w:r>
        <w:t xml:space="preserve"> </w:t>
      </w:r>
      <w:r w:rsidRPr="00A33034">
        <w:rPr>
          <w:b/>
        </w:rPr>
        <w:t>tga</w:t>
      </w:r>
      <w:r>
        <w:t xml:space="preserve"> </w:t>
      </w:r>
      <w:r w:rsidRPr="00A33034">
        <w:t>gctt</w:t>
      </w:r>
      <w:r>
        <w:t xml:space="preserve"> </w:t>
      </w:r>
      <w:r w:rsidRPr="00A33034">
        <w:t>t</w:t>
      </w:r>
      <w:r>
        <w:t xml:space="preserve"> </w:t>
      </w:r>
      <w:r w:rsidRPr="00A33034">
        <w:rPr>
          <w:color w:val="FF0000"/>
        </w:rPr>
        <w:t>gagacc</w:t>
      </w:r>
    </w:p>
    <w:p w14:paraId="5C0239FE" w14:textId="77777777" w:rsidR="00A33034" w:rsidRDefault="00A33034">
      <w:pPr>
        <w:rPr>
          <w:color w:val="FF0000"/>
        </w:rPr>
      </w:pPr>
    </w:p>
    <w:p w14:paraId="5C77B969" w14:textId="77777777" w:rsidR="00A33034" w:rsidRDefault="002C0AB4">
      <w:r w:rsidRPr="002C0AB4">
        <w:t>pAGM862</w:t>
      </w:r>
      <w:r>
        <w:t xml:space="preserve"> (Level 0 module for </w:t>
      </w:r>
      <w:r w:rsidRPr="002C0AB4">
        <w:t>BvDODA1</w:t>
      </w:r>
      <w:r>
        <w:t>)</w:t>
      </w:r>
    </w:p>
    <w:p w14:paraId="7810DFCF" w14:textId="77777777" w:rsidR="002C0AB4" w:rsidRDefault="002C0AB4">
      <w:r w:rsidRPr="002C0AB4">
        <w:rPr>
          <w:color w:val="FF0000"/>
        </w:rPr>
        <w:t xml:space="preserve">ggtctc </w:t>
      </w:r>
      <w:r w:rsidRPr="002C0AB4">
        <w:t>a</w:t>
      </w:r>
      <w:r>
        <w:t xml:space="preserve"> </w:t>
      </w:r>
      <w:r w:rsidRPr="002C0AB4">
        <w:t>a</w:t>
      </w:r>
      <w:r w:rsidRPr="002C0AB4">
        <w:rPr>
          <w:b/>
        </w:rPr>
        <w:t>atg</w:t>
      </w:r>
      <w:r>
        <w:t xml:space="preserve"> </w:t>
      </w:r>
      <w:r w:rsidRPr="002C0AB4">
        <w:t>aaaatgatgaatggtgaagatgctaatgatcaaatgatcaaagaaagcttcttcataacacatggaaacccaatattaacagtagaagatacacatccattaagacctttctttgaaacttggagagagaaaatcttttctaagaaacctaaggcaattcttattatttctggtcattgggaaactgttaaacctactgttaatgctgtccatatcaatgatactatccatgattttgatgactatcctgctgctatgtaccagttcaagtatccagctcctggggaaccagaattggcaagaaaagtagaggaaattctgaaaaaatcgggtttcgaaacggcggaaactgatcaaaaacgtgggcttgatcatggtgcatgggtacctctaatgctaatgtatcctgaggctgatataccagtatgtcagctctcagttcagccgcatttagatggaacataccattacaacttaggacgagcattggctcccttgaaaaacgacggcgtattaatcattggttcaggaagtgcaactcaccctttggatgaaactcctcattattttgatggagttgcaccttgggcagctgcctttgattcatggcttcgtaaagctctcattaatggaaggtttgaagaagtgaatatatatgaaagcaaagcaccaaattggaaattagcacatcctttcccagaacatttttatccattgcatgttgttcttggcgctgctggtgaaaaatggaaggcagagcttattcatagcagttgggatcatggcaccttatgtcatggctcctacaagttcacttcagcc</w:t>
      </w:r>
      <w:r>
        <w:t xml:space="preserve"> </w:t>
      </w:r>
      <w:r w:rsidRPr="002C0AB4">
        <w:rPr>
          <w:b/>
        </w:rPr>
        <w:t>tag</w:t>
      </w:r>
      <w:r>
        <w:t xml:space="preserve"> </w:t>
      </w:r>
      <w:r w:rsidRPr="002C0AB4">
        <w:t>gctt</w:t>
      </w:r>
      <w:r>
        <w:t xml:space="preserve"> </w:t>
      </w:r>
      <w:r w:rsidRPr="002C0AB4">
        <w:t>t</w:t>
      </w:r>
      <w:r>
        <w:t xml:space="preserve"> </w:t>
      </w:r>
      <w:r w:rsidRPr="002C0AB4">
        <w:t>gagacc</w:t>
      </w:r>
    </w:p>
    <w:p w14:paraId="3A671344" w14:textId="77777777" w:rsidR="002C0AB4" w:rsidRDefault="002C0AB4"/>
    <w:p w14:paraId="1F5AF657" w14:textId="77777777" w:rsidR="002C0AB4" w:rsidRDefault="006B796D">
      <w:r w:rsidRPr="006B796D">
        <w:t>pAGM921</w:t>
      </w:r>
      <w:r>
        <w:t xml:space="preserve"> (Level 0 module for </w:t>
      </w:r>
      <w:r w:rsidRPr="006B796D">
        <w:t>Db5GT</w:t>
      </w:r>
      <w:r>
        <w:t>)</w:t>
      </w:r>
    </w:p>
    <w:p w14:paraId="7FA92AE3" w14:textId="77777777" w:rsidR="006B796D" w:rsidRDefault="006B796D">
      <w:r w:rsidRPr="006B796D">
        <w:rPr>
          <w:color w:val="FF0000"/>
        </w:rPr>
        <w:t xml:space="preserve">ggtctc </w:t>
      </w:r>
      <w:r w:rsidRPr="006B796D">
        <w:t>a</w:t>
      </w:r>
      <w:r>
        <w:t xml:space="preserve"> </w:t>
      </w:r>
      <w:r w:rsidRPr="006B796D">
        <w:t>a</w:t>
      </w:r>
      <w:r w:rsidRPr="006B796D">
        <w:rPr>
          <w:b/>
        </w:rPr>
        <w:t>atg</w:t>
      </w:r>
      <w:r>
        <w:t xml:space="preserve"> </w:t>
      </w:r>
      <w:r w:rsidRPr="006B796D">
        <w:t>ggtacacactcaacagcaccagatctccatgtagttttcttcccattcttggctcatggccacatgatcccgtccctagacatcgcgaagctctttgcagctcgcggtgtcaaaacaaccatcatcaccacccctcttaacgcatccatgttcaccaaagcaatagaaaaaaccagaaaaaacacagaaactcagat</w:t>
      </w:r>
      <w:r w:rsidRPr="006B796D">
        <w:lastRenderedPageBreak/>
        <w:t>ggaaattgaagttttcagcttcccgtctgaagaagctggtttgccccttggatgtgagaatttggagcaagccatggctattggtgcaaataatgaattctttaatgctgcgaatttgctgaaagagcagctggagaattttctagtgaaaactcgaccaaattgccttgtggccgatatgttcttcacctgggcagctgattccacagccaaattcaacatccctaccctagtttttcatggatttagctttttcgcccaatgtgccaaagaggttatgtggaggtataagccttataaggccgtgtcatccgacacagaggtattttctcttccatttcttccccatgaggtgaagatgaccagattgcaggttccagagagtatgaggaaaggtgaggaaactcacttcactaagagaacagaacgcatcagggaattggaacgcaagagttatggggtgattgttaacagcttttacgagttggagcccgattatgcagactttcttaggaaagaattggggagaagggcatggcatataggccctgtttcactatgcaataggagcatcgaggataaagctcaacgagggagacaaacttcaatcgatgaagatgaatgcttgaaatggcttaactccaaaaaacccgattcagttatctatatctgtttcggaagcacaggacacctcatagcccctcagttacacgagattgcaacggctctagaagcttccggacaagactttatctgggcggtgaggggtgatcatggtcaaggaaatagcgaagagtggttgccaccgggatacgaacatagattgcaagggaaaggcttgataatacgagggtgggctccacaggtgttgattttggagcacgaagctacaggaggatttctgactcactgtgggtggaactcggcacttgaagggatctctgctggtgtgccaatggttacatggcctacttttgccgagcaattccataacgagcagttgttgacacagattttgaaggtcggggtcgctgttggatctaagaagtggaccctaaagccttctatcgaagatgtgataaaagcggaagatatagagaaggcagttagagaagttatggtgggagaggaaggtgaagaaaggagaaggagggcaaagaagttgaaggaaatggcatggagggctattgaagaaggtggatcatcctactcggatttaagtgcactgattgaggaattgaagggttatcatacttcagagaaagag</w:t>
      </w:r>
      <w:r>
        <w:t xml:space="preserve"> </w:t>
      </w:r>
      <w:r w:rsidRPr="006B796D">
        <w:rPr>
          <w:b/>
        </w:rPr>
        <w:t>tag</w:t>
      </w:r>
      <w:r>
        <w:t xml:space="preserve"> </w:t>
      </w:r>
      <w:r w:rsidRPr="006B796D">
        <w:t>gctt</w:t>
      </w:r>
      <w:r>
        <w:t xml:space="preserve"> </w:t>
      </w:r>
      <w:r w:rsidRPr="006B796D">
        <w:t>t</w:t>
      </w:r>
      <w:r>
        <w:t xml:space="preserve"> </w:t>
      </w:r>
      <w:r w:rsidRPr="006B796D">
        <w:rPr>
          <w:color w:val="FF0000"/>
        </w:rPr>
        <w:t>gagacc</w:t>
      </w:r>
    </w:p>
    <w:p w14:paraId="17DF4B04" w14:textId="77777777" w:rsidR="006B796D" w:rsidRDefault="006B796D"/>
    <w:p w14:paraId="6C4D985D" w14:textId="77777777" w:rsidR="002C0AB4" w:rsidRDefault="00C22972">
      <w:r w:rsidRPr="00C22972">
        <w:t>pAGM49981</w:t>
      </w:r>
      <w:r>
        <w:t xml:space="preserve"> (Level 0 module for </w:t>
      </w:r>
      <w:r w:rsidRPr="00C22972">
        <w:t>BvADHα</w:t>
      </w:r>
      <w:r>
        <w:t>)</w:t>
      </w:r>
    </w:p>
    <w:p w14:paraId="77DB25A9" w14:textId="77777777" w:rsidR="00C22972" w:rsidRDefault="00C22972">
      <w:pPr>
        <w:rPr>
          <w:color w:val="FF0000"/>
        </w:rPr>
      </w:pPr>
      <w:r w:rsidRPr="00C22972">
        <w:rPr>
          <w:color w:val="FF0000"/>
        </w:rPr>
        <w:t xml:space="preserve">ggtctc </w:t>
      </w:r>
      <w:r w:rsidRPr="00C22972">
        <w:t>a</w:t>
      </w:r>
      <w:r>
        <w:t xml:space="preserve"> </w:t>
      </w:r>
      <w:r w:rsidRPr="00C22972">
        <w:t>a</w:t>
      </w:r>
      <w:r w:rsidRPr="00C22972">
        <w:rPr>
          <w:b/>
        </w:rPr>
        <w:t>atg</w:t>
      </w:r>
      <w:r>
        <w:t xml:space="preserve"> </w:t>
      </w:r>
      <w:r w:rsidRPr="00C22972">
        <w:t>atttcactctcttcttttcatccttcctccaccaccgccaccgccaccgccgccgccgccaccacccacccacctcaacaatgtcccgctttttcctctcctccgtcgcatctctcgcttcctttacgccaccctcgccaacaccttgtagttcggtgcggtggaggtggttcggcctccgaatcggtatttaaccgtgatagtgctgctactcgtgtttctaatgatcatcttgacgttagtaaaagagatgttaagcttaagattgctattattgggtttggtaactttggccagtttttggctaagacaatggctaagcaaggtcatagagtgttggcttactcacgctcggactactcccgcgctgctaaggagatcggcgtcgagtattttactgacgccgatgacctctgcgaggagcaccctgaggttattctgttgtgcacatccatcctctcaacggagaaggtcctccgatcactccccctccaccggctccgtcgttcaaccctctttgcggatgttctctcggtcaaggaatttcctcgatcgctcttccttcaactacttcctaaggactttgatatcctatgcacccaccctatgtttggcccagactcgggcaaagacgggtggggtggactaccttttgtgttcgataaagttagagtcggatcagatcagagtcggacatctcgtgctgaggcattcctagacgtgtttaggaatgccgggtgtaggatggtggaaatgagttgtgttgatcatgacaagcatgcagccggatctcaatttattacacatatgatgggacgagttttggagaaattggccttggaaaatacaccaattaatacaaaagggtacgaaagtttgttaaatttggtggataatactgcaagggatagttttgagttgttttacgggttgtttttgtacaataaaaatgcaatggagcaattggatagaatggattgggctttcgagatggtaaaaaagcaactttcgggatatttgcatgatcttgttagaaaacaattgatgttggagggtaataatgatcaagctgaggttacttttgacaaaccattgatgcttccttctcctactattaatcctccacaaatagttccctctgctgatatggctgagaagaagcatgatttagtggtggttaatggtactaga</w:t>
      </w:r>
      <w:r>
        <w:t xml:space="preserve"> </w:t>
      </w:r>
      <w:r w:rsidRPr="0083040D">
        <w:rPr>
          <w:b/>
        </w:rPr>
        <w:t>tag</w:t>
      </w:r>
      <w:r>
        <w:t xml:space="preserve"> </w:t>
      </w:r>
      <w:r w:rsidRPr="00C22972">
        <w:t>gctt</w:t>
      </w:r>
      <w:r>
        <w:t xml:space="preserve"> </w:t>
      </w:r>
      <w:r w:rsidRPr="00C22972">
        <w:t>t</w:t>
      </w:r>
      <w:r>
        <w:t xml:space="preserve"> </w:t>
      </w:r>
      <w:r w:rsidRPr="0083040D">
        <w:rPr>
          <w:color w:val="FF0000"/>
        </w:rPr>
        <w:t>gagacc</w:t>
      </w:r>
    </w:p>
    <w:p w14:paraId="2D40CA98" w14:textId="77777777" w:rsidR="0083040D" w:rsidRDefault="0083040D">
      <w:pPr>
        <w:rPr>
          <w:color w:val="FF0000"/>
        </w:rPr>
      </w:pPr>
    </w:p>
    <w:p w14:paraId="29A8E8FC" w14:textId="77777777" w:rsidR="0083040D" w:rsidRDefault="003C154D">
      <w:r>
        <w:t>pICH73103 (dTAL2 level 0 module)</w:t>
      </w:r>
    </w:p>
    <w:p w14:paraId="4FFED520" w14:textId="77777777" w:rsidR="003C154D" w:rsidRDefault="003C154D">
      <w:r w:rsidRPr="003C154D">
        <w:rPr>
          <w:color w:val="FF0000"/>
        </w:rPr>
        <w:t xml:space="preserve">ggtctc </w:t>
      </w:r>
      <w:r w:rsidRPr="003C154D">
        <w:t>a</w:t>
      </w:r>
      <w:r>
        <w:t xml:space="preserve"> </w:t>
      </w:r>
      <w:r w:rsidRPr="003C154D">
        <w:t>a</w:t>
      </w:r>
      <w:r w:rsidRPr="003C154D">
        <w:rPr>
          <w:b/>
        </w:rPr>
        <w:t>atg</w:t>
      </w:r>
      <w:r>
        <w:t xml:space="preserve"> </w:t>
      </w:r>
      <w:r w:rsidRPr="003C154D">
        <w:t>gatccgattcgttctcggacaccttctcccgctcgagagctccttcctggaccacaaccagatggagtgcaaccaacagctgataggggtgtatctcctccagccggtggacctcttgacggcttacctgcaaggcgcacaatgtcccgtaccagattgcccagtccaccagcaccaagtccagcgttttcagcgggcagcttctctgacctcctgagacagtttgatccctctttgttcaacacctcactgtttgactcacttccgccttttggggctcaccatactgaagccgctactggtgagtgggatgaggtgcagtcaggcttaagagcagctgatgccccaccacctacgatgagggtggcagtaactgctgctaggccaccgagagctaaaccagctccaagacgcagagcagcacaaccttccgatgcatctcctgctgctcaagtcgatcttcgcactttagggtatagccagcaacaacaggagaagatcaaacctaaggtccgaagtacagttgcgcaacaccatgaagcccttgttggtcatgggttcactcatgcccacatagttgcactatcccaacatcctgctgctcttggaactgttgcggtgaagtaccaggacatgattgctgctttacctgaagcaacacacgaggcaatagtcggtgttggcaaacagtggtctggcgctagggctctagaagccctccttacagttgcaggagaattgcggggacctcccttgcagctcgataccggacaattgctgaagattgccaaacgtggtggtgttacggcagtagaagcagtgcatgcttggaggaatgctctaactggagcacccttgaatctcacgccagaacaagtggtcgctatcgc</w:t>
      </w:r>
      <w:r w:rsidRPr="003C154D">
        <w:lastRenderedPageBreak/>
        <w:t>ctcccatgatggtggaaaacaagcactagaaactgtccaaagattattgcctgttctttgtcaggcacacggacttaccccacaacaagtcgttgctatagcctcccatgatggagggaagcaagcgttagaaacagtgcagcggctactccctgtattatgccaggctcatggtctaactccacaacaagtggtggctatagcctcacacgatggtggtaaacaggcacttgaaaccgtccaaagactcctgccggtcctctgccaggcacacggcctcacccccgaacaagtggtggctattgcttcgcatgatggaggtaagcaggctttagagacagtccagagactactacccgttctatgccaggcccatggtttgaccccggaacaggttgttgctattgcgtcaaataagggcggcaagcaagcgttggaaaccgttcaagcattactccctgttctctgtcaagcacatgggctaacgcccgagcaggttgttgcaattgcatcacatgatggaggaaagcaggccttagaaacggtacaggcacttttaccagtcctttgccaagcacacgggcttacacccgaacaagtggtcgctattgcaagtaatataggtggaaaacaagcactggaaaccgtgcaggcgcttttgccggtattatgccaagctcacggcctaactcctgaacaggtggttgcgattgcctcaaatggtgggggtaaacaggcactggagactgtgcagcggcttttgcctgttttgtgtcaagctcatggattgacaccagagcaggtggtcgctatagctagtaacattggaggtaaacaagcgcttgaaaccgtgcaacgtctgctgccagttctatgtcaagctcatgggttgaccccacaacaggttgtagcgatcgcttccaataaaggaggaaagcaagctctagaaacggtgcagaggctcctcccggttctttgtcaggcgcatggattgaccccggagcaggtggtcgcaatcgccagtcatgatggaggtaagcaggccttggaaaccgttcaggcgttactcccggttctatgccaggcgcatggcctgacccctgaacaggttgtggcgatagccagtaacggcgggggaaagcaggcacttgaaaccgtacaacgactcctcccagtcctttgtcaagcccacggattgactccagaacaagtagttgctatagcttcgaataagggaggaaagcaggcccttgaaacagttcagcgtcttttgccagtgttgtgtcaagcacacggattgactcctgaacaggttgtcgccattgcatctaatatcggtggtaagcaagctctcgaaaccgtacagcgactcttgcctgttctatgccaagcgcatggcttgacgccggaacaggtggtagccatagcaagcaacataggtggcaaacaagctcttgaaacagttcaaaggttgttacctgtgctttgccaagcccacggtttgacccctcaacaggtggttgctatagcatcacatgatgggggacggcctgctcttgagacagtgcagcgcctgttgcccgtgttgtgtcaagcgcatggcttaacaccggaacaggtcgtggcaattgcgtcaaatattggcggcaaacaagcgctggaaaccgttcagcgactcttgcctgttctgtgccaagctcacggtctgacgccccaacaggttgttgccattgcttcaaatggaggagggaggccagcccttgagtcgattgtcgcacagctatctcggcccgaccctgctttagccgctctgacaaatgatcatcttgtggctctcgcctgcttaggaggtcgcccagctttagacgcagtaaaaaagggtctacctcatgctccggccttaatcaagaggacgaatcgtagaatcccagaacgaacgagccatcgcgtagccgatcacgctcaagttgttagggttttaggtttttttcagtgtcattcacatccggcacaagctttcgatgatgccatgacccagtttggtatgtcaaggcatggattactgcaacttttcagaagagtaggagtgacagagctcgaagccagaagcggaactctgccacccgctagccaaagatgggataggatattgcaggcgagtggaatgaagcgcgcgaaaccatctccaacaagcactcaaaccccggatcaagcgagtttgcacgctttcgcagattctctcgaacgagatttggatgccccttctccaatgcacgaaggtgatcaaactagggcgagtagcaggaagaggtctaggagtgatcgtgcagttacgggcccctcagcacaacagtcttttgaggtcagggtgccagaacaaagggacgctttacatctcccattgtcttggcgtgtaaaaaggccgcgaactagtattggagggggattaccggacccagggacccccactgctgctgatctagctgcttctagtacggtaatgcgcgagcaagacgaggatccatttgctggggcagctgatgacttccccgcattcaacgaagaagaattagcatggttgatggagttactgccacag</w:t>
      </w:r>
      <w:r>
        <w:t xml:space="preserve"> </w:t>
      </w:r>
      <w:r w:rsidRPr="003C154D">
        <w:rPr>
          <w:b/>
        </w:rPr>
        <w:t>taa</w:t>
      </w:r>
      <w:r>
        <w:t xml:space="preserve"> </w:t>
      </w:r>
      <w:r w:rsidRPr="003C154D">
        <w:t>gctt</w:t>
      </w:r>
      <w:r>
        <w:t xml:space="preserve"> </w:t>
      </w:r>
      <w:r w:rsidRPr="003C154D">
        <w:t>t</w:t>
      </w:r>
      <w:r>
        <w:t xml:space="preserve"> </w:t>
      </w:r>
      <w:r w:rsidRPr="003C154D">
        <w:rPr>
          <w:color w:val="FF0000"/>
        </w:rPr>
        <w:t>gagacc</w:t>
      </w:r>
    </w:p>
    <w:p w14:paraId="7E4314B2" w14:textId="77777777" w:rsidR="00C22972" w:rsidRDefault="00C22972"/>
    <w:p w14:paraId="6E7DFC54" w14:textId="77777777" w:rsidR="003C154D" w:rsidRDefault="003C154D">
      <w:r>
        <w:t>pICH71037 (STAP2 level 0 module)</w:t>
      </w:r>
    </w:p>
    <w:p w14:paraId="72461288" w14:textId="77777777" w:rsidR="003C154D" w:rsidRDefault="003C154D">
      <w:pPr>
        <w:rPr>
          <w:color w:val="FF0000"/>
        </w:rPr>
      </w:pPr>
      <w:r w:rsidRPr="003C154D">
        <w:rPr>
          <w:color w:val="FF0000"/>
        </w:rPr>
        <w:t xml:space="preserve">ggtctc </w:t>
      </w:r>
      <w:r w:rsidRPr="003C154D">
        <w:t>a</w:t>
      </w:r>
      <w:r>
        <w:t xml:space="preserve"> </w:t>
      </w:r>
      <w:r w:rsidRPr="003C154D">
        <w:t>ggag</w:t>
      </w:r>
      <w:r>
        <w:t xml:space="preserve"> </w:t>
      </w:r>
      <w:r w:rsidRPr="003C154D">
        <w:t>tttttttgtacttttgttgtccccgcatagctgaacatctatataattaaaaaatagaccagataacaacagaaataccagaacataat</w:t>
      </w:r>
      <w:r>
        <w:t xml:space="preserve"> </w:t>
      </w:r>
      <w:r w:rsidRPr="003C154D">
        <w:t>a</w:t>
      </w:r>
      <w:r w:rsidRPr="003C154D">
        <w:rPr>
          <w:b/>
        </w:rPr>
        <w:t>atg</w:t>
      </w:r>
      <w:r>
        <w:t xml:space="preserve"> </w:t>
      </w:r>
      <w:r w:rsidRPr="003C154D">
        <w:t>t</w:t>
      </w:r>
      <w:r>
        <w:t xml:space="preserve"> </w:t>
      </w:r>
      <w:r w:rsidRPr="003C154D">
        <w:rPr>
          <w:color w:val="FF0000"/>
        </w:rPr>
        <w:t>gagacc</w:t>
      </w:r>
    </w:p>
    <w:p w14:paraId="0541DA87" w14:textId="77777777" w:rsidR="001B3AF6" w:rsidRDefault="001B3AF6">
      <w:pPr>
        <w:rPr>
          <w:color w:val="FF0000"/>
        </w:rPr>
      </w:pPr>
    </w:p>
    <w:p w14:paraId="4A692EE8" w14:textId="77777777" w:rsidR="001B3AF6" w:rsidRDefault="001B3AF6">
      <w:r w:rsidRPr="001B3AF6">
        <w:t>pAGM24951</w:t>
      </w:r>
      <w:r>
        <w:t xml:space="preserve"> (E8 promoter</w:t>
      </w:r>
      <w:r w:rsidR="002C7325">
        <w:t xml:space="preserve"> level 0 module</w:t>
      </w:r>
      <w:r>
        <w:t>)</w:t>
      </w:r>
    </w:p>
    <w:p w14:paraId="40394728" w14:textId="77777777" w:rsidR="00485A1C" w:rsidRDefault="001B3AF6">
      <w:pPr>
        <w:rPr>
          <w:color w:val="FF0000"/>
        </w:rPr>
      </w:pPr>
      <w:r w:rsidRPr="002C7325">
        <w:rPr>
          <w:color w:val="FF0000"/>
        </w:rPr>
        <w:t xml:space="preserve">ggtctc </w:t>
      </w:r>
      <w:r w:rsidRPr="001B3AF6">
        <w:t>a</w:t>
      </w:r>
      <w:r>
        <w:t xml:space="preserve"> </w:t>
      </w:r>
      <w:r w:rsidRPr="001B3AF6">
        <w:t>ggag</w:t>
      </w:r>
      <w:r>
        <w:t xml:space="preserve"> </w:t>
      </w:r>
      <w:r w:rsidRPr="001B3AF6">
        <w:t>ttttgtggaagtgagagagtccaattttgataagaaaagagtcagaaaacgtaatattttaaaagtctaaatctttctacaaataagagcaaatttatttattttttaatccaataaatattaatggaggacaaattcaattcacttggttgtaaaataaacttaaaccaataaccaaagaactaataaatcctgaagtggaattattaaggataaatgtacatagacaatgaagaaataataggttcgatgaattaataataattaaggatgttacaatcatcatgtgccaagtatatacacaatattctatgggatttataatttcgttacttcacttaacttttgcgtaaataaaacgaattatctgatattttataataaaacagttaattaagaaccatcatttttaacaacatagatatattatttctaatagtttaatgatacttttaaatcttttaaattttatgtttctttagaaaataaaaattcaaaaaattaaatatatttacaaaaactacaatcaaacacaacttcatatattaaaagcaaaatatattttgaaaatttcaagtgtcctaacaaataagacaagag</w:t>
      </w:r>
      <w:r w:rsidRPr="001B3AF6">
        <w:lastRenderedPageBreak/>
        <w:t>gaaaatgtacgatgagagacataaagagaactaataattgaggagtcctataatatataataaagtttattagtaaacttaattattaaggactcctaaaatatatgataggagaaaatgaatggtgagagatattggaaaacttaataattaaggattttaaaatatatggtaaaagataggcaaagtatccattatccccttttaacttgaagtctactaggcgcatgtgaaagttgattttttgtcacgtcatatagctataacgtaaaaaaagaaagtaaaatttttaattttttttaatatatgacatattttaaacgaaatataggacaaaatgtaaatgaatagtaaaggaaacaaagattaatacttactttgtaagaatttaagataaatttaaaatttaatagatcaactttacgtctagaaagacccatatctagaaggaatttcacgaaatcggcccttattcaaaaataacttttaaataatgaattttaaattttaagaaataatatccaatgaataaatgacatgtagcattttacctaaatatttcaactattttaatccaatattaatttgttttattcccaacaatagaaagtcttgtgcagacatttaatctgacttttccagtactaaatattaattttctgaagattttcgggtttagtccacaagttttagtgagaagttttgctcaaaattttaggtgagaaggtttgatatttatcttttgttaaattaatttatctaggtgactattatttatttaagtagaaattcatatcattacttttgccaacttgtagtcataataggagtaggtgtatatgatgaaggaataaacaagttcagtgaagtgattaaaataaaatataatttaggtgtacatcaaataaaaaccttaaagtttagaaaggcaccgaataattttgcatagaagatattagtaaatttataaaaataaaagaaatgtagttgtcaagttgtgttcttttttttggataaaaatagcagttggcttatgtcattcttttacaacctccatgccacttgtccaattgttgacacttaactaattagtttgattcatgtatgaatactaaataattttttaggactgactcaaatatttttatattatcatagtaatatttatctaatttttaggaccacttattactaaataataaattaactactactatattattgttgtgaaacaacaacgttttggttgttatgatgaaacgtacactatatcagtatgaaaaattcaaaacgattagtataaattatattgaaaatttgatatttttctattcttaatcagacgtattgggtttcatattttaaaaagggactaaacttagaagagaagtttgtttgaaactacttttgtctctttcttgttcccatttctctcttagatttcaaaaagtgaactactttatctctttctttgttcacattttattttattctattataaatatggcatcctcatattgagatttttagaaattattctaatcattcacagtgcaaaagaa</w:t>
      </w:r>
      <w:r w:rsidR="002C7325">
        <w:t xml:space="preserve"> </w:t>
      </w:r>
      <w:r w:rsidRPr="001B3AF6">
        <w:t>a</w:t>
      </w:r>
      <w:r w:rsidRPr="002C7325">
        <w:rPr>
          <w:b/>
        </w:rPr>
        <w:t>atg</w:t>
      </w:r>
      <w:r w:rsidR="002C7325">
        <w:t xml:space="preserve"> </w:t>
      </w:r>
      <w:r w:rsidRPr="001B3AF6">
        <w:t>t</w:t>
      </w:r>
      <w:r w:rsidR="002C7325">
        <w:t xml:space="preserve"> </w:t>
      </w:r>
      <w:r w:rsidRPr="002C7325">
        <w:rPr>
          <w:color w:val="FF0000"/>
        </w:rPr>
        <w:t>gagacc</w:t>
      </w:r>
    </w:p>
    <w:p w14:paraId="706BB14E" w14:textId="77777777" w:rsidR="00485A1C" w:rsidRDefault="00485A1C">
      <w:pPr>
        <w:rPr>
          <w:color w:val="FF0000"/>
        </w:rPr>
      </w:pPr>
      <w:r>
        <w:rPr>
          <w:color w:val="FF0000"/>
        </w:rPr>
        <w:br w:type="page"/>
      </w:r>
    </w:p>
    <w:p w14:paraId="6E7DED20" w14:textId="77777777" w:rsidR="001B3AF6" w:rsidRPr="00290E0F" w:rsidRDefault="006F12AB">
      <w:r w:rsidRPr="006F12AB">
        <w:rPr>
          <w:b/>
          <w:bCs/>
        </w:rPr>
        <w:lastRenderedPageBreak/>
        <w:t xml:space="preserve">Supplementary </w:t>
      </w:r>
      <w:r>
        <w:rPr>
          <w:b/>
        </w:rPr>
        <w:t xml:space="preserve">Figure </w:t>
      </w:r>
      <w:r w:rsidR="00485A1C" w:rsidRPr="00A0371D">
        <w:rPr>
          <w:b/>
        </w:rPr>
        <w:t>2:</w:t>
      </w:r>
      <w:r w:rsidR="00A0371D" w:rsidRPr="00A0371D">
        <w:rPr>
          <w:b/>
        </w:rPr>
        <w:t xml:space="preserve"> List of parts and vectors for cloning level 1</w:t>
      </w:r>
      <w:r w:rsidR="0020488E">
        <w:rPr>
          <w:b/>
        </w:rPr>
        <w:t xml:space="preserve"> constructs </w:t>
      </w:r>
      <w:r w:rsidR="00A0371D" w:rsidRPr="00A0371D">
        <w:rPr>
          <w:b/>
        </w:rPr>
        <w:t>for transient expression and level 2 constructs for tomato stable transformation.</w:t>
      </w:r>
      <w:r w:rsidR="00290E0F">
        <w:rPr>
          <w:b/>
        </w:rPr>
        <w:t xml:space="preserve"> </w:t>
      </w:r>
      <w:r w:rsidR="00290E0F" w:rsidRPr="00290E0F">
        <w:t xml:space="preserve">A </w:t>
      </w:r>
      <w:r w:rsidR="00290E0F">
        <w:t>BAR cassette located just upstream the right border in some of the level 1 construct helps increase transient expression of the transcription unit present upstream. pSPM is the promoter of maize transposable element S</w:t>
      </w:r>
      <w:r w:rsidR="0038066B">
        <w:t xml:space="preserve">pm. The BAR </w:t>
      </w:r>
      <w:r w:rsidR="00290E0F">
        <w:t xml:space="preserve">cassette was not tested for plant transformation and is used here </w:t>
      </w:r>
      <w:r w:rsidR="0038066B">
        <w:t xml:space="preserve">only </w:t>
      </w:r>
      <w:r w:rsidR="00290E0F">
        <w:t>as buffer sequence. For the level 1 and 2 expression constructs, the name of the level 0 modules used for construction of the level 1 constructs is shown below the parts.</w:t>
      </w:r>
      <w:r w:rsidR="0038066B">
        <w:t xml:space="preserve"> </w:t>
      </w:r>
    </w:p>
    <w:p w14:paraId="6FFEE520" w14:textId="77777777" w:rsidR="00A0371D" w:rsidRDefault="00A0371D">
      <w:pPr>
        <w:rPr>
          <w:b/>
        </w:rPr>
      </w:pPr>
    </w:p>
    <w:p w14:paraId="20A8EA3F" w14:textId="1C1F6308" w:rsidR="00845890" w:rsidRDefault="00897AEB" w:rsidP="00D15F8C">
      <w:pPr>
        <w:jc w:val="center"/>
        <w:rPr>
          <w:b/>
        </w:rPr>
      </w:pPr>
      <w:r>
        <w:rPr>
          <w:noProof/>
        </w:rPr>
        <w:drawing>
          <wp:inline distT="0" distB="0" distL="0" distR="0" wp14:anchorId="3326111E" wp14:editId="657A3632">
            <wp:extent cx="5641395" cy="51625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up Fig 2-2.jpg"/>
                    <pic:cNvPicPr/>
                  </pic:nvPicPr>
                  <pic:blipFill rotWithShape="1">
                    <a:blip r:embed="rId6" cstate="print">
                      <a:extLst>
                        <a:ext uri="{28A0092B-C50C-407E-A947-70E740481C1C}">
                          <a14:useLocalDpi xmlns:a14="http://schemas.microsoft.com/office/drawing/2010/main" val="0"/>
                        </a:ext>
                      </a:extLst>
                    </a:blip>
                    <a:srcRect l="22116" t="12464" r="17468" b="9352"/>
                    <a:stretch/>
                  </pic:blipFill>
                  <pic:spPr bwMode="auto">
                    <a:xfrm>
                      <a:off x="0" y="0"/>
                      <a:ext cx="5647120" cy="5167789"/>
                    </a:xfrm>
                    <a:prstGeom prst="rect">
                      <a:avLst/>
                    </a:prstGeom>
                    <a:ln>
                      <a:noFill/>
                    </a:ln>
                    <a:extLst>
                      <a:ext uri="{53640926-AAD7-44D8-BBD7-CCE9431645EC}">
                        <a14:shadowObscured xmlns:a14="http://schemas.microsoft.com/office/drawing/2010/main"/>
                      </a:ext>
                    </a:extLst>
                  </pic:spPr>
                </pic:pic>
              </a:graphicData>
            </a:graphic>
          </wp:inline>
        </w:drawing>
      </w:r>
    </w:p>
    <w:p w14:paraId="0B2F42D7" w14:textId="77777777" w:rsidR="00845890" w:rsidRDefault="00845890">
      <w:pPr>
        <w:rPr>
          <w:b/>
        </w:rPr>
      </w:pPr>
    </w:p>
    <w:p w14:paraId="2F23DE51" w14:textId="77777777" w:rsidR="00845890" w:rsidRPr="00A0371D" w:rsidRDefault="00845890">
      <w:pPr>
        <w:rPr>
          <w:b/>
        </w:rPr>
      </w:pPr>
    </w:p>
    <w:p w14:paraId="0E148359" w14:textId="77777777" w:rsidR="00845890" w:rsidRDefault="00845890">
      <w:r>
        <w:br w:type="page"/>
      </w:r>
    </w:p>
    <w:p w14:paraId="0030158E" w14:textId="10FBDDEE" w:rsidR="000909FD" w:rsidRDefault="006F12AB">
      <w:pPr>
        <w:rPr>
          <w:b/>
        </w:rPr>
      </w:pPr>
      <w:r w:rsidRPr="006F12AB">
        <w:rPr>
          <w:b/>
          <w:bCs/>
        </w:rPr>
        <w:lastRenderedPageBreak/>
        <w:t xml:space="preserve">Supplementary </w:t>
      </w:r>
      <w:r>
        <w:rPr>
          <w:b/>
        </w:rPr>
        <w:t xml:space="preserve">Figure </w:t>
      </w:r>
      <w:r w:rsidR="000909FD" w:rsidRPr="000909FD">
        <w:rPr>
          <w:b/>
        </w:rPr>
        <w:t xml:space="preserve">3: List of </w:t>
      </w:r>
      <w:r w:rsidR="0020488E">
        <w:rPr>
          <w:b/>
        </w:rPr>
        <w:t>vectors and parts</w:t>
      </w:r>
      <w:r w:rsidR="000909FD" w:rsidRPr="000909FD">
        <w:rPr>
          <w:b/>
        </w:rPr>
        <w:t xml:space="preserve"> deposited at Addgene</w:t>
      </w:r>
      <w:r w:rsidR="0038066B">
        <w:rPr>
          <w:b/>
        </w:rPr>
        <w:t xml:space="preserve">. </w:t>
      </w:r>
      <w:r w:rsidR="0038066B">
        <w:t xml:space="preserve">pAGM53151 is a cloning vector for transient expression in </w:t>
      </w:r>
      <w:r w:rsidR="0038066B" w:rsidRPr="000E3738">
        <w:rPr>
          <w:i/>
        </w:rPr>
        <w:t>Nicotiana benthamiana</w:t>
      </w:r>
      <w:r w:rsidR="0038066B">
        <w:t xml:space="preserve">. It already contains the 35S promoter and the nos terminator. Level 0 coding sequence modules can be subcloned in this vector using BsaI. Two </w:t>
      </w:r>
      <w:r w:rsidR="00F55845">
        <w:t xml:space="preserve">low copy </w:t>
      </w:r>
      <w:r w:rsidR="0038066B">
        <w:t xml:space="preserve">level 2 </w:t>
      </w:r>
      <w:r w:rsidR="00F55845">
        <w:t xml:space="preserve">and P </w:t>
      </w:r>
      <w:r w:rsidR="0038066B">
        <w:t>vectors</w:t>
      </w:r>
      <w:r w:rsidR="00F55845">
        <w:t>,</w:t>
      </w:r>
      <w:r w:rsidR="0038066B">
        <w:t xml:space="preserve"> </w:t>
      </w:r>
      <w:r w:rsidR="00F55845">
        <w:t xml:space="preserve">pAGM62624 and pAGM62636, </w:t>
      </w:r>
      <w:r w:rsidR="0038066B">
        <w:t xml:space="preserve">are provided. </w:t>
      </w:r>
      <w:r w:rsidR="00F55845">
        <w:t>They both have</w:t>
      </w:r>
      <w:r w:rsidR="0038066B">
        <w:t xml:space="preserve"> a p15a ori for low/medium copy replication in E.coli, and the Agrobacterium rhizogenes A4 ori for replication in Agrobacterium at 1 to 2 copies. SRED is a carotenoid operon for red/white selection of colonies containing an insert.</w:t>
      </w:r>
    </w:p>
    <w:p w14:paraId="4FB79205" w14:textId="651ACB12" w:rsidR="000909FD" w:rsidRDefault="000909FD">
      <w:pPr>
        <w:rPr>
          <w:b/>
        </w:rPr>
      </w:pPr>
    </w:p>
    <w:p w14:paraId="5069B4D1" w14:textId="55117666" w:rsidR="000909FD" w:rsidRDefault="00EE60EA" w:rsidP="009748FB">
      <w:pPr>
        <w:jc w:val="center"/>
        <w:rPr>
          <w:b/>
        </w:rPr>
      </w:pPr>
      <w:r>
        <w:rPr>
          <w:b/>
          <w:noProof/>
        </w:rPr>
        <w:drawing>
          <wp:inline distT="0" distB="0" distL="0" distR="0" wp14:anchorId="60E6F213" wp14:editId="70E9D70E">
            <wp:extent cx="5685939" cy="56197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85939" cy="5619750"/>
                    </a:xfrm>
                    <a:prstGeom prst="rect">
                      <a:avLst/>
                    </a:prstGeom>
                    <a:noFill/>
                  </pic:spPr>
                </pic:pic>
              </a:graphicData>
            </a:graphic>
          </wp:inline>
        </w:drawing>
      </w:r>
    </w:p>
    <w:p w14:paraId="024A867A" w14:textId="77777777" w:rsidR="000909FD" w:rsidRDefault="000909FD">
      <w:pPr>
        <w:rPr>
          <w:b/>
        </w:rPr>
      </w:pPr>
    </w:p>
    <w:p w14:paraId="5BA3D753" w14:textId="2B679BB6" w:rsidR="000909FD" w:rsidRDefault="000909FD">
      <w:pPr>
        <w:rPr>
          <w:b/>
        </w:rPr>
      </w:pPr>
    </w:p>
    <w:p w14:paraId="37886849" w14:textId="39C09D37" w:rsidR="00A0371D" w:rsidRPr="00845890" w:rsidRDefault="006F12AB">
      <w:pPr>
        <w:rPr>
          <w:b/>
        </w:rPr>
      </w:pPr>
      <w:r w:rsidRPr="006F12AB">
        <w:rPr>
          <w:b/>
          <w:bCs/>
        </w:rPr>
        <w:lastRenderedPageBreak/>
        <w:t xml:space="preserve">Supplementary </w:t>
      </w:r>
      <w:r w:rsidR="000909FD">
        <w:rPr>
          <w:b/>
        </w:rPr>
        <w:t>Figure 4</w:t>
      </w:r>
      <w:r w:rsidR="0020488E">
        <w:rPr>
          <w:b/>
        </w:rPr>
        <w:t>: E</w:t>
      </w:r>
      <w:r w:rsidR="00845890" w:rsidRPr="00845890">
        <w:rPr>
          <w:b/>
        </w:rPr>
        <w:t xml:space="preserve">xpression of BvCYP76AD1 and BvDODA1 in </w:t>
      </w:r>
      <w:r w:rsidR="00EA6522" w:rsidRPr="008217B5">
        <w:rPr>
          <w:b/>
          <w:i/>
        </w:rPr>
        <w:t xml:space="preserve">N. </w:t>
      </w:r>
      <w:r w:rsidR="00845890" w:rsidRPr="008217B5">
        <w:rPr>
          <w:b/>
          <w:i/>
        </w:rPr>
        <w:t>benthamiana</w:t>
      </w:r>
      <w:r w:rsidR="00845890" w:rsidRPr="00845890">
        <w:rPr>
          <w:b/>
        </w:rPr>
        <w:t xml:space="preserve"> leaves results in gomphrenin </w:t>
      </w:r>
      <w:r w:rsidR="00EA6522">
        <w:rPr>
          <w:b/>
        </w:rPr>
        <w:t>I (</w:t>
      </w:r>
      <w:r w:rsidR="00EA6522" w:rsidRPr="00EA6522">
        <w:rPr>
          <w:b/>
        </w:rPr>
        <w:t>betanidin-6-</w:t>
      </w:r>
      <w:r w:rsidR="00EA6522" w:rsidRPr="00EA6522">
        <w:rPr>
          <w:b/>
          <w:i/>
        </w:rPr>
        <w:t>O</w:t>
      </w:r>
      <w:r w:rsidR="00EA6522" w:rsidRPr="00EA6522">
        <w:rPr>
          <w:b/>
        </w:rPr>
        <w:t>-</w:t>
      </w:r>
      <w:r w:rsidR="00EA6522" w:rsidRPr="00EA6522">
        <w:rPr>
          <w:rFonts w:cstheme="minorHAnsi"/>
          <w:b/>
        </w:rPr>
        <w:t>β</w:t>
      </w:r>
      <w:r w:rsidR="00EA6522" w:rsidRPr="00EA6522">
        <w:rPr>
          <w:b/>
        </w:rPr>
        <w:t>-D-glucoside</w:t>
      </w:r>
      <w:r w:rsidR="00EA6522">
        <w:rPr>
          <w:b/>
        </w:rPr>
        <w:t xml:space="preserve">) </w:t>
      </w:r>
      <w:r w:rsidR="00845890" w:rsidRPr="00845890">
        <w:rPr>
          <w:b/>
        </w:rPr>
        <w:t>biosynthesis</w:t>
      </w:r>
      <w:r w:rsidR="00F04764">
        <w:rPr>
          <w:b/>
        </w:rPr>
        <w:t xml:space="preserve"> (A) confirmed by an authentic gomphrenin I standard (B)</w:t>
      </w:r>
      <w:r w:rsidR="00E8099B">
        <w:rPr>
          <w:b/>
        </w:rPr>
        <w:t>.</w:t>
      </w:r>
    </w:p>
    <w:p w14:paraId="071578F6" w14:textId="77777777" w:rsidR="001B3AF6" w:rsidRDefault="001B3AF6"/>
    <w:p w14:paraId="5DCE30EF" w14:textId="18799197" w:rsidR="00845890" w:rsidRDefault="00845890"/>
    <w:p w14:paraId="4A382A2C" w14:textId="1AD72DC8" w:rsidR="00845890" w:rsidRDefault="00E8099B">
      <w:r>
        <w:rPr>
          <w:noProof/>
        </w:rPr>
        <w:drawing>
          <wp:inline distT="0" distB="0" distL="0" distR="0" wp14:anchorId="27C593BD" wp14:editId="7F30B0E8">
            <wp:extent cx="5537606" cy="452374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a:extLst>
                        <a:ext uri="{28A0092B-C50C-407E-A947-70E740481C1C}">
                          <a14:useLocalDpi xmlns:a14="http://schemas.microsoft.com/office/drawing/2010/main" val="0"/>
                        </a:ext>
                      </a:extLst>
                    </a:blip>
                    <a:srcRect r="33359"/>
                    <a:stretch/>
                  </pic:blipFill>
                  <pic:spPr bwMode="auto">
                    <a:xfrm>
                      <a:off x="0" y="0"/>
                      <a:ext cx="5537606" cy="4523740"/>
                    </a:xfrm>
                    <a:prstGeom prst="rect">
                      <a:avLst/>
                    </a:prstGeom>
                    <a:noFill/>
                    <a:ln>
                      <a:noFill/>
                    </a:ln>
                    <a:extLst>
                      <a:ext uri="{53640926-AAD7-44D8-BBD7-CCE9431645EC}">
                        <a14:shadowObscured xmlns:a14="http://schemas.microsoft.com/office/drawing/2010/main"/>
                      </a:ext>
                    </a:extLst>
                  </pic:spPr>
                </pic:pic>
              </a:graphicData>
            </a:graphic>
          </wp:inline>
        </w:drawing>
      </w:r>
    </w:p>
    <w:p w14:paraId="67B6C2A8" w14:textId="77777777" w:rsidR="00845890" w:rsidRDefault="00845890"/>
    <w:p w14:paraId="69569DB7" w14:textId="77777777" w:rsidR="00845890" w:rsidRDefault="00845890">
      <w:r>
        <w:br w:type="page"/>
      </w:r>
    </w:p>
    <w:p w14:paraId="3AED6AE5" w14:textId="1117D012" w:rsidR="00845890" w:rsidRPr="00201E04" w:rsidRDefault="006F12AB">
      <w:r w:rsidRPr="006F12AB">
        <w:rPr>
          <w:b/>
          <w:bCs/>
        </w:rPr>
        <w:lastRenderedPageBreak/>
        <w:t xml:space="preserve">Supplementary </w:t>
      </w:r>
      <w:r>
        <w:rPr>
          <w:b/>
        </w:rPr>
        <w:t xml:space="preserve">Figure </w:t>
      </w:r>
      <w:r w:rsidR="000909FD">
        <w:rPr>
          <w:b/>
        </w:rPr>
        <w:t>5</w:t>
      </w:r>
      <w:r w:rsidR="0020488E">
        <w:rPr>
          <w:b/>
        </w:rPr>
        <w:t>: E</w:t>
      </w:r>
      <w:r w:rsidR="00845890" w:rsidRPr="00845890">
        <w:rPr>
          <w:b/>
        </w:rPr>
        <w:t xml:space="preserve">xpression of BvCYP76AD1 and BvDODA1 in </w:t>
      </w:r>
      <w:r w:rsidR="00845890" w:rsidRPr="00EE60EA">
        <w:rPr>
          <w:b/>
          <w:i/>
        </w:rPr>
        <w:t>N</w:t>
      </w:r>
      <w:r w:rsidR="00EA6522" w:rsidRPr="00EE60EA">
        <w:rPr>
          <w:b/>
          <w:i/>
        </w:rPr>
        <w:t xml:space="preserve">. </w:t>
      </w:r>
      <w:r w:rsidR="00845890" w:rsidRPr="00EE60EA">
        <w:rPr>
          <w:b/>
          <w:i/>
        </w:rPr>
        <w:t>benthamiana</w:t>
      </w:r>
      <w:r w:rsidR="00845890" w:rsidRPr="00EE60EA">
        <w:rPr>
          <w:b/>
          <w:u w:val="single"/>
        </w:rPr>
        <w:t xml:space="preserve"> </w:t>
      </w:r>
      <w:r w:rsidR="00845890" w:rsidRPr="00845890">
        <w:rPr>
          <w:b/>
        </w:rPr>
        <w:t>leaves results in low amount of betaxanthin</w:t>
      </w:r>
      <w:r w:rsidR="0020488E">
        <w:rPr>
          <w:b/>
        </w:rPr>
        <w:t>s</w:t>
      </w:r>
      <w:r w:rsidR="00845890" w:rsidRPr="00201E04">
        <w:t>.</w:t>
      </w:r>
      <w:r w:rsidR="00201E04">
        <w:t xml:space="preserve"> </w:t>
      </w:r>
      <w:r w:rsidR="005572DD" w:rsidRPr="009748FB">
        <w:rPr>
          <w:b/>
        </w:rPr>
        <w:t>(A)</w:t>
      </w:r>
      <w:r w:rsidR="005572DD">
        <w:t xml:space="preserve"> </w:t>
      </w:r>
      <w:r w:rsidR="009748FB">
        <w:t xml:space="preserve">LC/MS analysis of an </w:t>
      </w:r>
      <w:r w:rsidR="005572DD">
        <w:t xml:space="preserve">extract from red beet. </w:t>
      </w:r>
      <w:r w:rsidR="00201E04">
        <w:t xml:space="preserve">Infiltration of different </w:t>
      </w:r>
      <w:r w:rsidR="00EA6522" w:rsidRPr="008217B5">
        <w:rPr>
          <w:i/>
        </w:rPr>
        <w:t xml:space="preserve">N. </w:t>
      </w:r>
      <w:r w:rsidR="00201E04" w:rsidRPr="008217B5">
        <w:rPr>
          <w:i/>
        </w:rPr>
        <w:t>benthamiana</w:t>
      </w:r>
      <w:r w:rsidR="00845890" w:rsidRPr="00201E04">
        <w:t xml:space="preserve"> leaves for different </w:t>
      </w:r>
      <w:r w:rsidR="00201E04">
        <w:t>times</w:t>
      </w:r>
      <w:r w:rsidR="00845890" w:rsidRPr="00201E04">
        <w:t xml:space="preserve"> </w:t>
      </w:r>
      <w:r w:rsidR="005572DD" w:rsidRPr="009748FB">
        <w:rPr>
          <w:b/>
        </w:rPr>
        <w:t>(B, C)</w:t>
      </w:r>
      <w:r w:rsidR="005572DD">
        <w:t xml:space="preserve"> l</w:t>
      </w:r>
      <w:r w:rsidR="005572DD" w:rsidRPr="00201E04">
        <w:t xml:space="preserve">eads </w:t>
      </w:r>
      <w:r w:rsidR="00845890" w:rsidRPr="00201E04">
        <w:t xml:space="preserve">to different </w:t>
      </w:r>
      <w:r w:rsidR="00201E04">
        <w:t xml:space="preserve">relative </w:t>
      </w:r>
      <w:r w:rsidR="00845890" w:rsidRPr="00201E04">
        <w:t xml:space="preserve">amount of </w:t>
      </w:r>
      <w:r w:rsidR="00EA6522">
        <w:t>vulgaxanthin I</w:t>
      </w:r>
      <w:r w:rsidR="00201E04" w:rsidRPr="00201E04">
        <w:t xml:space="preserve"> (peak 4), an </w:t>
      </w:r>
      <w:r w:rsidR="00201E04">
        <w:t>unidentified</w:t>
      </w:r>
      <w:r w:rsidR="00201E04" w:rsidRPr="00201E04">
        <w:t xml:space="preserve"> betaxanthin (peak 6)</w:t>
      </w:r>
      <w:r w:rsidR="00EA6522">
        <w:t>,</w:t>
      </w:r>
      <w:r w:rsidR="00201E04" w:rsidRPr="00201E04">
        <w:t xml:space="preserve"> and gomphrenin </w:t>
      </w:r>
      <w:r w:rsidR="00EA6522">
        <w:t xml:space="preserve">I </w:t>
      </w:r>
      <w:r w:rsidR="00201E04" w:rsidRPr="00201E04">
        <w:t>(peak 5).</w:t>
      </w:r>
    </w:p>
    <w:p w14:paraId="1B1D9606" w14:textId="77777777" w:rsidR="00845890" w:rsidRDefault="00845890">
      <w:pPr>
        <w:rPr>
          <w:b/>
        </w:rPr>
      </w:pPr>
    </w:p>
    <w:p w14:paraId="591122D2" w14:textId="68D044A6" w:rsidR="00845890" w:rsidRDefault="00845890">
      <w:pPr>
        <w:rPr>
          <w:b/>
        </w:rPr>
      </w:pPr>
    </w:p>
    <w:p w14:paraId="0171A670" w14:textId="599602E7" w:rsidR="00D0168B" w:rsidRDefault="00A56CB5" w:rsidP="009748FB">
      <w:pPr>
        <w:jc w:val="center"/>
        <w:rPr>
          <w:b/>
        </w:rPr>
      </w:pPr>
      <w:r>
        <w:rPr>
          <w:b/>
          <w:noProof/>
        </w:rPr>
        <w:drawing>
          <wp:inline distT="0" distB="0" distL="0" distR="0" wp14:anchorId="72AA5021" wp14:editId="49E62838">
            <wp:extent cx="5324475" cy="5822341"/>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9">
                      <a:extLst>
                        <a:ext uri="{28A0092B-C50C-407E-A947-70E740481C1C}">
                          <a14:useLocalDpi xmlns:a14="http://schemas.microsoft.com/office/drawing/2010/main" val="0"/>
                        </a:ext>
                      </a:extLst>
                    </a:blip>
                    <a:srcRect r="28817"/>
                    <a:stretch/>
                  </pic:blipFill>
                  <pic:spPr bwMode="auto">
                    <a:xfrm>
                      <a:off x="0" y="0"/>
                      <a:ext cx="5329543" cy="5827883"/>
                    </a:xfrm>
                    <a:prstGeom prst="rect">
                      <a:avLst/>
                    </a:prstGeom>
                    <a:noFill/>
                    <a:ln>
                      <a:noFill/>
                    </a:ln>
                    <a:extLst>
                      <a:ext uri="{53640926-AAD7-44D8-BBD7-CCE9431645EC}">
                        <a14:shadowObscured xmlns:a14="http://schemas.microsoft.com/office/drawing/2010/main"/>
                      </a:ext>
                    </a:extLst>
                  </pic:spPr>
                </pic:pic>
              </a:graphicData>
            </a:graphic>
          </wp:inline>
        </w:drawing>
      </w:r>
      <w:r w:rsidR="00D0168B">
        <w:rPr>
          <w:b/>
        </w:rPr>
        <w:br w:type="page"/>
      </w:r>
    </w:p>
    <w:p w14:paraId="134B48F8" w14:textId="71080B99" w:rsidR="00CB034C" w:rsidRDefault="006F12AB" w:rsidP="00CB034C">
      <w:r w:rsidRPr="006F12AB">
        <w:rPr>
          <w:b/>
          <w:bCs/>
        </w:rPr>
        <w:lastRenderedPageBreak/>
        <w:t xml:space="preserve">Supplementary </w:t>
      </w:r>
      <w:r>
        <w:rPr>
          <w:b/>
        </w:rPr>
        <w:t xml:space="preserve">Figure </w:t>
      </w:r>
      <w:r w:rsidR="000909FD">
        <w:rPr>
          <w:b/>
        </w:rPr>
        <w:t>6</w:t>
      </w:r>
      <w:r w:rsidR="00D0168B">
        <w:rPr>
          <w:b/>
        </w:rPr>
        <w:t xml:space="preserve">: Quantification of betanin production by transient expression in </w:t>
      </w:r>
      <w:r w:rsidR="006C523D" w:rsidRPr="008217B5">
        <w:rPr>
          <w:b/>
          <w:i/>
        </w:rPr>
        <w:t xml:space="preserve">N. </w:t>
      </w:r>
      <w:r w:rsidR="00D0168B" w:rsidRPr="008217B5">
        <w:rPr>
          <w:b/>
          <w:i/>
        </w:rPr>
        <w:t>benthamiana</w:t>
      </w:r>
      <w:r w:rsidR="00D0168B">
        <w:rPr>
          <w:b/>
        </w:rPr>
        <w:t xml:space="preserve"> lea</w:t>
      </w:r>
      <w:r w:rsidR="006C523D">
        <w:rPr>
          <w:b/>
        </w:rPr>
        <w:t>ves</w:t>
      </w:r>
      <w:r w:rsidR="00D0168B">
        <w:rPr>
          <w:b/>
        </w:rPr>
        <w:t xml:space="preserve"> with and without ADH</w:t>
      </w:r>
      <w:r w:rsidR="00D0168B">
        <w:rPr>
          <w:rFonts w:cstheme="minorHAnsi"/>
          <w:b/>
        </w:rPr>
        <w:t>α</w:t>
      </w:r>
      <w:r w:rsidR="00D0168B">
        <w:rPr>
          <w:b/>
        </w:rPr>
        <w:t>.</w:t>
      </w:r>
      <w:r w:rsidR="007C0C09">
        <w:rPr>
          <w:b/>
        </w:rPr>
        <w:t xml:space="preserve"> </w:t>
      </w:r>
      <w:r w:rsidR="007C0C09" w:rsidRPr="00226064">
        <w:t>(A)</w:t>
      </w:r>
      <w:r w:rsidR="007C0C09">
        <w:rPr>
          <w:b/>
        </w:rPr>
        <w:t xml:space="preserve"> </w:t>
      </w:r>
      <w:r w:rsidR="007C0C09" w:rsidRPr="00C77868">
        <w:rPr>
          <w:i/>
        </w:rPr>
        <w:t>N. benthamiana</w:t>
      </w:r>
      <w:r w:rsidR="007C0C09">
        <w:t xml:space="preserve"> leaf expressing betanin biosynthesis constructs without and with ADH</w:t>
      </w:r>
      <w:r w:rsidR="007C0C09">
        <w:rPr>
          <w:rFonts w:cstheme="minorHAnsi"/>
        </w:rPr>
        <w:t>α</w:t>
      </w:r>
      <w:r w:rsidR="007C0C09">
        <w:t xml:space="preserve">. </w:t>
      </w:r>
      <w:r w:rsidR="00CB034C">
        <w:t>(B</w:t>
      </w:r>
      <w:r w:rsidR="00CB034C" w:rsidRPr="00C24931">
        <w:t>) The</w:t>
      </w:r>
      <w:r w:rsidR="00CB034C">
        <w:rPr>
          <w:b/>
        </w:rPr>
        <w:t xml:space="preserve"> </w:t>
      </w:r>
      <w:r w:rsidR="00CB034C">
        <w:t>e</w:t>
      </w:r>
      <w:r w:rsidR="00CB034C" w:rsidRPr="00D4241D">
        <w:t>xtrac</w:t>
      </w:r>
      <w:r w:rsidR="00CB034C">
        <w:t>ts shown</w:t>
      </w:r>
      <w:r w:rsidR="00CB034C" w:rsidRPr="00D4241D">
        <w:t xml:space="preserve"> </w:t>
      </w:r>
      <w:r w:rsidR="00CB034C">
        <w:t xml:space="preserve">here were </w:t>
      </w:r>
      <w:r w:rsidR="00CB034C" w:rsidRPr="00D4241D">
        <w:t xml:space="preserve">prepared from 12 mg of infiltrated leaf samples homogenized in 120 </w:t>
      </w:r>
      <w:r w:rsidR="00CB034C" w:rsidRPr="00D4241D">
        <w:rPr>
          <w:rFonts w:cstheme="minorHAnsi"/>
        </w:rPr>
        <w:t>µ</w:t>
      </w:r>
      <w:r w:rsidR="00CB034C" w:rsidRPr="00D4241D">
        <w:t>l of methanol buffer (50% methanol, 1 mM ascorbic acid, 0,5</w:t>
      </w:r>
      <w:r w:rsidR="00CB034C">
        <w:t xml:space="preserve"> % formic acid. (C) The extracts were then further diluted 12 fold for betanin quantification. </w:t>
      </w:r>
    </w:p>
    <w:p w14:paraId="000AC97E" w14:textId="43CFBB25" w:rsidR="00845890" w:rsidRPr="00C77868" w:rsidRDefault="00845890"/>
    <w:p w14:paraId="38E0A018" w14:textId="77777777" w:rsidR="00D0168B" w:rsidRDefault="00D0168B">
      <w:pPr>
        <w:rPr>
          <w:b/>
        </w:rPr>
      </w:pPr>
    </w:p>
    <w:p w14:paraId="1C6A9C56" w14:textId="06DF3430" w:rsidR="00D0168B" w:rsidRDefault="00BC02D8" w:rsidP="00226064">
      <w:pPr>
        <w:jc w:val="center"/>
        <w:rPr>
          <w:b/>
        </w:rPr>
      </w:pPr>
      <w:r>
        <w:rPr>
          <w:b/>
          <w:noProof/>
        </w:rPr>
        <w:drawing>
          <wp:inline distT="0" distB="0" distL="0" distR="0" wp14:anchorId="3BE7F374" wp14:editId="1122E6E7">
            <wp:extent cx="4659592" cy="5288792"/>
            <wp:effectExtent l="0" t="0" r="8255" b="762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up 6.jpg"/>
                    <pic:cNvPicPr/>
                  </pic:nvPicPr>
                  <pic:blipFill rotWithShape="1">
                    <a:blip r:embed="rId10" cstate="print">
                      <a:extLst>
                        <a:ext uri="{28A0092B-C50C-407E-A947-70E740481C1C}">
                          <a14:useLocalDpi xmlns:a14="http://schemas.microsoft.com/office/drawing/2010/main" val="0"/>
                        </a:ext>
                      </a:extLst>
                    </a:blip>
                    <a:srcRect l="17619" t="25498" r="19885" b="24339"/>
                    <a:stretch/>
                  </pic:blipFill>
                  <pic:spPr bwMode="auto">
                    <a:xfrm>
                      <a:off x="0" y="0"/>
                      <a:ext cx="4669329" cy="5299844"/>
                    </a:xfrm>
                    <a:prstGeom prst="rect">
                      <a:avLst/>
                    </a:prstGeom>
                    <a:ln>
                      <a:noFill/>
                    </a:ln>
                    <a:extLst>
                      <a:ext uri="{53640926-AAD7-44D8-BBD7-CCE9431645EC}">
                        <a14:shadowObscured xmlns:a14="http://schemas.microsoft.com/office/drawing/2010/main"/>
                      </a:ext>
                    </a:extLst>
                  </pic:spPr>
                </pic:pic>
              </a:graphicData>
            </a:graphic>
          </wp:inline>
        </w:drawing>
      </w:r>
    </w:p>
    <w:p w14:paraId="40FC53E0" w14:textId="20107797" w:rsidR="00D0168B" w:rsidRDefault="00D0168B" w:rsidP="00D0168B">
      <w:pPr>
        <w:jc w:val="center"/>
        <w:rPr>
          <w:b/>
        </w:rPr>
      </w:pPr>
    </w:p>
    <w:p w14:paraId="2B2AA0E7" w14:textId="77777777" w:rsidR="00D0168B" w:rsidRDefault="00D0168B">
      <w:pPr>
        <w:rPr>
          <w:b/>
        </w:rPr>
      </w:pPr>
    </w:p>
    <w:p w14:paraId="0300D6C8" w14:textId="77777777" w:rsidR="00BC02D8" w:rsidRDefault="00BC02D8">
      <w:pPr>
        <w:rPr>
          <w:b/>
        </w:rPr>
      </w:pPr>
    </w:p>
    <w:p w14:paraId="0DFF766C" w14:textId="3BE1CC6F" w:rsidR="00C737D7" w:rsidRDefault="00C737D7">
      <w:pPr>
        <w:rPr>
          <w:b/>
        </w:rPr>
      </w:pPr>
    </w:p>
    <w:p w14:paraId="40EAF7AE" w14:textId="3C5E2C4C" w:rsidR="0099779A" w:rsidRDefault="00C737D7">
      <w:pPr>
        <w:rPr>
          <w:b/>
        </w:rPr>
      </w:pPr>
      <w:r w:rsidRPr="00C737D7">
        <w:rPr>
          <w:b/>
        </w:rPr>
        <w:lastRenderedPageBreak/>
        <w:t>Sup</w:t>
      </w:r>
      <w:r>
        <w:rPr>
          <w:b/>
        </w:rPr>
        <w:t>plementary</w:t>
      </w:r>
      <w:r w:rsidR="000909FD">
        <w:rPr>
          <w:b/>
        </w:rPr>
        <w:t xml:space="preserve"> Figure 7</w:t>
      </w:r>
      <w:r w:rsidRPr="00C737D7">
        <w:rPr>
          <w:b/>
        </w:rPr>
        <w:t xml:space="preserve">: </w:t>
      </w:r>
      <w:r>
        <w:rPr>
          <w:b/>
        </w:rPr>
        <w:t>PCR a</w:t>
      </w:r>
      <w:r w:rsidR="0020488E">
        <w:rPr>
          <w:b/>
        </w:rPr>
        <w:t xml:space="preserve">nalysis of </w:t>
      </w:r>
      <w:r w:rsidR="00D75B50">
        <w:rPr>
          <w:b/>
        </w:rPr>
        <w:t xml:space="preserve">the T-DNAs of </w:t>
      </w:r>
      <w:r w:rsidR="0020488E">
        <w:rPr>
          <w:b/>
        </w:rPr>
        <w:t xml:space="preserve">pAGM48388 </w:t>
      </w:r>
      <w:r w:rsidR="00D75B50">
        <w:rPr>
          <w:b/>
        </w:rPr>
        <w:t>transformants</w:t>
      </w:r>
      <w:r>
        <w:rPr>
          <w:b/>
        </w:rPr>
        <w:t>.</w:t>
      </w:r>
      <w:r w:rsidR="0078627C">
        <w:rPr>
          <w:b/>
        </w:rPr>
        <w:t xml:space="preserve"> </w:t>
      </w:r>
      <w:r w:rsidR="00BC02D8">
        <w:rPr>
          <w:b/>
        </w:rPr>
        <w:t xml:space="preserve">(A) </w:t>
      </w:r>
      <w:r w:rsidR="00BC02D8">
        <w:t xml:space="preserve">PCR analysis of the transformants. Transformants 1 to 8 were analyzed with gene-specific primer pairs </w:t>
      </w:r>
      <w:r w:rsidR="00DE00E5">
        <w:t>kanpr1 (</w:t>
      </w:r>
      <w:r w:rsidR="00DE00E5" w:rsidRPr="00DE00E5">
        <w:t>ATGACTGGGCACAACAGAC</w:t>
      </w:r>
      <w:r w:rsidR="00DE00E5">
        <w:t>) kanpr2 (</w:t>
      </w:r>
      <w:r w:rsidR="00DE00E5" w:rsidRPr="00DE00E5">
        <w:t>AAGGCGATAGAAGGCGATG</w:t>
      </w:r>
      <w:r w:rsidR="00DE00E5">
        <w:t xml:space="preserve">), 713 bp; </w:t>
      </w:r>
      <w:r w:rsidR="00BC02D8">
        <w:t>cyppr1 (</w:t>
      </w:r>
      <w:r w:rsidR="00BC02D8" w:rsidRPr="0078627C">
        <w:t>CCAACAAACTACCAAACTTCTTCC</w:t>
      </w:r>
      <w:r w:rsidR="00DE00E5">
        <w:t>) cyppr3</w:t>
      </w:r>
      <w:r w:rsidR="00BC02D8">
        <w:t xml:space="preserve"> (</w:t>
      </w:r>
      <w:r w:rsidR="00DE00E5" w:rsidRPr="00DE00E5">
        <w:t>ctagcacatcatcagtcgtcgttg</w:t>
      </w:r>
      <w:r w:rsidR="00DE00E5">
        <w:t>), 746</w:t>
      </w:r>
      <w:r w:rsidR="00BC02D8">
        <w:t xml:space="preserve"> bp; </w:t>
      </w:r>
      <w:r w:rsidR="00BC02D8" w:rsidRPr="0078627C">
        <w:t>Dodapr1</w:t>
      </w:r>
      <w:r w:rsidR="00BC02D8">
        <w:t xml:space="preserve"> (</w:t>
      </w:r>
      <w:r w:rsidR="00BC02D8" w:rsidRPr="0078627C">
        <w:t>CTGCTATGTACCAGTTCAAGTATC</w:t>
      </w:r>
      <w:r w:rsidR="00BC02D8">
        <w:t>) Dodapr</w:t>
      </w:r>
      <w:r w:rsidR="00BC02D8" w:rsidRPr="0078627C">
        <w:t>2</w:t>
      </w:r>
      <w:r w:rsidR="00BC02D8">
        <w:t xml:space="preserve"> (</w:t>
      </w:r>
      <w:r w:rsidR="00BC02D8" w:rsidRPr="0078627C">
        <w:t>TCTGCCTTCCATTTTTCACC</w:t>
      </w:r>
      <w:r w:rsidR="00BC02D8">
        <w:t>)</w:t>
      </w:r>
      <w:r w:rsidR="00BC02D8" w:rsidRPr="0078627C">
        <w:t xml:space="preserve">, 508 bp; </w:t>
      </w:r>
      <w:r w:rsidR="00DE00E5">
        <w:t>gtpr2</w:t>
      </w:r>
      <w:r w:rsidR="00BC02D8">
        <w:t xml:space="preserve"> (</w:t>
      </w:r>
      <w:r w:rsidR="00DE00E5" w:rsidRPr="0078627C">
        <w:t>CCCTCCTTCTCCTTTCTTCAC</w:t>
      </w:r>
      <w:r w:rsidR="00DE00E5">
        <w:t>) gtpr3</w:t>
      </w:r>
      <w:r w:rsidR="00BC02D8">
        <w:t xml:space="preserve"> (</w:t>
      </w:r>
      <w:r w:rsidR="00DE00E5" w:rsidRPr="00DE00E5">
        <w:t>ccgtgtcatccgacacagagg</w:t>
      </w:r>
      <w:r w:rsidR="00DE00E5">
        <w:t>), 852 bp</w:t>
      </w:r>
      <w:r w:rsidR="00BC02D8">
        <w:t>. M is the GeneRuler 1kb Plus DNA ladder from ThermoFisher.</w:t>
      </w:r>
      <w:r w:rsidR="00BC02D8" w:rsidRPr="0098112B">
        <w:rPr>
          <w:b/>
        </w:rPr>
        <w:t xml:space="preserve"> </w:t>
      </w:r>
      <w:r w:rsidR="00BC02D8">
        <w:rPr>
          <w:b/>
        </w:rPr>
        <w:t>(B</w:t>
      </w:r>
      <w:r w:rsidR="00BC02D8" w:rsidRPr="001B6668">
        <w:t xml:space="preserve">) </w:t>
      </w:r>
      <w:r w:rsidR="0099779A" w:rsidRPr="001B6668">
        <w:t>Structure of the T-DNA</w:t>
      </w:r>
      <w:r w:rsidR="0099779A">
        <w:t>s</w:t>
      </w:r>
      <w:r w:rsidR="0099779A" w:rsidRPr="001B6668">
        <w:t xml:space="preserve"> in transformants 1</w:t>
      </w:r>
      <w:r w:rsidR="0099779A">
        <w:t xml:space="preserve"> to</w:t>
      </w:r>
      <w:r w:rsidR="0099779A" w:rsidRPr="001B6668">
        <w:t xml:space="preserve"> 8.</w:t>
      </w:r>
      <w:r w:rsidR="0099779A">
        <w:t xml:space="preserve"> </w:t>
      </w:r>
    </w:p>
    <w:p w14:paraId="003E1DE5" w14:textId="77777777" w:rsidR="00C737D7" w:rsidRDefault="00C737D7" w:rsidP="00C737D7">
      <w:pPr>
        <w:rPr>
          <w:b/>
        </w:rPr>
      </w:pPr>
    </w:p>
    <w:p w14:paraId="6A0D89D8" w14:textId="606CA49A" w:rsidR="00C737D7" w:rsidRDefault="00BC02D8" w:rsidP="0024194A">
      <w:pPr>
        <w:jc w:val="center"/>
        <w:rPr>
          <w:b/>
        </w:rPr>
      </w:pPr>
      <w:r>
        <w:rPr>
          <w:b/>
          <w:noProof/>
        </w:rPr>
        <w:drawing>
          <wp:inline distT="0" distB="0" distL="0" distR="0" wp14:anchorId="7D5FDFC6" wp14:editId="5067DA7D">
            <wp:extent cx="5819732" cy="4888523"/>
            <wp:effectExtent l="0" t="0" r="0" b="762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up 7.jpg"/>
                    <pic:cNvPicPr/>
                  </pic:nvPicPr>
                  <pic:blipFill rotWithShape="1">
                    <a:blip r:embed="rId11" cstate="print">
                      <a:extLst>
                        <a:ext uri="{28A0092B-C50C-407E-A947-70E740481C1C}">
                          <a14:useLocalDpi xmlns:a14="http://schemas.microsoft.com/office/drawing/2010/main" val="0"/>
                        </a:ext>
                      </a:extLst>
                    </a:blip>
                    <a:srcRect t="20193" b="20405"/>
                    <a:stretch/>
                  </pic:blipFill>
                  <pic:spPr bwMode="auto">
                    <a:xfrm>
                      <a:off x="0" y="0"/>
                      <a:ext cx="5819775" cy="4888559"/>
                    </a:xfrm>
                    <a:prstGeom prst="rect">
                      <a:avLst/>
                    </a:prstGeom>
                    <a:ln>
                      <a:noFill/>
                    </a:ln>
                    <a:extLst>
                      <a:ext uri="{53640926-AAD7-44D8-BBD7-CCE9431645EC}">
                        <a14:shadowObscured xmlns:a14="http://schemas.microsoft.com/office/drawing/2010/main"/>
                      </a:ext>
                    </a:extLst>
                  </pic:spPr>
                </pic:pic>
              </a:graphicData>
            </a:graphic>
          </wp:inline>
        </w:drawing>
      </w:r>
    </w:p>
    <w:p w14:paraId="1F09477F" w14:textId="42F37F76" w:rsidR="00C737D7" w:rsidRDefault="00C737D7">
      <w:pPr>
        <w:rPr>
          <w:b/>
        </w:rPr>
      </w:pPr>
    </w:p>
    <w:p w14:paraId="1A1FB88B" w14:textId="77777777" w:rsidR="001F3E35" w:rsidRDefault="001F3E35">
      <w:pPr>
        <w:rPr>
          <w:b/>
        </w:rPr>
      </w:pPr>
      <w:r>
        <w:rPr>
          <w:b/>
        </w:rPr>
        <w:br w:type="page"/>
      </w:r>
    </w:p>
    <w:p w14:paraId="5B970CEA" w14:textId="1FE1F9C0" w:rsidR="00E75F19" w:rsidRDefault="000909FD" w:rsidP="00E75F19">
      <w:pPr>
        <w:rPr>
          <w:b/>
        </w:rPr>
      </w:pPr>
      <w:r>
        <w:rPr>
          <w:b/>
        </w:rPr>
        <w:lastRenderedPageBreak/>
        <w:t>Supplementary Figure 8</w:t>
      </w:r>
      <w:r w:rsidR="00C737D7">
        <w:rPr>
          <w:b/>
        </w:rPr>
        <w:t>:</w:t>
      </w:r>
      <w:r w:rsidR="00E75F19" w:rsidRPr="00E75F19">
        <w:rPr>
          <w:b/>
        </w:rPr>
        <w:t xml:space="preserve"> </w:t>
      </w:r>
      <w:r w:rsidR="00E75F19">
        <w:rPr>
          <w:b/>
        </w:rPr>
        <w:t>PCR analysis of</w:t>
      </w:r>
      <w:r w:rsidR="00D75B50">
        <w:rPr>
          <w:b/>
        </w:rPr>
        <w:t xml:space="preserve"> the T-DNAs of</w:t>
      </w:r>
      <w:r w:rsidR="00E75F19">
        <w:rPr>
          <w:b/>
        </w:rPr>
        <w:t xml:space="preserve"> pAGM51753</w:t>
      </w:r>
      <w:r w:rsidR="00D75B50">
        <w:rPr>
          <w:b/>
        </w:rPr>
        <w:t xml:space="preserve"> transformants</w:t>
      </w:r>
      <w:r w:rsidR="00E75F19">
        <w:rPr>
          <w:b/>
        </w:rPr>
        <w:t>.</w:t>
      </w:r>
      <w:r w:rsidR="00584364">
        <w:rPr>
          <w:b/>
        </w:rPr>
        <w:t xml:space="preserve"> </w:t>
      </w:r>
      <w:r w:rsidR="0099779A" w:rsidRPr="0024194A">
        <w:rPr>
          <w:b/>
        </w:rPr>
        <w:t>(A</w:t>
      </w:r>
      <w:r w:rsidR="00584364" w:rsidRPr="0024194A">
        <w:rPr>
          <w:b/>
        </w:rPr>
        <w:t>)</w:t>
      </w:r>
      <w:r w:rsidR="00584364">
        <w:t xml:space="preserve"> PCR analysis of the transformants. Tran</w:t>
      </w:r>
      <w:r w:rsidR="0098112B">
        <w:t>s</w:t>
      </w:r>
      <w:r w:rsidR="00584364">
        <w:t xml:space="preserve">formants 1, 2, 3, 4 and 7 were analyzed with </w:t>
      </w:r>
      <w:r w:rsidR="0098112B">
        <w:t>gene-specific primer pairs cyppr1 (</w:t>
      </w:r>
      <w:r w:rsidR="0098112B" w:rsidRPr="0078627C">
        <w:t>CCAACAAACTACCAAACTTCTTCC</w:t>
      </w:r>
      <w:r w:rsidR="0098112B">
        <w:t>) cyppr2 (</w:t>
      </w:r>
      <w:r w:rsidR="0098112B" w:rsidRPr="0078627C">
        <w:t>CGCAAGCCTTTCACATATTATACC</w:t>
      </w:r>
      <w:r w:rsidR="0098112B">
        <w:t xml:space="preserve">), 700 bp; </w:t>
      </w:r>
      <w:r w:rsidR="0098112B" w:rsidRPr="0078627C">
        <w:t>Dodapr1</w:t>
      </w:r>
      <w:r w:rsidR="0098112B">
        <w:t xml:space="preserve"> (</w:t>
      </w:r>
      <w:r w:rsidR="0098112B" w:rsidRPr="0078627C">
        <w:t>CTGCTATGTACCAGTTCAAGTATC</w:t>
      </w:r>
      <w:r w:rsidR="0098112B">
        <w:t>) Dodapr</w:t>
      </w:r>
      <w:r w:rsidR="0098112B" w:rsidRPr="0078627C">
        <w:t>2</w:t>
      </w:r>
      <w:r w:rsidR="0098112B">
        <w:t xml:space="preserve"> (</w:t>
      </w:r>
      <w:r w:rsidR="0098112B" w:rsidRPr="0078627C">
        <w:t>TCTGCCTTCCATTTTTCACC</w:t>
      </w:r>
      <w:r w:rsidR="0098112B">
        <w:t>)</w:t>
      </w:r>
      <w:r w:rsidR="0098112B" w:rsidRPr="0078627C">
        <w:t xml:space="preserve">, 508 bp; </w:t>
      </w:r>
      <w:r w:rsidR="0098112B">
        <w:t>gtpr1 (</w:t>
      </w:r>
      <w:r w:rsidR="0098112B" w:rsidRPr="0078627C">
        <w:t>TTTTCTCTTCCATTTCTTCCCC</w:t>
      </w:r>
      <w:r w:rsidR="0098112B">
        <w:t>) gtpr2 (</w:t>
      </w:r>
      <w:r w:rsidR="0098112B" w:rsidRPr="0078627C">
        <w:t>CCCTCCTTCTCCTTTCTTCAC</w:t>
      </w:r>
      <w:r w:rsidR="0098112B">
        <w:t>), 829</w:t>
      </w:r>
      <w:r w:rsidR="0099779A">
        <w:t xml:space="preserve"> bp;</w:t>
      </w:r>
      <w:r w:rsidR="0098112B">
        <w:t xml:space="preserve"> adhpr1 (</w:t>
      </w:r>
      <w:r w:rsidR="0098112B" w:rsidRPr="0098112B">
        <w:t>ctcgccaacaccttgtag</w:t>
      </w:r>
      <w:r w:rsidR="0098112B">
        <w:t xml:space="preserve"> </w:t>
      </w:r>
      <w:r w:rsidR="0098112B" w:rsidRPr="0098112B">
        <w:t>ttcg</w:t>
      </w:r>
      <w:r w:rsidR="0098112B">
        <w:t>) adhpr2 (</w:t>
      </w:r>
      <w:r w:rsidR="0098112B" w:rsidRPr="0098112B">
        <w:t>ccaaaactcgtcccatcatatgtg</w:t>
      </w:r>
      <w:r w:rsidR="0098112B">
        <w:t xml:space="preserve">), 693 bp. </w:t>
      </w:r>
      <w:r w:rsidR="00584364">
        <w:t xml:space="preserve">For amplification </w:t>
      </w:r>
      <w:r w:rsidR="0099779A">
        <w:t>of</w:t>
      </w:r>
      <w:r w:rsidR="00584364">
        <w:t xml:space="preserve"> ADH</w:t>
      </w:r>
      <w:r w:rsidR="00584364">
        <w:rPr>
          <w:rFonts w:cstheme="minorHAnsi"/>
        </w:rPr>
        <w:t>α from transformant 4, a weak band is probably derived from some contamination from DNA.</w:t>
      </w:r>
      <w:r w:rsidR="00584364">
        <w:t xml:space="preserve"> C is amplification from </w:t>
      </w:r>
      <w:r w:rsidR="0098112B">
        <w:t xml:space="preserve">the control </w:t>
      </w:r>
      <w:r w:rsidR="00195EAC">
        <w:t>plasmid pAGM51753. M is the GeneRuler 1kb Plus DNA ladder from ThermoFisher.</w:t>
      </w:r>
      <w:r w:rsidR="0098112B" w:rsidRPr="0098112B">
        <w:rPr>
          <w:b/>
        </w:rPr>
        <w:t xml:space="preserve"> </w:t>
      </w:r>
      <w:r w:rsidR="0099779A">
        <w:rPr>
          <w:b/>
        </w:rPr>
        <w:t>(B</w:t>
      </w:r>
      <w:r w:rsidR="0098112B" w:rsidRPr="001B6668">
        <w:t>) Structure of the T-DNA</w:t>
      </w:r>
      <w:r w:rsidR="0098112B">
        <w:t>s</w:t>
      </w:r>
      <w:r w:rsidR="0098112B" w:rsidRPr="001B6668">
        <w:t xml:space="preserve"> in transformants 1, 2, 3, 4, 7 and 8.</w:t>
      </w:r>
      <w:r w:rsidR="0098112B">
        <w:t xml:space="preserve"> pAGM51753 pt8 was not analyzed by PCR. The structure shown is expected</w:t>
      </w:r>
      <w:r w:rsidR="0099779A">
        <w:t>,</w:t>
      </w:r>
      <w:r w:rsidR="0098112B">
        <w:t xml:space="preserve"> as this transformant produced betalains.</w:t>
      </w:r>
      <w:r w:rsidR="0099779A">
        <w:t xml:space="preserve"> </w:t>
      </w:r>
    </w:p>
    <w:p w14:paraId="4CD74C64" w14:textId="77777777" w:rsidR="00E75F19" w:rsidRDefault="00E75F19" w:rsidP="00E75F19">
      <w:pPr>
        <w:rPr>
          <w:b/>
        </w:rPr>
      </w:pPr>
    </w:p>
    <w:p w14:paraId="7A9A7AEE" w14:textId="126DB1B4" w:rsidR="00E75F19" w:rsidRDefault="000D7955" w:rsidP="0024194A">
      <w:pPr>
        <w:jc w:val="center"/>
        <w:rPr>
          <w:b/>
        </w:rPr>
      </w:pPr>
      <w:r>
        <w:rPr>
          <w:b/>
          <w:noProof/>
        </w:rPr>
        <w:drawing>
          <wp:inline distT="0" distB="0" distL="0" distR="0" wp14:anchorId="78B36EF6" wp14:editId="1FACB175">
            <wp:extent cx="5678735" cy="4941277"/>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up 8.jpg"/>
                    <pic:cNvPicPr/>
                  </pic:nvPicPr>
                  <pic:blipFill rotWithShape="1">
                    <a:blip r:embed="rId12" cstate="print">
                      <a:extLst>
                        <a:ext uri="{28A0092B-C50C-407E-A947-70E740481C1C}">
                          <a14:useLocalDpi xmlns:a14="http://schemas.microsoft.com/office/drawing/2010/main" val="0"/>
                        </a:ext>
                      </a:extLst>
                    </a:blip>
                    <a:srcRect l="7857" t="16560" r="3753" b="29051"/>
                    <a:stretch/>
                  </pic:blipFill>
                  <pic:spPr bwMode="auto">
                    <a:xfrm>
                      <a:off x="0" y="0"/>
                      <a:ext cx="5686896" cy="4948378"/>
                    </a:xfrm>
                    <a:prstGeom prst="rect">
                      <a:avLst/>
                    </a:prstGeom>
                    <a:ln>
                      <a:noFill/>
                    </a:ln>
                    <a:extLst>
                      <a:ext uri="{53640926-AAD7-44D8-BBD7-CCE9431645EC}">
                        <a14:shadowObscured xmlns:a14="http://schemas.microsoft.com/office/drawing/2010/main"/>
                      </a:ext>
                    </a:extLst>
                  </pic:spPr>
                </pic:pic>
              </a:graphicData>
            </a:graphic>
          </wp:inline>
        </w:drawing>
      </w:r>
    </w:p>
    <w:p w14:paraId="0AA554EC" w14:textId="77777777" w:rsidR="00E75F19" w:rsidRDefault="00E75F19" w:rsidP="00E75F19">
      <w:pPr>
        <w:rPr>
          <w:b/>
        </w:rPr>
      </w:pPr>
    </w:p>
    <w:p w14:paraId="4E62B0C9" w14:textId="4892C140" w:rsidR="00815CD4" w:rsidRDefault="00E75F19" w:rsidP="00815CD4">
      <w:r>
        <w:rPr>
          <w:b/>
        </w:rPr>
        <w:br w:type="page"/>
      </w:r>
      <w:r w:rsidR="00815CD4">
        <w:rPr>
          <w:b/>
        </w:rPr>
        <w:lastRenderedPageBreak/>
        <w:t>Supplementary Figure 9</w:t>
      </w:r>
      <w:r w:rsidR="00815CD4" w:rsidRPr="00D4241D">
        <w:rPr>
          <w:b/>
        </w:rPr>
        <w:t xml:space="preserve">: Extracts from </w:t>
      </w:r>
      <w:r w:rsidR="00815CD4" w:rsidRPr="000E3738">
        <w:rPr>
          <w:b/>
          <w:i/>
        </w:rPr>
        <w:t>N. benthamiana</w:t>
      </w:r>
      <w:r w:rsidR="00815CD4" w:rsidRPr="00D4241D">
        <w:rPr>
          <w:b/>
        </w:rPr>
        <w:t xml:space="preserve"> leaves</w:t>
      </w:r>
      <w:r w:rsidR="00815CD4">
        <w:rPr>
          <w:b/>
        </w:rPr>
        <w:t>, red beets and tomatoes</w:t>
      </w:r>
      <w:r w:rsidR="00815CD4" w:rsidRPr="00D4241D">
        <w:rPr>
          <w:b/>
        </w:rPr>
        <w:t>.</w:t>
      </w:r>
      <w:r w:rsidR="00815CD4">
        <w:rPr>
          <w:b/>
        </w:rPr>
        <w:t xml:space="preserve"> </w:t>
      </w:r>
      <w:r w:rsidR="00815CD4" w:rsidRPr="00C24931">
        <w:t>The</w:t>
      </w:r>
      <w:r w:rsidR="00815CD4">
        <w:rPr>
          <w:b/>
        </w:rPr>
        <w:t xml:space="preserve"> </w:t>
      </w:r>
      <w:r w:rsidR="00815CD4">
        <w:t>e</w:t>
      </w:r>
      <w:r w:rsidR="00815CD4" w:rsidRPr="00D4241D">
        <w:t>xtrac</w:t>
      </w:r>
      <w:r w:rsidR="00815CD4">
        <w:t>ts shown</w:t>
      </w:r>
      <w:r w:rsidR="00815CD4" w:rsidRPr="00D4241D">
        <w:t xml:space="preserve"> </w:t>
      </w:r>
      <w:r w:rsidR="00815CD4">
        <w:t xml:space="preserve">here were </w:t>
      </w:r>
      <w:r w:rsidR="00815CD4" w:rsidRPr="00D4241D">
        <w:t xml:space="preserve">prepared </w:t>
      </w:r>
      <w:r w:rsidR="00815CD4" w:rsidRPr="002163D6">
        <w:t xml:space="preserve">from 12 mg to 50 mg of </w:t>
      </w:r>
      <w:r w:rsidR="00815CD4">
        <w:t>tissue</w:t>
      </w:r>
      <w:r w:rsidR="00815CD4" w:rsidRPr="002163D6">
        <w:t xml:space="preserve"> homogenized in methanol buffer (50% methanol, 1 mM ascorbic acid, 0,5 % formic acid) in the ratio 120 </w:t>
      </w:r>
      <w:r w:rsidR="00815CD4" w:rsidRPr="002163D6">
        <w:rPr>
          <w:rFonts w:cstheme="minorHAnsi"/>
        </w:rPr>
        <w:t>µ</w:t>
      </w:r>
      <w:r w:rsidR="00815CD4" w:rsidRPr="002163D6">
        <w:t>l buffer</w:t>
      </w:r>
      <w:r w:rsidR="00815CD4">
        <w:t xml:space="preserve"> for 12 mg tissue. The extracts were later diluted 12 fold for betanin quantification. (A) Extracts from the </w:t>
      </w:r>
      <w:r w:rsidR="00815CD4" w:rsidRPr="00D51CE9">
        <w:rPr>
          <w:i/>
        </w:rPr>
        <w:t>N. benthamiana</w:t>
      </w:r>
      <w:r w:rsidR="00815CD4">
        <w:t xml:space="preserve"> leaf shown on the right, and of three red beets (one of them shown on the right). (B) Extracts from tomato crosses with Moneymaker (MM) or M82; the pictures of some fruits is shown on the right, with some fruits producing betalains, and one control fruit from the same cross lacking the T-DNA. For the cross pAGM51753 pt2 x MM, an extract from one fruit lacking betalains is shown. </w:t>
      </w:r>
    </w:p>
    <w:p w14:paraId="11B2B559" w14:textId="77777777" w:rsidR="00815CD4" w:rsidRDefault="00815CD4" w:rsidP="00C737D7">
      <w:pPr>
        <w:rPr>
          <w:b/>
        </w:rPr>
      </w:pPr>
    </w:p>
    <w:p w14:paraId="0FE3CEC8" w14:textId="65DD716D" w:rsidR="00815CD4" w:rsidRDefault="00205EBA" w:rsidP="00D15F8C">
      <w:pPr>
        <w:jc w:val="center"/>
        <w:rPr>
          <w:b/>
        </w:rPr>
      </w:pPr>
      <w:r>
        <w:rPr>
          <w:b/>
          <w:noProof/>
        </w:rPr>
        <w:drawing>
          <wp:inline distT="0" distB="0" distL="0" distR="0" wp14:anchorId="7B55602D" wp14:editId="488607DC">
            <wp:extent cx="5169012" cy="4968865"/>
            <wp:effectExtent l="0" t="0" r="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up Fig 9 N.jpg"/>
                    <pic:cNvPicPr/>
                  </pic:nvPicPr>
                  <pic:blipFill rotWithShape="1">
                    <a:blip r:embed="rId13" cstate="print">
                      <a:extLst>
                        <a:ext uri="{28A0092B-C50C-407E-A947-70E740481C1C}">
                          <a14:useLocalDpi xmlns:a14="http://schemas.microsoft.com/office/drawing/2010/main" val="0"/>
                        </a:ext>
                      </a:extLst>
                    </a:blip>
                    <a:srcRect l="18769" t="10442" r="20300" b="6730"/>
                    <a:stretch/>
                  </pic:blipFill>
                  <pic:spPr bwMode="auto">
                    <a:xfrm>
                      <a:off x="0" y="0"/>
                      <a:ext cx="5176213" cy="4975787"/>
                    </a:xfrm>
                    <a:prstGeom prst="rect">
                      <a:avLst/>
                    </a:prstGeom>
                    <a:ln>
                      <a:noFill/>
                    </a:ln>
                    <a:extLst>
                      <a:ext uri="{53640926-AAD7-44D8-BBD7-CCE9431645EC}">
                        <a14:shadowObscured xmlns:a14="http://schemas.microsoft.com/office/drawing/2010/main"/>
                      </a:ext>
                    </a:extLst>
                  </pic:spPr>
                </pic:pic>
              </a:graphicData>
            </a:graphic>
          </wp:inline>
        </w:drawing>
      </w:r>
    </w:p>
    <w:p w14:paraId="2C6E889C" w14:textId="77777777" w:rsidR="00815CD4" w:rsidRDefault="00815CD4">
      <w:pPr>
        <w:rPr>
          <w:b/>
        </w:rPr>
      </w:pPr>
      <w:r>
        <w:rPr>
          <w:b/>
        </w:rPr>
        <w:br w:type="page"/>
      </w:r>
    </w:p>
    <w:p w14:paraId="3503A8DE" w14:textId="7B26F941" w:rsidR="00C737D7" w:rsidRDefault="00B94D0B" w:rsidP="00C737D7">
      <w:pPr>
        <w:rPr>
          <w:b/>
        </w:rPr>
      </w:pPr>
      <w:r>
        <w:rPr>
          <w:b/>
        </w:rPr>
        <w:lastRenderedPageBreak/>
        <w:t xml:space="preserve">Supplementary Figure </w:t>
      </w:r>
      <w:r w:rsidR="00346D73">
        <w:rPr>
          <w:b/>
        </w:rPr>
        <w:t>10</w:t>
      </w:r>
      <w:r w:rsidR="00E75F19">
        <w:rPr>
          <w:b/>
        </w:rPr>
        <w:t>:</w:t>
      </w:r>
      <w:r>
        <w:rPr>
          <w:b/>
        </w:rPr>
        <w:t xml:space="preserve"> </w:t>
      </w:r>
      <w:r w:rsidR="00482BA4">
        <w:rPr>
          <w:b/>
        </w:rPr>
        <w:t>Structure</w:t>
      </w:r>
      <w:r w:rsidR="00482BA4" w:rsidRPr="00B94D0B">
        <w:rPr>
          <w:b/>
        </w:rPr>
        <w:t xml:space="preserve"> </w:t>
      </w:r>
      <w:r w:rsidRPr="00B94D0B">
        <w:rPr>
          <w:b/>
        </w:rPr>
        <w:t>of the T-DNA insertion site in pAGM51753 transformant 2</w:t>
      </w:r>
      <w:r>
        <w:rPr>
          <w:b/>
        </w:rPr>
        <w:t>.</w:t>
      </w:r>
    </w:p>
    <w:p w14:paraId="68721F11" w14:textId="77777777" w:rsidR="00B94D0B" w:rsidRDefault="00B94D0B" w:rsidP="00C737D7">
      <w:pPr>
        <w:rPr>
          <w:b/>
        </w:rPr>
      </w:pPr>
    </w:p>
    <w:p w14:paraId="7D1EC7E2" w14:textId="77777777" w:rsidR="00B94D0B" w:rsidRDefault="00B94D0B" w:rsidP="00C737D7">
      <w:pPr>
        <w:rPr>
          <w:b/>
        </w:rPr>
      </w:pPr>
    </w:p>
    <w:p w14:paraId="2777CAB8" w14:textId="77777777" w:rsidR="00AB1499" w:rsidRDefault="00AB1499" w:rsidP="00C737D7">
      <w:pPr>
        <w:rPr>
          <w:b/>
        </w:rPr>
      </w:pPr>
    </w:p>
    <w:p w14:paraId="39A8B8BB" w14:textId="77777777" w:rsidR="00AB1499" w:rsidRDefault="00AB1499" w:rsidP="00C737D7">
      <w:pPr>
        <w:rPr>
          <w:b/>
        </w:rPr>
      </w:pPr>
    </w:p>
    <w:p w14:paraId="20E71AD8" w14:textId="77777777" w:rsidR="00B94D0B" w:rsidRDefault="00B94D0B" w:rsidP="00C737D7">
      <w:pPr>
        <w:rPr>
          <w:b/>
        </w:rPr>
      </w:pPr>
      <w:r>
        <w:rPr>
          <w:b/>
          <w:noProof/>
        </w:rPr>
        <w:drawing>
          <wp:inline distT="0" distB="0" distL="0" distR="0" wp14:anchorId="4E8D2A7F" wp14:editId="18A41691">
            <wp:extent cx="5953437" cy="2288818"/>
            <wp:effectExtent l="0" t="0" r="0" b="0"/>
            <wp:docPr id="410" name="Picture 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96256" cy="2305280"/>
                    </a:xfrm>
                    <a:prstGeom prst="rect">
                      <a:avLst/>
                    </a:prstGeom>
                    <a:noFill/>
                  </pic:spPr>
                </pic:pic>
              </a:graphicData>
            </a:graphic>
          </wp:inline>
        </w:drawing>
      </w:r>
    </w:p>
    <w:p w14:paraId="5CFDA01E" w14:textId="77777777" w:rsidR="00B94D0B" w:rsidRDefault="00B94D0B" w:rsidP="00C737D7">
      <w:pPr>
        <w:rPr>
          <w:b/>
        </w:rPr>
      </w:pPr>
    </w:p>
    <w:p w14:paraId="08F47BF7" w14:textId="77777777" w:rsidR="00B94D0B" w:rsidRDefault="00B94D0B" w:rsidP="00C737D7">
      <w:pPr>
        <w:rPr>
          <w:b/>
        </w:rPr>
      </w:pPr>
    </w:p>
    <w:p w14:paraId="264456C6" w14:textId="77777777" w:rsidR="00B94D0B" w:rsidRDefault="00B94D0B">
      <w:pPr>
        <w:rPr>
          <w:b/>
        </w:rPr>
      </w:pPr>
      <w:r>
        <w:rPr>
          <w:b/>
        </w:rPr>
        <w:br w:type="page"/>
      </w:r>
    </w:p>
    <w:p w14:paraId="26C1AB92" w14:textId="4EB45F5E" w:rsidR="00B94D0B" w:rsidRPr="00C77868" w:rsidRDefault="000909FD" w:rsidP="00C737D7">
      <w:r>
        <w:rPr>
          <w:b/>
        </w:rPr>
        <w:lastRenderedPageBreak/>
        <w:t>Supplementary Figure 1</w:t>
      </w:r>
      <w:r w:rsidR="00346D73">
        <w:rPr>
          <w:b/>
        </w:rPr>
        <w:t>1</w:t>
      </w:r>
      <w:r w:rsidR="00B94D0B">
        <w:rPr>
          <w:b/>
        </w:rPr>
        <w:t xml:space="preserve">: </w:t>
      </w:r>
      <w:r w:rsidR="00B94D0B" w:rsidRPr="00B94D0B">
        <w:rPr>
          <w:b/>
        </w:rPr>
        <w:t xml:space="preserve">PCR analysis of selfed </w:t>
      </w:r>
      <w:r w:rsidR="006C523D">
        <w:rPr>
          <w:b/>
        </w:rPr>
        <w:t xml:space="preserve">tomato </w:t>
      </w:r>
      <w:r w:rsidR="00B94D0B" w:rsidRPr="00B94D0B">
        <w:rPr>
          <w:b/>
        </w:rPr>
        <w:t>progenies of pAGM51753 pt2</w:t>
      </w:r>
      <w:r w:rsidR="00B94D0B">
        <w:rPr>
          <w:b/>
        </w:rPr>
        <w:t>.</w:t>
      </w:r>
      <w:r w:rsidR="007C0C09">
        <w:rPr>
          <w:b/>
        </w:rPr>
        <w:t xml:space="preserve"> </w:t>
      </w:r>
      <w:r w:rsidR="007C0C09" w:rsidRPr="00C77868">
        <w:t xml:space="preserve">(A) Structure of the </w:t>
      </w:r>
      <w:r w:rsidR="009748FB">
        <w:t xml:space="preserve">T-DNA at the insertion site and position of the primers for PCR analysis. (B) PCR analysis for presence of the T-DNA in 7 self progeny plants of pAGM51752 pt2, and pictures of fruits of the corresponding plants. All plants are heterozygous expect one plant without T-DNA </w:t>
      </w:r>
      <w:r w:rsidR="003A18F2">
        <w:t xml:space="preserve">(plant 4) </w:t>
      </w:r>
      <w:r w:rsidR="009748FB">
        <w:t>that does</w:t>
      </w:r>
      <w:r w:rsidR="003A18F2">
        <w:t xml:space="preserve"> not</w:t>
      </w:r>
      <w:r w:rsidR="009748FB">
        <w:t xml:space="preserve"> produce betanin. (C) PCR analysis for presence of the T-DNA in 15 additional self</w:t>
      </w:r>
      <w:r w:rsidR="003A18F2">
        <w:t xml:space="preserve"> </w:t>
      </w:r>
      <w:r w:rsidR="009748FB">
        <w:t>progeny plants of pAGM51752 pt2</w:t>
      </w:r>
      <w:r w:rsidR="005678C9">
        <w:t xml:space="preserve"> with a different set of primers</w:t>
      </w:r>
      <w:r w:rsidR="009748FB">
        <w:t>.</w:t>
      </w:r>
    </w:p>
    <w:p w14:paraId="17A318DE" w14:textId="7ADD51A7" w:rsidR="00B94D0B" w:rsidRDefault="00B94D0B" w:rsidP="00C737D7">
      <w:pPr>
        <w:rPr>
          <w:b/>
        </w:rPr>
      </w:pPr>
    </w:p>
    <w:p w14:paraId="66FDC51A" w14:textId="77777777" w:rsidR="00B94D0B" w:rsidRDefault="00B94D0B" w:rsidP="00C737D7">
      <w:pPr>
        <w:rPr>
          <w:b/>
        </w:rPr>
      </w:pPr>
    </w:p>
    <w:p w14:paraId="307F6916" w14:textId="15470615" w:rsidR="00B94D0B" w:rsidRDefault="00205EBA" w:rsidP="00D15F8C">
      <w:pPr>
        <w:jc w:val="center"/>
        <w:rPr>
          <w:b/>
        </w:rPr>
      </w:pPr>
      <w:r>
        <w:rPr>
          <w:b/>
          <w:noProof/>
        </w:rPr>
        <w:drawing>
          <wp:inline distT="0" distB="0" distL="0" distR="0" wp14:anchorId="4066F4A8" wp14:editId="3F9C33B1">
            <wp:extent cx="5726829" cy="4817532"/>
            <wp:effectExtent l="0" t="0" r="7620" b="254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up 10.jpg"/>
                    <pic:cNvPicPr/>
                  </pic:nvPicPr>
                  <pic:blipFill rotWithShape="1">
                    <a:blip r:embed="rId15" cstate="print">
                      <a:extLst>
                        <a:ext uri="{28A0092B-C50C-407E-A947-70E740481C1C}">
                          <a14:useLocalDpi xmlns:a14="http://schemas.microsoft.com/office/drawing/2010/main" val="0"/>
                        </a:ext>
                      </a:extLst>
                    </a:blip>
                    <a:srcRect l="10563" t="11952" r="2946" b="36595"/>
                    <a:stretch/>
                  </pic:blipFill>
                  <pic:spPr bwMode="auto">
                    <a:xfrm>
                      <a:off x="0" y="0"/>
                      <a:ext cx="5740438" cy="4828980"/>
                    </a:xfrm>
                    <a:prstGeom prst="rect">
                      <a:avLst/>
                    </a:prstGeom>
                    <a:ln>
                      <a:noFill/>
                    </a:ln>
                    <a:extLst>
                      <a:ext uri="{53640926-AAD7-44D8-BBD7-CCE9431645EC}">
                        <a14:shadowObscured xmlns:a14="http://schemas.microsoft.com/office/drawing/2010/main"/>
                      </a:ext>
                    </a:extLst>
                  </pic:spPr>
                </pic:pic>
              </a:graphicData>
            </a:graphic>
          </wp:inline>
        </w:drawing>
      </w:r>
    </w:p>
    <w:p w14:paraId="22EF4763" w14:textId="77777777" w:rsidR="00B94D0B" w:rsidRDefault="00B94D0B" w:rsidP="00C737D7">
      <w:pPr>
        <w:rPr>
          <w:b/>
        </w:rPr>
      </w:pPr>
    </w:p>
    <w:p w14:paraId="50926500" w14:textId="77777777" w:rsidR="00E5529B" w:rsidRDefault="00E5529B">
      <w:pPr>
        <w:rPr>
          <w:b/>
        </w:rPr>
      </w:pPr>
      <w:r>
        <w:rPr>
          <w:b/>
        </w:rPr>
        <w:br w:type="page"/>
      </w:r>
    </w:p>
    <w:p w14:paraId="1B398825" w14:textId="78BB66FF" w:rsidR="00C737D7" w:rsidRDefault="000909FD" w:rsidP="00C737D7">
      <w:pPr>
        <w:rPr>
          <w:b/>
        </w:rPr>
      </w:pPr>
      <w:r>
        <w:rPr>
          <w:b/>
        </w:rPr>
        <w:lastRenderedPageBreak/>
        <w:t>Supplementary Figure 1</w:t>
      </w:r>
      <w:r w:rsidR="00346D73">
        <w:rPr>
          <w:b/>
        </w:rPr>
        <w:t>2</w:t>
      </w:r>
      <w:r w:rsidR="00E5529B">
        <w:rPr>
          <w:b/>
        </w:rPr>
        <w:t>:</w:t>
      </w:r>
      <w:r w:rsidR="006C277B">
        <w:rPr>
          <w:b/>
        </w:rPr>
        <w:t xml:space="preserve"> </w:t>
      </w:r>
      <w:r w:rsidR="0020488E">
        <w:rPr>
          <w:b/>
        </w:rPr>
        <w:t>List of backcrosses</w:t>
      </w:r>
      <w:r w:rsidR="006C277B" w:rsidRPr="006C277B">
        <w:rPr>
          <w:b/>
        </w:rPr>
        <w:t xml:space="preserve"> of pAGM51753</w:t>
      </w:r>
      <w:r w:rsidR="0020488E">
        <w:rPr>
          <w:b/>
        </w:rPr>
        <w:t xml:space="preserve"> transformant 2</w:t>
      </w:r>
      <w:r w:rsidR="006C277B" w:rsidRPr="006C277B">
        <w:rPr>
          <w:b/>
        </w:rPr>
        <w:t xml:space="preserve"> </w:t>
      </w:r>
      <w:r w:rsidR="00D75B50">
        <w:rPr>
          <w:b/>
        </w:rPr>
        <w:t>with</w:t>
      </w:r>
      <w:r w:rsidR="006C277B" w:rsidRPr="006C277B">
        <w:rPr>
          <w:b/>
        </w:rPr>
        <w:t xml:space="preserve"> tomato cultivars Moneymaker and M82.</w:t>
      </w:r>
    </w:p>
    <w:p w14:paraId="0928B070" w14:textId="77777777" w:rsidR="00E5529B" w:rsidRDefault="00E5529B" w:rsidP="00C737D7">
      <w:pPr>
        <w:rPr>
          <w:b/>
        </w:rPr>
      </w:pPr>
    </w:p>
    <w:p w14:paraId="0A34F485" w14:textId="77777777" w:rsidR="00482BA4" w:rsidRDefault="00482BA4" w:rsidP="00C737D7">
      <w:pPr>
        <w:rPr>
          <w:b/>
        </w:rPr>
      </w:pPr>
    </w:p>
    <w:p w14:paraId="2C95518F" w14:textId="77777777" w:rsidR="00482BA4" w:rsidRDefault="00482BA4" w:rsidP="00C737D7">
      <w:pPr>
        <w:rPr>
          <w:b/>
        </w:rPr>
      </w:pPr>
    </w:p>
    <w:p w14:paraId="7905669E" w14:textId="15C9315D" w:rsidR="006C277B" w:rsidRDefault="0032269C" w:rsidP="004C6887">
      <w:pPr>
        <w:jc w:val="center"/>
        <w:rPr>
          <w:b/>
        </w:rPr>
      </w:pPr>
      <w:r>
        <w:rPr>
          <w:b/>
          <w:noProof/>
        </w:rPr>
        <w:drawing>
          <wp:inline distT="0" distB="0" distL="0" distR="0" wp14:anchorId="1E8C77E9" wp14:editId="78222B92">
            <wp:extent cx="5476240" cy="5176319"/>
            <wp:effectExtent l="0" t="0" r="0" b="571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484356" cy="5183991"/>
                    </a:xfrm>
                    <a:prstGeom prst="rect">
                      <a:avLst/>
                    </a:prstGeom>
                    <a:noFill/>
                  </pic:spPr>
                </pic:pic>
              </a:graphicData>
            </a:graphic>
          </wp:inline>
        </w:drawing>
      </w:r>
    </w:p>
    <w:p w14:paraId="5F3EA280" w14:textId="77777777" w:rsidR="006C277B" w:rsidRDefault="006C277B" w:rsidP="00C737D7">
      <w:pPr>
        <w:rPr>
          <w:b/>
        </w:rPr>
      </w:pPr>
    </w:p>
    <w:p w14:paraId="1A57F96B" w14:textId="4E6C53FB" w:rsidR="0024194A" w:rsidRDefault="0024194A">
      <w:pPr>
        <w:rPr>
          <w:b/>
        </w:rPr>
      </w:pPr>
      <w:r>
        <w:rPr>
          <w:b/>
        </w:rPr>
        <w:br w:type="page"/>
      </w:r>
    </w:p>
    <w:p w14:paraId="5E0F8359" w14:textId="486B3A46" w:rsidR="0024194A" w:rsidRPr="0024194A" w:rsidRDefault="0024194A" w:rsidP="0024194A">
      <w:r>
        <w:rPr>
          <w:b/>
        </w:rPr>
        <w:lastRenderedPageBreak/>
        <w:t>Supplementary Figure 1</w:t>
      </w:r>
      <w:r w:rsidR="00346D73">
        <w:rPr>
          <w:b/>
        </w:rPr>
        <w:t>3</w:t>
      </w:r>
      <w:r>
        <w:rPr>
          <w:b/>
        </w:rPr>
        <w:t>: Fruits obtained after 3 backcrosses</w:t>
      </w:r>
      <w:r w:rsidRPr="006C277B">
        <w:rPr>
          <w:b/>
        </w:rPr>
        <w:t xml:space="preserve"> </w:t>
      </w:r>
      <w:r w:rsidR="00AB1499">
        <w:rPr>
          <w:b/>
        </w:rPr>
        <w:t xml:space="preserve">with </w:t>
      </w:r>
      <w:r>
        <w:rPr>
          <w:b/>
        </w:rPr>
        <w:t xml:space="preserve">M82 or Moneymaker.  </w:t>
      </w:r>
      <w:r w:rsidRPr="0024194A">
        <w:t xml:space="preserve">(A) </w:t>
      </w:r>
      <w:r w:rsidR="00AB1499">
        <w:t>F</w:t>
      </w:r>
      <w:r w:rsidRPr="0024194A">
        <w:t xml:space="preserve">ruits of the backcrosses 3 </w:t>
      </w:r>
      <w:r w:rsidR="00AB1499">
        <w:t xml:space="preserve">plants </w:t>
      </w:r>
      <w:r w:rsidRPr="0024194A">
        <w:t xml:space="preserve">of </w:t>
      </w:r>
      <w:r w:rsidRPr="0024194A">
        <w:rPr>
          <w:iCs/>
        </w:rPr>
        <w:t xml:space="preserve">pAGM51753 pt2 x M82 (top image) or pAGM51753 pt2 x Money maker (lower image). (B) </w:t>
      </w:r>
      <w:r w:rsidR="00AB1499">
        <w:rPr>
          <w:iCs/>
        </w:rPr>
        <w:t>T</w:t>
      </w:r>
      <w:r w:rsidRPr="0024194A">
        <w:rPr>
          <w:iCs/>
        </w:rPr>
        <w:t>he same fruits were cut in half and blotted on paper, M82 cross on top, Moneymaker cross, below.</w:t>
      </w:r>
    </w:p>
    <w:p w14:paraId="19BAF9F1" w14:textId="77777777" w:rsidR="0024194A" w:rsidRDefault="0024194A" w:rsidP="0024194A">
      <w:pPr>
        <w:rPr>
          <w:b/>
        </w:rPr>
      </w:pPr>
    </w:p>
    <w:p w14:paraId="5825B82E" w14:textId="77777777" w:rsidR="000E3738" w:rsidRDefault="000E3738" w:rsidP="0024194A">
      <w:pPr>
        <w:rPr>
          <w:b/>
        </w:rPr>
      </w:pPr>
    </w:p>
    <w:p w14:paraId="3A17B26D" w14:textId="54A77029" w:rsidR="000E3738" w:rsidRDefault="00294E33" w:rsidP="000E3738">
      <w:pPr>
        <w:jc w:val="center"/>
        <w:rPr>
          <w:b/>
        </w:rPr>
      </w:pPr>
      <w:r>
        <w:rPr>
          <w:b/>
          <w:noProof/>
        </w:rPr>
        <w:drawing>
          <wp:inline distT="0" distB="0" distL="0" distR="0" wp14:anchorId="20D2E94A" wp14:editId="152185C5">
            <wp:extent cx="4113501" cy="5869940"/>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up 13.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17709" cy="5875944"/>
                    </a:xfrm>
                    <a:prstGeom prst="rect">
                      <a:avLst/>
                    </a:prstGeom>
                  </pic:spPr>
                </pic:pic>
              </a:graphicData>
            </a:graphic>
          </wp:inline>
        </w:drawing>
      </w:r>
    </w:p>
    <w:p w14:paraId="3A24C0C9" w14:textId="77777777" w:rsidR="000E3738" w:rsidRDefault="000E3738" w:rsidP="0024194A">
      <w:pPr>
        <w:rPr>
          <w:b/>
        </w:rPr>
      </w:pPr>
    </w:p>
    <w:p w14:paraId="2F04B9E9" w14:textId="77777777" w:rsidR="000E3738" w:rsidRDefault="000E3738" w:rsidP="0024194A">
      <w:pPr>
        <w:rPr>
          <w:b/>
        </w:rPr>
      </w:pPr>
    </w:p>
    <w:p w14:paraId="2CDEB4A7" w14:textId="24D2166C" w:rsidR="000E3738" w:rsidRDefault="000E3738">
      <w:pPr>
        <w:rPr>
          <w:b/>
        </w:rPr>
      </w:pPr>
    </w:p>
    <w:p w14:paraId="7217614E" w14:textId="2AB3067A" w:rsidR="00346D73" w:rsidRDefault="000E3738" w:rsidP="000E3738">
      <w:pPr>
        <w:rPr>
          <w:b/>
        </w:rPr>
      </w:pPr>
      <w:r>
        <w:rPr>
          <w:b/>
        </w:rPr>
        <w:lastRenderedPageBreak/>
        <w:t>Supplementary Figure 1</w:t>
      </w:r>
      <w:r w:rsidR="00346D73">
        <w:rPr>
          <w:b/>
        </w:rPr>
        <w:t>4</w:t>
      </w:r>
      <w:r w:rsidRPr="00D4241D">
        <w:rPr>
          <w:b/>
        </w:rPr>
        <w:t xml:space="preserve">: </w:t>
      </w:r>
      <w:r w:rsidR="00346D73" w:rsidRPr="00346D73">
        <w:rPr>
          <w:b/>
        </w:rPr>
        <w:t xml:space="preserve">Plasmid stability of high copy plasmids in </w:t>
      </w:r>
      <w:r w:rsidR="00346D73" w:rsidRPr="00D15F8C">
        <w:rPr>
          <w:b/>
          <w:i/>
        </w:rPr>
        <w:t>E.coli</w:t>
      </w:r>
      <w:r w:rsidR="00346D73" w:rsidRPr="00346D73">
        <w:rPr>
          <w:b/>
        </w:rPr>
        <w:t xml:space="preserve"> and Agrobacterium.</w:t>
      </w:r>
    </w:p>
    <w:p w14:paraId="3279D16D" w14:textId="24D05E2A" w:rsidR="000E3738" w:rsidRDefault="00346D73" w:rsidP="00897AEB">
      <w:pPr>
        <w:rPr>
          <w:noProof/>
        </w:rPr>
      </w:pPr>
      <w:r>
        <w:t>Two p</w:t>
      </w:r>
      <w:r w:rsidRPr="00D15F8C">
        <w:t xml:space="preserve">lasmid clones </w:t>
      </w:r>
      <w:r>
        <w:t>of</w:t>
      </w:r>
      <w:r w:rsidRPr="00D15F8C">
        <w:t xml:space="preserve"> the same construct</w:t>
      </w:r>
      <w:r>
        <w:t>, pAGM51753 and pAGM51751</w:t>
      </w:r>
      <w:r w:rsidR="0000245B">
        <w:t>,</w:t>
      </w:r>
      <w:r>
        <w:t xml:space="preserve"> were transformed in E.coli </w:t>
      </w:r>
      <w:r w:rsidR="0000245B">
        <w:t xml:space="preserve">in parallel. Plasmids from 12 randomly picked colonies </w:t>
      </w:r>
      <w:r w:rsidR="00D91C47">
        <w:t xml:space="preserve">for each transformation </w:t>
      </w:r>
      <w:r w:rsidR="0000245B">
        <w:t>were analyzed by restriction digest with NheI and SpeI. pAGM51753 and pAGM51751 were also transformed in Agrobacterium. A miniprep made from each transformation was retransformed in E.coli, and 12 randomly picked colonies were analy</w:t>
      </w:r>
      <w:r w:rsidR="00D91C47">
        <w:t>z</w:t>
      </w:r>
      <w:r w:rsidR="0000245B">
        <w:t xml:space="preserve">ed </w:t>
      </w:r>
      <w:r w:rsidR="00D91C47">
        <w:t>by restriction digest with NheI and SpeI</w:t>
      </w:r>
      <w:r w:rsidR="00D15F8C">
        <w:rPr>
          <w:noProof/>
        </w:rPr>
        <w:t>.</w:t>
      </w:r>
    </w:p>
    <w:p w14:paraId="00FD8861" w14:textId="77777777" w:rsidR="00352AD4" w:rsidRDefault="00352AD4" w:rsidP="00897AEB">
      <w:pPr>
        <w:rPr>
          <w:noProof/>
        </w:rPr>
      </w:pPr>
    </w:p>
    <w:p w14:paraId="309DF065" w14:textId="712A577B" w:rsidR="00352AD4" w:rsidRDefault="00352AD4" w:rsidP="00D15F8C">
      <w:pPr>
        <w:jc w:val="center"/>
        <w:rPr>
          <w:noProof/>
        </w:rPr>
      </w:pPr>
      <w:r>
        <w:rPr>
          <w:noProof/>
        </w:rPr>
        <w:drawing>
          <wp:inline distT="0" distB="0" distL="0" distR="0" wp14:anchorId="006B08C4" wp14:editId="67695B62">
            <wp:extent cx="5902502" cy="5429250"/>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up 14.jpg"/>
                    <pic:cNvPicPr/>
                  </pic:nvPicPr>
                  <pic:blipFill rotWithShape="1">
                    <a:blip r:embed="rId18" cstate="print">
                      <a:extLst>
                        <a:ext uri="{28A0092B-C50C-407E-A947-70E740481C1C}">
                          <a14:useLocalDpi xmlns:a14="http://schemas.microsoft.com/office/drawing/2010/main" val="0"/>
                        </a:ext>
                      </a:extLst>
                    </a:blip>
                    <a:srcRect l="16346" t="4533" r="11699" b="1873"/>
                    <a:stretch/>
                  </pic:blipFill>
                  <pic:spPr bwMode="auto">
                    <a:xfrm>
                      <a:off x="0" y="0"/>
                      <a:ext cx="5908639" cy="5434895"/>
                    </a:xfrm>
                    <a:prstGeom prst="rect">
                      <a:avLst/>
                    </a:prstGeom>
                    <a:ln>
                      <a:noFill/>
                    </a:ln>
                    <a:extLst>
                      <a:ext uri="{53640926-AAD7-44D8-BBD7-CCE9431645EC}">
                        <a14:shadowObscured xmlns:a14="http://schemas.microsoft.com/office/drawing/2010/main"/>
                      </a:ext>
                    </a:extLst>
                  </pic:spPr>
                </pic:pic>
              </a:graphicData>
            </a:graphic>
          </wp:inline>
        </w:drawing>
      </w:r>
    </w:p>
    <w:p w14:paraId="06641938" w14:textId="40F7C016" w:rsidR="000E3738" w:rsidRDefault="000E3738" w:rsidP="000E3738">
      <w:pPr>
        <w:jc w:val="center"/>
        <w:rPr>
          <w:noProof/>
        </w:rPr>
      </w:pPr>
    </w:p>
    <w:p w14:paraId="49282BEC" w14:textId="77777777" w:rsidR="000E3738" w:rsidRDefault="000E3738" w:rsidP="000E3738">
      <w:pPr>
        <w:jc w:val="center"/>
        <w:rPr>
          <w:noProof/>
        </w:rPr>
      </w:pPr>
    </w:p>
    <w:p w14:paraId="3E7D2633" w14:textId="3A102F21" w:rsidR="00D91C47" w:rsidRDefault="00D91C47">
      <w:pPr>
        <w:rPr>
          <w:b/>
        </w:rPr>
      </w:pPr>
      <w:r>
        <w:rPr>
          <w:b/>
        </w:rPr>
        <w:br w:type="page"/>
      </w:r>
    </w:p>
    <w:p w14:paraId="6B3745A5" w14:textId="24056EBC" w:rsidR="00D91C47" w:rsidRDefault="00D91C47" w:rsidP="00D91C47">
      <w:pPr>
        <w:rPr>
          <w:b/>
        </w:rPr>
      </w:pPr>
      <w:r>
        <w:rPr>
          <w:b/>
        </w:rPr>
        <w:lastRenderedPageBreak/>
        <w:t>Supplementary Figure 15</w:t>
      </w:r>
      <w:r w:rsidRPr="00D4241D">
        <w:rPr>
          <w:b/>
        </w:rPr>
        <w:t xml:space="preserve">: </w:t>
      </w:r>
      <w:r w:rsidRPr="00346D73">
        <w:rPr>
          <w:b/>
        </w:rPr>
        <w:t xml:space="preserve">Plasmid stability of </w:t>
      </w:r>
      <w:r>
        <w:rPr>
          <w:b/>
        </w:rPr>
        <w:t>low</w:t>
      </w:r>
      <w:r w:rsidRPr="00346D73">
        <w:rPr>
          <w:b/>
        </w:rPr>
        <w:t xml:space="preserve"> copy plasmids in </w:t>
      </w:r>
      <w:r w:rsidRPr="00D15F8C">
        <w:rPr>
          <w:b/>
          <w:i/>
        </w:rPr>
        <w:t>E.coli</w:t>
      </w:r>
      <w:r w:rsidRPr="00346D73">
        <w:rPr>
          <w:b/>
        </w:rPr>
        <w:t xml:space="preserve"> and Agrobacterium.</w:t>
      </w:r>
    </w:p>
    <w:p w14:paraId="19ECCE0C" w14:textId="6F8DFC14" w:rsidR="006C277B" w:rsidRDefault="00D91C47" w:rsidP="00D91C47">
      <w:r>
        <w:t xml:space="preserve">Two </w:t>
      </w:r>
      <w:r w:rsidRPr="00A47D71">
        <w:t xml:space="preserve">plasmid clones </w:t>
      </w:r>
      <w:r>
        <w:t>of</w:t>
      </w:r>
      <w:r w:rsidRPr="00A47D71">
        <w:t xml:space="preserve"> the same construct</w:t>
      </w:r>
      <w:r>
        <w:t>, pAGM70661 and pAGM70666, were transformed in E.coli in parallel. Plasmids from 12 randomly picked colonies for each transformation were analyzed by restriction digest with NheI and SpeI. pAGM70661 and pAGM70666 were also transformed in Agrobacterium. A miniprep made from each transformation was retransformed in E.coli, and 12 randomly picked colonies were analyzed by restriction digest with NheI and SpeI</w:t>
      </w:r>
    </w:p>
    <w:p w14:paraId="0329F6EF" w14:textId="77777777" w:rsidR="00D91C47" w:rsidRDefault="00D91C47" w:rsidP="00D91C47"/>
    <w:p w14:paraId="3B9E8D37" w14:textId="291BDA13" w:rsidR="00D91C47" w:rsidRDefault="00352AD4">
      <w:pPr>
        <w:rPr>
          <w:b/>
        </w:rPr>
      </w:pPr>
      <w:r>
        <w:rPr>
          <w:b/>
          <w:noProof/>
        </w:rPr>
        <w:drawing>
          <wp:inline distT="0" distB="0" distL="0" distR="0" wp14:anchorId="2C89CEF0" wp14:editId="5EAE3D53">
            <wp:extent cx="5524820" cy="5285998"/>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Sup 15 stability.jpg"/>
                    <pic:cNvPicPr/>
                  </pic:nvPicPr>
                  <pic:blipFill rotWithShape="1">
                    <a:blip r:embed="rId19" cstate="print">
                      <a:extLst>
                        <a:ext uri="{28A0092B-C50C-407E-A947-70E740481C1C}">
                          <a14:useLocalDpi xmlns:a14="http://schemas.microsoft.com/office/drawing/2010/main" val="0"/>
                        </a:ext>
                      </a:extLst>
                    </a:blip>
                    <a:srcRect l="18268" t="1133" r="13225" b="6179"/>
                    <a:stretch/>
                  </pic:blipFill>
                  <pic:spPr bwMode="auto">
                    <a:xfrm>
                      <a:off x="0" y="0"/>
                      <a:ext cx="5534684" cy="5295436"/>
                    </a:xfrm>
                    <a:prstGeom prst="rect">
                      <a:avLst/>
                    </a:prstGeom>
                    <a:ln>
                      <a:noFill/>
                    </a:ln>
                    <a:extLst>
                      <a:ext uri="{53640926-AAD7-44D8-BBD7-CCE9431645EC}">
                        <a14:shadowObscured xmlns:a14="http://schemas.microsoft.com/office/drawing/2010/main"/>
                      </a:ext>
                    </a:extLst>
                  </pic:spPr>
                </pic:pic>
              </a:graphicData>
            </a:graphic>
          </wp:inline>
        </w:drawing>
      </w:r>
    </w:p>
    <w:sectPr w:rsidR="00D91C4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0DDD5D" w14:textId="77777777" w:rsidR="00CA127A" w:rsidRDefault="00CA127A" w:rsidP="004E5F11">
      <w:pPr>
        <w:spacing w:after="0" w:line="240" w:lineRule="auto"/>
      </w:pPr>
      <w:r>
        <w:separator/>
      </w:r>
    </w:p>
  </w:endnote>
  <w:endnote w:type="continuationSeparator" w:id="0">
    <w:p w14:paraId="6A34FEA9" w14:textId="77777777" w:rsidR="00CA127A" w:rsidRDefault="00CA127A" w:rsidP="004E5F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68031CE" w14:textId="77777777" w:rsidR="00CA127A" w:rsidRDefault="00CA127A" w:rsidP="004E5F11">
      <w:pPr>
        <w:spacing w:after="0" w:line="240" w:lineRule="auto"/>
      </w:pPr>
      <w:r>
        <w:separator/>
      </w:r>
    </w:p>
  </w:footnote>
  <w:footnote w:type="continuationSeparator" w:id="0">
    <w:p w14:paraId="42604FB9" w14:textId="77777777" w:rsidR="00CA127A" w:rsidRDefault="00CA127A" w:rsidP="004E5F1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823"/>
    <w:rsid w:val="0000245B"/>
    <w:rsid w:val="000909FD"/>
    <w:rsid w:val="000D7955"/>
    <w:rsid w:val="000E13CC"/>
    <w:rsid w:val="000E3738"/>
    <w:rsid w:val="000E4A51"/>
    <w:rsid w:val="00142D48"/>
    <w:rsid w:val="00176DB1"/>
    <w:rsid w:val="00195EAC"/>
    <w:rsid w:val="001B3AF6"/>
    <w:rsid w:val="001F3E35"/>
    <w:rsid w:val="00201E04"/>
    <w:rsid w:val="0020488E"/>
    <w:rsid w:val="00205EBA"/>
    <w:rsid w:val="00226064"/>
    <w:rsid w:val="0024194A"/>
    <w:rsid w:val="00290E0F"/>
    <w:rsid w:val="00294E33"/>
    <w:rsid w:val="002C0AB4"/>
    <w:rsid w:val="002C7325"/>
    <w:rsid w:val="002D7823"/>
    <w:rsid w:val="0032269C"/>
    <w:rsid w:val="00346D73"/>
    <w:rsid w:val="00352AD4"/>
    <w:rsid w:val="0038066B"/>
    <w:rsid w:val="003A18F2"/>
    <w:rsid w:val="003C154D"/>
    <w:rsid w:val="00482BA4"/>
    <w:rsid w:val="00485A1C"/>
    <w:rsid w:val="00485D93"/>
    <w:rsid w:val="004C6887"/>
    <w:rsid w:val="004E5F11"/>
    <w:rsid w:val="0054603F"/>
    <w:rsid w:val="005572DD"/>
    <w:rsid w:val="005678C9"/>
    <w:rsid w:val="00584364"/>
    <w:rsid w:val="006B796D"/>
    <w:rsid w:val="006C277B"/>
    <w:rsid w:val="006C523D"/>
    <w:rsid w:val="006F12AB"/>
    <w:rsid w:val="0078627C"/>
    <w:rsid w:val="007C0C09"/>
    <w:rsid w:val="00815CD4"/>
    <w:rsid w:val="008217B5"/>
    <w:rsid w:val="00824D14"/>
    <w:rsid w:val="0083040D"/>
    <w:rsid w:val="00845890"/>
    <w:rsid w:val="008463E2"/>
    <w:rsid w:val="00897AEB"/>
    <w:rsid w:val="009748FB"/>
    <w:rsid w:val="0098112B"/>
    <w:rsid w:val="0099779A"/>
    <w:rsid w:val="009D7C33"/>
    <w:rsid w:val="00A0371D"/>
    <w:rsid w:val="00A33034"/>
    <w:rsid w:val="00A54289"/>
    <w:rsid w:val="00A56CB5"/>
    <w:rsid w:val="00A572C0"/>
    <w:rsid w:val="00AB1499"/>
    <w:rsid w:val="00AF26A0"/>
    <w:rsid w:val="00B30348"/>
    <w:rsid w:val="00B750C1"/>
    <w:rsid w:val="00B94D0B"/>
    <w:rsid w:val="00BC02D8"/>
    <w:rsid w:val="00C22972"/>
    <w:rsid w:val="00C737D7"/>
    <w:rsid w:val="00C77868"/>
    <w:rsid w:val="00C808EF"/>
    <w:rsid w:val="00C858F3"/>
    <w:rsid w:val="00CA127A"/>
    <w:rsid w:val="00CB034C"/>
    <w:rsid w:val="00CF1E36"/>
    <w:rsid w:val="00D0168B"/>
    <w:rsid w:val="00D15F8C"/>
    <w:rsid w:val="00D75B50"/>
    <w:rsid w:val="00D875D4"/>
    <w:rsid w:val="00D91C47"/>
    <w:rsid w:val="00DE00E5"/>
    <w:rsid w:val="00E5209B"/>
    <w:rsid w:val="00E5529B"/>
    <w:rsid w:val="00E65BD8"/>
    <w:rsid w:val="00E75F19"/>
    <w:rsid w:val="00E8099B"/>
    <w:rsid w:val="00EA6522"/>
    <w:rsid w:val="00EE60EA"/>
    <w:rsid w:val="00F04764"/>
    <w:rsid w:val="00F064E8"/>
    <w:rsid w:val="00F55845"/>
    <w:rsid w:val="00FC2ED3"/>
    <w:rsid w:val="00FC4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5FA4D"/>
  <w15:chartTrackingRefBased/>
  <w15:docId w15:val="{DA64D4E1-41C3-4C2E-8F08-602B9A0018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uthorList">
    <w:name w:val="Author List"/>
    <w:aliases w:val="Keywords,Abstract"/>
    <w:basedOn w:val="Subtitle"/>
    <w:next w:val="Normal"/>
    <w:uiPriority w:val="1"/>
    <w:qFormat/>
    <w:rsid w:val="00C808EF"/>
    <w:pPr>
      <w:numPr>
        <w:ilvl w:val="0"/>
      </w:numPr>
      <w:spacing w:before="240" w:after="240" w:line="240" w:lineRule="auto"/>
    </w:pPr>
    <w:rPr>
      <w:rFonts w:ascii="Times New Roman" w:eastAsiaTheme="minorHAnsi" w:hAnsi="Times New Roman" w:cs="Times New Roman"/>
      <w:b/>
      <w:color w:val="auto"/>
      <w:spacing w:val="0"/>
      <w:sz w:val="24"/>
      <w:szCs w:val="24"/>
    </w:rPr>
  </w:style>
  <w:style w:type="paragraph" w:styleId="Subtitle">
    <w:name w:val="Subtitle"/>
    <w:basedOn w:val="Normal"/>
    <w:next w:val="Normal"/>
    <w:link w:val="SubtitleChar"/>
    <w:uiPriority w:val="11"/>
    <w:qFormat/>
    <w:rsid w:val="00C808EF"/>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C808EF"/>
    <w:rPr>
      <w:rFonts w:eastAsiaTheme="minorEastAsia"/>
      <w:color w:val="5A5A5A" w:themeColor="text1" w:themeTint="A5"/>
      <w:spacing w:val="15"/>
    </w:rPr>
  </w:style>
  <w:style w:type="paragraph" w:styleId="Header">
    <w:name w:val="header"/>
    <w:basedOn w:val="Normal"/>
    <w:link w:val="HeaderChar"/>
    <w:uiPriority w:val="99"/>
    <w:unhideWhenUsed/>
    <w:rsid w:val="004E5F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4E5F11"/>
  </w:style>
  <w:style w:type="paragraph" w:styleId="Footer">
    <w:name w:val="footer"/>
    <w:basedOn w:val="Normal"/>
    <w:link w:val="FooterChar"/>
    <w:uiPriority w:val="99"/>
    <w:unhideWhenUsed/>
    <w:rsid w:val="004E5F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4E5F11"/>
  </w:style>
  <w:style w:type="paragraph" w:styleId="BalloonText">
    <w:name w:val="Balloon Text"/>
    <w:basedOn w:val="Normal"/>
    <w:link w:val="BalloonTextChar"/>
    <w:uiPriority w:val="99"/>
    <w:semiHidden/>
    <w:unhideWhenUsed/>
    <w:rsid w:val="00EA652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6522"/>
    <w:rPr>
      <w:rFonts w:ascii="Segoe UI" w:hAnsi="Segoe UI" w:cs="Segoe UI"/>
      <w:sz w:val="18"/>
      <w:szCs w:val="18"/>
    </w:rPr>
  </w:style>
  <w:style w:type="character" w:styleId="CommentReference">
    <w:name w:val="annotation reference"/>
    <w:basedOn w:val="DefaultParagraphFont"/>
    <w:uiPriority w:val="99"/>
    <w:semiHidden/>
    <w:unhideWhenUsed/>
    <w:rsid w:val="006C523D"/>
    <w:rPr>
      <w:sz w:val="16"/>
      <w:szCs w:val="16"/>
    </w:rPr>
  </w:style>
  <w:style w:type="paragraph" w:styleId="CommentText">
    <w:name w:val="annotation text"/>
    <w:basedOn w:val="Normal"/>
    <w:link w:val="CommentTextChar"/>
    <w:uiPriority w:val="99"/>
    <w:semiHidden/>
    <w:unhideWhenUsed/>
    <w:rsid w:val="006C523D"/>
    <w:pPr>
      <w:spacing w:line="240" w:lineRule="auto"/>
    </w:pPr>
    <w:rPr>
      <w:sz w:val="20"/>
      <w:szCs w:val="20"/>
    </w:rPr>
  </w:style>
  <w:style w:type="character" w:customStyle="1" w:styleId="CommentTextChar">
    <w:name w:val="Comment Text Char"/>
    <w:basedOn w:val="DefaultParagraphFont"/>
    <w:link w:val="CommentText"/>
    <w:uiPriority w:val="99"/>
    <w:semiHidden/>
    <w:rsid w:val="006C523D"/>
    <w:rPr>
      <w:sz w:val="20"/>
      <w:szCs w:val="20"/>
    </w:rPr>
  </w:style>
  <w:style w:type="paragraph" w:styleId="CommentSubject">
    <w:name w:val="annotation subject"/>
    <w:basedOn w:val="CommentText"/>
    <w:next w:val="CommentText"/>
    <w:link w:val="CommentSubjectChar"/>
    <w:uiPriority w:val="99"/>
    <w:semiHidden/>
    <w:unhideWhenUsed/>
    <w:rsid w:val="006C523D"/>
    <w:rPr>
      <w:b/>
      <w:bCs/>
    </w:rPr>
  </w:style>
  <w:style w:type="character" w:customStyle="1" w:styleId="CommentSubjectChar">
    <w:name w:val="Comment Subject Char"/>
    <w:basedOn w:val="CommentTextChar"/>
    <w:link w:val="CommentSubject"/>
    <w:uiPriority w:val="99"/>
    <w:semiHidden/>
    <w:rsid w:val="006C523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6157755">
      <w:bodyDiv w:val="1"/>
      <w:marLeft w:val="0"/>
      <w:marRight w:val="0"/>
      <w:marTop w:val="0"/>
      <w:marBottom w:val="0"/>
      <w:divBdr>
        <w:top w:val="none" w:sz="0" w:space="0" w:color="auto"/>
        <w:left w:val="none" w:sz="0" w:space="0" w:color="auto"/>
        <w:bottom w:val="none" w:sz="0" w:space="0" w:color="auto"/>
        <w:right w:val="none" w:sz="0" w:space="0" w:color="auto"/>
      </w:divBdr>
    </w:div>
    <w:div w:id="1238443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eg"/><Relationship Id="rId18" Type="http://schemas.openxmlformats.org/officeDocument/2006/relationships/image" Target="media/image13.jpeg"/><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2.pn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image" Target="media/image10.jpeg"/><Relationship Id="rId10" Type="http://schemas.openxmlformats.org/officeDocument/2006/relationships/image" Target="media/image5.jpeg"/><Relationship Id="rId19" Type="http://schemas.openxmlformats.org/officeDocument/2006/relationships/image" Target="media/image14.jpe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20</Pages>
  <Words>2998</Words>
  <Characters>17089</Characters>
  <Application>Microsoft Office Word</Application>
  <DocSecurity>0</DocSecurity>
  <Lines>142</Lines>
  <Paragraphs>40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IPB</Company>
  <LinksUpToDate>false</LinksUpToDate>
  <CharactersWithSpaces>20047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Marillonnet, Sylvestre</dc:creator>
  <cp:keywords/>
  <dc:description/>
  <cp:lastModifiedBy>Marillonnet, Sylvestre</cp:lastModifiedBy>
  <cp:revision>2</cp:revision>
  <dcterms:created xsi:type="dcterms:W3CDTF">2021-05-21T16:08:00Z</dcterms:created>
  <dcterms:modified xsi:type="dcterms:W3CDTF">2021-05-21T16:08:00Z</dcterms:modified>
</cp:coreProperties>
</file>