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19" w:rsidRDefault="00723319" w:rsidP="00723319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Towards unifying evolutionary ecology and genomics to understand positive plant-plant interactions within wild species</w:t>
      </w:r>
    </w:p>
    <w:p w:rsidR="00723319" w:rsidRDefault="00723319" w:rsidP="00723319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23319" w:rsidRDefault="00723319" w:rsidP="0072331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Jaishree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Subrahmaniam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sz w:val="24"/>
          <w:szCs w:val="24"/>
        </w:rPr>
        <w:t>, Dominique Roby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Fabrice Roux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</w:p>
    <w:p w:rsidR="00723319" w:rsidRDefault="00723319" w:rsidP="0072331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723319" w:rsidRPr="004F7897" w:rsidRDefault="00723319" w:rsidP="0072331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7897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4F7897">
        <w:rPr>
          <w:rFonts w:ascii="Times New Roman" w:eastAsia="Times New Roman" w:hAnsi="Times New Roman" w:cs="Times New Roman"/>
          <w:sz w:val="24"/>
          <w:szCs w:val="24"/>
          <w:lang w:val="fr-FR"/>
        </w:rPr>
        <w:t>LIPM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4F7897">
        <w:rPr>
          <w:rFonts w:ascii="Times New Roman" w:eastAsia="Times New Roman" w:hAnsi="Times New Roman" w:cs="Times New Roman"/>
          <w:sz w:val="24"/>
          <w:szCs w:val="24"/>
          <w:lang w:val="fr-FR"/>
        </w:rPr>
        <w:t>, Université de Toulouse, INRA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4F7897">
        <w:rPr>
          <w:rFonts w:ascii="Times New Roman" w:eastAsia="Times New Roman" w:hAnsi="Times New Roman" w:cs="Times New Roman"/>
          <w:sz w:val="24"/>
          <w:szCs w:val="24"/>
          <w:lang w:val="fr-FR"/>
        </w:rPr>
        <w:t>, CNRS, Castanet-Tolosan, France</w:t>
      </w:r>
    </w:p>
    <w:p w:rsidR="00723319" w:rsidRPr="004F7897" w:rsidRDefault="00723319" w:rsidP="0072331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23319" w:rsidRPr="004F7897" w:rsidRDefault="00723319" w:rsidP="0072331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whom correspondence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should be addressed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789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E-mail: </w:t>
      </w:r>
      <w:hyperlink r:id="rId4" w:history="1">
        <w:r w:rsidRPr="00865C9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jaishree.subrahmaniam@gmail.com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 fabrice.roux@inrae.fr</w:t>
      </w:r>
    </w:p>
    <w:p w:rsidR="00723319" w:rsidRDefault="00723319">
      <w:pPr>
        <w:rPr>
          <w:lang w:val="fr-FR"/>
        </w:rPr>
        <w:sectPr w:rsidR="00723319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6E41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 xml:space="preserve">Supplementary Figure 1. </w:t>
      </w:r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Stacked </w:t>
      </w:r>
      <w:proofErr w:type="spellStart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>barplots</w:t>
      </w:r>
      <w:proofErr w:type="spellEnd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illustrating the different outcomes of </w:t>
      </w:r>
      <w:proofErr w:type="spellStart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>GxG</w:t>
      </w:r>
      <w:proofErr w:type="spellEnd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based on the mode of seed dispersal of the studied species (with and without </w:t>
      </w:r>
      <w:r w:rsidRPr="00506E41">
        <w:rPr>
          <w:rFonts w:ascii="Times New Roman" w:eastAsia="Arial" w:hAnsi="Times New Roman" w:cs="Times New Roman"/>
          <w:i/>
          <w:color w:val="000000"/>
          <w:sz w:val="24"/>
          <w:szCs w:val="24"/>
        </w:rPr>
        <w:t>Arabidopsis thaliana</w:t>
      </w:r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). </w:t>
      </w:r>
      <w:r w:rsidRPr="00506E41">
        <w:rPr>
          <w:rFonts w:ascii="Times New Roman" w:eastAsia="Arial" w:hAnsi="Times New Roman" w:cs="Times New Roman"/>
          <w:sz w:val="24"/>
          <w:szCs w:val="24"/>
        </w:rPr>
        <w:t xml:space="preserve">The number of studies found supporting each type of interaction </w:t>
      </w:r>
      <w:proofErr w:type="gramStart"/>
      <w:r w:rsidRPr="00506E41">
        <w:rPr>
          <w:rFonts w:ascii="Times New Roman" w:eastAsia="Arial" w:hAnsi="Times New Roman" w:cs="Times New Roman"/>
          <w:sz w:val="24"/>
          <w:szCs w:val="24"/>
        </w:rPr>
        <w:t>are indicated</w:t>
      </w:r>
      <w:proofErr w:type="gramEnd"/>
      <w:r w:rsidRPr="00506E41">
        <w:rPr>
          <w:rFonts w:ascii="Times New Roman" w:eastAsia="Arial" w:hAnsi="Times New Roman" w:cs="Times New Roman"/>
          <w:sz w:val="24"/>
          <w:szCs w:val="24"/>
        </w:rPr>
        <w:t xml:space="preserve"> within each stack.</w:t>
      </w: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Arial" w:hAnsi="Times New Roman" w:cs="Times New Roman"/>
          <w:color w:val="000000"/>
          <w:kern w:val="24"/>
        </w:rPr>
      </w:pPr>
      <w:r w:rsidRPr="00506E41">
        <w:rPr>
          <w:rFonts w:ascii="Times New Roman" w:eastAsia="Arial" w:hAnsi="Times New Roman" w:cs="Times New Roman"/>
          <w:noProof/>
          <w:color w:val="000000"/>
          <w:kern w:val="24"/>
          <w:lang w:val="fr-FR"/>
        </w:rPr>
        <w:drawing>
          <wp:inline distT="0" distB="0" distL="0" distR="0" wp14:anchorId="14C81F79" wp14:editId="5C6C30C8">
            <wp:extent cx="3002779" cy="2998520"/>
            <wp:effectExtent l="0" t="0" r="7620" b="0"/>
            <wp:docPr id="1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FA60C10-EFE3-41EF-A030-5F698B46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FA60C10-EFE3-41EF-A030-5F698B46E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15752"/>
                    <a:stretch/>
                  </pic:blipFill>
                  <pic:spPr>
                    <a:xfrm>
                      <a:off x="0" y="0"/>
                      <a:ext cx="3021404" cy="301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Pr="00506E41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23319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6E41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 xml:space="preserve">Supplementary Figure 2. </w:t>
      </w:r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Stacked </w:t>
      </w:r>
      <w:proofErr w:type="spellStart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>barplots</w:t>
      </w:r>
      <w:proofErr w:type="spellEnd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illustrating the different outcomes of </w:t>
      </w:r>
      <w:proofErr w:type="spellStart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>GxG</w:t>
      </w:r>
      <w:proofErr w:type="spellEnd"/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based on the geographic scale of sampling (genotypes collected from one population </w:t>
      </w:r>
      <w:r w:rsidRPr="00506E41">
        <w:rPr>
          <w:rFonts w:ascii="Times New Roman" w:eastAsia="Arial" w:hAnsi="Times New Roman" w:cs="Times New Roman"/>
          <w:i/>
          <w:color w:val="000000"/>
          <w:sz w:val="24"/>
          <w:szCs w:val="24"/>
        </w:rPr>
        <w:t>vs.</w:t>
      </w:r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multiple populations: with and without </w:t>
      </w:r>
      <w:r w:rsidRPr="00506E41">
        <w:rPr>
          <w:rFonts w:ascii="Times New Roman" w:eastAsia="Arial" w:hAnsi="Times New Roman" w:cs="Times New Roman"/>
          <w:i/>
          <w:color w:val="000000"/>
          <w:sz w:val="24"/>
          <w:szCs w:val="24"/>
        </w:rPr>
        <w:t>Arabidopsis thaliana</w:t>
      </w:r>
      <w:r w:rsidRPr="00506E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). </w:t>
      </w:r>
      <w:r w:rsidRPr="00506E41">
        <w:rPr>
          <w:rFonts w:ascii="Times New Roman" w:eastAsia="Arial" w:hAnsi="Times New Roman" w:cs="Times New Roman"/>
          <w:sz w:val="24"/>
          <w:szCs w:val="24"/>
        </w:rPr>
        <w:t>The number of studies found supp</w:t>
      </w:r>
      <w:bookmarkStart w:id="0" w:name="_GoBack"/>
      <w:bookmarkEnd w:id="0"/>
      <w:r w:rsidRPr="00506E41">
        <w:rPr>
          <w:rFonts w:ascii="Times New Roman" w:eastAsia="Arial" w:hAnsi="Times New Roman" w:cs="Times New Roman"/>
          <w:sz w:val="24"/>
          <w:szCs w:val="24"/>
        </w:rPr>
        <w:t xml:space="preserve">orting each type of interaction </w:t>
      </w:r>
      <w:proofErr w:type="gramStart"/>
      <w:r w:rsidRPr="00506E41">
        <w:rPr>
          <w:rFonts w:ascii="Times New Roman" w:eastAsia="Arial" w:hAnsi="Times New Roman" w:cs="Times New Roman"/>
          <w:sz w:val="24"/>
          <w:szCs w:val="24"/>
        </w:rPr>
        <w:t>are indicated</w:t>
      </w:r>
      <w:proofErr w:type="gramEnd"/>
      <w:r w:rsidRPr="00506E41">
        <w:rPr>
          <w:rFonts w:ascii="Times New Roman" w:eastAsia="Arial" w:hAnsi="Times New Roman" w:cs="Times New Roman"/>
          <w:sz w:val="24"/>
          <w:szCs w:val="24"/>
        </w:rPr>
        <w:t xml:space="preserve"> within each stack.</w:t>
      </w:r>
    </w:p>
    <w:p w:rsidR="00723319" w:rsidRDefault="00723319" w:rsidP="007233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Arial" w:hAnsi="Times New Roman" w:cs="Times New Roman"/>
          <w:color w:val="000000"/>
          <w:kern w:val="24"/>
        </w:rPr>
      </w:pPr>
      <w:r w:rsidRPr="00506E41">
        <w:rPr>
          <w:rFonts w:ascii="Times New Roman" w:eastAsia="Arial" w:hAnsi="Times New Roman" w:cs="Times New Roman"/>
          <w:noProof/>
          <w:kern w:val="24"/>
          <w:lang w:val="fr-FR"/>
        </w:rPr>
        <w:drawing>
          <wp:inline distT="0" distB="0" distL="0" distR="0" wp14:anchorId="3D9861F7" wp14:editId="19F31D7F">
            <wp:extent cx="3092817" cy="3151303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244ECF3-671A-4385-B04A-546CAF48C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244ECF3-671A-4385-B04A-546CAF48C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13333"/>
                    <a:stretch/>
                  </pic:blipFill>
                  <pic:spPr>
                    <a:xfrm>
                      <a:off x="0" y="0"/>
                      <a:ext cx="3101613" cy="31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39" w:rsidRPr="00723319" w:rsidRDefault="002D4039"/>
    <w:sectPr w:rsidR="002D4039" w:rsidRPr="0072331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pile-doc-id" w:val="A551O818K298H982"/>
    <w:docVar w:name="paperpile-doc-name" w:val="Supplementary_figures_20210320.docx"/>
  </w:docVars>
  <w:rsids>
    <w:rsidRoot w:val="00723319"/>
    <w:rsid w:val="002D4039"/>
    <w:rsid w:val="00723319"/>
    <w:rsid w:val="00C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94A3"/>
  <w15:chartTrackingRefBased/>
  <w15:docId w15:val="{5F200939-2618-4E94-AE18-3F4BBFB4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19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3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jaishree.subrahmania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Roux</dc:creator>
  <cp:keywords/>
  <dc:description/>
  <cp:lastModifiedBy>Fabrice Roux</cp:lastModifiedBy>
  <cp:revision>2</cp:revision>
  <dcterms:created xsi:type="dcterms:W3CDTF">2021-03-20T16:14:00Z</dcterms:created>
  <dcterms:modified xsi:type="dcterms:W3CDTF">2021-03-20T16:27:00Z</dcterms:modified>
</cp:coreProperties>
</file>