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E432DEA" w14:textId="77777777" w:rsidR="00672554" w:rsidRPr="00992992" w:rsidRDefault="00672554" w:rsidP="00672554">
      <w:pPr>
        <w:jc w:val="center"/>
        <w:rPr>
          <w:rFonts w:ascii="Times New Roman" w:hAnsi="Times New Roman" w:cs="Times New Roman"/>
          <w:b/>
          <w:bCs/>
        </w:rPr>
      </w:pPr>
      <w:r w:rsidRPr="00992992">
        <w:rPr>
          <w:rFonts w:ascii="Times New Roman" w:hAnsi="Times New Roman" w:cs="Times New Roman"/>
          <w:b/>
          <w:bCs/>
        </w:rPr>
        <w:t>Supplementary figures</w:t>
      </w:r>
    </w:p>
    <w:p w14:paraId="42B99408" w14:textId="6059357F" w:rsidR="00CE5C11" w:rsidRPr="00992992" w:rsidRDefault="00CE5C11">
      <w:pPr>
        <w:rPr>
          <w:rFonts w:ascii="Times New Roman" w:hAnsi="Times New Roman" w:cs="Times New Roman"/>
        </w:rPr>
      </w:pPr>
    </w:p>
    <w:p w14:paraId="59662EAA" w14:textId="77777777" w:rsidR="004879FC" w:rsidRPr="00992992" w:rsidRDefault="004879FC">
      <w:pPr>
        <w:rPr>
          <w:rFonts w:ascii="Times New Roman" w:hAnsi="Times New Roman" w:cs="Times New Roman"/>
        </w:rPr>
      </w:pPr>
    </w:p>
    <w:p w14:paraId="1C9D5469" w14:textId="74C00883" w:rsidR="00672554" w:rsidRPr="00992992" w:rsidRDefault="009F6CBD" w:rsidP="002939AF">
      <w:pPr>
        <w:jc w:val="center"/>
        <w:rPr>
          <w:rFonts w:ascii="Times New Roman" w:hAnsi="Times New Roman" w:cs="Times New Roman"/>
        </w:rPr>
      </w:pPr>
      <w:r w:rsidRPr="009F6CBD">
        <w:rPr>
          <w:rFonts w:ascii="Times New Roman" w:hAnsi="Times New Roman" w:cs="Times New Roman"/>
          <w:noProof/>
        </w:rPr>
        <w:drawing>
          <wp:inline distT="0" distB="0" distL="0" distR="0" wp14:anchorId="06136D40" wp14:editId="42D0933F">
            <wp:extent cx="5943600" cy="2075815"/>
            <wp:effectExtent l="0" t="0" r="0" b="0"/>
            <wp:docPr id="3" name="Picture 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chart&#10;&#10;Description automatically generated"/>
                    <pic:cNvPicPr/>
                  </pic:nvPicPr>
                  <pic:blipFill>
                    <a:blip r:embed="rId6"/>
                    <a:stretch>
                      <a:fillRect/>
                    </a:stretch>
                  </pic:blipFill>
                  <pic:spPr>
                    <a:xfrm>
                      <a:off x="0" y="0"/>
                      <a:ext cx="5943600" cy="2075815"/>
                    </a:xfrm>
                    <a:prstGeom prst="rect">
                      <a:avLst/>
                    </a:prstGeom>
                  </pic:spPr>
                </pic:pic>
              </a:graphicData>
            </a:graphic>
          </wp:inline>
        </w:drawing>
      </w:r>
    </w:p>
    <w:p w14:paraId="259A03F2" w14:textId="240BF23C" w:rsidR="00672554" w:rsidRPr="00992992" w:rsidRDefault="00672554" w:rsidP="00672554">
      <w:pPr>
        <w:rPr>
          <w:rFonts w:ascii="Times New Roman" w:hAnsi="Times New Roman" w:cs="Times New Roman"/>
        </w:rPr>
      </w:pPr>
      <w:r w:rsidRPr="00992992">
        <w:rPr>
          <w:rFonts w:ascii="Times New Roman" w:hAnsi="Times New Roman" w:cs="Times New Roman"/>
          <w:b/>
          <w:bCs/>
        </w:rPr>
        <w:t xml:space="preserve">Supplementary </w:t>
      </w:r>
      <w:r w:rsidR="006D5C7B">
        <w:rPr>
          <w:rFonts w:ascii="Times New Roman" w:hAnsi="Times New Roman" w:cs="Times New Roman"/>
          <w:b/>
          <w:bCs/>
        </w:rPr>
        <w:t>F</w:t>
      </w:r>
      <w:r w:rsidRPr="00992992">
        <w:rPr>
          <w:rFonts w:ascii="Times New Roman" w:hAnsi="Times New Roman" w:cs="Times New Roman"/>
          <w:b/>
          <w:bCs/>
        </w:rPr>
        <w:t>igure 1.</w:t>
      </w:r>
      <w:r w:rsidRPr="00992992">
        <w:rPr>
          <w:rFonts w:ascii="Times New Roman" w:hAnsi="Times New Roman" w:cs="Times New Roman"/>
        </w:rPr>
        <w:t xml:space="preserve"> </w:t>
      </w:r>
      <w:r w:rsidR="004879FC" w:rsidRPr="00992992">
        <w:rPr>
          <w:rFonts w:ascii="Times New Roman" w:hAnsi="Times New Roman" w:cs="Times New Roman"/>
        </w:rPr>
        <w:t xml:space="preserve">Percentages for purity yield of sorted cells from two </w:t>
      </w:r>
      <w:r w:rsidR="001F410B" w:rsidRPr="00992992">
        <w:rPr>
          <w:rFonts w:ascii="Times New Roman" w:hAnsi="Times New Roman" w:cs="Times New Roman"/>
        </w:rPr>
        <w:t>porcine</w:t>
      </w:r>
      <w:r w:rsidR="002E507C" w:rsidRPr="00992992">
        <w:rPr>
          <w:rFonts w:ascii="Times New Roman" w:hAnsi="Times New Roman" w:cs="Times New Roman"/>
        </w:rPr>
        <w:t xml:space="preserve"> </w:t>
      </w:r>
      <w:r w:rsidR="00DE4B4C" w:rsidRPr="00992992">
        <w:rPr>
          <w:rFonts w:ascii="Times New Roman" w:hAnsi="Times New Roman" w:cs="Times New Roman"/>
        </w:rPr>
        <w:t>males</w:t>
      </w:r>
      <w:r w:rsidR="004879FC" w:rsidRPr="00992992">
        <w:rPr>
          <w:rFonts w:ascii="Times New Roman" w:hAnsi="Times New Roman" w:cs="Times New Roman"/>
        </w:rPr>
        <w:t xml:space="preserve"> </w:t>
      </w:r>
      <w:r w:rsidR="004879FC" w:rsidRPr="001F410B">
        <w:rPr>
          <w:rFonts w:ascii="Times New Roman" w:hAnsi="Times New Roman" w:cs="Times New Roman"/>
          <w:color w:val="000000" w:themeColor="text1"/>
        </w:rPr>
        <w:t xml:space="preserve">using </w:t>
      </w:r>
      <w:r w:rsidRPr="001F410B">
        <w:rPr>
          <w:rFonts w:ascii="Times New Roman" w:hAnsi="Times New Roman" w:cs="Times New Roman"/>
          <w:color w:val="000000" w:themeColor="text1"/>
        </w:rPr>
        <w:t xml:space="preserve">BD </w:t>
      </w:r>
      <w:proofErr w:type="spellStart"/>
      <w:r w:rsidRPr="001F410B">
        <w:rPr>
          <w:rFonts w:ascii="Times New Roman" w:hAnsi="Times New Roman" w:cs="Times New Roman"/>
          <w:color w:val="000000" w:themeColor="text1"/>
        </w:rPr>
        <w:t>FACSymphony</w:t>
      </w:r>
      <w:proofErr w:type="spellEnd"/>
      <w:r w:rsidRPr="001F410B">
        <w:rPr>
          <w:rFonts w:ascii="Times New Roman" w:hAnsi="Times New Roman" w:cs="Times New Roman"/>
          <w:color w:val="000000" w:themeColor="text1"/>
        </w:rPr>
        <w:t>™</w:t>
      </w:r>
      <w:r w:rsidR="002E507C" w:rsidRPr="001F410B">
        <w:rPr>
          <w:rFonts w:ascii="Times New Roman" w:hAnsi="Times New Roman" w:cs="Times New Roman"/>
          <w:color w:val="000000" w:themeColor="text1"/>
        </w:rPr>
        <w:t>.</w:t>
      </w:r>
    </w:p>
    <w:p w14:paraId="770DD179" w14:textId="682A15FA" w:rsidR="00672554" w:rsidRPr="00992992" w:rsidRDefault="00672554">
      <w:pPr>
        <w:rPr>
          <w:rFonts w:ascii="Times New Roman" w:hAnsi="Times New Roman" w:cs="Times New Roman"/>
        </w:rPr>
      </w:pPr>
    </w:p>
    <w:p w14:paraId="3199FDF3" w14:textId="6460FB4A" w:rsidR="00672554" w:rsidRPr="00992992" w:rsidRDefault="00672554">
      <w:pPr>
        <w:rPr>
          <w:rFonts w:ascii="Times New Roman" w:hAnsi="Times New Roman" w:cs="Times New Roman"/>
        </w:rPr>
      </w:pPr>
    </w:p>
    <w:p w14:paraId="77953154" w14:textId="31924F7D" w:rsidR="002E507C" w:rsidRPr="00992992" w:rsidRDefault="002E507C">
      <w:pPr>
        <w:rPr>
          <w:rFonts w:ascii="Times New Roman" w:hAnsi="Times New Roman" w:cs="Times New Roman"/>
        </w:rPr>
      </w:pPr>
    </w:p>
    <w:p w14:paraId="55003E82" w14:textId="6C62CC2E" w:rsidR="002E507C" w:rsidRPr="00992992" w:rsidRDefault="002E507C">
      <w:pPr>
        <w:rPr>
          <w:rFonts w:ascii="Times New Roman" w:hAnsi="Times New Roman" w:cs="Times New Roman"/>
        </w:rPr>
      </w:pPr>
    </w:p>
    <w:p w14:paraId="253FE4AB" w14:textId="1F343396" w:rsidR="002E507C" w:rsidRPr="00992992" w:rsidRDefault="002E507C">
      <w:pPr>
        <w:rPr>
          <w:rFonts w:ascii="Times New Roman" w:hAnsi="Times New Roman" w:cs="Times New Roman"/>
        </w:rPr>
      </w:pPr>
    </w:p>
    <w:p w14:paraId="30ABD590" w14:textId="4B2CC782" w:rsidR="002E507C" w:rsidRPr="00992992" w:rsidRDefault="002E507C">
      <w:pPr>
        <w:rPr>
          <w:rFonts w:ascii="Times New Roman" w:hAnsi="Times New Roman" w:cs="Times New Roman"/>
        </w:rPr>
      </w:pPr>
    </w:p>
    <w:p w14:paraId="0FEEAA09" w14:textId="51FDCCA6" w:rsidR="002E507C" w:rsidRPr="00992992" w:rsidRDefault="002E507C">
      <w:pPr>
        <w:rPr>
          <w:rFonts w:ascii="Times New Roman" w:hAnsi="Times New Roman" w:cs="Times New Roman"/>
        </w:rPr>
      </w:pPr>
    </w:p>
    <w:p w14:paraId="10A0CAAF" w14:textId="038C4EE7" w:rsidR="002E507C" w:rsidRPr="00992992" w:rsidRDefault="002E507C">
      <w:pPr>
        <w:rPr>
          <w:rFonts w:ascii="Times New Roman" w:hAnsi="Times New Roman" w:cs="Times New Roman"/>
        </w:rPr>
      </w:pPr>
    </w:p>
    <w:p w14:paraId="38BBB7A7" w14:textId="1481634D" w:rsidR="002E507C" w:rsidRPr="00992992" w:rsidRDefault="002E507C">
      <w:pPr>
        <w:rPr>
          <w:rFonts w:ascii="Times New Roman" w:hAnsi="Times New Roman" w:cs="Times New Roman"/>
        </w:rPr>
      </w:pPr>
    </w:p>
    <w:p w14:paraId="42CB4E73" w14:textId="0C8D6494" w:rsidR="002E507C" w:rsidRPr="00992992" w:rsidRDefault="002E507C">
      <w:pPr>
        <w:rPr>
          <w:rFonts w:ascii="Times New Roman" w:hAnsi="Times New Roman" w:cs="Times New Roman"/>
        </w:rPr>
      </w:pPr>
    </w:p>
    <w:p w14:paraId="27582A3B" w14:textId="7C58D034" w:rsidR="002E507C" w:rsidRPr="00992992" w:rsidRDefault="002E507C">
      <w:pPr>
        <w:rPr>
          <w:rFonts w:ascii="Times New Roman" w:hAnsi="Times New Roman" w:cs="Times New Roman"/>
        </w:rPr>
      </w:pPr>
    </w:p>
    <w:p w14:paraId="763852A0" w14:textId="69C6A827" w:rsidR="002E507C" w:rsidRPr="00992992" w:rsidRDefault="002E507C">
      <w:pPr>
        <w:rPr>
          <w:rFonts w:ascii="Times New Roman" w:hAnsi="Times New Roman" w:cs="Times New Roman"/>
        </w:rPr>
      </w:pPr>
    </w:p>
    <w:p w14:paraId="052DCCE5" w14:textId="491A0FCF" w:rsidR="002E507C" w:rsidRPr="00992992" w:rsidRDefault="002E507C">
      <w:pPr>
        <w:rPr>
          <w:rFonts w:ascii="Times New Roman" w:hAnsi="Times New Roman" w:cs="Times New Roman"/>
        </w:rPr>
      </w:pPr>
    </w:p>
    <w:p w14:paraId="07DD4EE5" w14:textId="502860BC" w:rsidR="002E507C" w:rsidRPr="00992992" w:rsidRDefault="002E507C">
      <w:pPr>
        <w:rPr>
          <w:rFonts w:ascii="Times New Roman" w:hAnsi="Times New Roman" w:cs="Times New Roman"/>
        </w:rPr>
      </w:pPr>
    </w:p>
    <w:p w14:paraId="3813F951" w14:textId="71507D47" w:rsidR="002E507C" w:rsidRPr="00992992" w:rsidRDefault="002E507C">
      <w:pPr>
        <w:rPr>
          <w:rFonts w:ascii="Times New Roman" w:hAnsi="Times New Roman" w:cs="Times New Roman"/>
        </w:rPr>
      </w:pPr>
    </w:p>
    <w:p w14:paraId="37E2F95D" w14:textId="19854645" w:rsidR="002E507C" w:rsidRPr="00992992" w:rsidRDefault="002E507C">
      <w:pPr>
        <w:rPr>
          <w:rFonts w:ascii="Times New Roman" w:hAnsi="Times New Roman" w:cs="Times New Roman"/>
        </w:rPr>
      </w:pPr>
    </w:p>
    <w:p w14:paraId="28E5849B" w14:textId="081D095A" w:rsidR="002E507C" w:rsidRPr="00992992" w:rsidRDefault="002E507C">
      <w:pPr>
        <w:rPr>
          <w:rFonts w:ascii="Times New Roman" w:hAnsi="Times New Roman" w:cs="Times New Roman"/>
        </w:rPr>
      </w:pPr>
    </w:p>
    <w:p w14:paraId="5CFC6968" w14:textId="5A649EF6" w:rsidR="002E507C" w:rsidRPr="00992992" w:rsidRDefault="002E507C">
      <w:pPr>
        <w:rPr>
          <w:rFonts w:ascii="Times New Roman" w:hAnsi="Times New Roman" w:cs="Times New Roman"/>
        </w:rPr>
      </w:pPr>
    </w:p>
    <w:p w14:paraId="61331796" w14:textId="001CB5A1" w:rsidR="002E507C" w:rsidRPr="00992992" w:rsidRDefault="002E507C">
      <w:pPr>
        <w:rPr>
          <w:rFonts w:ascii="Times New Roman" w:hAnsi="Times New Roman" w:cs="Times New Roman"/>
        </w:rPr>
      </w:pPr>
    </w:p>
    <w:p w14:paraId="687096AF" w14:textId="4251B66E" w:rsidR="002E507C" w:rsidRPr="00992992" w:rsidRDefault="002E507C">
      <w:pPr>
        <w:rPr>
          <w:rFonts w:ascii="Times New Roman" w:hAnsi="Times New Roman" w:cs="Times New Roman"/>
        </w:rPr>
      </w:pPr>
    </w:p>
    <w:p w14:paraId="53D06FAE" w14:textId="7E593841" w:rsidR="002E507C" w:rsidRPr="00992992" w:rsidRDefault="002E507C">
      <w:pPr>
        <w:rPr>
          <w:rFonts w:ascii="Times New Roman" w:hAnsi="Times New Roman" w:cs="Times New Roman"/>
        </w:rPr>
      </w:pPr>
    </w:p>
    <w:p w14:paraId="3FD011D8" w14:textId="2C496B9A" w:rsidR="002E507C" w:rsidRPr="00992992" w:rsidRDefault="002E507C">
      <w:pPr>
        <w:rPr>
          <w:rFonts w:ascii="Times New Roman" w:hAnsi="Times New Roman" w:cs="Times New Roman"/>
        </w:rPr>
      </w:pPr>
    </w:p>
    <w:p w14:paraId="17B1CE83" w14:textId="1B4C29B8" w:rsidR="002E507C" w:rsidRPr="00992992" w:rsidRDefault="002E507C">
      <w:pPr>
        <w:rPr>
          <w:rFonts w:ascii="Times New Roman" w:hAnsi="Times New Roman" w:cs="Times New Roman"/>
        </w:rPr>
      </w:pPr>
    </w:p>
    <w:p w14:paraId="53E93F2D" w14:textId="36297831" w:rsidR="002E507C" w:rsidRPr="00992992" w:rsidRDefault="002E507C">
      <w:pPr>
        <w:rPr>
          <w:rFonts w:ascii="Times New Roman" w:hAnsi="Times New Roman" w:cs="Times New Roman"/>
        </w:rPr>
      </w:pPr>
    </w:p>
    <w:p w14:paraId="6FF4B748" w14:textId="1A2829F0" w:rsidR="002E507C" w:rsidRPr="00992992" w:rsidRDefault="002E507C">
      <w:pPr>
        <w:rPr>
          <w:rFonts w:ascii="Times New Roman" w:hAnsi="Times New Roman" w:cs="Times New Roman"/>
        </w:rPr>
      </w:pPr>
    </w:p>
    <w:p w14:paraId="11DD9B81" w14:textId="7DA369FE" w:rsidR="002E507C" w:rsidRPr="00992992" w:rsidRDefault="002E507C">
      <w:pPr>
        <w:rPr>
          <w:rFonts w:ascii="Times New Roman" w:hAnsi="Times New Roman" w:cs="Times New Roman"/>
        </w:rPr>
      </w:pPr>
    </w:p>
    <w:p w14:paraId="01263614" w14:textId="31F55A09" w:rsidR="002E507C" w:rsidRPr="00992992" w:rsidRDefault="002E507C">
      <w:pPr>
        <w:rPr>
          <w:rFonts w:ascii="Times New Roman" w:hAnsi="Times New Roman" w:cs="Times New Roman"/>
        </w:rPr>
      </w:pPr>
    </w:p>
    <w:p w14:paraId="2C8BCAA9" w14:textId="09EA8E00" w:rsidR="002E507C" w:rsidRPr="00992992" w:rsidRDefault="002E507C">
      <w:pPr>
        <w:rPr>
          <w:rFonts w:ascii="Times New Roman" w:hAnsi="Times New Roman" w:cs="Times New Roman"/>
        </w:rPr>
      </w:pPr>
    </w:p>
    <w:p w14:paraId="78139DFB" w14:textId="05005BF9" w:rsidR="002E507C" w:rsidRDefault="002E507C" w:rsidP="00EB4CDF">
      <w:pPr>
        <w:rPr>
          <w:rFonts w:ascii="Times New Roman" w:hAnsi="Times New Roman" w:cs="Times New Roman"/>
        </w:rPr>
      </w:pPr>
    </w:p>
    <w:p w14:paraId="6F1C79A5" w14:textId="6C13E674" w:rsidR="002939AF" w:rsidRPr="00992992" w:rsidRDefault="002939AF" w:rsidP="002E507C">
      <w:pPr>
        <w:jc w:val="center"/>
        <w:rPr>
          <w:rFonts w:ascii="Times New Roman" w:hAnsi="Times New Roman" w:cs="Times New Roman"/>
        </w:rPr>
      </w:pPr>
      <w:r w:rsidRPr="002939AF">
        <w:rPr>
          <w:rFonts w:ascii="Times New Roman" w:hAnsi="Times New Roman" w:cs="Times New Roman"/>
          <w:noProof/>
        </w:rPr>
        <w:lastRenderedPageBreak/>
        <w:drawing>
          <wp:inline distT="0" distB="0" distL="0" distR="0" wp14:anchorId="2BD1EA5C" wp14:editId="0EB81F76">
            <wp:extent cx="5386388" cy="3977640"/>
            <wp:effectExtent l="0" t="0" r="0" b="0"/>
            <wp:docPr id="1" name="Picture 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ar chart&#10;&#10;Description automatically generated"/>
                    <pic:cNvPicPr/>
                  </pic:nvPicPr>
                  <pic:blipFill>
                    <a:blip r:embed="rId7"/>
                    <a:stretch>
                      <a:fillRect/>
                    </a:stretch>
                  </pic:blipFill>
                  <pic:spPr>
                    <a:xfrm>
                      <a:off x="0" y="0"/>
                      <a:ext cx="5389610" cy="3980019"/>
                    </a:xfrm>
                    <a:prstGeom prst="rect">
                      <a:avLst/>
                    </a:prstGeom>
                  </pic:spPr>
                </pic:pic>
              </a:graphicData>
            </a:graphic>
          </wp:inline>
        </w:drawing>
      </w:r>
      <w:r w:rsidRPr="002939AF">
        <w:rPr>
          <w:rFonts w:ascii="Times New Roman" w:hAnsi="Times New Roman" w:cs="Times New Roman"/>
          <w:noProof/>
        </w:rPr>
        <w:drawing>
          <wp:inline distT="0" distB="0" distL="0" distR="0" wp14:anchorId="6FEA4D92" wp14:editId="2E8C51B0">
            <wp:extent cx="5419637" cy="4044462"/>
            <wp:effectExtent l="0" t="0" r="3810" b="0"/>
            <wp:docPr id="7" name="Picture 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bar chart&#10;&#10;Description automatically generated"/>
                    <pic:cNvPicPr/>
                  </pic:nvPicPr>
                  <pic:blipFill>
                    <a:blip r:embed="rId8"/>
                    <a:stretch>
                      <a:fillRect/>
                    </a:stretch>
                  </pic:blipFill>
                  <pic:spPr>
                    <a:xfrm>
                      <a:off x="0" y="0"/>
                      <a:ext cx="5427494" cy="4050325"/>
                    </a:xfrm>
                    <a:prstGeom prst="rect">
                      <a:avLst/>
                    </a:prstGeom>
                  </pic:spPr>
                </pic:pic>
              </a:graphicData>
            </a:graphic>
          </wp:inline>
        </w:drawing>
      </w:r>
    </w:p>
    <w:p w14:paraId="24C263B5" w14:textId="5CA4C069" w:rsidR="002154BA" w:rsidRPr="002154BA" w:rsidRDefault="002E507C" w:rsidP="002154BA">
      <w:pPr>
        <w:jc w:val="both"/>
        <w:rPr>
          <w:rFonts w:ascii="Times New Roman" w:hAnsi="Times New Roman" w:cs="Times New Roman"/>
        </w:rPr>
      </w:pPr>
      <w:r w:rsidRPr="00992992">
        <w:rPr>
          <w:rFonts w:ascii="Times New Roman" w:hAnsi="Times New Roman" w:cs="Times New Roman"/>
          <w:b/>
          <w:bCs/>
        </w:rPr>
        <w:lastRenderedPageBreak/>
        <w:t xml:space="preserve">Supplementary </w:t>
      </w:r>
      <w:r w:rsidR="006D5C7B">
        <w:rPr>
          <w:rFonts w:ascii="Times New Roman" w:hAnsi="Times New Roman" w:cs="Times New Roman"/>
          <w:b/>
          <w:bCs/>
        </w:rPr>
        <w:t>F</w:t>
      </w:r>
      <w:r w:rsidRPr="00992992">
        <w:rPr>
          <w:rFonts w:ascii="Times New Roman" w:hAnsi="Times New Roman" w:cs="Times New Roman"/>
          <w:b/>
          <w:bCs/>
        </w:rPr>
        <w:t xml:space="preserve">igure 2. </w:t>
      </w:r>
      <w:r w:rsidRPr="00992992">
        <w:rPr>
          <w:rFonts w:ascii="Times New Roman" w:hAnsi="Times New Roman" w:cs="Times New Roman"/>
        </w:rPr>
        <w:t>Top 25%</w:t>
      </w:r>
      <w:r w:rsidRPr="00992992">
        <w:rPr>
          <w:rFonts w:ascii="Times New Roman" w:hAnsi="Times New Roman" w:cs="Times New Roman"/>
          <w:b/>
          <w:bCs/>
        </w:rPr>
        <w:t xml:space="preserve"> </w:t>
      </w:r>
      <w:r w:rsidRPr="00992992">
        <w:rPr>
          <w:rFonts w:ascii="Times New Roman" w:hAnsi="Times New Roman" w:cs="Times New Roman"/>
        </w:rPr>
        <w:t>highly enriched genes in CD3</w:t>
      </w:r>
      <w:r w:rsidR="002939AF">
        <w:rPr>
          <w:rFonts w:ascii="Times New Roman" w:hAnsi="Times New Roman" w:cs="Times New Roman"/>
          <w:vertAlign w:val="superscript"/>
        </w:rPr>
        <w:t>+</w:t>
      </w:r>
      <w:r w:rsidRPr="00992992">
        <w:rPr>
          <w:rFonts w:ascii="Times New Roman" w:hAnsi="Times New Roman" w:cs="Times New Roman"/>
        </w:rPr>
        <w:t xml:space="preserve"> sorted cells. Heatmap showing in decreasing order the top 25% of highly enriched genes in </w:t>
      </w:r>
      <w:r w:rsidRPr="00992992">
        <w:rPr>
          <w:rFonts w:ascii="Times New Roman" w:hAnsi="Times New Roman" w:cs="Times New Roman"/>
          <w:b/>
          <w:bCs/>
        </w:rPr>
        <w:t>A</w:t>
      </w:r>
      <w:r w:rsidRPr="00992992">
        <w:rPr>
          <w:rFonts w:ascii="Times New Roman" w:hAnsi="Times New Roman" w:cs="Times New Roman"/>
        </w:rPr>
        <w:t xml:space="preserve">) </w:t>
      </w:r>
      <w:r w:rsidR="002939AF">
        <w:rPr>
          <w:rFonts w:ascii="Times New Roman" w:hAnsi="Times New Roman" w:cs="Times New Roman"/>
        </w:rPr>
        <w:t>CD8T</w:t>
      </w:r>
      <w:r w:rsidRPr="00992992">
        <w:rPr>
          <w:rFonts w:ascii="Times New Roman" w:hAnsi="Times New Roman" w:cs="Times New Roman"/>
        </w:rPr>
        <w:t xml:space="preserve">, </w:t>
      </w:r>
      <w:r w:rsidRPr="00992992">
        <w:rPr>
          <w:rFonts w:ascii="Times New Roman" w:hAnsi="Times New Roman" w:cs="Times New Roman"/>
          <w:b/>
          <w:bCs/>
        </w:rPr>
        <w:t>B</w:t>
      </w:r>
      <w:r w:rsidRPr="00992992">
        <w:rPr>
          <w:rFonts w:ascii="Times New Roman" w:hAnsi="Times New Roman" w:cs="Times New Roman"/>
        </w:rPr>
        <w:t>) CD</w:t>
      </w:r>
      <w:r w:rsidR="002939AF">
        <w:rPr>
          <w:rFonts w:ascii="Times New Roman" w:hAnsi="Times New Roman" w:cs="Times New Roman"/>
        </w:rPr>
        <w:t>4T</w:t>
      </w:r>
      <w:r w:rsidRPr="00992992">
        <w:rPr>
          <w:rFonts w:ascii="Times New Roman" w:hAnsi="Times New Roman" w:cs="Times New Roman"/>
        </w:rPr>
        <w:t xml:space="preserve">, </w:t>
      </w:r>
      <w:r w:rsidRPr="00992992">
        <w:rPr>
          <w:rFonts w:ascii="Times New Roman" w:hAnsi="Times New Roman" w:cs="Times New Roman"/>
          <w:b/>
          <w:bCs/>
        </w:rPr>
        <w:t>C</w:t>
      </w:r>
      <w:r w:rsidRPr="00992992">
        <w:rPr>
          <w:rFonts w:ascii="Times New Roman" w:hAnsi="Times New Roman" w:cs="Times New Roman"/>
        </w:rPr>
        <w:t>) CD</w:t>
      </w:r>
      <w:r w:rsidR="002939AF">
        <w:rPr>
          <w:rFonts w:ascii="Times New Roman" w:hAnsi="Times New Roman" w:cs="Times New Roman"/>
        </w:rPr>
        <w:t>4</w:t>
      </w:r>
      <w:r w:rsidRPr="00992992">
        <w:rPr>
          <w:rFonts w:ascii="Times New Roman" w:hAnsi="Times New Roman" w:cs="Times New Roman"/>
        </w:rPr>
        <w:t>CD</w:t>
      </w:r>
      <w:r w:rsidR="002939AF">
        <w:rPr>
          <w:rFonts w:ascii="Times New Roman" w:hAnsi="Times New Roman" w:cs="Times New Roman"/>
        </w:rPr>
        <w:t>8</w:t>
      </w:r>
      <w:r w:rsidR="009061E6">
        <w:rPr>
          <w:rFonts w:ascii="Times New Roman" w:hAnsi="Times New Roman" w:cs="Times New Roman"/>
        </w:rPr>
        <w:t>T</w:t>
      </w:r>
      <w:r w:rsidRPr="00992992">
        <w:rPr>
          <w:rFonts w:ascii="Times New Roman" w:hAnsi="Times New Roman" w:cs="Times New Roman"/>
        </w:rPr>
        <w:t xml:space="preserve"> and </w:t>
      </w:r>
      <w:r w:rsidRPr="00992992">
        <w:rPr>
          <w:rFonts w:ascii="Times New Roman" w:hAnsi="Times New Roman" w:cs="Times New Roman"/>
          <w:b/>
          <w:bCs/>
        </w:rPr>
        <w:t>D</w:t>
      </w:r>
      <w:r w:rsidRPr="00992992">
        <w:rPr>
          <w:rFonts w:ascii="Times New Roman" w:hAnsi="Times New Roman" w:cs="Times New Roman"/>
        </w:rPr>
        <w:t xml:space="preserve">) </w:t>
      </w:r>
      <w:r w:rsidR="002939AF">
        <w:rPr>
          <w:rFonts w:ascii="Times New Roman" w:hAnsi="Times New Roman" w:cs="Times New Roman"/>
        </w:rPr>
        <w:t>SWC6gdT cells</w:t>
      </w:r>
      <w:r w:rsidRPr="00992992">
        <w:rPr>
          <w:rFonts w:ascii="Times New Roman" w:hAnsi="Times New Roman" w:cs="Times New Roman"/>
        </w:rPr>
        <w:t xml:space="preserve">. Ontology enrichment clusters of the top 25% highly enriched genes of </w:t>
      </w:r>
      <w:r w:rsidRPr="00992992">
        <w:rPr>
          <w:rFonts w:ascii="Times New Roman" w:hAnsi="Times New Roman" w:cs="Times New Roman"/>
          <w:b/>
          <w:bCs/>
        </w:rPr>
        <w:t>E</w:t>
      </w:r>
      <w:r w:rsidRPr="00992992">
        <w:rPr>
          <w:rFonts w:ascii="Times New Roman" w:hAnsi="Times New Roman" w:cs="Times New Roman"/>
        </w:rPr>
        <w:t>)</w:t>
      </w:r>
      <w:r w:rsidR="002939AF">
        <w:rPr>
          <w:rFonts w:ascii="Times New Roman" w:hAnsi="Times New Roman" w:cs="Times New Roman"/>
        </w:rPr>
        <w:t xml:space="preserve"> CD8T</w:t>
      </w:r>
      <w:r w:rsidRPr="00992992">
        <w:rPr>
          <w:rFonts w:ascii="Times New Roman" w:hAnsi="Times New Roman" w:cs="Times New Roman"/>
        </w:rPr>
        <w:t xml:space="preserve">, </w:t>
      </w:r>
      <w:r w:rsidRPr="00992992">
        <w:rPr>
          <w:rFonts w:ascii="Times New Roman" w:hAnsi="Times New Roman" w:cs="Times New Roman"/>
          <w:b/>
          <w:bCs/>
        </w:rPr>
        <w:t>F</w:t>
      </w:r>
      <w:r w:rsidRPr="00992992">
        <w:rPr>
          <w:rFonts w:ascii="Times New Roman" w:hAnsi="Times New Roman" w:cs="Times New Roman"/>
        </w:rPr>
        <w:t>)</w:t>
      </w:r>
      <w:r w:rsidR="002939AF">
        <w:rPr>
          <w:rFonts w:ascii="Times New Roman" w:hAnsi="Times New Roman" w:cs="Times New Roman"/>
        </w:rPr>
        <w:t xml:space="preserve"> </w:t>
      </w:r>
      <w:r w:rsidR="002939AF" w:rsidRPr="00992992">
        <w:rPr>
          <w:rFonts w:ascii="Times New Roman" w:hAnsi="Times New Roman" w:cs="Times New Roman"/>
        </w:rPr>
        <w:t>CD</w:t>
      </w:r>
      <w:r w:rsidR="002939AF">
        <w:rPr>
          <w:rFonts w:ascii="Times New Roman" w:hAnsi="Times New Roman" w:cs="Times New Roman"/>
        </w:rPr>
        <w:t>4T</w:t>
      </w:r>
      <w:r w:rsidRPr="00992992">
        <w:rPr>
          <w:rFonts w:ascii="Times New Roman" w:hAnsi="Times New Roman" w:cs="Times New Roman"/>
        </w:rPr>
        <w:t xml:space="preserve">, </w:t>
      </w:r>
      <w:r w:rsidRPr="00992992">
        <w:rPr>
          <w:rFonts w:ascii="Times New Roman" w:hAnsi="Times New Roman" w:cs="Times New Roman"/>
          <w:b/>
          <w:bCs/>
        </w:rPr>
        <w:t>G</w:t>
      </w:r>
      <w:r w:rsidRPr="00992992">
        <w:rPr>
          <w:rFonts w:ascii="Times New Roman" w:hAnsi="Times New Roman" w:cs="Times New Roman"/>
        </w:rPr>
        <w:t xml:space="preserve">) </w:t>
      </w:r>
      <w:r w:rsidR="002939AF" w:rsidRPr="00992992">
        <w:rPr>
          <w:rFonts w:ascii="Times New Roman" w:hAnsi="Times New Roman" w:cs="Times New Roman"/>
        </w:rPr>
        <w:t>CD</w:t>
      </w:r>
      <w:r w:rsidR="002939AF">
        <w:rPr>
          <w:rFonts w:ascii="Times New Roman" w:hAnsi="Times New Roman" w:cs="Times New Roman"/>
        </w:rPr>
        <w:t>4</w:t>
      </w:r>
      <w:r w:rsidR="002939AF" w:rsidRPr="00992992">
        <w:rPr>
          <w:rFonts w:ascii="Times New Roman" w:hAnsi="Times New Roman" w:cs="Times New Roman"/>
        </w:rPr>
        <w:t>CD</w:t>
      </w:r>
      <w:r w:rsidR="002939AF">
        <w:rPr>
          <w:rFonts w:ascii="Times New Roman" w:hAnsi="Times New Roman" w:cs="Times New Roman"/>
        </w:rPr>
        <w:t>8</w:t>
      </w:r>
      <w:r w:rsidR="009061E6">
        <w:rPr>
          <w:rFonts w:ascii="Times New Roman" w:hAnsi="Times New Roman" w:cs="Times New Roman"/>
        </w:rPr>
        <w:t>T</w:t>
      </w:r>
      <w:r w:rsidR="002939AF" w:rsidRPr="00992992">
        <w:rPr>
          <w:rFonts w:ascii="Times New Roman" w:hAnsi="Times New Roman" w:cs="Times New Roman"/>
        </w:rPr>
        <w:t xml:space="preserve"> </w:t>
      </w:r>
      <w:r w:rsidRPr="00992992">
        <w:rPr>
          <w:rFonts w:ascii="Times New Roman" w:hAnsi="Times New Roman" w:cs="Times New Roman"/>
        </w:rPr>
        <w:t xml:space="preserve">and </w:t>
      </w:r>
      <w:r w:rsidRPr="00992992">
        <w:rPr>
          <w:rFonts w:ascii="Times New Roman" w:hAnsi="Times New Roman" w:cs="Times New Roman"/>
          <w:b/>
          <w:bCs/>
        </w:rPr>
        <w:t>H</w:t>
      </w:r>
      <w:r w:rsidRPr="00992992">
        <w:rPr>
          <w:rFonts w:ascii="Times New Roman" w:hAnsi="Times New Roman" w:cs="Times New Roman"/>
        </w:rPr>
        <w:t>)</w:t>
      </w:r>
      <w:r w:rsidR="002939AF">
        <w:rPr>
          <w:rFonts w:ascii="Times New Roman" w:hAnsi="Times New Roman" w:cs="Times New Roman"/>
        </w:rPr>
        <w:t xml:space="preserve"> SWC6gdT cells</w:t>
      </w:r>
      <w:r w:rsidRPr="00992992">
        <w:rPr>
          <w:rFonts w:ascii="Times New Roman" w:hAnsi="Times New Roman" w:cs="Times New Roman"/>
        </w:rPr>
        <w:t xml:space="preserve">. </w:t>
      </w:r>
      <w:r w:rsidR="002154BA" w:rsidRPr="002154BA">
        <w:rPr>
          <w:rFonts w:ascii="Times New Roman" w:hAnsi="Times New Roman" w:cs="Times New Roman"/>
        </w:rPr>
        <w:t>The most statistically significant term within similar term clusters was</w:t>
      </w:r>
      <w:r w:rsidR="002154BA">
        <w:rPr>
          <w:rFonts w:ascii="Times New Roman" w:hAnsi="Times New Roman" w:cs="Times New Roman"/>
        </w:rPr>
        <w:t xml:space="preserve"> </w:t>
      </w:r>
      <w:r w:rsidR="002154BA" w:rsidRPr="002154BA">
        <w:rPr>
          <w:rFonts w:ascii="Times New Roman" w:hAnsi="Times New Roman" w:cs="Times New Roman"/>
        </w:rPr>
        <w:t>chosen to represent the cluster. Term color is given by cluster ID and the size of the terms is given by –log10 P-value. The stronger the similarity among terms, the</w:t>
      </w:r>
    </w:p>
    <w:p w14:paraId="6DE27E0E" w14:textId="5077D2B2" w:rsidR="00EB4CDF" w:rsidRDefault="002154BA" w:rsidP="002154BA">
      <w:pPr>
        <w:jc w:val="both"/>
        <w:rPr>
          <w:rFonts w:ascii="Times New Roman" w:hAnsi="Times New Roman" w:cs="Times New Roman"/>
        </w:rPr>
      </w:pPr>
      <w:r w:rsidRPr="002154BA">
        <w:rPr>
          <w:rFonts w:ascii="Times New Roman" w:hAnsi="Times New Roman" w:cs="Times New Roman"/>
        </w:rPr>
        <w:t>thicker the edges between them.</w:t>
      </w:r>
    </w:p>
    <w:p w14:paraId="38036A71" w14:textId="77777777" w:rsidR="00EB4CDF" w:rsidRDefault="00EB4CDF" w:rsidP="002E507C">
      <w:pPr>
        <w:jc w:val="both"/>
        <w:rPr>
          <w:rFonts w:ascii="Times New Roman" w:hAnsi="Times New Roman" w:cs="Times New Roman"/>
        </w:rPr>
      </w:pPr>
    </w:p>
    <w:p w14:paraId="2B6A3F8C" w14:textId="0CAE1564" w:rsidR="00EB4CDF" w:rsidRDefault="00EB4CDF" w:rsidP="002E507C">
      <w:pPr>
        <w:jc w:val="both"/>
        <w:rPr>
          <w:rFonts w:ascii="Times New Roman" w:hAnsi="Times New Roman" w:cs="Times New Roman"/>
        </w:rPr>
      </w:pPr>
    </w:p>
    <w:p w14:paraId="0D77427F" w14:textId="333EB936" w:rsidR="004D2FAC" w:rsidRDefault="004D2FAC" w:rsidP="002E507C">
      <w:pPr>
        <w:jc w:val="both"/>
        <w:rPr>
          <w:rFonts w:ascii="Times New Roman" w:hAnsi="Times New Roman" w:cs="Times New Roman"/>
        </w:rPr>
      </w:pPr>
    </w:p>
    <w:p w14:paraId="08541381" w14:textId="1C7CE8E6" w:rsidR="004D2FAC" w:rsidRDefault="004D2FAC" w:rsidP="002E507C">
      <w:pPr>
        <w:jc w:val="both"/>
        <w:rPr>
          <w:rFonts w:ascii="Times New Roman" w:hAnsi="Times New Roman" w:cs="Times New Roman"/>
        </w:rPr>
      </w:pPr>
    </w:p>
    <w:p w14:paraId="7EFF7965" w14:textId="29E12096" w:rsidR="004D2FAC" w:rsidRDefault="004D2FAC" w:rsidP="002E507C">
      <w:pPr>
        <w:jc w:val="both"/>
        <w:rPr>
          <w:rFonts w:ascii="Times New Roman" w:hAnsi="Times New Roman" w:cs="Times New Roman"/>
        </w:rPr>
      </w:pPr>
    </w:p>
    <w:p w14:paraId="3CABEEF0" w14:textId="2AFA3BDD" w:rsidR="004D2FAC" w:rsidRDefault="004D2FAC" w:rsidP="002E507C">
      <w:pPr>
        <w:jc w:val="both"/>
        <w:rPr>
          <w:rFonts w:ascii="Times New Roman" w:hAnsi="Times New Roman" w:cs="Times New Roman"/>
        </w:rPr>
      </w:pPr>
    </w:p>
    <w:p w14:paraId="5CD75C7C" w14:textId="4D03DAA9" w:rsidR="004D2FAC" w:rsidRDefault="004D2FAC" w:rsidP="002E507C">
      <w:pPr>
        <w:jc w:val="both"/>
        <w:rPr>
          <w:rFonts w:ascii="Times New Roman" w:hAnsi="Times New Roman" w:cs="Times New Roman"/>
        </w:rPr>
      </w:pPr>
    </w:p>
    <w:p w14:paraId="27E86887" w14:textId="19FEC26F" w:rsidR="004D2FAC" w:rsidRDefault="004D2FAC" w:rsidP="002E507C">
      <w:pPr>
        <w:jc w:val="both"/>
        <w:rPr>
          <w:rFonts w:ascii="Times New Roman" w:hAnsi="Times New Roman" w:cs="Times New Roman"/>
        </w:rPr>
      </w:pPr>
    </w:p>
    <w:p w14:paraId="5D75E96D" w14:textId="0F88D0EB" w:rsidR="004D2FAC" w:rsidRDefault="004D2FAC" w:rsidP="002E507C">
      <w:pPr>
        <w:jc w:val="both"/>
        <w:rPr>
          <w:rFonts w:ascii="Times New Roman" w:hAnsi="Times New Roman" w:cs="Times New Roman"/>
        </w:rPr>
      </w:pPr>
    </w:p>
    <w:p w14:paraId="0EC38471" w14:textId="7DBC97F2" w:rsidR="004D2FAC" w:rsidRDefault="004D2FAC" w:rsidP="002E507C">
      <w:pPr>
        <w:jc w:val="both"/>
        <w:rPr>
          <w:rFonts w:ascii="Times New Roman" w:hAnsi="Times New Roman" w:cs="Times New Roman"/>
        </w:rPr>
      </w:pPr>
    </w:p>
    <w:p w14:paraId="471E2842" w14:textId="6AFB43DD" w:rsidR="004D2FAC" w:rsidRDefault="004D2FAC" w:rsidP="002E507C">
      <w:pPr>
        <w:jc w:val="both"/>
        <w:rPr>
          <w:rFonts w:ascii="Times New Roman" w:hAnsi="Times New Roman" w:cs="Times New Roman"/>
        </w:rPr>
      </w:pPr>
    </w:p>
    <w:p w14:paraId="446777F6" w14:textId="5071E9D0" w:rsidR="004D2FAC" w:rsidRDefault="004D2FAC" w:rsidP="002E507C">
      <w:pPr>
        <w:jc w:val="both"/>
        <w:rPr>
          <w:rFonts w:ascii="Times New Roman" w:hAnsi="Times New Roman" w:cs="Times New Roman"/>
        </w:rPr>
      </w:pPr>
    </w:p>
    <w:p w14:paraId="3D23BB69" w14:textId="1ED985BC" w:rsidR="004D2FAC" w:rsidRDefault="004D2FAC" w:rsidP="002E507C">
      <w:pPr>
        <w:jc w:val="both"/>
        <w:rPr>
          <w:rFonts w:ascii="Times New Roman" w:hAnsi="Times New Roman" w:cs="Times New Roman"/>
        </w:rPr>
      </w:pPr>
    </w:p>
    <w:p w14:paraId="19EC47EE" w14:textId="189025A4" w:rsidR="004D2FAC" w:rsidRDefault="004D2FAC" w:rsidP="002E507C">
      <w:pPr>
        <w:jc w:val="both"/>
        <w:rPr>
          <w:rFonts w:ascii="Times New Roman" w:hAnsi="Times New Roman" w:cs="Times New Roman"/>
        </w:rPr>
      </w:pPr>
    </w:p>
    <w:p w14:paraId="6D00D68C" w14:textId="5433AE1F" w:rsidR="004D2FAC" w:rsidRDefault="004D2FAC" w:rsidP="002E507C">
      <w:pPr>
        <w:jc w:val="both"/>
        <w:rPr>
          <w:rFonts w:ascii="Times New Roman" w:hAnsi="Times New Roman" w:cs="Times New Roman"/>
        </w:rPr>
      </w:pPr>
    </w:p>
    <w:p w14:paraId="5DABBF70" w14:textId="20DC2646" w:rsidR="004D2FAC" w:rsidRDefault="004D2FAC" w:rsidP="002E507C">
      <w:pPr>
        <w:jc w:val="both"/>
        <w:rPr>
          <w:rFonts w:ascii="Times New Roman" w:hAnsi="Times New Roman" w:cs="Times New Roman"/>
        </w:rPr>
      </w:pPr>
    </w:p>
    <w:p w14:paraId="38B50533" w14:textId="13955118" w:rsidR="004D2FAC" w:rsidRDefault="004D2FAC" w:rsidP="002E507C">
      <w:pPr>
        <w:jc w:val="both"/>
        <w:rPr>
          <w:rFonts w:ascii="Times New Roman" w:hAnsi="Times New Roman" w:cs="Times New Roman"/>
        </w:rPr>
      </w:pPr>
    </w:p>
    <w:p w14:paraId="6254B7D8" w14:textId="671DC729" w:rsidR="004D2FAC" w:rsidRDefault="004D2FAC" w:rsidP="002E507C">
      <w:pPr>
        <w:jc w:val="both"/>
        <w:rPr>
          <w:rFonts w:ascii="Times New Roman" w:hAnsi="Times New Roman" w:cs="Times New Roman"/>
        </w:rPr>
      </w:pPr>
    </w:p>
    <w:p w14:paraId="7C6E6D19" w14:textId="335C45EE" w:rsidR="004D2FAC" w:rsidRDefault="004D2FAC" w:rsidP="002E507C">
      <w:pPr>
        <w:jc w:val="both"/>
        <w:rPr>
          <w:rFonts w:ascii="Times New Roman" w:hAnsi="Times New Roman" w:cs="Times New Roman"/>
        </w:rPr>
      </w:pPr>
    </w:p>
    <w:p w14:paraId="75F37A06" w14:textId="189D2BB9" w:rsidR="004D2FAC" w:rsidRDefault="004D2FAC" w:rsidP="002E507C">
      <w:pPr>
        <w:jc w:val="both"/>
        <w:rPr>
          <w:rFonts w:ascii="Times New Roman" w:hAnsi="Times New Roman" w:cs="Times New Roman"/>
        </w:rPr>
      </w:pPr>
    </w:p>
    <w:p w14:paraId="60A30F47" w14:textId="6A8E0409" w:rsidR="004D2FAC" w:rsidRDefault="004D2FAC" w:rsidP="002E507C">
      <w:pPr>
        <w:jc w:val="both"/>
        <w:rPr>
          <w:rFonts w:ascii="Times New Roman" w:hAnsi="Times New Roman" w:cs="Times New Roman"/>
        </w:rPr>
      </w:pPr>
    </w:p>
    <w:p w14:paraId="653DC707" w14:textId="0E0937C1" w:rsidR="004D2FAC" w:rsidRDefault="004D2FAC" w:rsidP="002E507C">
      <w:pPr>
        <w:jc w:val="both"/>
        <w:rPr>
          <w:rFonts w:ascii="Times New Roman" w:hAnsi="Times New Roman" w:cs="Times New Roman"/>
        </w:rPr>
      </w:pPr>
    </w:p>
    <w:p w14:paraId="12ACA349" w14:textId="0400D588" w:rsidR="004D2FAC" w:rsidRDefault="004D2FAC" w:rsidP="002E507C">
      <w:pPr>
        <w:jc w:val="both"/>
        <w:rPr>
          <w:rFonts w:ascii="Times New Roman" w:hAnsi="Times New Roman" w:cs="Times New Roman"/>
        </w:rPr>
      </w:pPr>
    </w:p>
    <w:p w14:paraId="2F0C63C0" w14:textId="095B9013" w:rsidR="004D2FAC" w:rsidRDefault="004D2FAC" w:rsidP="002E507C">
      <w:pPr>
        <w:jc w:val="both"/>
        <w:rPr>
          <w:rFonts w:ascii="Times New Roman" w:hAnsi="Times New Roman" w:cs="Times New Roman"/>
        </w:rPr>
      </w:pPr>
    </w:p>
    <w:p w14:paraId="18B2DBC8" w14:textId="20A647F2" w:rsidR="004D2FAC" w:rsidRDefault="004D2FAC" w:rsidP="002E507C">
      <w:pPr>
        <w:jc w:val="both"/>
        <w:rPr>
          <w:rFonts w:ascii="Times New Roman" w:hAnsi="Times New Roman" w:cs="Times New Roman"/>
        </w:rPr>
      </w:pPr>
    </w:p>
    <w:p w14:paraId="2622E2E9" w14:textId="2367CFE0" w:rsidR="004D2FAC" w:rsidRDefault="004D2FAC" w:rsidP="002E507C">
      <w:pPr>
        <w:jc w:val="both"/>
        <w:rPr>
          <w:rFonts w:ascii="Times New Roman" w:hAnsi="Times New Roman" w:cs="Times New Roman"/>
        </w:rPr>
      </w:pPr>
    </w:p>
    <w:p w14:paraId="609E85F0" w14:textId="3C851F8E" w:rsidR="004D2FAC" w:rsidRDefault="004D2FAC" w:rsidP="002E507C">
      <w:pPr>
        <w:jc w:val="both"/>
        <w:rPr>
          <w:rFonts w:ascii="Times New Roman" w:hAnsi="Times New Roman" w:cs="Times New Roman"/>
        </w:rPr>
      </w:pPr>
    </w:p>
    <w:p w14:paraId="5A185C7B" w14:textId="73A0C8FA" w:rsidR="004D2FAC" w:rsidRDefault="004D2FAC" w:rsidP="002E507C">
      <w:pPr>
        <w:jc w:val="both"/>
        <w:rPr>
          <w:rFonts w:ascii="Times New Roman" w:hAnsi="Times New Roman" w:cs="Times New Roman"/>
        </w:rPr>
      </w:pPr>
    </w:p>
    <w:p w14:paraId="7A4B070B" w14:textId="2B5A2450" w:rsidR="004D2FAC" w:rsidRDefault="004D2FAC" w:rsidP="002E507C">
      <w:pPr>
        <w:jc w:val="both"/>
        <w:rPr>
          <w:rFonts w:ascii="Times New Roman" w:hAnsi="Times New Roman" w:cs="Times New Roman"/>
        </w:rPr>
      </w:pPr>
    </w:p>
    <w:p w14:paraId="3C2FD985" w14:textId="12B88F99" w:rsidR="004D2FAC" w:rsidRDefault="004D2FAC" w:rsidP="002E507C">
      <w:pPr>
        <w:jc w:val="both"/>
        <w:rPr>
          <w:rFonts w:ascii="Times New Roman" w:hAnsi="Times New Roman" w:cs="Times New Roman"/>
        </w:rPr>
      </w:pPr>
    </w:p>
    <w:p w14:paraId="4D69909C" w14:textId="65DD9B11" w:rsidR="004D2FAC" w:rsidRDefault="004D2FAC" w:rsidP="002E507C">
      <w:pPr>
        <w:jc w:val="both"/>
        <w:rPr>
          <w:rFonts w:ascii="Times New Roman" w:hAnsi="Times New Roman" w:cs="Times New Roman"/>
        </w:rPr>
      </w:pPr>
    </w:p>
    <w:p w14:paraId="0192D8AF" w14:textId="798F6E90" w:rsidR="004D2FAC" w:rsidRDefault="004D2FAC" w:rsidP="002E507C">
      <w:pPr>
        <w:jc w:val="both"/>
        <w:rPr>
          <w:rFonts w:ascii="Times New Roman" w:hAnsi="Times New Roman" w:cs="Times New Roman"/>
        </w:rPr>
      </w:pPr>
    </w:p>
    <w:p w14:paraId="0E9184FA" w14:textId="7FA710CE" w:rsidR="004D2FAC" w:rsidRDefault="004D2FAC" w:rsidP="002E507C">
      <w:pPr>
        <w:jc w:val="both"/>
        <w:rPr>
          <w:rFonts w:ascii="Times New Roman" w:hAnsi="Times New Roman" w:cs="Times New Roman"/>
        </w:rPr>
      </w:pPr>
    </w:p>
    <w:p w14:paraId="473CB28F" w14:textId="7E9AFE5F" w:rsidR="004D2FAC" w:rsidRDefault="004D2FAC" w:rsidP="002E507C">
      <w:pPr>
        <w:jc w:val="both"/>
        <w:rPr>
          <w:rFonts w:ascii="Times New Roman" w:hAnsi="Times New Roman" w:cs="Times New Roman"/>
        </w:rPr>
      </w:pPr>
    </w:p>
    <w:p w14:paraId="1B1D8E55" w14:textId="57EA0441" w:rsidR="004D2FAC" w:rsidRDefault="004D2FAC" w:rsidP="002E507C">
      <w:pPr>
        <w:jc w:val="both"/>
        <w:rPr>
          <w:rFonts w:ascii="Times New Roman" w:hAnsi="Times New Roman" w:cs="Times New Roman"/>
        </w:rPr>
      </w:pPr>
    </w:p>
    <w:p w14:paraId="47B2265A" w14:textId="18762463" w:rsidR="004D2FAC" w:rsidRDefault="004D2FAC" w:rsidP="002E507C">
      <w:pPr>
        <w:jc w:val="both"/>
        <w:rPr>
          <w:rFonts w:ascii="Times New Roman" w:hAnsi="Times New Roman" w:cs="Times New Roman"/>
        </w:rPr>
      </w:pPr>
    </w:p>
    <w:p w14:paraId="075EADB4" w14:textId="7F1EB52D" w:rsidR="004D2FAC" w:rsidRDefault="004D2FAC" w:rsidP="002E507C">
      <w:pPr>
        <w:jc w:val="both"/>
        <w:rPr>
          <w:rFonts w:ascii="Times New Roman" w:hAnsi="Times New Roman" w:cs="Times New Roman"/>
        </w:rPr>
      </w:pPr>
    </w:p>
    <w:p w14:paraId="58198851" w14:textId="668F66C3" w:rsidR="00EC721A" w:rsidRDefault="00EC721A" w:rsidP="002E507C">
      <w:pPr>
        <w:jc w:val="both"/>
        <w:rPr>
          <w:rFonts w:ascii="Times New Roman" w:hAnsi="Times New Roman" w:cs="Times New Roman"/>
        </w:rPr>
      </w:pPr>
    </w:p>
    <w:p w14:paraId="1F5959DF" w14:textId="41D992CF" w:rsidR="004D2FAC" w:rsidRDefault="004D2FAC" w:rsidP="002E507C">
      <w:pPr>
        <w:jc w:val="both"/>
        <w:rPr>
          <w:rFonts w:ascii="Times New Roman" w:hAnsi="Times New Roman" w:cs="Times New Roman"/>
        </w:rPr>
      </w:pPr>
    </w:p>
    <w:p w14:paraId="31142D54" w14:textId="7E960250" w:rsidR="00E13B76" w:rsidRDefault="00B320FD" w:rsidP="00E13B76">
      <w:pPr>
        <w:jc w:val="center"/>
        <w:rPr>
          <w:noProof/>
        </w:rPr>
      </w:pPr>
      <w:r w:rsidRPr="00B320FD">
        <w:rPr>
          <w:noProof/>
        </w:rPr>
        <w:lastRenderedPageBreak/>
        <w:t xml:space="preserve"> </w:t>
      </w:r>
      <w:r w:rsidR="00CF29C3" w:rsidRPr="00CF29C3">
        <w:rPr>
          <w:noProof/>
        </w:rPr>
        <w:drawing>
          <wp:inline distT="0" distB="0" distL="0" distR="0" wp14:anchorId="7D971589" wp14:editId="634AD9F5">
            <wp:extent cx="5773621" cy="3635654"/>
            <wp:effectExtent l="0" t="0" r="5080" b="0"/>
            <wp:docPr id="16" name="Picture 16" descr="Chart, text, letter,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text, letter, surface chart&#10;&#10;Description automatically generated"/>
                    <pic:cNvPicPr/>
                  </pic:nvPicPr>
                  <pic:blipFill>
                    <a:blip r:embed="rId9"/>
                    <a:stretch>
                      <a:fillRect/>
                    </a:stretch>
                  </pic:blipFill>
                  <pic:spPr>
                    <a:xfrm>
                      <a:off x="0" y="0"/>
                      <a:ext cx="5782431" cy="3641201"/>
                    </a:xfrm>
                    <a:prstGeom prst="rect">
                      <a:avLst/>
                    </a:prstGeom>
                  </pic:spPr>
                </pic:pic>
              </a:graphicData>
            </a:graphic>
          </wp:inline>
        </w:drawing>
      </w:r>
    </w:p>
    <w:p w14:paraId="5BE3B790" w14:textId="6108324D" w:rsidR="00CF29C3" w:rsidRDefault="00CF29C3" w:rsidP="00E13B76">
      <w:pPr>
        <w:jc w:val="center"/>
        <w:rPr>
          <w:noProof/>
        </w:rPr>
      </w:pPr>
      <w:r w:rsidRPr="00CF29C3">
        <w:rPr>
          <w:noProof/>
        </w:rPr>
        <w:drawing>
          <wp:inline distT="0" distB="0" distL="0" distR="0" wp14:anchorId="127E9A54" wp14:editId="3A34F76F">
            <wp:extent cx="5694883" cy="3690722"/>
            <wp:effectExtent l="0" t="0" r="0" b="5080"/>
            <wp:docPr id="17" name="Picture 17" descr="Chart, text, letter,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text, letter, surface chart&#10;&#10;Description automatically generated"/>
                    <pic:cNvPicPr/>
                  </pic:nvPicPr>
                  <pic:blipFill>
                    <a:blip r:embed="rId10"/>
                    <a:stretch>
                      <a:fillRect/>
                    </a:stretch>
                  </pic:blipFill>
                  <pic:spPr>
                    <a:xfrm>
                      <a:off x="0" y="0"/>
                      <a:ext cx="5700016" cy="3694049"/>
                    </a:xfrm>
                    <a:prstGeom prst="rect">
                      <a:avLst/>
                    </a:prstGeom>
                  </pic:spPr>
                </pic:pic>
              </a:graphicData>
            </a:graphic>
          </wp:inline>
        </w:drawing>
      </w:r>
    </w:p>
    <w:p w14:paraId="749ECB79" w14:textId="6C9F0FC1" w:rsidR="00D346EE" w:rsidRDefault="00D346EE" w:rsidP="00E13B76">
      <w:pPr>
        <w:jc w:val="center"/>
        <w:rPr>
          <w:rFonts w:ascii="Times New Roman" w:hAnsi="Times New Roman" w:cs="Times New Roman"/>
        </w:rPr>
      </w:pPr>
    </w:p>
    <w:p w14:paraId="6E1BB26D" w14:textId="561D448E" w:rsidR="00E13B76" w:rsidRDefault="00E13B76" w:rsidP="00E13B76">
      <w:pPr>
        <w:jc w:val="both"/>
        <w:rPr>
          <w:rFonts w:ascii="Times New Roman" w:hAnsi="Times New Roman" w:cs="Times New Roman"/>
        </w:rPr>
      </w:pPr>
      <w:r w:rsidRPr="00992992">
        <w:rPr>
          <w:rFonts w:ascii="Times New Roman" w:hAnsi="Times New Roman" w:cs="Times New Roman"/>
          <w:b/>
          <w:bCs/>
        </w:rPr>
        <w:t xml:space="preserve">Supplementary </w:t>
      </w:r>
      <w:r w:rsidR="006D5C7B">
        <w:rPr>
          <w:rFonts w:ascii="Times New Roman" w:hAnsi="Times New Roman" w:cs="Times New Roman"/>
          <w:b/>
          <w:bCs/>
        </w:rPr>
        <w:t>F</w:t>
      </w:r>
      <w:r w:rsidRPr="00992992">
        <w:rPr>
          <w:rFonts w:ascii="Times New Roman" w:hAnsi="Times New Roman" w:cs="Times New Roman"/>
          <w:b/>
          <w:bCs/>
        </w:rPr>
        <w:t xml:space="preserve">igure </w:t>
      </w:r>
      <w:r>
        <w:rPr>
          <w:rFonts w:ascii="Times New Roman" w:hAnsi="Times New Roman" w:cs="Times New Roman"/>
          <w:b/>
          <w:bCs/>
        </w:rPr>
        <w:t>3</w:t>
      </w:r>
      <w:r w:rsidRPr="00992992">
        <w:rPr>
          <w:rFonts w:ascii="Times New Roman" w:hAnsi="Times New Roman" w:cs="Times New Roman"/>
          <w:b/>
          <w:bCs/>
        </w:rPr>
        <w:t xml:space="preserve">. </w:t>
      </w:r>
      <w:r w:rsidRPr="00992992">
        <w:rPr>
          <w:rFonts w:ascii="Times New Roman" w:hAnsi="Times New Roman" w:cs="Times New Roman"/>
        </w:rPr>
        <w:t xml:space="preserve">Spearman rank </w:t>
      </w:r>
      <w:r w:rsidR="00EC721A">
        <w:rPr>
          <w:rFonts w:ascii="Times New Roman" w:hAnsi="Times New Roman" w:cs="Times New Roman"/>
        </w:rPr>
        <w:t xml:space="preserve">correlation </w:t>
      </w:r>
      <w:r w:rsidRPr="00744919">
        <w:rPr>
          <w:rFonts w:ascii="Times New Roman" w:hAnsi="Times New Roman" w:cs="Times New Roman"/>
        </w:rPr>
        <w:t xml:space="preserve">between </w:t>
      </w:r>
      <w:r>
        <w:rPr>
          <w:rFonts w:ascii="Times New Roman" w:hAnsi="Times New Roman" w:cs="Times New Roman"/>
        </w:rPr>
        <w:t xml:space="preserve">TPM values of expressed genes in porcine sorted immune cells and their </w:t>
      </w:r>
      <w:r w:rsidRPr="00D53532">
        <w:rPr>
          <w:rFonts w:ascii="Times New Roman" w:hAnsi="Times New Roman" w:cs="Times New Roman"/>
        </w:rPr>
        <w:t xml:space="preserve">orthologous </w:t>
      </w:r>
      <w:r>
        <w:rPr>
          <w:rFonts w:ascii="Times New Roman" w:hAnsi="Times New Roman" w:cs="Times New Roman"/>
        </w:rPr>
        <w:t xml:space="preserve">genes in human </w:t>
      </w:r>
      <w:r w:rsidR="00EC721A">
        <w:rPr>
          <w:rFonts w:ascii="Times New Roman" w:hAnsi="Times New Roman" w:cs="Times New Roman"/>
        </w:rPr>
        <w:t xml:space="preserve">sorted </w:t>
      </w:r>
      <w:r>
        <w:rPr>
          <w:rFonts w:ascii="Times New Roman" w:hAnsi="Times New Roman" w:cs="Times New Roman"/>
        </w:rPr>
        <w:t>immune cells.</w:t>
      </w:r>
    </w:p>
    <w:p w14:paraId="49B0A1B6" w14:textId="77777777" w:rsidR="00EC721A" w:rsidRDefault="00EC721A" w:rsidP="00EC721A">
      <w:pPr>
        <w:jc w:val="both"/>
        <w:rPr>
          <w:rFonts w:ascii="Times New Roman" w:hAnsi="Times New Roman" w:cs="Times New Roman"/>
        </w:rPr>
      </w:pPr>
      <w:r w:rsidRPr="00FA7FFE">
        <w:rPr>
          <w:rFonts w:ascii="Times New Roman" w:hAnsi="Times New Roman" w:cs="Times New Roman"/>
          <w:noProof/>
        </w:rPr>
        <w:lastRenderedPageBreak/>
        <w:drawing>
          <wp:inline distT="0" distB="0" distL="0" distR="0" wp14:anchorId="5034C5CD" wp14:editId="13953BAB">
            <wp:extent cx="5943600" cy="5505450"/>
            <wp:effectExtent l="0" t="0" r="0" b="6350"/>
            <wp:docPr id="15" name="Picture 15"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treemap chart&#10;&#10;Description automatically generated"/>
                    <pic:cNvPicPr/>
                  </pic:nvPicPr>
                  <pic:blipFill>
                    <a:blip r:embed="rId11"/>
                    <a:stretch>
                      <a:fillRect/>
                    </a:stretch>
                  </pic:blipFill>
                  <pic:spPr>
                    <a:xfrm>
                      <a:off x="0" y="0"/>
                      <a:ext cx="5943600" cy="5505450"/>
                    </a:xfrm>
                    <a:prstGeom prst="rect">
                      <a:avLst/>
                    </a:prstGeom>
                  </pic:spPr>
                </pic:pic>
              </a:graphicData>
            </a:graphic>
          </wp:inline>
        </w:drawing>
      </w:r>
    </w:p>
    <w:p w14:paraId="1838A593" w14:textId="7FD61761" w:rsidR="00EC721A" w:rsidRPr="00903DE3" w:rsidRDefault="00EC721A" w:rsidP="00EC721A">
      <w:pPr>
        <w:jc w:val="both"/>
        <w:rPr>
          <w:rFonts w:ascii="Times New Roman" w:hAnsi="Times New Roman" w:cs="Times New Roman"/>
        </w:rPr>
      </w:pPr>
      <w:r w:rsidRPr="00992992">
        <w:rPr>
          <w:rFonts w:ascii="Times New Roman" w:hAnsi="Times New Roman" w:cs="Times New Roman"/>
          <w:b/>
          <w:bCs/>
        </w:rPr>
        <w:t xml:space="preserve">Supplementary </w:t>
      </w:r>
      <w:r w:rsidR="006D5C7B">
        <w:rPr>
          <w:rFonts w:ascii="Times New Roman" w:hAnsi="Times New Roman" w:cs="Times New Roman"/>
          <w:b/>
          <w:bCs/>
        </w:rPr>
        <w:t>F</w:t>
      </w:r>
      <w:r w:rsidRPr="00992992">
        <w:rPr>
          <w:rFonts w:ascii="Times New Roman" w:hAnsi="Times New Roman" w:cs="Times New Roman"/>
          <w:b/>
          <w:bCs/>
        </w:rPr>
        <w:t xml:space="preserve">igure </w:t>
      </w:r>
      <w:r>
        <w:rPr>
          <w:rFonts w:ascii="Times New Roman" w:hAnsi="Times New Roman" w:cs="Times New Roman"/>
          <w:b/>
          <w:bCs/>
        </w:rPr>
        <w:t>4</w:t>
      </w:r>
      <w:r w:rsidRPr="00992992">
        <w:rPr>
          <w:rFonts w:ascii="Times New Roman" w:hAnsi="Times New Roman" w:cs="Times New Roman"/>
          <w:b/>
          <w:bCs/>
        </w:rPr>
        <w:t xml:space="preserve">. </w:t>
      </w:r>
      <w:r w:rsidRPr="00903DE3">
        <w:rPr>
          <w:rFonts w:ascii="Times New Roman" w:hAnsi="Times New Roman" w:cs="Times New Roman"/>
        </w:rPr>
        <w:t>Gene enrichment heatmap of highly expressed genes and cell markers reported in human</w:t>
      </w:r>
      <w:r>
        <w:rPr>
          <w:rFonts w:ascii="Times New Roman" w:hAnsi="Times New Roman" w:cs="Times New Roman"/>
        </w:rPr>
        <w:t xml:space="preserve"> and mouse</w:t>
      </w:r>
      <w:r w:rsidRPr="00903DE3">
        <w:rPr>
          <w:rFonts w:ascii="Times New Roman" w:hAnsi="Times New Roman" w:cs="Times New Roman"/>
        </w:rPr>
        <w:t xml:space="preserve"> databases</w:t>
      </w:r>
      <w:r>
        <w:rPr>
          <w:rFonts w:ascii="Times New Roman" w:hAnsi="Times New Roman" w:cs="Times New Roman"/>
        </w:rPr>
        <w:t xml:space="preserve"> in T cells, B cells, myeloid and NK cells</w:t>
      </w:r>
      <w:r w:rsidRPr="00903DE3">
        <w:rPr>
          <w:rFonts w:ascii="Times New Roman" w:hAnsi="Times New Roman" w:cs="Times New Roman"/>
        </w:rPr>
        <w:t>.</w:t>
      </w:r>
      <w:r>
        <w:rPr>
          <w:rFonts w:ascii="Times New Roman" w:hAnsi="Times New Roman" w:cs="Times New Roman"/>
        </w:rPr>
        <w:t xml:space="preserve"> </w:t>
      </w:r>
    </w:p>
    <w:p w14:paraId="42FB9C86" w14:textId="77777777" w:rsidR="00EC721A" w:rsidRDefault="00EC721A" w:rsidP="00E13B76">
      <w:pPr>
        <w:jc w:val="both"/>
        <w:rPr>
          <w:rFonts w:ascii="Times New Roman" w:hAnsi="Times New Roman" w:cs="Times New Roman"/>
        </w:rPr>
      </w:pPr>
    </w:p>
    <w:p w14:paraId="50A8C76C" w14:textId="7234C0BA" w:rsidR="00DA2032" w:rsidRDefault="0073289C" w:rsidP="006A2CEA">
      <w:pPr>
        <w:jc w:val="center"/>
        <w:rPr>
          <w:rFonts w:ascii="Times New Roman" w:hAnsi="Times New Roman" w:cs="Times New Roman"/>
        </w:rPr>
      </w:pPr>
      <w:r w:rsidRPr="0073289C">
        <w:rPr>
          <w:rFonts w:ascii="Times New Roman" w:hAnsi="Times New Roman" w:cs="Times New Roman"/>
          <w:noProof/>
        </w:rPr>
        <w:lastRenderedPageBreak/>
        <w:drawing>
          <wp:inline distT="0" distB="0" distL="0" distR="0" wp14:anchorId="6CD281CD" wp14:editId="62CA7468">
            <wp:extent cx="5367655" cy="8229600"/>
            <wp:effectExtent l="0" t="0" r="4445" b="0"/>
            <wp:docPr id="6" name="Picture 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bar chart&#10;&#10;Description automatically generated"/>
                    <pic:cNvPicPr/>
                  </pic:nvPicPr>
                  <pic:blipFill>
                    <a:blip r:embed="rId12"/>
                    <a:stretch>
                      <a:fillRect/>
                    </a:stretch>
                  </pic:blipFill>
                  <pic:spPr>
                    <a:xfrm>
                      <a:off x="0" y="0"/>
                      <a:ext cx="5367655" cy="8229600"/>
                    </a:xfrm>
                    <a:prstGeom prst="rect">
                      <a:avLst/>
                    </a:prstGeom>
                  </pic:spPr>
                </pic:pic>
              </a:graphicData>
            </a:graphic>
          </wp:inline>
        </w:drawing>
      </w:r>
    </w:p>
    <w:p w14:paraId="067BCBCF" w14:textId="58C1B7E4" w:rsidR="002154BA" w:rsidRDefault="00DA2032" w:rsidP="002154BA">
      <w:pPr>
        <w:jc w:val="both"/>
        <w:rPr>
          <w:rFonts w:ascii="Times New Roman" w:hAnsi="Times New Roman" w:cs="Times New Roman"/>
        </w:rPr>
      </w:pPr>
      <w:r w:rsidRPr="00992992">
        <w:rPr>
          <w:rFonts w:ascii="Times New Roman" w:hAnsi="Times New Roman" w:cs="Times New Roman"/>
          <w:b/>
          <w:bCs/>
        </w:rPr>
        <w:lastRenderedPageBreak/>
        <w:t xml:space="preserve">Supplementary </w:t>
      </w:r>
      <w:r w:rsidR="006D5C7B">
        <w:rPr>
          <w:rFonts w:ascii="Times New Roman" w:hAnsi="Times New Roman" w:cs="Times New Roman"/>
          <w:b/>
          <w:bCs/>
        </w:rPr>
        <w:t>F</w:t>
      </w:r>
      <w:r w:rsidRPr="00992992">
        <w:rPr>
          <w:rFonts w:ascii="Times New Roman" w:hAnsi="Times New Roman" w:cs="Times New Roman"/>
          <w:b/>
          <w:bCs/>
        </w:rPr>
        <w:t xml:space="preserve">igure </w:t>
      </w:r>
      <w:r w:rsidR="00EC721A">
        <w:rPr>
          <w:rFonts w:ascii="Times New Roman" w:hAnsi="Times New Roman" w:cs="Times New Roman"/>
          <w:b/>
          <w:bCs/>
        </w:rPr>
        <w:t>5</w:t>
      </w:r>
      <w:r w:rsidRPr="00992992">
        <w:rPr>
          <w:rFonts w:ascii="Times New Roman" w:hAnsi="Times New Roman" w:cs="Times New Roman"/>
          <w:b/>
          <w:bCs/>
        </w:rPr>
        <w:t xml:space="preserve">. </w:t>
      </w:r>
      <w:r w:rsidRPr="00DA2032">
        <w:rPr>
          <w:rFonts w:ascii="Times New Roman" w:hAnsi="Times New Roman" w:cs="Times New Roman"/>
        </w:rPr>
        <w:t>Cell-type specific genes</w:t>
      </w:r>
      <w:r>
        <w:rPr>
          <w:rFonts w:ascii="Times New Roman" w:hAnsi="Times New Roman" w:cs="Times New Roman"/>
        </w:rPr>
        <w:t xml:space="preserve"> </w:t>
      </w:r>
      <w:r w:rsidRPr="00992992">
        <w:rPr>
          <w:rFonts w:ascii="Times New Roman" w:hAnsi="Times New Roman" w:cs="Times New Roman"/>
        </w:rPr>
        <w:t>in</w:t>
      </w:r>
      <w:r w:rsidR="00BD005A">
        <w:rPr>
          <w:rFonts w:ascii="Times New Roman" w:hAnsi="Times New Roman" w:cs="Times New Roman"/>
        </w:rPr>
        <w:t xml:space="preserve"> CD8</w:t>
      </w:r>
      <w:r w:rsidR="002154BA">
        <w:rPr>
          <w:rFonts w:ascii="Times New Roman" w:hAnsi="Times New Roman" w:cs="Times New Roman"/>
        </w:rPr>
        <w:t>T</w:t>
      </w:r>
      <w:r w:rsidR="00BD005A">
        <w:rPr>
          <w:rFonts w:ascii="Times New Roman" w:hAnsi="Times New Roman" w:cs="Times New Roman"/>
        </w:rPr>
        <w:t xml:space="preserve">, </w:t>
      </w:r>
      <w:r w:rsidR="002154BA">
        <w:rPr>
          <w:rFonts w:ascii="Times New Roman" w:hAnsi="Times New Roman" w:cs="Times New Roman"/>
        </w:rPr>
        <w:t>SWC6gdT</w:t>
      </w:r>
      <w:r w:rsidR="00BD005A">
        <w:rPr>
          <w:rFonts w:ascii="Times New Roman" w:hAnsi="Times New Roman" w:cs="Times New Roman"/>
        </w:rPr>
        <w:t>, NK, CD</w:t>
      </w:r>
      <w:r w:rsidR="002154BA">
        <w:rPr>
          <w:rFonts w:ascii="Times New Roman" w:hAnsi="Times New Roman" w:cs="Times New Roman"/>
        </w:rPr>
        <w:t>21pB</w:t>
      </w:r>
      <w:r w:rsidR="00BD005A">
        <w:rPr>
          <w:rFonts w:ascii="Times New Roman" w:hAnsi="Times New Roman" w:cs="Times New Roman"/>
        </w:rPr>
        <w:t xml:space="preserve"> and</w:t>
      </w:r>
      <w:r w:rsidRPr="00992992">
        <w:rPr>
          <w:rFonts w:ascii="Times New Roman" w:hAnsi="Times New Roman" w:cs="Times New Roman"/>
        </w:rPr>
        <w:t xml:space="preserve"> </w:t>
      </w:r>
      <w:r w:rsidR="002154BA">
        <w:rPr>
          <w:rFonts w:ascii="Times New Roman" w:hAnsi="Times New Roman" w:cs="Times New Roman"/>
        </w:rPr>
        <w:t>myeloid cells</w:t>
      </w:r>
      <w:r w:rsidRPr="00992992">
        <w:rPr>
          <w:rFonts w:ascii="Times New Roman" w:hAnsi="Times New Roman" w:cs="Times New Roman"/>
        </w:rPr>
        <w:t xml:space="preserve">. Heatmap showing in decreasing order the </w:t>
      </w:r>
      <w:r>
        <w:rPr>
          <w:rFonts w:ascii="Times New Roman" w:hAnsi="Times New Roman" w:cs="Times New Roman"/>
        </w:rPr>
        <w:t>cell-type specific genes</w:t>
      </w:r>
      <w:r w:rsidRPr="00992992">
        <w:rPr>
          <w:rFonts w:ascii="Times New Roman" w:hAnsi="Times New Roman" w:cs="Times New Roman"/>
        </w:rPr>
        <w:t xml:space="preserve"> in </w:t>
      </w:r>
      <w:r w:rsidRPr="00992992">
        <w:rPr>
          <w:rFonts w:ascii="Times New Roman" w:hAnsi="Times New Roman" w:cs="Times New Roman"/>
          <w:b/>
          <w:bCs/>
        </w:rPr>
        <w:t>A</w:t>
      </w:r>
      <w:r w:rsidRPr="00992992">
        <w:rPr>
          <w:rFonts w:ascii="Times New Roman" w:hAnsi="Times New Roman" w:cs="Times New Roman"/>
        </w:rPr>
        <w:t xml:space="preserve">) </w:t>
      </w:r>
      <w:r w:rsidR="002154BA">
        <w:rPr>
          <w:rFonts w:ascii="Times New Roman" w:hAnsi="Times New Roman" w:cs="Times New Roman"/>
        </w:rPr>
        <w:t>CD8T</w:t>
      </w:r>
      <w:r w:rsidRPr="00992992">
        <w:rPr>
          <w:rFonts w:ascii="Times New Roman" w:hAnsi="Times New Roman" w:cs="Times New Roman"/>
        </w:rPr>
        <w:t xml:space="preserve">, </w:t>
      </w:r>
      <w:r w:rsidRPr="00992992">
        <w:rPr>
          <w:rFonts w:ascii="Times New Roman" w:hAnsi="Times New Roman" w:cs="Times New Roman"/>
          <w:b/>
          <w:bCs/>
        </w:rPr>
        <w:t>B</w:t>
      </w:r>
      <w:r w:rsidRPr="00992992">
        <w:rPr>
          <w:rFonts w:ascii="Times New Roman" w:hAnsi="Times New Roman" w:cs="Times New Roman"/>
        </w:rPr>
        <w:t xml:space="preserve">) </w:t>
      </w:r>
      <w:r w:rsidR="002154BA">
        <w:rPr>
          <w:rFonts w:ascii="Times New Roman" w:hAnsi="Times New Roman" w:cs="Times New Roman"/>
        </w:rPr>
        <w:t>SWC6gdT</w:t>
      </w:r>
      <w:r w:rsidR="00BD005A">
        <w:rPr>
          <w:rFonts w:ascii="Times New Roman" w:hAnsi="Times New Roman" w:cs="Times New Roman"/>
        </w:rPr>
        <w:t>,</w:t>
      </w:r>
      <w:r w:rsidR="00BD005A" w:rsidRPr="00992992">
        <w:rPr>
          <w:rFonts w:ascii="Times New Roman" w:hAnsi="Times New Roman" w:cs="Times New Roman"/>
        </w:rPr>
        <w:t xml:space="preserve"> </w:t>
      </w:r>
      <w:r>
        <w:rPr>
          <w:rFonts w:ascii="Times New Roman" w:hAnsi="Times New Roman" w:cs="Times New Roman"/>
          <w:b/>
          <w:bCs/>
        </w:rPr>
        <w:t>C</w:t>
      </w:r>
      <w:r w:rsidRPr="00992992">
        <w:rPr>
          <w:rFonts w:ascii="Times New Roman" w:hAnsi="Times New Roman" w:cs="Times New Roman"/>
        </w:rPr>
        <w:t xml:space="preserve">) </w:t>
      </w:r>
      <w:r>
        <w:rPr>
          <w:rFonts w:ascii="Times New Roman" w:hAnsi="Times New Roman" w:cs="Times New Roman"/>
        </w:rPr>
        <w:t>NK</w:t>
      </w:r>
      <w:r w:rsidR="00BD005A">
        <w:rPr>
          <w:rFonts w:ascii="Times New Roman" w:hAnsi="Times New Roman" w:cs="Times New Roman"/>
        </w:rPr>
        <w:t xml:space="preserve">, </w:t>
      </w:r>
      <w:r w:rsidR="00BD005A" w:rsidRPr="00BD005A">
        <w:rPr>
          <w:rFonts w:ascii="Times New Roman" w:hAnsi="Times New Roman" w:cs="Times New Roman"/>
          <w:b/>
          <w:bCs/>
        </w:rPr>
        <w:t>D)</w:t>
      </w:r>
      <w:r w:rsidR="00BD005A">
        <w:rPr>
          <w:rFonts w:ascii="Times New Roman" w:hAnsi="Times New Roman" w:cs="Times New Roman"/>
          <w:b/>
          <w:bCs/>
        </w:rPr>
        <w:t xml:space="preserve"> </w:t>
      </w:r>
      <w:r w:rsidR="002154BA">
        <w:rPr>
          <w:rFonts w:ascii="Times New Roman" w:hAnsi="Times New Roman" w:cs="Times New Roman"/>
        </w:rPr>
        <w:t xml:space="preserve">CD21pB </w:t>
      </w:r>
      <w:r w:rsidR="00BD005A">
        <w:rPr>
          <w:rFonts w:ascii="Times New Roman" w:hAnsi="Times New Roman" w:cs="Times New Roman"/>
        </w:rPr>
        <w:t xml:space="preserve">and </w:t>
      </w:r>
      <w:r w:rsidR="00BD005A" w:rsidRPr="00BD005A">
        <w:rPr>
          <w:rFonts w:ascii="Times New Roman" w:hAnsi="Times New Roman" w:cs="Times New Roman"/>
          <w:b/>
          <w:bCs/>
        </w:rPr>
        <w:t>E)</w:t>
      </w:r>
      <w:r w:rsidR="00BD005A" w:rsidRPr="00BD005A">
        <w:rPr>
          <w:rFonts w:ascii="Times New Roman" w:hAnsi="Times New Roman" w:cs="Times New Roman"/>
        </w:rPr>
        <w:t xml:space="preserve"> </w:t>
      </w:r>
      <w:r w:rsidR="002154BA">
        <w:rPr>
          <w:rFonts w:ascii="Times New Roman" w:hAnsi="Times New Roman" w:cs="Times New Roman"/>
        </w:rPr>
        <w:t>myeloid</w:t>
      </w:r>
      <w:r w:rsidR="00BD005A">
        <w:rPr>
          <w:rFonts w:ascii="Times New Roman" w:hAnsi="Times New Roman" w:cs="Times New Roman"/>
        </w:rPr>
        <w:t>.</w:t>
      </w:r>
      <w:r w:rsidRPr="00992992">
        <w:rPr>
          <w:rFonts w:ascii="Times New Roman" w:hAnsi="Times New Roman" w:cs="Times New Roman"/>
        </w:rPr>
        <w:t xml:space="preserve"> Ontology enrichment clusters </w:t>
      </w:r>
      <w:r>
        <w:rPr>
          <w:rFonts w:ascii="Times New Roman" w:hAnsi="Times New Roman" w:cs="Times New Roman"/>
        </w:rPr>
        <w:t>cell-type specific genes</w:t>
      </w:r>
      <w:r w:rsidRPr="00992992">
        <w:rPr>
          <w:rFonts w:ascii="Times New Roman" w:hAnsi="Times New Roman" w:cs="Times New Roman"/>
        </w:rPr>
        <w:t xml:space="preserve"> of </w:t>
      </w:r>
      <w:r w:rsidR="00BD005A">
        <w:rPr>
          <w:rFonts w:ascii="Times New Roman" w:hAnsi="Times New Roman" w:cs="Times New Roman"/>
          <w:b/>
          <w:bCs/>
        </w:rPr>
        <w:t>F</w:t>
      </w:r>
      <w:r w:rsidRPr="00992992">
        <w:rPr>
          <w:rFonts w:ascii="Times New Roman" w:hAnsi="Times New Roman" w:cs="Times New Roman"/>
        </w:rPr>
        <w:t xml:space="preserve">) </w:t>
      </w:r>
      <w:r w:rsidR="002154BA">
        <w:rPr>
          <w:rFonts w:ascii="Times New Roman" w:hAnsi="Times New Roman" w:cs="Times New Roman"/>
        </w:rPr>
        <w:t>myeloid cells</w:t>
      </w:r>
      <w:r w:rsidRPr="00992992">
        <w:rPr>
          <w:rFonts w:ascii="Times New Roman" w:hAnsi="Times New Roman" w:cs="Times New Roman"/>
        </w:rPr>
        <w:t>. The most statistically significant term within similar term cluster was chosen to represent the cluster.</w:t>
      </w:r>
      <w:r w:rsidR="002154BA">
        <w:rPr>
          <w:rFonts w:ascii="Times New Roman" w:hAnsi="Times New Roman" w:cs="Times New Roman"/>
        </w:rPr>
        <w:t xml:space="preserve"> </w:t>
      </w:r>
      <w:r w:rsidR="002154BA" w:rsidRPr="002154BA">
        <w:rPr>
          <w:rFonts w:ascii="Times New Roman" w:hAnsi="Times New Roman" w:cs="Times New Roman"/>
        </w:rPr>
        <w:t>The most statistically significant term within similar term clusters was</w:t>
      </w:r>
      <w:r w:rsidR="002154BA">
        <w:rPr>
          <w:rFonts w:ascii="Times New Roman" w:hAnsi="Times New Roman" w:cs="Times New Roman"/>
        </w:rPr>
        <w:t xml:space="preserve"> </w:t>
      </w:r>
      <w:r w:rsidR="002154BA" w:rsidRPr="002154BA">
        <w:rPr>
          <w:rFonts w:ascii="Times New Roman" w:hAnsi="Times New Roman" w:cs="Times New Roman"/>
        </w:rPr>
        <w:t>chosen to represent the cluster. Term color is given by cluster ID and the size of the terms is given by –log10 P-value. The stronger the similarity among terms, the</w:t>
      </w:r>
      <w:r w:rsidR="00563181">
        <w:rPr>
          <w:rFonts w:ascii="Times New Roman" w:hAnsi="Times New Roman" w:cs="Times New Roman"/>
        </w:rPr>
        <w:t xml:space="preserve"> </w:t>
      </w:r>
      <w:r w:rsidR="002154BA" w:rsidRPr="002154BA">
        <w:rPr>
          <w:rFonts w:ascii="Times New Roman" w:hAnsi="Times New Roman" w:cs="Times New Roman"/>
        </w:rPr>
        <w:t>thicker the edges between them.</w:t>
      </w:r>
    </w:p>
    <w:p w14:paraId="18B30620" w14:textId="564688D5" w:rsidR="00DA2032" w:rsidRDefault="00DA2032" w:rsidP="00DA2032">
      <w:pPr>
        <w:jc w:val="both"/>
        <w:rPr>
          <w:rFonts w:ascii="Times New Roman" w:hAnsi="Times New Roman" w:cs="Times New Roman"/>
        </w:rPr>
      </w:pPr>
    </w:p>
    <w:p w14:paraId="210208BA" w14:textId="06E3B47E" w:rsidR="002F7E0C" w:rsidRDefault="002F7E0C" w:rsidP="00AA7707">
      <w:pPr>
        <w:tabs>
          <w:tab w:val="left" w:pos="1537"/>
        </w:tabs>
        <w:jc w:val="both"/>
        <w:rPr>
          <w:rFonts w:ascii="Times New Roman" w:hAnsi="Times New Roman" w:cs="Times New Roman"/>
        </w:rPr>
      </w:pPr>
    </w:p>
    <w:p w14:paraId="688FE9A9" w14:textId="7403F8D2" w:rsidR="002C1CD8" w:rsidRDefault="002C1CD8" w:rsidP="00AA7707">
      <w:pPr>
        <w:tabs>
          <w:tab w:val="left" w:pos="1537"/>
        </w:tabs>
        <w:jc w:val="both"/>
        <w:rPr>
          <w:rFonts w:ascii="Times New Roman" w:hAnsi="Times New Roman" w:cs="Times New Roman"/>
        </w:rPr>
      </w:pPr>
    </w:p>
    <w:p w14:paraId="576D76DD" w14:textId="1D75EFC1" w:rsidR="002C1CD8" w:rsidRDefault="002C1CD8" w:rsidP="00AA7707">
      <w:pPr>
        <w:tabs>
          <w:tab w:val="left" w:pos="1537"/>
        </w:tabs>
        <w:jc w:val="both"/>
        <w:rPr>
          <w:rFonts w:ascii="Times New Roman" w:hAnsi="Times New Roman" w:cs="Times New Roman"/>
        </w:rPr>
      </w:pPr>
    </w:p>
    <w:p w14:paraId="507B6F11" w14:textId="2A60C29B" w:rsidR="002C1CD8" w:rsidRDefault="002C1CD8" w:rsidP="00AA7707">
      <w:pPr>
        <w:tabs>
          <w:tab w:val="left" w:pos="1537"/>
        </w:tabs>
        <w:jc w:val="both"/>
        <w:rPr>
          <w:rFonts w:ascii="Times New Roman" w:hAnsi="Times New Roman" w:cs="Times New Roman"/>
        </w:rPr>
      </w:pPr>
    </w:p>
    <w:p w14:paraId="5D168F92" w14:textId="458EB705" w:rsidR="002C1CD8" w:rsidRDefault="002C1CD8" w:rsidP="00AA7707">
      <w:pPr>
        <w:tabs>
          <w:tab w:val="left" w:pos="1537"/>
        </w:tabs>
        <w:jc w:val="both"/>
        <w:rPr>
          <w:rFonts w:ascii="Times New Roman" w:hAnsi="Times New Roman" w:cs="Times New Roman"/>
        </w:rPr>
      </w:pPr>
    </w:p>
    <w:p w14:paraId="0F1012A3" w14:textId="76A7A631" w:rsidR="002C1CD8" w:rsidRDefault="002C1CD8" w:rsidP="00AA7707">
      <w:pPr>
        <w:tabs>
          <w:tab w:val="left" w:pos="1537"/>
        </w:tabs>
        <w:jc w:val="both"/>
        <w:rPr>
          <w:rFonts w:ascii="Times New Roman" w:hAnsi="Times New Roman" w:cs="Times New Roman"/>
        </w:rPr>
      </w:pPr>
    </w:p>
    <w:p w14:paraId="189FA1BC" w14:textId="3F0C6D8F" w:rsidR="002C1CD8" w:rsidRDefault="002C1CD8" w:rsidP="00AA7707">
      <w:pPr>
        <w:tabs>
          <w:tab w:val="left" w:pos="1537"/>
        </w:tabs>
        <w:jc w:val="both"/>
        <w:rPr>
          <w:rFonts w:ascii="Times New Roman" w:hAnsi="Times New Roman" w:cs="Times New Roman"/>
        </w:rPr>
      </w:pPr>
    </w:p>
    <w:p w14:paraId="5AD3CCA2" w14:textId="0A5E39D9" w:rsidR="002C1CD8" w:rsidRDefault="002C1CD8" w:rsidP="00AA7707">
      <w:pPr>
        <w:tabs>
          <w:tab w:val="left" w:pos="1537"/>
        </w:tabs>
        <w:jc w:val="both"/>
        <w:rPr>
          <w:rFonts w:ascii="Times New Roman" w:hAnsi="Times New Roman" w:cs="Times New Roman"/>
        </w:rPr>
      </w:pPr>
    </w:p>
    <w:p w14:paraId="5BDDE8E3" w14:textId="6B3C2900" w:rsidR="002C1CD8" w:rsidRDefault="002C1CD8" w:rsidP="00AA7707">
      <w:pPr>
        <w:tabs>
          <w:tab w:val="left" w:pos="1537"/>
        </w:tabs>
        <w:jc w:val="both"/>
        <w:rPr>
          <w:rFonts w:ascii="Times New Roman" w:hAnsi="Times New Roman" w:cs="Times New Roman"/>
        </w:rPr>
      </w:pPr>
    </w:p>
    <w:p w14:paraId="7DFDCB59" w14:textId="0C6F1A55" w:rsidR="002C1CD8" w:rsidRDefault="002C1CD8" w:rsidP="00AA7707">
      <w:pPr>
        <w:tabs>
          <w:tab w:val="left" w:pos="1537"/>
        </w:tabs>
        <w:jc w:val="both"/>
        <w:rPr>
          <w:rFonts w:ascii="Times New Roman" w:hAnsi="Times New Roman" w:cs="Times New Roman"/>
        </w:rPr>
      </w:pPr>
    </w:p>
    <w:p w14:paraId="1D51F23E" w14:textId="6BC6F350" w:rsidR="002C1CD8" w:rsidRDefault="002C1CD8" w:rsidP="00AA7707">
      <w:pPr>
        <w:tabs>
          <w:tab w:val="left" w:pos="1537"/>
        </w:tabs>
        <w:jc w:val="both"/>
        <w:rPr>
          <w:rFonts w:ascii="Times New Roman" w:hAnsi="Times New Roman" w:cs="Times New Roman"/>
        </w:rPr>
      </w:pPr>
    </w:p>
    <w:p w14:paraId="4A712625" w14:textId="71D12A70" w:rsidR="002C1CD8" w:rsidRDefault="002C1CD8" w:rsidP="00AA7707">
      <w:pPr>
        <w:tabs>
          <w:tab w:val="left" w:pos="1537"/>
        </w:tabs>
        <w:jc w:val="both"/>
        <w:rPr>
          <w:rFonts w:ascii="Times New Roman" w:hAnsi="Times New Roman" w:cs="Times New Roman"/>
        </w:rPr>
      </w:pPr>
    </w:p>
    <w:p w14:paraId="0055F218" w14:textId="7C35294E" w:rsidR="002C1CD8" w:rsidRDefault="002C1CD8" w:rsidP="00AA7707">
      <w:pPr>
        <w:tabs>
          <w:tab w:val="left" w:pos="1537"/>
        </w:tabs>
        <w:jc w:val="both"/>
        <w:rPr>
          <w:rFonts w:ascii="Times New Roman" w:hAnsi="Times New Roman" w:cs="Times New Roman"/>
        </w:rPr>
      </w:pPr>
    </w:p>
    <w:p w14:paraId="1E7E8415" w14:textId="769DED52" w:rsidR="002C1CD8" w:rsidRDefault="002C1CD8" w:rsidP="00AA7707">
      <w:pPr>
        <w:tabs>
          <w:tab w:val="left" w:pos="1537"/>
        </w:tabs>
        <w:jc w:val="both"/>
        <w:rPr>
          <w:rFonts w:ascii="Times New Roman" w:hAnsi="Times New Roman" w:cs="Times New Roman"/>
        </w:rPr>
      </w:pPr>
    </w:p>
    <w:p w14:paraId="23A65EDF" w14:textId="4092630F" w:rsidR="002C1CD8" w:rsidRDefault="002C1CD8" w:rsidP="00AA7707">
      <w:pPr>
        <w:tabs>
          <w:tab w:val="left" w:pos="1537"/>
        </w:tabs>
        <w:jc w:val="both"/>
        <w:rPr>
          <w:rFonts w:ascii="Times New Roman" w:hAnsi="Times New Roman" w:cs="Times New Roman"/>
        </w:rPr>
      </w:pPr>
    </w:p>
    <w:p w14:paraId="4AEF0C51" w14:textId="4FB85F69" w:rsidR="002C1CD8" w:rsidRDefault="002C1CD8" w:rsidP="00AA7707">
      <w:pPr>
        <w:tabs>
          <w:tab w:val="left" w:pos="1537"/>
        </w:tabs>
        <w:jc w:val="both"/>
        <w:rPr>
          <w:rFonts w:ascii="Times New Roman" w:hAnsi="Times New Roman" w:cs="Times New Roman"/>
        </w:rPr>
      </w:pPr>
    </w:p>
    <w:p w14:paraId="6F310CC5" w14:textId="47C3C24C" w:rsidR="002C1CD8" w:rsidRDefault="002C1CD8" w:rsidP="00AA7707">
      <w:pPr>
        <w:tabs>
          <w:tab w:val="left" w:pos="1537"/>
        </w:tabs>
        <w:jc w:val="both"/>
        <w:rPr>
          <w:rFonts w:ascii="Times New Roman" w:hAnsi="Times New Roman" w:cs="Times New Roman"/>
        </w:rPr>
      </w:pPr>
    </w:p>
    <w:p w14:paraId="3C01CAA1" w14:textId="2BC76758" w:rsidR="002C1CD8" w:rsidRDefault="002C1CD8" w:rsidP="00AA7707">
      <w:pPr>
        <w:tabs>
          <w:tab w:val="left" w:pos="1537"/>
        </w:tabs>
        <w:jc w:val="both"/>
        <w:rPr>
          <w:rFonts w:ascii="Times New Roman" w:hAnsi="Times New Roman" w:cs="Times New Roman"/>
        </w:rPr>
      </w:pPr>
    </w:p>
    <w:p w14:paraId="1BD4612E" w14:textId="3DA0DCC1" w:rsidR="002C1CD8" w:rsidRDefault="002C1CD8" w:rsidP="00AA7707">
      <w:pPr>
        <w:tabs>
          <w:tab w:val="left" w:pos="1537"/>
        </w:tabs>
        <w:jc w:val="both"/>
        <w:rPr>
          <w:rFonts w:ascii="Times New Roman" w:hAnsi="Times New Roman" w:cs="Times New Roman"/>
        </w:rPr>
      </w:pPr>
    </w:p>
    <w:p w14:paraId="5F41B70C" w14:textId="77182684" w:rsidR="002C1CD8" w:rsidRDefault="002C1CD8" w:rsidP="00AA7707">
      <w:pPr>
        <w:tabs>
          <w:tab w:val="left" w:pos="1537"/>
        </w:tabs>
        <w:jc w:val="both"/>
        <w:rPr>
          <w:rFonts w:ascii="Times New Roman" w:hAnsi="Times New Roman" w:cs="Times New Roman"/>
        </w:rPr>
      </w:pPr>
    </w:p>
    <w:p w14:paraId="748A8A04" w14:textId="01DDA33C" w:rsidR="002C1CD8" w:rsidRDefault="002C1CD8" w:rsidP="00AA7707">
      <w:pPr>
        <w:tabs>
          <w:tab w:val="left" w:pos="1537"/>
        </w:tabs>
        <w:jc w:val="both"/>
        <w:rPr>
          <w:rFonts w:ascii="Times New Roman" w:hAnsi="Times New Roman" w:cs="Times New Roman"/>
        </w:rPr>
      </w:pPr>
    </w:p>
    <w:p w14:paraId="2ECBD7F1" w14:textId="5D27F34C" w:rsidR="002C1CD8" w:rsidRDefault="002C1CD8" w:rsidP="00AA7707">
      <w:pPr>
        <w:tabs>
          <w:tab w:val="left" w:pos="1537"/>
        </w:tabs>
        <w:jc w:val="both"/>
        <w:rPr>
          <w:rFonts w:ascii="Times New Roman" w:hAnsi="Times New Roman" w:cs="Times New Roman"/>
        </w:rPr>
      </w:pPr>
    </w:p>
    <w:p w14:paraId="60AD84AC" w14:textId="7BC7A10F" w:rsidR="002C1CD8" w:rsidRDefault="002C1CD8" w:rsidP="00AA7707">
      <w:pPr>
        <w:tabs>
          <w:tab w:val="left" w:pos="1537"/>
        </w:tabs>
        <w:jc w:val="both"/>
        <w:rPr>
          <w:rFonts w:ascii="Times New Roman" w:hAnsi="Times New Roman" w:cs="Times New Roman"/>
        </w:rPr>
      </w:pPr>
    </w:p>
    <w:p w14:paraId="347AAFD7" w14:textId="61B89A74" w:rsidR="002C1CD8" w:rsidRDefault="002C1CD8" w:rsidP="00AA7707">
      <w:pPr>
        <w:tabs>
          <w:tab w:val="left" w:pos="1537"/>
        </w:tabs>
        <w:jc w:val="both"/>
        <w:rPr>
          <w:rFonts w:ascii="Times New Roman" w:hAnsi="Times New Roman" w:cs="Times New Roman"/>
        </w:rPr>
      </w:pPr>
    </w:p>
    <w:p w14:paraId="020A3BB2" w14:textId="5DA0D030" w:rsidR="002C1CD8" w:rsidRDefault="002C1CD8" w:rsidP="00AA7707">
      <w:pPr>
        <w:tabs>
          <w:tab w:val="left" w:pos="1537"/>
        </w:tabs>
        <w:jc w:val="both"/>
        <w:rPr>
          <w:rFonts w:ascii="Times New Roman" w:hAnsi="Times New Roman" w:cs="Times New Roman"/>
        </w:rPr>
      </w:pPr>
    </w:p>
    <w:p w14:paraId="7D5FA7F0" w14:textId="59BAA59C" w:rsidR="002C1CD8" w:rsidRDefault="002C1CD8" w:rsidP="00AA7707">
      <w:pPr>
        <w:tabs>
          <w:tab w:val="left" w:pos="1537"/>
        </w:tabs>
        <w:jc w:val="both"/>
        <w:rPr>
          <w:rFonts w:ascii="Times New Roman" w:hAnsi="Times New Roman" w:cs="Times New Roman"/>
        </w:rPr>
      </w:pPr>
    </w:p>
    <w:p w14:paraId="68704296" w14:textId="35B76A6E" w:rsidR="002C1CD8" w:rsidRDefault="002C1CD8" w:rsidP="00AA7707">
      <w:pPr>
        <w:tabs>
          <w:tab w:val="left" w:pos="1537"/>
        </w:tabs>
        <w:jc w:val="both"/>
        <w:rPr>
          <w:rFonts w:ascii="Times New Roman" w:hAnsi="Times New Roman" w:cs="Times New Roman"/>
        </w:rPr>
      </w:pPr>
    </w:p>
    <w:p w14:paraId="587AD40D" w14:textId="7B25EB9C" w:rsidR="002C1CD8" w:rsidRDefault="002C1CD8" w:rsidP="00AA7707">
      <w:pPr>
        <w:tabs>
          <w:tab w:val="left" w:pos="1537"/>
        </w:tabs>
        <w:jc w:val="both"/>
        <w:rPr>
          <w:rFonts w:ascii="Times New Roman" w:hAnsi="Times New Roman" w:cs="Times New Roman"/>
        </w:rPr>
      </w:pPr>
    </w:p>
    <w:p w14:paraId="78CCA74B" w14:textId="5E3AF08A" w:rsidR="002C1CD8" w:rsidRDefault="002C1CD8" w:rsidP="00AA7707">
      <w:pPr>
        <w:tabs>
          <w:tab w:val="left" w:pos="1537"/>
        </w:tabs>
        <w:jc w:val="both"/>
        <w:rPr>
          <w:rFonts w:ascii="Times New Roman" w:hAnsi="Times New Roman" w:cs="Times New Roman"/>
        </w:rPr>
      </w:pPr>
    </w:p>
    <w:p w14:paraId="162AC78F" w14:textId="0236823C" w:rsidR="002C1CD8" w:rsidRDefault="002C1CD8" w:rsidP="00AA7707">
      <w:pPr>
        <w:tabs>
          <w:tab w:val="left" w:pos="1537"/>
        </w:tabs>
        <w:jc w:val="both"/>
        <w:rPr>
          <w:rFonts w:ascii="Times New Roman" w:hAnsi="Times New Roman" w:cs="Times New Roman"/>
        </w:rPr>
      </w:pPr>
    </w:p>
    <w:p w14:paraId="002EDDA4" w14:textId="20F985A5" w:rsidR="002C1CD8" w:rsidRDefault="002C1CD8" w:rsidP="00AA7707">
      <w:pPr>
        <w:tabs>
          <w:tab w:val="left" w:pos="1537"/>
        </w:tabs>
        <w:jc w:val="both"/>
        <w:rPr>
          <w:rFonts w:ascii="Times New Roman" w:hAnsi="Times New Roman" w:cs="Times New Roman"/>
        </w:rPr>
      </w:pPr>
    </w:p>
    <w:p w14:paraId="1F88C3BC" w14:textId="5CC9C0BD" w:rsidR="002C1CD8" w:rsidRDefault="002C1CD8" w:rsidP="00AA7707">
      <w:pPr>
        <w:tabs>
          <w:tab w:val="left" w:pos="1537"/>
        </w:tabs>
        <w:jc w:val="both"/>
        <w:rPr>
          <w:rFonts w:ascii="Times New Roman" w:hAnsi="Times New Roman" w:cs="Times New Roman"/>
        </w:rPr>
      </w:pPr>
    </w:p>
    <w:p w14:paraId="42F3EA67" w14:textId="22743FCC" w:rsidR="002C1CD8" w:rsidRDefault="002C1CD8" w:rsidP="00AA7707">
      <w:pPr>
        <w:tabs>
          <w:tab w:val="left" w:pos="1537"/>
        </w:tabs>
        <w:jc w:val="both"/>
        <w:rPr>
          <w:rFonts w:ascii="Times New Roman" w:hAnsi="Times New Roman" w:cs="Times New Roman"/>
        </w:rPr>
      </w:pPr>
    </w:p>
    <w:p w14:paraId="60C0286F" w14:textId="46DC146C" w:rsidR="002C1CD8" w:rsidRDefault="002C1CD8" w:rsidP="00AA7707">
      <w:pPr>
        <w:tabs>
          <w:tab w:val="left" w:pos="1537"/>
        </w:tabs>
        <w:jc w:val="both"/>
        <w:rPr>
          <w:rFonts w:ascii="Times New Roman" w:hAnsi="Times New Roman" w:cs="Times New Roman"/>
        </w:rPr>
      </w:pPr>
    </w:p>
    <w:p w14:paraId="040854DF" w14:textId="4EAC9620" w:rsidR="002C1CD8" w:rsidRDefault="002C1CD8" w:rsidP="00AA7707">
      <w:pPr>
        <w:tabs>
          <w:tab w:val="left" w:pos="1537"/>
        </w:tabs>
        <w:jc w:val="both"/>
        <w:rPr>
          <w:rFonts w:ascii="Times New Roman" w:hAnsi="Times New Roman" w:cs="Times New Roman"/>
        </w:rPr>
      </w:pPr>
    </w:p>
    <w:p w14:paraId="4E081C6C" w14:textId="28372A10" w:rsidR="002C1CD8" w:rsidRDefault="002C1CD8" w:rsidP="00AA7707">
      <w:pPr>
        <w:tabs>
          <w:tab w:val="left" w:pos="1537"/>
        </w:tabs>
        <w:jc w:val="both"/>
        <w:rPr>
          <w:rFonts w:ascii="Times New Roman" w:hAnsi="Times New Roman" w:cs="Times New Roman"/>
        </w:rPr>
      </w:pPr>
    </w:p>
    <w:p w14:paraId="2F00D0B9" w14:textId="4D540706" w:rsidR="002C1CD8" w:rsidRDefault="002C1CD8" w:rsidP="00AA7707">
      <w:pPr>
        <w:tabs>
          <w:tab w:val="left" w:pos="1537"/>
        </w:tabs>
        <w:jc w:val="both"/>
        <w:rPr>
          <w:rFonts w:ascii="Times New Roman" w:hAnsi="Times New Roman" w:cs="Times New Roman"/>
        </w:rPr>
      </w:pPr>
    </w:p>
    <w:p w14:paraId="2B9E4567" w14:textId="6C00FC1E" w:rsidR="002C1CD8" w:rsidRDefault="00A17EB4" w:rsidP="00AA7707">
      <w:pPr>
        <w:tabs>
          <w:tab w:val="left" w:pos="1537"/>
        </w:tabs>
        <w:jc w:val="both"/>
        <w:rPr>
          <w:rFonts w:ascii="Times New Roman" w:hAnsi="Times New Roman" w:cs="Times New Roman"/>
        </w:rPr>
      </w:pPr>
      <w:r w:rsidRPr="00A17EB4">
        <w:rPr>
          <w:rFonts w:ascii="Times New Roman" w:hAnsi="Times New Roman" w:cs="Times New Roman"/>
          <w:noProof/>
        </w:rPr>
        <w:lastRenderedPageBreak/>
        <w:drawing>
          <wp:inline distT="0" distB="0" distL="0" distR="0" wp14:anchorId="7CD508ED" wp14:editId="56A079AB">
            <wp:extent cx="5943600" cy="5380990"/>
            <wp:effectExtent l="0" t="0" r="0" b="3810"/>
            <wp:docPr id="22" name="Picture 2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chart&#10;&#10;Description automatically generated"/>
                    <pic:cNvPicPr/>
                  </pic:nvPicPr>
                  <pic:blipFill>
                    <a:blip r:embed="rId13"/>
                    <a:stretch>
                      <a:fillRect/>
                    </a:stretch>
                  </pic:blipFill>
                  <pic:spPr>
                    <a:xfrm>
                      <a:off x="0" y="0"/>
                      <a:ext cx="5943600" cy="5380990"/>
                    </a:xfrm>
                    <a:prstGeom prst="rect">
                      <a:avLst/>
                    </a:prstGeom>
                  </pic:spPr>
                </pic:pic>
              </a:graphicData>
            </a:graphic>
          </wp:inline>
        </w:drawing>
      </w:r>
    </w:p>
    <w:p w14:paraId="56C537D8" w14:textId="66FC4E94" w:rsidR="002C1CD8" w:rsidRDefault="002C1CD8" w:rsidP="00AA7707">
      <w:pPr>
        <w:tabs>
          <w:tab w:val="left" w:pos="1537"/>
        </w:tabs>
        <w:jc w:val="both"/>
        <w:rPr>
          <w:rFonts w:ascii="Times New Roman" w:hAnsi="Times New Roman" w:cs="Times New Roman"/>
        </w:rPr>
      </w:pPr>
    </w:p>
    <w:p w14:paraId="441C63DA" w14:textId="4AF7CB71" w:rsidR="002C1CD8" w:rsidRPr="00D4136F" w:rsidRDefault="002C1CD8" w:rsidP="00FF0F80">
      <w:pPr>
        <w:tabs>
          <w:tab w:val="left" w:pos="1537"/>
        </w:tabs>
        <w:jc w:val="both"/>
        <w:rPr>
          <w:rFonts w:ascii="Times New Roman" w:hAnsi="Times New Roman" w:cs="Times New Roman"/>
        </w:rPr>
      </w:pPr>
      <w:r w:rsidRPr="00D4136F">
        <w:rPr>
          <w:rFonts w:ascii="Times New Roman" w:hAnsi="Times New Roman" w:cs="Times New Roman"/>
          <w:b/>
          <w:bCs/>
        </w:rPr>
        <w:t xml:space="preserve">Supplementary </w:t>
      </w:r>
      <w:r w:rsidR="006D5C7B">
        <w:rPr>
          <w:rFonts w:ascii="Times New Roman" w:hAnsi="Times New Roman" w:cs="Times New Roman"/>
          <w:b/>
          <w:bCs/>
        </w:rPr>
        <w:t>F</w:t>
      </w:r>
      <w:r w:rsidRPr="00D4136F">
        <w:rPr>
          <w:rFonts w:ascii="Times New Roman" w:hAnsi="Times New Roman" w:cs="Times New Roman"/>
          <w:b/>
          <w:bCs/>
        </w:rPr>
        <w:t xml:space="preserve">igure </w:t>
      </w:r>
      <w:r w:rsidR="00A17EB4">
        <w:rPr>
          <w:rFonts w:ascii="Times New Roman" w:hAnsi="Times New Roman" w:cs="Times New Roman"/>
          <w:b/>
          <w:bCs/>
        </w:rPr>
        <w:t>6</w:t>
      </w:r>
      <w:r w:rsidRPr="00D4136F">
        <w:rPr>
          <w:rFonts w:ascii="Times New Roman" w:hAnsi="Times New Roman" w:cs="Times New Roman"/>
          <w:b/>
          <w:bCs/>
        </w:rPr>
        <w:t xml:space="preserve">. </w:t>
      </w:r>
      <w:r w:rsidRPr="00D4136F">
        <w:rPr>
          <w:rFonts w:ascii="Times New Roman" w:hAnsi="Times New Roman" w:cs="Times New Roman"/>
        </w:rPr>
        <w:t>Gene expression patterns of sorted immune cells showed closer clustering than those share far common progenitors during hematopoiesis. Principal component analysis of transformed reads counts for selected genes</w:t>
      </w:r>
      <w:r w:rsidR="00A17EB4">
        <w:rPr>
          <w:rFonts w:ascii="Times New Roman" w:hAnsi="Times New Roman" w:cs="Times New Roman"/>
        </w:rPr>
        <w:t xml:space="preserve"> in Nanostring</w:t>
      </w:r>
      <w:r w:rsidRPr="00D4136F">
        <w:rPr>
          <w:rFonts w:ascii="Times New Roman" w:hAnsi="Times New Roman" w:cs="Times New Roman"/>
        </w:rPr>
        <w:t xml:space="preserve">. Axis indicate component scores. </w:t>
      </w:r>
    </w:p>
    <w:p w14:paraId="139B33BC" w14:textId="77777777" w:rsidR="002C1CD8" w:rsidRDefault="002C1CD8" w:rsidP="00AA7707">
      <w:pPr>
        <w:tabs>
          <w:tab w:val="left" w:pos="1537"/>
        </w:tabs>
        <w:jc w:val="both"/>
        <w:rPr>
          <w:rFonts w:ascii="Times New Roman" w:hAnsi="Times New Roman" w:cs="Times New Roman"/>
        </w:rPr>
      </w:pPr>
    </w:p>
    <w:p w14:paraId="6E5177B2" w14:textId="4669E0AC" w:rsidR="002C1CD8" w:rsidRDefault="002C1CD8" w:rsidP="00AA7707">
      <w:pPr>
        <w:tabs>
          <w:tab w:val="left" w:pos="1537"/>
        </w:tabs>
        <w:jc w:val="both"/>
        <w:rPr>
          <w:rFonts w:ascii="Times New Roman" w:hAnsi="Times New Roman" w:cs="Times New Roman"/>
        </w:rPr>
      </w:pPr>
    </w:p>
    <w:p w14:paraId="66DD0DCF" w14:textId="11C2E370" w:rsidR="002C1CD8" w:rsidRDefault="002C1CD8" w:rsidP="00AA7707">
      <w:pPr>
        <w:tabs>
          <w:tab w:val="left" w:pos="1537"/>
        </w:tabs>
        <w:jc w:val="both"/>
        <w:rPr>
          <w:rFonts w:ascii="Times New Roman" w:hAnsi="Times New Roman" w:cs="Times New Roman"/>
        </w:rPr>
      </w:pPr>
    </w:p>
    <w:p w14:paraId="7C9BE825" w14:textId="0425D6F2" w:rsidR="00FF0F80" w:rsidRDefault="00FF0F80" w:rsidP="00AA7707">
      <w:pPr>
        <w:tabs>
          <w:tab w:val="left" w:pos="1537"/>
        </w:tabs>
        <w:jc w:val="both"/>
        <w:rPr>
          <w:rFonts w:ascii="Times New Roman" w:hAnsi="Times New Roman" w:cs="Times New Roman"/>
        </w:rPr>
      </w:pPr>
    </w:p>
    <w:p w14:paraId="3AB3AD00" w14:textId="1A009D7D" w:rsidR="00FF0F80" w:rsidRDefault="00FF0F80" w:rsidP="00AA7707">
      <w:pPr>
        <w:tabs>
          <w:tab w:val="left" w:pos="1537"/>
        </w:tabs>
        <w:jc w:val="both"/>
        <w:rPr>
          <w:rFonts w:ascii="Times New Roman" w:hAnsi="Times New Roman" w:cs="Times New Roman"/>
        </w:rPr>
      </w:pPr>
    </w:p>
    <w:p w14:paraId="24A678A3" w14:textId="216ECFD8" w:rsidR="00FF0F80" w:rsidRDefault="00FF0F80" w:rsidP="00AA7707">
      <w:pPr>
        <w:tabs>
          <w:tab w:val="left" w:pos="1537"/>
        </w:tabs>
        <w:jc w:val="both"/>
        <w:rPr>
          <w:rFonts w:ascii="Times New Roman" w:hAnsi="Times New Roman" w:cs="Times New Roman"/>
        </w:rPr>
      </w:pPr>
    </w:p>
    <w:p w14:paraId="33286803" w14:textId="302B0D10" w:rsidR="00FF0F80" w:rsidRDefault="00FF0F80" w:rsidP="00AA7707">
      <w:pPr>
        <w:tabs>
          <w:tab w:val="left" w:pos="1537"/>
        </w:tabs>
        <w:jc w:val="both"/>
        <w:rPr>
          <w:rFonts w:ascii="Times New Roman" w:hAnsi="Times New Roman" w:cs="Times New Roman"/>
        </w:rPr>
      </w:pPr>
    </w:p>
    <w:p w14:paraId="7EA0EDB5" w14:textId="7ECC4338" w:rsidR="00FF0F80" w:rsidRDefault="00FF0F80" w:rsidP="00AA7707">
      <w:pPr>
        <w:tabs>
          <w:tab w:val="left" w:pos="1537"/>
        </w:tabs>
        <w:jc w:val="both"/>
        <w:rPr>
          <w:rFonts w:ascii="Times New Roman" w:hAnsi="Times New Roman" w:cs="Times New Roman"/>
        </w:rPr>
      </w:pPr>
    </w:p>
    <w:p w14:paraId="7D3BAEF4" w14:textId="0C8B2578" w:rsidR="00FF0F80" w:rsidRDefault="00FF0F80" w:rsidP="00AA7707">
      <w:pPr>
        <w:tabs>
          <w:tab w:val="left" w:pos="1537"/>
        </w:tabs>
        <w:jc w:val="both"/>
        <w:rPr>
          <w:rFonts w:ascii="Times New Roman" w:hAnsi="Times New Roman" w:cs="Times New Roman"/>
        </w:rPr>
      </w:pPr>
    </w:p>
    <w:p w14:paraId="51292790" w14:textId="1DAE403B" w:rsidR="00FC6999" w:rsidRDefault="00FC6999" w:rsidP="00AA7707">
      <w:pPr>
        <w:tabs>
          <w:tab w:val="left" w:pos="1537"/>
        </w:tabs>
        <w:jc w:val="both"/>
        <w:rPr>
          <w:rFonts w:ascii="Times New Roman" w:hAnsi="Times New Roman" w:cs="Times New Roman"/>
        </w:rPr>
      </w:pPr>
    </w:p>
    <w:p w14:paraId="40E2DC4B" w14:textId="5A2A0050" w:rsidR="00FC6999" w:rsidRDefault="00FC6999" w:rsidP="00AA7707">
      <w:pPr>
        <w:tabs>
          <w:tab w:val="left" w:pos="1537"/>
        </w:tabs>
        <w:jc w:val="both"/>
        <w:rPr>
          <w:rFonts w:ascii="Times New Roman" w:hAnsi="Times New Roman" w:cs="Times New Roman"/>
        </w:rPr>
      </w:pPr>
    </w:p>
    <w:p w14:paraId="185AD974" w14:textId="188833A9" w:rsidR="00FC6999" w:rsidRDefault="00FC6999" w:rsidP="00AA7707">
      <w:pPr>
        <w:tabs>
          <w:tab w:val="left" w:pos="1537"/>
        </w:tabs>
        <w:jc w:val="both"/>
        <w:rPr>
          <w:rFonts w:ascii="Times New Roman" w:hAnsi="Times New Roman" w:cs="Times New Roman"/>
        </w:rPr>
      </w:pPr>
      <w:r w:rsidRPr="00FC6999">
        <w:rPr>
          <w:rFonts w:ascii="Times New Roman" w:hAnsi="Times New Roman" w:cs="Times New Roman"/>
          <w:noProof/>
        </w:rPr>
        <w:lastRenderedPageBreak/>
        <w:drawing>
          <wp:inline distT="0" distB="0" distL="0" distR="0" wp14:anchorId="3C329D9B" wp14:editId="2002661E">
            <wp:extent cx="5943600" cy="4260850"/>
            <wp:effectExtent l="0" t="0" r="0" b="6350"/>
            <wp:docPr id="10" name="Picture 10"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alendar&#10;&#10;Description automatically generated"/>
                    <pic:cNvPicPr/>
                  </pic:nvPicPr>
                  <pic:blipFill>
                    <a:blip r:embed="rId14"/>
                    <a:stretch>
                      <a:fillRect/>
                    </a:stretch>
                  </pic:blipFill>
                  <pic:spPr>
                    <a:xfrm>
                      <a:off x="0" y="0"/>
                      <a:ext cx="5943600" cy="4260850"/>
                    </a:xfrm>
                    <a:prstGeom prst="rect">
                      <a:avLst/>
                    </a:prstGeom>
                  </pic:spPr>
                </pic:pic>
              </a:graphicData>
            </a:graphic>
          </wp:inline>
        </w:drawing>
      </w:r>
    </w:p>
    <w:p w14:paraId="0E728C1D" w14:textId="2BB22139" w:rsidR="00FF0F80" w:rsidRDefault="00804FBA" w:rsidP="00AA7707">
      <w:pPr>
        <w:tabs>
          <w:tab w:val="left" w:pos="1537"/>
        </w:tabs>
        <w:jc w:val="both"/>
        <w:rPr>
          <w:rFonts w:ascii="Times New Roman" w:hAnsi="Times New Roman" w:cs="Times New Roman"/>
        </w:rPr>
      </w:pPr>
      <w:r w:rsidRPr="00804FBA">
        <w:rPr>
          <w:rFonts w:ascii="Times New Roman" w:hAnsi="Times New Roman" w:cs="Times New Roman"/>
          <w:noProof/>
        </w:rPr>
        <w:drawing>
          <wp:inline distT="0" distB="0" distL="0" distR="0" wp14:anchorId="3B8B2140" wp14:editId="6BB1515C">
            <wp:extent cx="5943600" cy="3280410"/>
            <wp:effectExtent l="0" t="0" r="0" b="0"/>
            <wp:docPr id="24" name="Picture 24"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alendar&#10;&#10;Description automatically generated"/>
                    <pic:cNvPicPr/>
                  </pic:nvPicPr>
                  <pic:blipFill>
                    <a:blip r:embed="rId15"/>
                    <a:stretch>
                      <a:fillRect/>
                    </a:stretch>
                  </pic:blipFill>
                  <pic:spPr>
                    <a:xfrm>
                      <a:off x="0" y="0"/>
                      <a:ext cx="5943600" cy="3280410"/>
                    </a:xfrm>
                    <a:prstGeom prst="rect">
                      <a:avLst/>
                    </a:prstGeom>
                  </pic:spPr>
                </pic:pic>
              </a:graphicData>
            </a:graphic>
          </wp:inline>
        </w:drawing>
      </w:r>
    </w:p>
    <w:p w14:paraId="442E8821" w14:textId="4E100870" w:rsidR="00804FBA" w:rsidRDefault="00804FBA" w:rsidP="00AA7707">
      <w:pPr>
        <w:tabs>
          <w:tab w:val="left" w:pos="1537"/>
        </w:tabs>
        <w:jc w:val="both"/>
        <w:rPr>
          <w:rFonts w:ascii="Times New Roman" w:hAnsi="Times New Roman" w:cs="Times New Roman"/>
        </w:rPr>
      </w:pPr>
    </w:p>
    <w:p w14:paraId="58209876" w14:textId="61C0AE06" w:rsidR="00FC6999" w:rsidRDefault="00FC6999" w:rsidP="00AA7707">
      <w:pPr>
        <w:tabs>
          <w:tab w:val="left" w:pos="1537"/>
        </w:tabs>
        <w:jc w:val="both"/>
        <w:rPr>
          <w:rFonts w:ascii="Times New Roman" w:hAnsi="Times New Roman" w:cs="Times New Roman"/>
        </w:rPr>
      </w:pPr>
    </w:p>
    <w:p w14:paraId="37E1126B" w14:textId="508C5E79" w:rsidR="00FC6999" w:rsidRDefault="00FC6999" w:rsidP="00AA7707">
      <w:pPr>
        <w:tabs>
          <w:tab w:val="left" w:pos="1537"/>
        </w:tabs>
        <w:jc w:val="both"/>
        <w:rPr>
          <w:rFonts w:ascii="Times New Roman" w:hAnsi="Times New Roman" w:cs="Times New Roman"/>
        </w:rPr>
      </w:pPr>
    </w:p>
    <w:p w14:paraId="34112C5D" w14:textId="42ACE485" w:rsidR="00FC6999" w:rsidRDefault="00FC6999" w:rsidP="00AA7707">
      <w:pPr>
        <w:tabs>
          <w:tab w:val="left" w:pos="1537"/>
        </w:tabs>
        <w:jc w:val="both"/>
        <w:rPr>
          <w:rFonts w:ascii="Times New Roman" w:hAnsi="Times New Roman" w:cs="Times New Roman"/>
        </w:rPr>
      </w:pPr>
      <w:r w:rsidRPr="00FC6999">
        <w:rPr>
          <w:rFonts w:ascii="Times New Roman" w:hAnsi="Times New Roman" w:cs="Times New Roman"/>
          <w:noProof/>
        </w:rPr>
        <w:lastRenderedPageBreak/>
        <w:drawing>
          <wp:inline distT="0" distB="0" distL="0" distR="0" wp14:anchorId="7DC7A8BD" wp14:editId="2F3BED00">
            <wp:extent cx="5943600" cy="4273550"/>
            <wp:effectExtent l="0" t="0" r="0" b="6350"/>
            <wp:docPr id="11" name="Picture 11"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alendar&#10;&#10;Description automatically generated"/>
                    <pic:cNvPicPr/>
                  </pic:nvPicPr>
                  <pic:blipFill>
                    <a:blip r:embed="rId16"/>
                    <a:stretch>
                      <a:fillRect/>
                    </a:stretch>
                  </pic:blipFill>
                  <pic:spPr>
                    <a:xfrm>
                      <a:off x="0" y="0"/>
                      <a:ext cx="5943600" cy="4273550"/>
                    </a:xfrm>
                    <a:prstGeom prst="rect">
                      <a:avLst/>
                    </a:prstGeom>
                  </pic:spPr>
                </pic:pic>
              </a:graphicData>
            </a:graphic>
          </wp:inline>
        </w:drawing>
      </w:r>
    </w:p>
    <w:p w14:paraId="6E37CEE3" w14:textId="2341958F" w:rsidR="00804FBA" w:rsidRDefault="00804FBA" w:rsidP="00AA7707">
      <w:pPr>
        <w:tabs>
          <w:tab w:val="left" w:pos="1537"/>
        </w:tabs>
        <w:jc w:val="both"/>
        <w:rPr>
          <w:rFonts w:ascii="Times New Roman" w:hAnsi="Times New Roman" w:cs="Times New Roman"/>
        </w:rPr>
      </w:pPr>
      <w:r w:rsidRPr="00804FBA">
        <w:rPr>
          <w:rFonts w:ascii="Times New Roman" w:hAnsi="Times New Roman" w:cs="Times New Roman"/>
          <w:noProof/>
        </w:rPr>
        <w:drawing>
          <wp:inline distT="0" distB="0" distL="0" distR="0" wp14:anchorId="1855A1C7" wp14:editId="261350D0">
            <wp:extent cx="5943600" cy="3281045"/>
            <wp:effectExtent l="0" t="0" r="0" b="0"/>
            <wp:docPr id="26" name="Picture 26"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alendar&#10;&#10;Description automatically generated"/>
                    <pic:cNvPicPr/>
                  </pic:nvPicPr>
                  <pic:blipFill>
                    <a:blip r:embed="rId17"/>
                    <a:stretch>
                      <a:fillRect/>
                    </a:stretch>
                  </pic:blipFill>
                  <pic:spPr>
                    <a:xfrm>
                      <a:off x="0" y="0"/>
                      <a:ext cx="5943600" cy="3281045"/>
                    </a:xfrm>
                    <a:prstGeom prst="rect">
                      <a:avLst/>
                    </a:prstGeom>
                  </pic:spPr>
                </pic:pic>
              </a:graphicData>
            </a:graphic>
          </wp:inline>
        </w:drawing>
      </w:r>
    </w:p>
    <w:p w14:paraId="2917C617" w14:textId="6E08BEDE" w:rsidR="00EA3B87" w:rsidRDefault="00EA3B87" w:rsidP="00AA7707">
      <w:pPr>
        <w:tabs>
          <w:tab w:val="left" w:pos="1537"/>
        </w:tabs>
        <w:jc w:val="both"/>
        <w:rPr>
          <w:rFonts w:ascii="Times New Roman" w:hAnsi="Times New Roman" w:cs="Times New Roman"/>
          <w:b/>
          <w:bCs/>
        </w:rPr>
      </w:pPr>
    </w:p>
    <w:p w14:paraId="63E73B71" w14:textId="77777777" w:rsidR="00EA3B87" w:rsidRDefault="00EA3B87" w:rsidP="00AA7707">
      <w:pPr>
        <w:tabs>
          <w:tab w:val="left" w:pos="1537"/>
        </w:tabs>
        <w:jc w:val="both"/>
        <w:rPr>
          <w:rFonts w:ascii="Times New Roman" w:hAnsi="Times New Roman" w:cs="Times New Roman"/>
          <w:b/>
          <w:bCs/>
        </w:rPr>
      </w:pPr>
    </w:p>
    <w:p w14:paraId="0E48666F" w14:textId="5FB17F47" w:rsidR="00EA3B87" w:rsidRDefault="00EA3B87" w:rsidP="00AA7707">
      <w:pPr>
        <w:tabs>
          <w:tab w:val="left" w:pos="1537"/>
        </w:tabs>
        <w:jc w:val="both"/>
        <w:rPr>
          <w:rFonts w:ascii="Times New Roman" w:hAnsi="Times New Roman" w:cs="Times New Roman"/>
          <w:b/>
          <w:bCs/>
        </w:rPr>
      </w:pPr>
    </w:p>
    <w:p w14:paraId="379CE64B" w14:textId="28782A05" w:rsidR="00EA3B87" w:rsidRDefault="00FC6999" w:rsidP="00AA7707">
      <w:pPr>
        <w:tabs>
          <w:tab w:val="left" w:pos="1537"/>
        </w:tabs>
        <w:jc w:val="both"/>
        <w:rPr>
          <w:rFonts w:ascii="Times New Roman" w:hAnsi="Times New Roman" w:cs="Times New Roman"/>
          <w:b/>
          <w:bCs/>
        </w:rPr>
      </w:pPr>
      <w:r w:rsidRPr="00FC6999">
        <w:rPr>
          <w:rFonts w:ascii="Times New Roman" w:hAnsi="Times New Roman" w:cs="Times New Roman"/>
          <w:b/>
          <w:bCs/>
          <w:noProof/>
        </w:rPr>
        <w:lastRenderedPageBreak/>
        <w:drawing>
          <wp:inline distT="0" distB="0" distL="0" distR="0" wp14:anchorId="24F0C5DA" wp14:editId="31836A8D">
            <wp:extent cx="5943600" cy="4241165"/>
            <wp:effectExtent l="0" t="0" r="0" b="635"/>
            <wp:docPr id="12" name="Picture 12"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alendar&#10;&#10;Description automatically generated"/>
                    <pic:cNvPicPr/>
                  </pic:nvPicPr>
                  <pic:blipFill>
                    <a:blip r:embed="rId18"/>
                    <a:stretch>
                      <a:fillRect/>
                    </a:stretch>
                  </pic:blipFill>
                  <pic:spPr>
                    <a:xfrm>
                      <a:off x="0" y="0"/>
                      <a:ext cx="5943600" cy="4241165"/>
                    </a:xfrm>
                    <a:prstGeom prst="rect">
                      <a:avLst/>
                    </a:prstGeom>
                  </pic:spPr>
                </pic:pic>
              </a:graphicData>
            </a:graphic>
          </wp:inline>
        </w:drawing>
      </w:r>
    </w:p>
    <w:p w14:paraId="5F6C20BA" w14:textId="7FBC2CC2" w:rsidR="00804FBA" w:rsidRDefault="00804FBA" w:rsidP="00AA7707">
      <w:pPr>
        <w:tabs>
          <w:tab w:val="left" w:pos="1537"/>
        </w:tabs>
        <w:jc w:val="both"/>
        <w:rPr>
          <w:rFonts w:ascii="Times New Roman" w:hAnsi="Times New Roman" w:cs="Times New Roman"/>
          <w:b/>
          <w:bCs/>
        </w:rPr>
      </w:pPr>
      <w:r w:rsidRPr="00804FBA">
        <w:rPr>
          <w:rFonts w:ascii="Times New Roman" w:hAnsi="Times New Roman" w:cs="Times New Roman"/>
          <w:b/>
          <w:bCs/>
          <w:noProof/>
        </w:rPr>
        <w:drawing>
          <wp:inline distT="0" distB="0" distL="0" distR="0" wp14:anchorId="1B289590" wp14:editId="710E005D">
            <wp:extent cx="5943600" cy="3279140"/>
            <wp:effectExtent l="0" t="0" r="0" b="0"/>
            <wp:docPr id="28" name="Picture 28"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alendar&#10;&#10;Description automatically generated"/>
                    <pic:cNvPicPr/>
                  </pic:nvPicPr>
                  <pic:blipFill>
                    <a:blip r:embed="rId19"/>
                    <a:stretch>
                      <a:fillRect/>
                    </a:stretch>
                  </pic:blipFill>
                  <pic:spPr>
                    <a:xfrm>
                      <a:off x="0" y="0"/>
                      <a:ext cx="5943600" cy="3279140"/>
                    </a:xfrm>
                    <a:prstGeom prst="rect">
                      <a:avLst/>
                    </a:prstGeom>
                  </pic:spPr>
                </pic:pic>
              </a:graphicData>
            </a:graphic>
          </wp:inline>
        </w:drawing>
      </w:r>
    </w:p>
    <w:p w14:paraId="211C2473" w14:textId="6F62A9D8" w:rsidR="00EA3B87" w:rsidRDefault="00EA3B87" w:rsidP="00AA7707">
      <w:pPr>
        <w:tabs>
          <w:tab w:val="left" w:pos="1537"/>
        </w:tabs>
        <w:jc w:val="both"/>
        <w:rPr>
          <w:rFonts w:ascii="Times New Roman" w:hAnsi="Times New Roman" w:cs="Times New Roman"/>
          <w:b/>
          <w:bCs/>
        </w:rPr>
      </w:pPr>
    </w:p>
    <w:p w14:paraId="127DCDD2" w14:textId="371AC0C0" w:rsidR="00EA3B87" w:rsidRDefault="00EA3B87" w:rsidP="00AA7707">
      <w:pPr>
        <w:tabs>
          <w:tab w:val="left" w:pos="1537"/>
        </w:tabs>
        <w:jc w:val="both"/>
        <w:rPr>
          <w:rFonts w:ascii="Times New Roman" w:hAnsi="Times New Roman" w:cs="Times New Roman"/>
          <w:b/>
          <w:bCs/>
        </w:rPr>
      </w:pPr>
    </w:p>
    <w:p w14:paraId="18615434" w14:textId="4AE772BB" w:rsidR="00804FBA" w:rsidRDefault="00804FBA" w:rsidP="00AA7707">
      <w:pPr>
        <w:tabs>
          <w:tab w:val="left" w:pos="1537"/>
        </w:tabs>
        <w:jc w:val="both"/>
        <w:rPr>
          <w:rFonts w:ascii="Times New Roman" w:hAnsi="Times New Roman" w:cs="Times New Roman"/>
          <w:b/>
          <w:bCs/>
        </w:rPr>
      </w:pPr>
    </w:p>
    <w:p w14:paraId="2C2939E4" w14:textId="157F6861" w:rsidR="00804FBA" w:rsidRDefault="00804FBA" w:rsidP="00AA7707">
      <w:pPr>
        <w:tabs>
          <w:tab w:val="left" w:pos="1537"/>
        </w:tabs>
        <w:jc w:val="both"/>
        <w:rPr>
          <w:rFonts w:ascii="Times New Roman" w:hAnsi="Times New Roman" w:cs="Times New Roman"/>
          <w:b/>
          <w:bCs/>
        </w:rPr>
      </w:pPr>
    </w:p>
    <w:p w14:paraId="53D416B2" w14:textId="5A23E2F1" w:rsidR="00FC6999" w:rsidRDefault="00FC6999" w:rsidP="00AA7707">
      <w:pPr>
        <w:tabs>
          <w:tab w:val="left" w:pos="1537"/>
        </w:tabs>
        <w:jc w:val="both"/>
        <w:rPr>
          <w:rFonts w:ascii="Times New Roman" w:hAnsi="Times New Roman" w:cs="Times New Roman"/>
          <w:b/>
          <w:bCs/>
        </w:rPr>
      </w:pPr>
      <w:r w:rsidRPr="00FC6999">
        <w:rPr>
          <w:rFonts w:ascii="Times New Roman" w:hAnsi="Times New Roman" w:cs="Times New Roman"/>
          <w:b/>
          <w:bCs/>
          <w:noProof/>
        </w:rPr>
        <w:lastRenderedPageBreak/>
        <w:drawing>
          <wp:inline distT="0" distB="0" distL="0" distR="0" wp14:anchorId="2DC62DDD" wp14:editId="45476D8F">
            <wp:extent cx="5943600" cy="4672965"/>
            <wp:effectExtent l="0" t="0" r="0" b="635"/>
            <wp:docPr id="13" name="Picture 13" descr="Calendar,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alendar, scatter chart&#10;&#10;Description automatically generated"/>
                    <pic:cNvPicPr/>
                  </pic:nvPicPr>
                  <pic:blipFill>
                    <a:blip r:embed="rId20"/>
                    <a:stretch>
                      <a:fillRect/>
                    </a:stretch>
                  </pic:blipFill>
                  <pic:spPr>
                    <a:xfrm>
                      <a:off x="0" y="0"/>
                      <a:ext cx="5943600" cy="4672965"/>
                    </a:xfrm>
                    <a:prstGeom prst="rect">
                      <a:avLst/>
                    </a:prstGeom>
                  </pic:spPr>
                </pic:pic>
              </a:graphicData>
            </a:graphic>
          </wp:inline>
        </w:drawing>
      </w:r>
    </w:p>
    <w:p w14:paraId="1420F684" w14:textId="55EFEA02" w:rsidR="00804FBA" w:rsidRDefault="00804FBA" w:rsidP="00AA7707">
      <w:pPr>
        <w:tabs>
          <w:tab w:val="left" w:pos="1537"/>
        </w:tabs>
        <w:jc w:val="both"/>
        <w:rPr>
          <w:rFonts w:ascii="Times New Roman" w:hAnsi="Times New Roman" w:cs="Times New Roman"/>
          <w:b/>
          <w:bCs/>
        </w:rPr>
      </w:pPr>
      <w:r w:rsidRPr="00804FBA">
        <w:rPr>
          <w:rFonts w:ascii="Times New Roman" w:hAnsi="Times New Roman" w:cs="Times New Roman"/>
          <w:b/>
          <w:bCs/>
          <w:noProof/>
        </w:rPr>
        <w:drawing>
          <wp:inline distT="0" distB="0" distL="0" distR="0" wp14:anchorId="6DA4E41D" wp14:editId="6FF1420A">
            <wp:extent cx="5943600" cy="2830195"/>
            <wp:effectExtent l="0" t="0" r="0" b="1905"/>
            <wp:docPr id="30" name="Picture 3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diagram&#10;&#10;Description automatically generated"/>
                    <pic:cNvPicPr/>
                  </pic:nvPicPr>
                  <pic:blipFill>
                    <a:blip r:embed="rId21"/>
                    <a:stretch>
                      <a:fillRect/>
                    </a:stretch>
                  </pic:blipFill>
                  <pic:spPr>
                    <a:xfrm>
                      <a:off x="0" y="0"/>
                      <a:ext cx="5943600" cy="2830195"/>
                    </a:xfrm>
                    <a:prstGeom prst="rect">
                      <a:avLst/>
                    </a:prstGeom>
                  </pic:spPr>
                </pic:pic>
              </a:graphicData>
            </a:graphic>
          </wp:inline>
        </w:drawing>
      </w:r>
    </w:p>
    <w:p w14:paraId="2906895D" w14:textId="7E0D35B4" w:rsidR="002C1CD8" w:rsidRPr="007C3F63" w:rsidRDefault="00FF0F80" w:rsidP="00AA7707">
      <w:pPr>
        <w:tabs>
          <w:tab w:val="left" w:pos="1537"/>
        </w:tabs>
        <w:jc w:val="both"/>
        <w:rPr>
          <w:rFonts w:ascii="Times New Roman" w:hAnsi="Times New Roman" w:cs="Times New Roman"/>
        </w:rPr>
      </w:pPr>
      <w:r w:rsidRPr="00992992">
        <w:rPr>
          <w:rFonts w:ascii="Times New Roman" w:hAnsi="Times New Roman" w:cs="Times New Roman"/>
          <w:b/>
          <w:bCs/>
        </w:rPr>
        <w:t xml:space="preserve">Supplementary </w:t>
      </w:r>
      <w:r w:rsidR="006D5C7B">
        <w:rPr>
          <w:rFonts w:ascii="Times New Roman" w:hAnsi="Times New Roman" w:cs="Times New Roman"/>
          <w:b/>
          <w:bCs/>
        </w:rPr>
        <w:t>F</w:t>
      </w:r>
      <w:r w:rsidRPr="00992992">
        <w:rPr>
          <w:rFonts w:ascii="Times New Roman" w:hAnsi="Times New Roman" w:cs="Times New Roman"/>
          <w:b/>
          <w:bCs/>
        </w:rPr>
        <w:t xml:space="preserve">igure </w:t>
      </w:r>
      <w:r w:rsidR="00A03F21">
        <w:rPr>
          <w:rFonts w:ascii="Times New Roman" w:hAnsi="Times New Roman" w:cs="Times New Roman"/>
          <w:b/>
          <w:bCs/>
        </w:rPr>
        <w:t>7</w:t>
      </w:r>
      <w:r w:rsidRPr="00992992">
        <w:rPr>
          <w:rFonts w:ascii="Times New Roman" w:hAnsi="Times New Roman" w:cs="Times New Roman"/>
          <w:b/>
          <w:bCs/>
        </w:rPr>
        <w:t>.</w:t>
      </w:r>
      <w:r>
        <w:rPr>
          <w:rFonts w:ascii="Times New Roman" w:hAnsi="Times New Roman" w:cs="Times New Roman"/>
          <w:b/>
          <w:bCs/>
        </w:rPr>
        <w:t xml:space="preserve"> </w:t>
      </w:r>
      <w:r w:rsidR="007C3F63" w:rsidRPr="007C3F63">
        <w:rPr>
          <w:rFonts w:ascii="Times New Roman" w:hAnsi="Times New Roman" w:cs="Times New Roman"/>
        </w:rPr>
        <w:t>RNA abundance</w:t>
      </w:r>
      <w:r w:rsidR="007C3F63">
        <w:rPr>
          <w:rFonts w:ascii="Times New Roman" w:hAnsi="Times New Roman" w:cs="Times New Roman"/>
        </w:rPr>
        <w:t xml:space="preserve"> of Nanostring selected genes. Box plot showing log(</w:t>
      </w:r>
      <w:r w:rsidR="00FC6999">
        <w:rPr>
          <w:rFonts w:ascii="Times New Roman" w:hAnsi="Times New Roman" w:cs="Times New Roman"/>
        </w:rPr>
        <w:t>T</w:t>
      </w:r>
      <w:r w:rsidR="007C3F63">
        <w:rPr>
          <w:rFonts w:ascii="Times New Roman" w:hAnsi="Times New Roman" w:cs="Times New Roman"/>
        </w:rPr>
        <w:t>PM) expression values of Nanostring selected genes of porcine sorted cells.</w:t>
      </w:r>
    </w:p>
    <w:p w14:paraId="004E7B45" w14:textId="23AB25EE" w:rsidR="00555155" w:rsidRDefault="00555155" w:rsidP="00AA7707">
      <w:pPr>
        <w:tabs>
          <w:tab w:val="left" w:pos="1537"/>
        </w:tabs>
        <w:jc w:val="both"/>
        <w:rPr>
          <w:rFonts w:ascii="Times New Roman" w:hAnsi="Times New Roman" w:cs="Times New Roman"/>
          <w:b/>
          <w:bCs/>
        </w:rPr>
      </w:pPr>
    </w:p>
    <w:p w14:paraId="50A0A439" w14:textId="09E473DB" w:rsidR="00555155" w:rsidRDefault="0082416F" w:rsidP="003F3416">
      <w:pPr>
        <w:tabs>
          <w:tab w:val="left" w:pos="1537"/>
        </w:tabs>
        <w:jc w:val="center"/>
        <w:rPr>
          <w:rFonts w:ascii="Times New Roman" w:hAnsi="Times New Roman" w:cs="Times New Roman"/>
        </w:rPr>
      </w:pPr>
      <w:r w:rsidRPr="0082416F">
        <w:rPr>
          <w:rFonts w:ascii="Times New Roman" w:hAnsi="Times New Roman" w:cs="Times New Roman"/>
          <w:noProof/>
        </w:rPr>
        <w:lastRenderedPageBreak/>
        <w:drawing>
          <wp:inline distT="0" distB="0" distL="0" distR="0" wp14:anchorId="1C3D455E" wp14:editId="67AC2134">
            <wp:extent cx="5943600" cy="5390515"/>
            <wp:effectExtent l="0" t="0" r="0" b="0"/>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pic:cNvPicPr/>
                  </pic:nvPicPr>
                  <pic:blipFill>
                    <a:blip r:embed="rId22"/>
                    <a:stretch>
                      <a:fillRect/>
                    </a:stretch>
                  </pic:blipFill>
                  <pic:spPr>
                    <a:xfrm>
                      <a:off x="0" y="0"/>
                      <a:ext cx="5943600" cy="5390515"/>
                    </a:xfrm>
                    <a:prstGeom prst="rect">
                      <a:avLst/>
                    </a:prstGeom>
                  </pic:spPr>
                </pic:pic>
              </a:graphicData>
            </a:graphic>
          </wp:inline>
        </w:drawing>
      </w:r>
    </w:p>
    <w:p w14:paraId="67A1A706" w14:textId="3806B40F" w:rsidR="00555155" w:rsidRDefault="00555155" w:rsidP="00555155">
      <w:pPr>
        <w:tabs>
          <w:tab w:val="left" w:pos="1537"/>
        </w:tabs>
        <w:jc w:val="both"/>
        <w:rPr>
          <w:rFonts w:ascii="Times New Roman" w:hAnsi="Times New Roman" w:cs="Times New Roman"/>
        </w:rPr>
      </w:pPr>
      <w:r w:rsidRPr="00992992">
        <w:rPr>
          <w:rFonts w:ascii="Times New Roman" w:hAnsi="Times New Roman" w:cs="Times New Roman"/>
          <w:b/>
          <w:bCs/>
        </w:rPr>
        <w:t xml:space="preserve">Supplementary </w:t>
      </w:r>
      <w:r w:rsidR="006D5C7B">
        <w:rPr>
          <w:rFonts w:ascii="Times New Roman" w:hAnsi="Times New Roman" w:cs="Times New Roman"/>
          <w:b/>
          <w:bCs/>
        </w:rPr>
        <w:t>F</w:t>
      </w:r>
      <w:r w:rsidRPr="00992992">
        <w:rPr>
          <w:rFonts w:ascii="Times New Roman" w:hAnsi="Times New Roman" w:cs="Times New Roman"/>
          <w:b/>
          <w:bCs/>
        </w:rPr>
        <w:t xml:space="preserve">igure </w:t>
      </w:r>
      <w:r w:rsidR="009E5C6C">
        <w:rPr>
          <w:rFonts w:ascii="Times New Roman" w:hAnsi="Times New Roman" w:cs="Times New Roman"/>
          <w:b/>
          <w:bCs/>
        </w:rPr>
        <w:t>8</w:t>
      </w:r>
      <w:r w:rsidRPr="00992992">
        <w:rPr>
          <w:rFonts w:ascii="Times New Roman" w:hAnsi="Times New Roman" w:cs="Times New Roman"/>
          <w:b/>
          <w:bCs/>
        </w:rPr>
        <w:t>.</w:t>
      </w:r>
      <w:r>
        <w:rPr>
          <w:rFonts w:ascii="Times New Roman" w:hAnsi="Times New Roman" w:cs="Times New Roman"/>
          <w:b/>
          <w:bCs/>
        </w:rPr>
        <w:t xml:space="preserve"> </w:t>
      </w:r>
      <w:r w:rsidRPr="00555155">
        <w:rPr>
          <w:rFonts w:ascii="Times New Roman" w:hAnsi="Times New Roman" w:cs="Times New Roman"/>
        </w:rPr>
        <w:t>Bulk RNA and Nanostring correlation</w:t>
      </w:r>
      <w:r>
        <w:rPr>
          <w:rFonts w:ascii="Times New Roman" w:hAnsi="Times New Roman" w:cs="Times New Roman"/>
        </w:rPr>
        <w:t xml:space="preserve">. Spearman </w:t>
      </w:r>
      <w:r w:rsidR="0082416F">
        <w:rPr>
          <w:rFonts w:ascii="Times New Roman" w:hAnsi="Times New Roman" w:cs="Times New Roman"/>
        </w:rPr>
        <w:t xml:space="preserve">rank </w:t>
      </w:r>
      <w:r>
        <w:rPr>
          <w:rFonts w:ascii="Times New Roman" w:hAnsi="Times New Roman" w:cs="Times New Roman"/>
        </w:rPr>
        <w:t>correlation of absolute normalize TPM values of common genes between bulk RNA-seq and Nanostring analysis.</w:t>
      </w:r>
    </w:p>
    <w:p w14:paraId="74367784" w14:textId="6893FB83" w:rsidR="00B406E8" w:rsidRDefault="00B406E8" w:rsidP="00555155">
      <w:pPr>
        <w:tabs>
          <w:tab w:val="left" w:pos="1537"/>
        </w:tabs>
        <w:jc w:val="both"/>
        <w:rPr>
          <w:rFonts w:ascii="Times New Roman" w:hAnsi="Times New Roman" w:cs="Times New Roman"/>
        </w:rPr>
      </w:pPr>
    </w:p>
    <w:p w14:paraId="1024B479" w14:textId="6B2C3E4D" w:rsidR="00B406E8" w:rsidRDefault="00B406E8" w:rsidP="00555155">
      <w:pPr>
        <w:tabs>
          <w:tab w:val="left" w:pos="1537"/>
        </w:tabs>
        <w:jc w:val="both"/>
        <w:rPr>
          <w:rFonts w:ascii="Times New Roman" w:hAnsi="Times New Roman" w:cs="Times New Roman"/>
        </w:rPr>
      </w:pPr>
    </w:p>
    <w:p w14:paraId="1B5F0098" w14:textId="26A67AFF" w:rsidR="00B406E8" w:rsidRDefault="00B406E8" w:rsidP="00555155">
      <w:pPr>
        <w:tabs>
          <w:tab w:val="left" w:pos="1537"/>
        </w:tabs>
        <w:jc w:val="both"/>
        <w:rPr>
          <w:rFonts w:ascii="Times New Roman" w:hAnsi="Times New Roman" w:cs="Times New Roman"/>
        </w:rPr>
      </w:pPr>
    </w:p>
    <w:p w14:paraId="5BC94FD1" w14:textId="5507F431" w:rsidR="00B406E8" w:rsidRDefault="00B406E8" w:rsidP="00555155">
      <w:pPr>
        <w:tabs>
          <w:tab w:val="left" w:pos="1537"/>
        </w:tabs>
        <w:jc w:val="both"/>
        <w:rPr>
          <w:rFonts w:ascii="Times New Roman" w:hAnsi="Times New Roman" w:cs="Times New Roman"/>
        </w:rPr>
      </w:pPr>
    </w:p>
    <w:p w14:paraId="2D2FF1E4" w14:textId="235F757F" w:rsidR="00B406E8" w:rsidRDefault="00B406E8" w:rsidP="00555155">
      <w:pPr>
        <w:tabs>
          <w:tab w:val="left" w:pos="1537"/>
        </w:tabs>
        <w:jc w:val="both"/>
        <w:rPr>
          <w:rFonts w:ascii="Times New Roman" w:hAnsi="Times New Roman" w:cs="Times New Roman"/>
        </w:rPr>
      </w:pPr>
    </w:p>
    <w:p w14:paraId="202B4F6C" w14:textId="3892A43F" w:rsidR="00B406E8" w:rsidRDefault="00B406E8" w:rsidP="00555155">
      <w:pPr>
        <w:tabs>
          <w:tab w:val="left" w:pos="1537"/>
        </w:tabs>
        <w:jc w:val="both"/>
        <w:rPr>
          <w:rFonts w:ascii="Times New Roman" w:hAnsi="Times New Roman" w:cs="Times New Roman"/>
        </w:rPr>
      </w:pPr>
    </w:p>
    <w:p w14:paraId="6CB3DFB3" w14:textId="4B99B58F" w:rsidR="00B406E8" w:rsidRDefault="00B406E8" w:rsidP="00555155">
      <w:pPr>
        <w:tabs>
          <w:tab w:val="left" w:pos="1537"/>
        </w:tabs>
        <w:jc w:val="both"/>
        <w:rPr>
          <w:rFonts w:ascii="Times New Roman" w:hAnsi="Times New Roman" w:cs="Times New Roman"/>
        </w:rPr>
      </w:pPr>
    </w:p>
    <w:p w14:paraId="62D71F91" w14:textId="71E2D7BD" w:rsidR="00B406E8" w:rsidRDefault="00B406E8" w:rsidP="00555155">
      <w:pPr>
        <w:tabs>
          <w:tab w:val="left" w:pos="1537"/>
        </w:tabs>
        <w:jc w:val="both"/>
        <w:rPr>
          <w:rFonts w:ascii="Times New Roman" w:hAnsi="Times New Roman" w:cs="Times New Roman"/>
        </w:rPr>
      </w:pPr>
    </w:p>
    <w:p w14:paraId="267B543D" w14:textId="645B7542" w:rsidR="00B406E8" w:rsidRDefault="00B406E8" w:rsidP="00555155">
      <w:pPr>
        <w:tabs>
          <w:tab w:val="left" w:pos="1537"/>
        </w:tabs>
        <w:jc w:val="both"/>
        <w:rPr>
          <w:rFonts w:ascii="Times New Roman" w:hAnsi="Times New Roman" w:cs="Times New Roman"/>
        </w:rPr>
      </w:pPr>
    </w:p>
    <w:p w14:paraId="23AE61A9" w14:textId="73E54D75" w:rsidR="00B406E8" w:rsidRDefault="00B406E8" w:rsidP="00555155">
      <w:pPr>
        <w:tabs>
          <w:tab w:val="left" w:pos="1537"/>
        </w:tabs>
        <w:jc w:val="both"/>
        <w:rPr>
          <w:rFonts w:ascii="Times New Roman" w:hAnsi="Times New Roman" w:cs="Times New Roman"/>
        </w:rPr>
      </w:pPr>
    </w:p>
    <w:p w14:paraId="3ED98321" w14:textId="39886C1E" w:rsidR="00B406E8" w:rsidRDefault="00B406E8" w:rsidP="00555155">
      <w:pPr>
        <w:tabs>
          <w:tab w:val="left" w:pos="1537"/>
        </w:tabs>
        <w:jc w:val="both"/>
        <w:rPr>
          <w:rFonts w:ascii="Times New Roman" w:hAnsi="Times New Roman" w:cs="Times New Roman"/>
        </w:rPr>
      </w:pPr>
    </w:p>
    <w:p w14:paraId="41A8A0A7" w14:textId="7D27F3C4" w:rsidR="00B406E8" w:rsidRDefault="00B406E8" w:rsidP="00555155">
      <w:pPr>
        <w:tabs>
          <w:tab w:val="left" w:pos="1537"/>
        </w:tabs>
        <w:jc w:val="both"/>
        <w:rPr>
          <w:rFonts w:ascii="Times New Roman" w:hAnsi="Times New Roman" w:cs="Times New Roman"/>
        </w:rPr>
      </w:pPr>
    </w:p>
    <w:p w14:paraId="00BFA2E3" w14:textId="52D89B88" w:rsidR="00B406E8" w:rsidRDefault="00B406E8" w:rsidP="00555155">
      <w:pPr>
        <w:tabs>
          <w:tab w:val="left" w:pos="1537"/>
        </w:tabs>
        <w:jc w:val="both"/>
        <w:rPr>
          <w:rFonts w:ascii="Times New Roman" w:hAnsi="Times New Roman" w:cs="Times New Roman"/>
        </w:rPr>
      </w:pPr>
    </w:p>
    <w:p w14:paraId="0F17B57C" w14:textId="5B391A6D" w:rsidR="00BD166B" w:rsidRDefault="00BD166B" w:rsidP="00B406E8">
      <w:pPr>
        <w:tabs>
          <w:tab w:val="left" w:pos="1537"/>
        </w:tabs>
        <w:jc w:val="both"/>
        <w:rPr>
          <w:rFonts w:ascii="Times New Roman" w:hAnsi="Times New Roman" w:cs="Times New Roman"/>
          <w:b/>
          <w:bCs/>
        </w:rPr>
      </w:pPr>
      <w:r w:rsidRPr="00BD166B">
        <w:rPr>
          <w:rFonts w:ascii="Times New Roman" w:hAnsi="Times New Roman" w:cs="Times New Roman"/>
          <w:b/>
          <w:bCs/>
          <w:noProof/>
        </w:rPr>
        <w:lastRenderedPageBreak/>
        <w:drawing>
          <wp:inline distT="0" distB="0" distL="0" distR="0" wp14:anchorId="22F113A7" wp14:editId="1E1A2935">
            <wp:extent cx="5807521" cy="4710545"/>
            <wp:effectExtent l="0" t="0" r="0" b="1270"/>
            <wp:docPr id="2"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pic:nvPicPr>
                  <pic:blipFill>
                    <a:blip r:embed="rId23"/>
                    <a:stretch>
                      <a:fillRect/>
                    </a:stretch>
                  </pic:blipFill>
                  <pic:spPr>
                    <a:xfrm>
                      <a:off x="0" y="0"/>
                      <a:ext cx="5811089" cy="4713439"/>
                    </a:xfrm>
                    <a:prstGeom prst="rect">
                      <a:avLst/>
                    </a:prstGeom>
                  </pic:spPr>
                </pic:pic>
              </a:graphicData>
            </a:graphic>
          </wp:inline>
        </w:drawing>
      </w:r>
      <w:r w:rsidRPr="00BD166B">
        <w:rPr>
          <w:noProof/>
        </w:rPr>
        <w:t xml:space="preserve"> </w:t>
      </w:r>
      <w:r w:rsidRPr="00BD166B">
        <w:rPr>
          <w:rFonts w:ascii="Times New Roman" w:hAnsi="Times New Roman" w:cs="Times New Roman"/>
          <w:b/>
          <w:bCs/>
          <w:noProof/>
        </w:rPr>
        <w:drawing>
          <wp:inline distT="0" distB="0" distL="0" distR="0" wp14:anchorId="1E8EC4AE" wp14:editId="1F25E800">
            <wp:extent cx="5807075" cy="3398628"/>
            <wp:effectExtent l="0" t="0" r="0" b="5080"/>
            <wp:docPr id="4" name="Picture 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diagram&#10;&#10;Description automatically generated"/>
                    <pic:cNvPicPr/>
                  </pic:nvPicPr>
                  <pic:blipFill>
                    <a:blip r:embed="rId24"/>
                    <a:stretch>
                      <a:fillRect/>
                    </a:stretch>
                  </pic:blipFill>
                  <pic:spPr>
                    <a:xfrm>
                      <a:off x="0" y="0"/>
                      <a:ext cx="5809021" cy="3399767"/>
                    </a:xfrm>
                    <a:prstGeom prst="rect">
                      <a:avLst/>
                    </a:prstGeom>
                  </pic:spPr>
                </pic:pic>
              </a:graphicData>
            </a:graphic>
          </wp:inline>
        </w:drawing>
      </w:r>
    </w:p>
    <w:p w14:paraId="4147414A" w14:textId="32BF626F" w:rsidR="00B406E8" w:rsidRPr="00B406E8" w:rsidRDefault="00B406E8" w:rsidP="00B406E8">
      <w:pPr>
        <w:tabs>
          <w:tab w:val="left" w:pos="1537"/>
        </w:tabs>
        <w:jc w:val="both"/>
        <w:rPr>
          <w:rFonts w:ascii="Times New Roman" w:hAnsi="Times New Roman" w:cs="Times New Roman"/>
        </w:rPr>
      </w:pPr>
      <w:r w:rsidRPr="00B406E8">
        <w:rPr>
          <w:rFonts w:ascii="Times New Roman" w:hAnsi="Times New Roman" w:cs="Times New Roman"/>
          <w:b/>
          <w:bCs/>
        </w:rPr>
        <w:lastRenderedPageBreak/>
        <w:t>Supplementary Figure 9.</w:t>
      </w:r>
      <w:r w:rsidRPr="00B406E8">
        <w:rPr>
          <w:rFonts w:ascii="Times New Roman" w:hAnsi="Times New Roman" w:cs="Times New Roman"/>
        </w:rPr>
        <w:t xml:space="preserve"> Unique characteristics of scRNA-seq clusters.</w:t>
      </w:r>
      <w:r>
        <w:rPr>
          <w:rFonts w:ascii="Times New Roman" w:hAnsi="Times New Roman" w:cs="Times New Roman"/>
        </w:rPr>
        <w:t xml:space="preserve"> </w:t>
      </w:r>
      <w:r w:rsidRPr="00B406E8">
        <w:rPr>
          <w:rFonts w:ascii="Times New Roman" w:hAnsi="Times New Roman" w:cs="Times New Roman"/>
        </w:rPr>
        <w:t xml:space="preserve">A) Stacked </w:t>
      </w:r>
      <w:proofErr w:type="spellStart"/>
      <w:r w:rsidRPr="00B406E8">
        <w:rPr>
          <w:rFonts w:ascii="Times New Roman" w:hAnsi="Times New Roman" w:cs="Times New Roman"/>
        </w:rPr>
        <w:t>barplot</w:t>
      </w:r>
      <w:proofErr w:type="spellEnd"/>
      <w:r w:rsidRPr="00B406E8">
        <w:rPr>
          <w:rFonts w:ascii="Times New Roman" w:hAnsi="Times New Roman" w:cs="Times New Roman"/>
        </w:rPr>
        <w:t xml:space="preserve"> showing proportion of cells within each cluster derived from different PBMC samples. Bar color corresponds to the animal ID of a sample. Cluster IDs are shown on the left, while the number of cells within each cluster are listed on the right. Proportions of total cells are also listed in the bottom bar. </w:t>
      </w:r>
      <w:r w:rsidRPr="0030430E">
        <w:rPr>
          <w:rFonts w:ascii="Times New Roman" w:hAnsi="Times New Roman" w:cs="Times New Roman"/>
          <w:b/>
          <w:bCs/>
        </w:rPr>
        <w:t>B)</w:t>
      </w:r>
      <w:r w:rsidRPr="00B406E8">
        <w:rPr>
          <w:rFonts w:ascii="Times New Roman" w:hAnsi="Times New Roman" w:cs="Times New Roman"/>
        </w:rPr>
        <w:t xml:space="preserve"> Heatmap of the top DEGs within scRNA-seq clusters. Clusters are shown on the x-axis, along with a tree showing hierarchical clustering. Genes are listed on the y-axis. Up to the top five differentially expressed genes with highest positive </w:t>
      </w:r>
      <w:proofErr w:type="spellStart"/>
      <w:r w:rsidRPr="00B406E8">
        <w:rPr>
          <w:rFonts w:ascii="Times New Roman" w:hAnsi="Times New Roman" w:cs="Times New Roman"/>
        </w:rPr>
        <w:t>logFC</w:t>
      </w:r>
      <w:proofErr w:type="spellEnd"/>
      <w:r w:rsidRPr="00B406E8">
        <w:rPr>
          <w:rFonts w:ascii="Times New Roman" w:hAnsi="Times New Roman" w:cs="Times New Roman"/>
        </w:rPr>
        <w:t xml:space="preserve"> values for each cluster are listed.</w:t>
      </w:r>
      <w:r w:rsidR="0030430E">
        <w:rPr>
          <w:rFonts w:ascii="Times New Roman" w:hAnsi="Times New Roman" w:cs="Times New Roman"/>
        </w:rPr>
        <w:t xml:space="preserve"> </w:t>
      </w:r>
      <w:r w:rsidRPr="0030430E">
        <w:rPr>
          <w:rFonts w:ascii="Times New Roman" w:hAnsi="Times New Roman" w:cs="Times New Roman"/>
          <w:b/>
          <w:bCs/>
        </w:rPr>
        <w:t>C)</w:t>
      </w:r>
      <w:r w:rsidRPr="00B406E8">
        <w:rPr>
          <w:rFonts w:ascii="Times New Roman" w:hAnsi="Times New Roman" w:cs="Times New Roman"/>
        </w:rPr>
        <w:t xml:space="preserve"> Heatmap showing the number of DEGs detected between scRNA-seq clusters by pairwise DGE analyses. Clusters are ordered on the x and y axis according to hierarchical relationships that were also shown in B. The cluster with higher gene expression for a pairwise comparison is shown on the y-axis, while the cluster with lower gene expression by pairwise comparison is shown on the x-axis.</w:t>
      </w:r>
      <w:r w:rsidR="0030430E">
        <w:rPr>
          <w:rFonts w:ascii="Times New Roman" w:hAnsi="Times New Roman" w:cs="Times New Roman"/>
        </w:rPr>
        <w:t xml:space="preserve"> </w:t>
      </w:r>
      <w:r w:rsidRPr="00B406E8">
        <w:rPr>
          <w:rFonts w:ascii="Times New Roman" w:hAnsi="Times New Roman" w:cs="Times New Roman"/>
        </w:rPr>
        <w:t>Seven PBMC samples used for scRNA-seq analysis were derived from each of three separate experiments (experiment B, n</w:t>
      </w:r>
      <w:r w:rsidR="00F0407F">
        <w:rPr>
          <w:rFonts w:ascii="Times New Roman" w:hAnsi="Times New Roman" w:cs="Times New Roman"/>
        </w:rPr>
        <w:t xml:space="preserve"> </w:t>
      </w:r>
      <w:r w:rsidRPr="00B406E8">
        <w:rPr>
          <w:rFonts w:ascii="Times New Roman" w:hAnsi="Times New Roman" w:cs="Times New Roman"/>
        </w:rPr>
        <w:t>=</w:t>
      </w:r>
      <w:r w:rsidR="00F0407F">
        <w:rPr>
          <w:rFonts w:ascii="Times New Roman" w:hAnsi="Times New Roman" w:cs="Times New Roman"/>
        </w:rPr>
        <w:t xml:space="preserve"> </w:t>
      </w:r>
      <w:r w:rsidRPr="00B406E8">
        <w:rPr>
          <w:rFonts w:ascii="Times New Roman" w:hAnsi="Times New Roman" w:cs="Times New Roman"/>
        </w:rPr>
        <w:t>2; experiment C, n = 3; experiment D, n = 2)</w:t>
      </w:r>
      <w:r w:rsidR="0030430E">
        <w:rPr>
          <w:rFonts w:ascii="Times New Roman" w:hAnsi="Times New Roman" w:cs="Times New Roman"/>
        </w:rPr>
        <w:t xml:space="preserve"> </w:t>
      </w:r>
      <w:r w:rsidRPr="00B406E8">
        <w:rPr>
          <w:rFonts w:ascii="Times New Roman" w:hAnsi="Times New Roman" w:cs="Times New Roman"/>
        </w:rPr>
        <w:t xml:space="preserve">* </w:t>
      </w:r>
      <w:r w:rsidR="00F0407F">
        <w:rPr>
          <w:rFonts w:ascii="Times New Roman" w:hAnsi="Times New Roman" w:cs="Times New Roman"/>
        </w:rPr>
        <w:t>Refer to ‘Gene name replacement’ methods.</w:t>
      </w:r>
    </w:p>
    <w:p w14:paraId="65A091C4" w14:textId="3C7BCD2C" w:rsidR="00B406E8" w:rsidRPr="00B406E8" w:rsidRDefault="00B406E8" w:rsidP="00B406E8">
      <w:pPr>
        <w:tabs>
          <w:tab w:val="left" w:pos="1537"/>
        </w:tabs>
        <w:jc w:val="both"/>
        <w:rPr>
          <w:rFonts w:ascii="Times New Roman" w:hAnsi="Times New Roman" w:cs="Times New Roman"/>
        </w:rPr>
      </w:pPr>
    </w:p>
    <w:p w14:paraId="747AE2F4" w14:textId="29619FE8" w:rsidR="00B406E8" w:rsidRPr="00B406E8" w:rsidRDefault="00B406E8" w:rsidP="00B406E8">
      <w:pPr>
        <w:tabs>
          <w:tab w:val="left" w:pos="1537"/>
        </w:tabs>
        <w:jc w:val="both"/>
        <w:rPr>
          <w:rFonts w:ascii="Times New Roman" w:hAnsi="Times New Roman" w:cs="Times New Roman"/>
        </w:rPr>
      </w:pPr>
    </w:p>
    <w:p w14:paraId="21404519" w14:textId="39A7A44D" w:rsidR="00B406E8" w:rsidRPr="00B406E8" w:rsidRDefault="00B406E8" w:rsidP="00B406E8">
      <w:pPr>
        <w:tabs>
          <w:tab w:val="left" w:pos="1537"/>
        </w:tabs>
        <w:jc w:val="both"/>
        <w:rPr>
          <w:rFonts w:ascii="Times New Roman" w:hAnsi="Times New Roman" w:cs="Times New Roman"/>
        </w:rPr>
      </w:pPr>
    </w:p>
    <w:p w14:paraId="6F56FE1A" w14:textId="775F2D5E" w:rsidR="00B406E8" w:rsidRPr="00B406E8" w:rsidRDefault="00B406E8" w:rsidP="00B406E8">
      <w:pPr>
        <w:tabs>
          <w:tab w:val="left" w:pos="1537"/>
        </w:tabs>
        <w:jc w:val="both"/>
        <w:rPr>
          <w:rFonts w:ascii="Times New Roman" w:hAnsi="Times New Roman" w:cs="Times New Roman"/>
        </w:rPr>
      </w:pPr>
    </w:p>
    <w:p w14:paraId="195C6E28" w14:textId="09FAA384" w:rsidR="00B406E8" w:rsidRPr="00B406E8" w:rsidRDefault="00B406E8" w:rsidP="00B406E8">
      <w:pPr>
        <w:tabs>
          <w:tab w:val="left" w:pos="1537"/>
        </w:tabs>
        <w:jc w:val="both"/>
        <w:rPr>
          <w:rFonts w:ascii="Times New Roman" w:hAnsi="Times New Roman" w:cs="Times New Roman"/>
        </w:rPr>
      </w:pPr>
    </w:p>
    <w:p w14:paraId="6F5FAE28" w14:textId="44A91F01" w:rsidR="00B406E8" w:rsidRPr="00B406E8" w:rsidRDefault="00B406E8" w:rsidP="00B406E8">
      <w:pPr>
        <w:tabs>
          <w:tab w:val="left" w:pos="1537"/>
        </w:tabs>
        <w:jc w:val="both"/>
        <w:rPr>
          <w:rFonts w:ascii="Times New Roman" w:hAnsi="Times New Roman" w:cs="Times New Roman"/>
        </w:rPr>
      </w:pPr>
    </w:p>
    <w:p w14:paraId="2717478D" w14:textId="4320AC10" w:rsidR="00B406E8" w:rsidRPr="00B406E8" w:rsidRDefault="00B406E8" w:rsidP="00B406E8">
      <w:pPr>
        <w:tabs>
          <w:tab w:val="left" w:pos="1537"/>
        </w:tabs>
        <w:jc w:val="both"/>
        <w:rPr>
          <w:rFonts w:ascii="Times New Roman" w:hAnsi="Times New Roman" w:cs="Times New Roman"/>
        </w:rPr>
      </w:pPr>
    </w:p>
    <w:p w14:paraId="5775B25C" w14:textId="59485760" w:rsidR="00B406E8" w:rsidRPr="00B406E8" w:rsidRDefault="00B406E8" w:rsidP="00B406E8">
      <w:pPr>
        <w:tabs>
          <w:tab w:val="left" w:pos="1537"/>
        </w:tabs>
        <w:jc w:val="both"/>
        <w:rPr>
          <w:rFonts w:ascii="Times New Roman" w:hAnsi="Times New Roman" w:cs="Times New Roman"/>
        </w:rPr>
      </w:pPr>
    </w:p>
    <w:p w14:paraId="474CE38D" w14:textId="6BC284B7" w:rsidR="00B406E8" w:rsidRPr="00B406E8" w:rsidRDefault="00B406E8" w:rsidP="00B406E8">
      <w:pPr>
        <w:tabs>
          <w:tab w:val="left" w:pos="1537"/>
        </w:tabs>
        <w:jc w:val="both"/>
        <w:rPr>
          <w:rFonts w:ascii="Times New Roman" w:hAnsi="Times New Roman" w:cs="Times New Roman"/>
        </w:rPr>
      </w:pPr>
    </w:p>
    <w:p w14:paraId="206A6149" w14:textId="2C22EA4A" w:rsidR="00B406E8" w:rsidRPr="00B406E8" w:rsidRDefault="00B406E8" w:rsidP="00B406E8">
      <w:pPr>
        <w:tabs>
          <w:tab w:val="left" w:pos="1537"/>
        </w:tabs>
        <w:jc w:val="both"/>
        <w:rPr>
          <w:rFonts w:ascii="Times New Roman" w:hAnsi="Times New Roman" w:cs="Times New Roman"/>
        </w:rPr>
      </w:pPr>
    </w:p>
    <w:p w14:paraId="5282D845" w14:textId="00AFC289" w:rsidR="00B406E8" w:rsidRPr="00B406E8" w:rsidRDefault="00B406E8" w:rsidP="00B406E8">
      <w:pPr>
        <w:tabs>
          <w:tab w:val="left" w:pos="1537"/>
        </w:tabs>
        <w:jc w:val="both"/>
        <w:rPr>
          <w:rFonts w:ascii="Times New Roman" w:hAnsi="Times New Roman" w:cs="Times New Roman"/>
        </w:rPr>
      </w:pPr>
    </w:p>
    <w:p w14:paraId="71C6B1B9" w14:textId="6E9CE9A3" w:rsidR="00B406E8" w:rsidRPr="00B406E8" w:rsidRDefault="00B406E8" w:rsidP="00B406E8">
      <w:pPr>
        <w:tabs>
          <w:tab w:val="left" w:pos="1537"/>
        </w:tabs>
        <w:jc w:val="both"/>
        <w:rPr>
          <w:rFonts w:ascii="Times New Roman" w:hAnsi="Times New Roman" w:cs="Times New Roman"/>
        </w:rPr>
      </w:pPr>
    </w:p>
    <w:p w14:paraId="14BBF918" w14:textId="0A4FD055" w:rsidR="00B406E8" w:rsidRPr="00B406E8" w:rsidRDefault="00B406E8" w:rsidP="00B406E8">
      <w:pPr>
        <w:tabs>
          <w:tab w:val="left" w:pos="1537"/>
        </w:tabs>
        <w:jc w:val="both"/>
        <w:rPr>
          <w:rFonts w:ascii="Times New Roman" w:hAnsi="Times New Roman" w:cs="Times New Roman"/>
        </w:rPr>
      </w:pPr>
    </w:p>
    <w:p w14:paraId="32F812B7" w14:textId="71F2B50B" w:rsidR="00B406E8" w:rsidRPr="00B406E8" w:rsidRDefault="00B406E8" w:rsidP="00B406E8">
      <w:pPr>
        <w:tabs>
          <w:tab w:val="left" w:pos="1537"/>
        </w:tabs>
        <w:jc w:val="both"/>
        <w:rPr>
          <w:rFonts w:ascii="Times New Roman" w:hAnsi="Times New Roman" w:cs="Times New Roman"/>
        </w:rPr>
      </w:pPr>
    </w:p>
    <w:p w14:paraId="07185A8A" w14:textId="4C561734" w:rsidR="00B406E8" w:rsidRPr="00B406E8" w:rsidRDefault="00B406E8" w:rsidP="00B406E8">
      <w:pPr>
        <w:tabs>
          <w:tab w:val="left" w:pos="1537"/>
        </w:tabs>
        <w:jc w:val="both"/>
        <w:rPr>
          <w:rFonts w:ascii="Times New Roman" w:hAnsi="Times New Roman" w:cs="Times New Roman"/>
        </w:rPr>
      </w:pPr>
    </w:p>
    <w:p w14:paraId="1DC51323" w14:textId="2C7BF91D" w:rsidR="00B406E8" w:rsidRPr="00B406E8" w:rsidRDefault="00B406E8" w:rsidP="00B406E8">
      <w:pPr>
        <w:tabs>
          <w:tab w:val="left" w:pos="1537"/>
        </w:tabs>
        <w:jc w:val="both"/>
        <w:rPr>
          <w:rFonts w:ascii="Times New Roman" w:hAnsi="Times New Roman" w:cs="Times New Roman"/>
        </w:rPr>
      </w:pPr>
    </w:p>
    <w:p w14:paraId="2B108762" w14:textId="0C41FD34" w:rsidR="00B406E8" w:rsidRDefault="00B406E8" w:rsidP="00B406E8">
      <w:pPr>
        <w:tabs>
          <w:tab w:val="left" w:pos="1537"/>
        </w:tabs>
        <w:jc w:val="both"/>
        <w:rPr>
          <w:rFonts w:ascii="Times New Roman" w:hAnsi="Times New Roman" w:cs="Times New Roman"/>
        </w:rPr>
      </w:pPr>
    </w:p>
    <w:p w14:paraId="5A9B6604" w14:textId="16A59527" w:rsidR="00BD166B" w:rsidRDefault="00BD166B" w:rsidP="00B406E8">
      <w:pPr>
        <w:tabs>
          <w:tab w:val="left" w:pos="1537"/>
        </w:tabs>
        <w:jc w:val="both"/>
        <w:rPr>
          <w:rFonts w:ascii="Times New Roman" w:hAnsi="Times New Roman" w:cs="Times New Roman"/>
        </w:rPr>
      </w:pPr>
    </w:p>
    <w:p w14:paraId="6957A9A5" w14:textId="63140CC9" w:rsidR="00BD166B" w:rsidRDefault="00BD166B" w:rsidP="00B406E8">
      <w:pPr>
        <w:tabs>
          <w:tab w:val="left" w:pos="1537"/>
        </w:tabs>
        <w:jc w:val="both"/>
        <w:rPr>
          <w:rFonts w:ascii="Times New Roman" w:hAnsi="Times New Roman" w:cs="Times New Roman"/>
        </w:rPr>
      </w:pPr>
    </w:p>
    <w:p w14:paraId="133B5FCD" w14:textId="67D6FAB6" w:rsidR="00BD166B" w:rsidRDefault="00BD166B" w:rsidP="00B406E8">
      <w:pPr>
        <w:tabs>
          <w:tab w:val="left" w:pos="1537"/>
        </w:tabs>
        <w:jc w:val="both"/>
        <w:rPr>
          <w:rFonts w:ascii="Times New Roman" w:hAnsi="Times New Roman" w:cs="Times New Roman"/>
        </w:rPr>
      </w:pPr>
    </w:p>
    <w:p w14:paraId="3D5CFDA5" w14:textId="77FF67B6" w:rsidR="00BD166B" w:rsidRPr="00B406E8" w:rsidRDefault="00BD166B" w:rsidP="00B406E8">
      <w:pPr>
        <w:tabs>
          <w:tab w:val="left" w:pos="1537"/>
        </w:tabs>
        <w:jc w:val="both"/>
        <w:rPr>
          <w:rFonts w:ascii="Times New Roman" w:hAnsi="Times New Roman" w:cs="Times New Roman"/>
        </w:rPr>
      </w:pPr>
      <w:r w:rsidRPr="00BD166B">
        <w:rPr>
          <w:rFonts w:ascii="Times New Roman" w:hAnsi="Times New Roman" w:cs="Times New Roman"/>
          <w:noProof/>
        </w:rPr>
        <w:lastRenderedPageBreak/>
        <w:drawing>
          <wp:inline distT="0" distB="0" distL="0" distR="0" wp14:anchorId="18618B79" wp14:editId="12F9F95E">
            <wp:extent cx="5943600" cy="4196080"/>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25"/>
                    <a:stretch>
                      <a:fillRect/>
                    </a:stretch>
                  </pic:blipFill>
                  <pic:spPr>
                    <a:xfrm>
                      <a:off x="0" y="0"/>
                      <a:ext cx="5943600" cy="4196080"/>
                    </a:xfrm>
                    <a:prstGeom prst="rect">
                      <a:avLst/>
                    </a:prstGeom>
                  </pic:spPr>
                </pic:pic>
              </a:graphicData>
            </a:graphic>
          </wp:inline>
        </w:drawing>
      </w:r>
      <w:r w:rsidRPr="00BD166B">
        <w:rPr>
          <w:noProof/>
        </w:rPr>
        <w:t xml:space="preserve"> </w:t>
      </w:r>
      <w:r w:rsidRPr="00BD166B">
        <w:rPr>
          <w:rFonts w:ascii="Times New Roman" w:hAnsi="Times New Roman" w:cs="Times New Roman"/>
          <w:noProof/>
        </w:rPr>
        <w:drawing>
          <wp:inline distT="0" distB="0" distL="0" distR="0" wp14:anchorId="1AE3FBB0" wp14:editId="4D1B1D8F">
            <wp:extent cx="5943600" cy="4025265"/>
            <wp:effectExtent l="0" t="0" r="0" b="635"/>
            <wp:docPr id="8" name="Picture 8"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alendar&#10;&#10;Description automatically generated"/>
                    <pic:cNvPicPr/>
                  </pic:nvPicPr>
                  <pic:blipFill>
                    <a:blip r:embed="rId26"/>
                    <a:stretch>
                      <a:fillRect/>
                    </a:stretch>
                  </pic:blipFill>
                  <pic:spPr>
                    <a:xfrm>
                      <a:off x="0" y="0"/>
                      <a:ext cx="5943600" cy="4025265"/>
                    </a:xfrm>
                    <a:prstGeom prst="rect">
                      <a:avLst/>
                    </a:prstGeom>
                  </pic:spPr>
                </pic:pic>
              </a:graphicData>
            </a:graphic>
          </wp:inline>
        </w:drawing>
      </w:r>
    </w:p>
    <w:p w14:paraId="419D8017" w14:textId="77777777" w:rsidR="00E5048F" w:rsidRPr="00B406E8" w:rsidRDefault="00E5048F" w:rsidP="00E5048F">
      <w:pPr>
        <w:tabs>
          <w:tab w:val="left" w:pos="1537"/>
        </w:tabs>
        <w:jc w:val="both"/>
        <w:rPr>
          <w:rFonts w:ascii="Times New Roman" w:hAnsi="Times New Roman" w:cs="Times New Roman"/>
        </w:rPr>
      </w:pPr>
      <w:r w:rsidRPr="0030430E">
        <w:rPr>
          <w:rFonts w:ascii="Times New Roman" w:hAnsi="Times New Roman" w:cs="Times New Roman"/>
          <w:b/>
          <w:bCs/>
        </w:rPr>
        <w:lastRenderedPageBreak/>
        <w:t>Supplementary Figure 10.</w:t>
      </w:r>
      <w:r w:rsidRPr="00B406E8">
        <w:rPr>
          <w:rFonts w:ascii="Times New Roman" w:hAnsi="Times New Roman" w:cs="Times New Roman"/>
        </w:rPr>
        <w:t xml:space="preserve"> Additional comparison between bulk and scRNA-seq data.</w:t>
      </w:r>
      <w:r>
        <w:rPr>
          <w:rFonts w:ascii="Times New Roman" w:hAnsi="Times New Roman" w:cs="Times New Roman"/>
        </w:rPr>
        <w:t xml:space="preserve"> </w:t>
      </w:r>
      <w:r w:rsidRPr="0030430E">
        <w:rPr>
          <w:rFonts w:ascii="Times New Roman" w:hAnsi="Times New Roman" w:cs="Times New Roman"/>
          <w:b/>
          <w:bCs/>
        </w:rPr>
        <w:t>A)</w:t>
      </w:r>
      <w:r w:rsidRPr="00B406E8">
        <w:rPr>
          <w:rFonts w:ascii="Times New Roman" w:hAnsi="Times New Roman" w:cs="Times New Roman"/>
        </w:rPr>
        <w:t xml:space="preserve"> Histogram of distribution of AUC scores for top 25% gene sets from porcine bulk RNA-seq sorted cell populations depicted in Figure 5 A-B. Frequency (y-axis) corresponds to the number of cells from the porcine scRNA-seq dataset having an AUC score value specified on the x-axis. Light blue bars represent cells falling below a threshold of positive AUC score detection, while dark blue bars represent cells with AUC scores above the threshold of detection used for plots in Figure 5A. Gene set and threshold of detection are provided for each respective histogram.</w:t>
      </w:r>
      <w:r>
        <w:rPr>
          <w:rFonts w:ascii="Times New Roman" w:hAnsi="Times New Roman" w:cs="Times New Roman"/>
        </w:rPr>
        <w:t xml:space="preserve"> </w:t>
      </w:r>
      <w:r w:rsidRPr="0030430E">
        <w:rPr>
          <w:rFonts w:ascii="Times New Roman" w:hAnsi="Times New Roman" w:cs="Times New Roman"/>
          <w:b/>
          <w:bCs/>
        </w:rPr>
        <w:t>B)</w:t>
      </w:r>
      <w:r w:rsidRPr="00B406E8">
        <w:rPr>
          <w:rFonts w:ascii="Times New Roman" w:hAnsi="Times New Roman" w:cs="Times New Roman"/>
        </w:rPr>
        <w:t xml:space="preserve"> Heatmap of </w:t>
      </w:r>
      <w:proofErr w:type="spellStart"/>
      <w:r w:rsidRPr="00B406E8">
        <w:rPr>
          <w:rFonts w:ascii="Times New Roman" w:hAnsi="Times New Roman" w:cs="Times New Roman"/>
        </w:rPr>
        <w:t>CIBERSORT</w:t>
      </w:r>
      <w:r>
        <w:rPr>
          <w:rFonts w:ascii="Times New Roman" w:hAnsi="Times New Roman" w:cs="Times New Roman"/>
        </w:rPr>
        <w:t>x</w:t>
      </w:r>
      <w:proofErr w:type="spellEnd"/>
      <w:r>
        <w:rPr>
          <w:rFonts w:ascii="Times New Roman" w:hAnsi="Times New Roman" w:cs="Times New Roman"/>
        </w:rPr>
        <w:t xml:space="preserve"> deconvolution results. Porcine </w:t>
      </w:r>
      <w:r w:rsidRPr="00B406E8">
        <w:rPr>
          <w:rFonts w:ascii="Times New Roman" w:hAnsi="Times New Roman" w:cs="Times New Roman"/>
        </w:rPr>
        <w:t xml:space="preserve">sorted cell </w:t>
      </w:r>
      <w:r>
        <w:rPr>
          <w:rFonts w:ascii="Times New Roman" w:hAnsi="Times New Roman" w:cs="Times New Roman"/>
        </w:rPr>
        <w:t xml:space="preserve">bulk RNA-seq </w:t>
      </w:r>
      <w:r w:rsidRPr="00B406E8">
        <w:rPr>
          <w:rFonts w:ascii="Times New Roman" w:hAnsi="Times New Roman" w:cs="Times New Roman"/>
        </w:rPr>
        <w:t xml:space="preserve">populations for each animal are listed on the y-axis, and porcine scRNA-seq clusters are listed on the x-axis. A color bar above scRNA-seq cluster IDs on the x-axis indicates the cell type classification, as according to Figure 4D. </w:t>
      </w:r>
      <w:r>
        <w:rPr>
          <w:rFonts w:ascii="Times New Roman" w:hAnsi="Times New Roman" w:cs="Times New Roman"/>
        </w:rPr>
        <w:t>Heatmap color</w:t>
      </w:r>
      <w:r w:rsidRPr="00B406E8">
        <w:rPr>
          <w:rFonts w:ascii="Times New Roman" w:hAnsi="Times New Roman" w:cs="Times New Roman"/>
        </w:rPr>
        <w:t xml:space="preserve"> </w:t>
      </w:r>
      <w:r>
        <w:rPr>
          <w:rFonts w:ascii="Times New Roman" w:hAnsi="Times New Roman" w:cs="Times New Roman"/>
        </w:rPr>
        <w:t xml:space="preserve">represents </w:t>
      </w:r>
      <w:r w:rsidRPr="00B406E8">
        <w:rPr>
          <w:rFonts w:ascii="Times New Roman" w:hAnsi="Times New Roman" w:cs="Times New Roman"/>
        </w:rPr>
        <w:t xml:space="preserve">the proportion of </w:t>
      </w:r>
      <w:r>
        <w:rPr>
          <w:rFonts w:ascii="Times New Roman" w:hAnsi="Times New Roman" w:cs="Times New Roman"/>
        </w:rPr>
        <w:t xml:space="preserve">bulk RNA-seq cells that correspond to each of the </w:t>
      </w:r>
      <w:r w:rsidRPr="00B406E8">
        <w:rPr>
          <w:rFonts w:ascii="Times New Roman" w:hAnsi="Times New Roman" w:cs="Times New Roman"/>
        </w:rPr>
        <w:t xml:space="preserve">scRNA-seq clusters, with totals across rows </w:t>
      </w:r>
      <w:r>
        <w:rPr>
          <w:rFonts w:ascii="Times New Roman" w:hAnsi="Times New Roman" w:cs="Times New Roman"/>
        </w:rPr>
        <w:t xml:space="preserve">for each bulk RNA-seq sample </w:t>
      </w:r>
      <w:r w:rsidRPr="00B406E8">
        <w:rPr>
          <w:rFonts w:ascii="Times New Roman" w:hAnsi="Times New Roman" w:cs="Times New Roman"/>
        </w:rPr>
        <w:t>equaling 100%.</w:t>
      </w:r>
      <w:r w:rsidRPr="0030430E">
        <w:rPr>
          <w:rFonts w:ascii="Times New Roman" w:hAnsi="Times New Roman" w:cs="Times New Roman"/>
          <w:b/>
          <w:bCs/>
        </w:rPr>
        <w:t xml:space="preserve"> C)</w:t>
      </w:r>
      <w:r w:rsidRPr="00B406E8">
        <w:rPr>
          <w:rFonts w:ascii="Times New Roman" w:hAnsi="Times New Roman" w:cs="Times New Roman"/>
        </w:rPr>
        <w:t xml:space="preserve"> Gene set enrichment scores calculated by </w:t>
      </w:r>
      <w:proofErr w:type="spellStart"/>
      <w:r w:rsidRPr="00B406E8">
        <w:rPr>
          <w:rFonts w:ascii="Times New Roman" w:hAnsi="Times New Roman" w:cs="Times New Roman"/>
        </w:rPr>
        <w:t>AUCell</w:t>
      </w:r>
      <w:proofErr w:type="spellEnd"/>
      <w:r w:rsidRPr="00B406E8">
        <w:rPr>
          <w:rFonts w:ascii="Times New Roman" w:hAnsi="Times New Roman" w:cs="Times New Roman"/>
        </w:rPr>
        <w:t xml:space="preserve"> analysis of enriched gene sets created from genes with high expression scores &gt; 0.5 for each respective sorted population of human cells overlaid onto cells of the porcine scRNA-seq dataset visualized in 2-dimensional UMAP plot. Each dot represents a single cell. The color of the dot corresponds to the AUC score for each respective cell. Higher AUC scores correspond to greater gene set enrichment. A threshold for AUC score detection was set and indicated by a horizontal line on the gradient fill scale for each plot. The gene set mDC_0.5 was not included due to containing only a single gene used to calculate enrichment scores.</w:t>
      </w:r>
      <w:r>
        <w:rPr>
          <w:rFonts w:ascii="Times New Roman" w:hAnsi="Times New Roman" w:cs="Times New Roman"/>
        </w:rPr>
        <w:t xml:space="preserve"> </w:t>
      </w:r>
      <w:r w:rsidRPr="0030430E">
        <w:rPr>
          <w:rFonts w:ascii="Times New Roman" w:hAnsi="Times New Roman" w:cs="Times New Roman"/>
          <w:b/>
          <w:bCs/>
        </w:rPr>
        <w:t>D)</w:t>
      </w:r>
      <w:r w:rsidRPr="00B406E8">
        <w:rPr>
          <w:rFonts w:ascii="Times New Roman" w:hAnsi="Times New Roman" w:cs="Times New Roman"/>
        </w:rPr>
        <w:t xml:space="preserve"> Histogram of distribution of AUC scores from genes with high expression scores &gt; 0.5 for each respective sorted population of human cells depicted in Figure 5 D &amp; Supplementary Figure 10C. Frequency (y-axis) corresponds to the number of cells from the porcine scRNA-seq dataset having an AUC score value specified on the x-axis. Light blue bars represent cells falling below a threshold of positive AUC score detection, while dark blue bars represent cells with AUC scores above the threshold of detection used for plots in Figure 5A. Gene set and threshold of detection are provided for each respective histogram.</w:t>
      </w:r>
    </w:p>
    <w:p w14:paraId="62BDDF48" w14:textId="292BC3C5" w:rsidR="00950343" w:rsidRDefault="00950343" w:rsidP="00555155">
      <w:pPr>
        <w:tabs>
          <w:tab w:val="left" w:pos="1537"/>
        </w:tabs>
        <w:jc w:val="both"/>
        <w:rPr>
          <w:rFonts w:ascii="Times New Roman" w:hAnsi="Times New Roman" w:cs="Times New Roman"/>
        </w:rPr>
      </w:pPr>
    </w:p>
    <w:p w14:paraId="0F0224A7" w14:textId="6044C41A" w:rsidR="00950343" w:rsidRDefault="00950343" w:rsidP="00555155">
      <w:pPr>
        <w:tabs>
          <w:tab w:val="left" w:pos="1537"/>
        </w:tabs>
        <w:jc w:val="both"/>
        <w:rPr>
          <w:rFonts w:ascii="Times New Roman" w:hAnsi="Times New Roman" w:cs="Times New Roman"/>
        </w:rPr>
      </w:pPr>
    </w:p>
    <w:p w14:paraId="49240471" w14:textId="05CB4B94" w:rsidR="00950343" w:rsidRDefault="00950343" w:rsidP="00555155">
      <w:pPr>
        <w:tabs>
          <w:tab w:val="left" w:pos="1537"/>
        </w:tabs>
        <w:jc w:val="both"/>
        <w:rPr>
          <w:rFonts w:ascii="Times New Roman" w:hAnsi="Times New Roman" w:cs="Times New Roman"/>
        </w:rPr>
      </w:pPr>
    </w:p>
    <w:p w14:paraId="631F2F26" w14:textId="3E60C276" w:rsidR="00950343" w:rsidRDefault="00950343" w:rsidP="00555155">
      <w:pPr>
        <w:tabs>
          <w:tab w:val="left" w:pos="1537"/>
        </w:tabs>
        <w:jc w:val="both"/>
        <w:rPr>
          <w:rFonts w:ascii="Times New Roman" w:hAnsi="Times New Roman" w:cs="Times New Roman"/>
        </w:rPr>
      </w:pPr>
    </w:p>
    <w:p w14:paraId="2110F3CC" w14:textId="2265A52A" w:rsidR="00950343" w:rsidRDefault="00950343" w:rsidP="00555155">
      <w:pPr>
        <w:tabs>
          <w:tab w:val="left" w:pos="1537"/>
        </w:tabs>
        <w:jc w:val="both"/>
        <w:rPr>
          <w:rFonts w:ascii="Times New Roman" w:hAnsi="Times New Roman" w:cs="Times New Roman"/>
        </w:rPr>
      </w:pPr>
    </w:p>
    <w:p w14:paraId="307DFDBF" w14:textId="6C7C58C8" w:rsidR="00950343" w:rsidRDefault="00950343" w:rsidP="00555155">
      <w:pPr>
        <w:tabs>
          <w:tab w:val="left" w:pos="1537"/>
        </w:tabs>
        <w:jc w:val="both"/>
        <w:rPr>
          <w:rFonts w:ascii="Times New Roman" w:hAnsi="Times New Roman" w:cs="Times New Roman"/>
        </w:rPr>
      </w:pPr>
    </w:p>
    <w:p w14:paraId="7966ED09" w14:textId="7CA06030" w:rsidR="00950343" w:rsidRDefault="00950343" w:rsidP="00555155">
      <w:pPr>
        <w:tabs>
          <w:tab w:val="left" w:pos="1537"/>
        </w:tabs>
        <w:jc w:val="both"/>
        <w:rPr>
          <w:rFonts w:ascii="Times New Roman" w:hAnsi="Times New Roman" w:cs="Times New Roman"/>
        </w:rPr>
      </w:pPr>
    </w:p>
    <w:p w14:paraId="2F96FD43" w14:textId="4E7EB580" w:rsidR="00950343" w:rsidRDefault="00950343" w:rsidP="00555155">
      <w:pPr>
        <w:tabs>
          <w:tab w:val="left" w:pos="1537"/>
        </w:tabs>
        <w:jc w:val="both"/>
        <w:rPr>
          <w:rFonts w:ascii="Times New Roman" w:hAnsi="Times New Roman" w:cs="Times New Roman"/>
        </w:rPr>
      </w:pPr>
    </w:p>
    <w:p w14:paraId="6E05D83F" w14:textId="7145E68A" w:rsidR="00950343" w:rsidRDefault="00950343" w:rsidP="00555155">
      <w:pPr>
        <w:tabs>
          <w:tab w:val="left" w:pos="1537"/>
        </w:tabs>
        <w:jc w:val="both"/>
        <w:rPr>
          <w:rFonts w:ascii="Times New Roman" w:hAnsi="Times New Roman" w:cs="Times New Roman"/>
        </w:rPr>
      </w:pPr>
    </w:p>
    <w:p w14:paraId="21AA2D80" w14:textId="18A05A99" w:rsidR="00950343" w:rsidRDefault="00950343" w:rsidP="00555155">
      <w:pPr>
        <w:tabs>
          <w:tab w:val="left" w:pos="1537"/>
        </w:tabs>
        <w:jc w:val="both"/>
        <w:rPr>
          <w:rFonts w:ascii="Times New Roman" w:hAnsi="Times New Roman" w:cs="Times New Roman"/>
        </w:rPr>
      </w:pPr>
    </w:p>
    <w:p w14:paraId="5AC063EA" w14:textId="21C5FB06" w:rsidR="00950343" w:rsidRDefault="00950343" w:rsidP="00555155">
      <w:pPr>
        <w:tabs>
          <w:tab w:val="left" w:pos="1537"/>
        </w:tabs>
        <w:jc w:val="both"/>
        <w:rPr>
          <w:rFonts w:ascii="Times New Roman" w:hAnsi="Times New Roman" w:cs="Times New Roman"/>
        </w:rPr>
      </w:pPr>
    </w:p>
    <w:p w14:paraId="433BE80D" w14:textId="6C421083" w:rsidR="00950343" w:rsidRDefault="00950343" w:rsidP="00555155">
      <w:pPr>
        <w:tabs>
          <w:tab w:val="left" w:pos="1537"/>
        </w:tabs>
        <w:jc w:val="both"/>
        <w:rPr>
          <w:rFonts w:ascii="Times New Roman" w:hAnsi="Times New Roman" w:cs="Times New Roman"/>
        </w:rPr>
      </w:pPr>
    </w:p>
    <w:p w14:paraId="3D8070F8" w14:textId="037AABD8" w:rsidR="00950343" w:rsidRDefault="00950343" w:rsidP="00555155">
      <w:pPr>
        <w:tabs>
          <w:tab w:val="left" w:pos="1537"/>
        </w:tabs>
        <w:jc w:val="both"/>
        <w:rPr>
          <w:rFonts w:ascii="Times New Roman" w:hAnsi="Times New Roman" w:cs="Times New Roman"/>
        </w:rPr>
      </w:pPr>
    </w:p>
    <w:p w14:paraId="141F3777" w14:textId="0C9F9A57" w:rsidR="00950343" w:rsidRDefault="00950343" w:rsidP="00555155">
      <w:pPr>
        <w:tabs>
          <w:tab w:val="left" w:pos="1537"/>
        </w:tabs>
        <w:jc w:val="both"/>
        <w:rPr>
          <w:rFonts w:ascii="Times New Roman" w:hAnsi="Times New Roman" w:cs="Times New Roman"/>
        </w:rPr>
      </w:pPr>
    </w:p>
    <w:p w14:paraId="63716C58" w14:textId="7EBDDB2C" w:rsidR="00950343" w:rsidRDefault="00950343" w:rsidP="00555155">
      <w:pPr>
        <w:tabs>
          <w:tab w:val="left" w:pos="1537"/>
        </w:tabs>
        <w:jc w:val="both"/>
        <w:rPr>
          <w:rFonts w:ascii="Times New Roman" w:hAnsi="Times New Roman" w:cs="Times New Roman"/>
        </w:rPr>
      </w:pPr>
      <w:r w:rsidRPr="00950343">
        <w:rPr>
          <w:rFonts w:ascii="Times New Roman" w:hAnsi="Times New Roman" w:cs="Times New Roman"/>
          <w:noProof/>
        </w:rPr>
        <w:lastRenderedPageBreak/>
        <w:drawing>
          <wp:inline distT="0" distB="0" distL="0" distR="0" wp14:anchorId="1783DBAB" wp14:editId="5E47BD9A">
            <wp:extent cx="5943600" cy="8214995"/>
            <wp:effectExtent l="0" t="0" r="0" b="1905"/>
            <wp:docPr id="9" name="Picture 9" descr="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catter chart&#10;&#10;Description automatically generated"/>
                    <pic:cNvPicPr/>
                  </pic:nvPicPr>
                  <pic:blipFill>
                    <a:blip r:embed="rId27"/>
                    <a:stretch>
                      <a:fillRect/>
                    </a:stretch>
                  </pic:blipFill>
                  <pic:spPr>
                    <a:xfrm>
                      <a:off x="0" y="0"/>
                      <a:ext cx="5943600" cy="8214995"/>
                    </a:xfrm>
                    <a:prstGeom prst="rect">
                      <a:avLst/>
                    </a:prstGeom>
                  </pic:spPr>
                </pic:pic>
              </a:graphicData>
            </a:graphic>
          </wp:inline>
        </w:drawing>
      </w:r>
    </w:p>
    <w:p w14:paraId="42DE04F7" w14:textId="77777777" w:rsidR="00D9348B" w:rsidRPr="002910C2" w:rsidRDefault="00D9348B" w:rsidP="00D9348B">
      <w:pPr>
        <w:rPr>
          <w:rFonts w:ascii="Times New Roman" w:hAnsi="Times New Roman" w:cs="Times New Roman"/>
          <w:bCs/>
        </w:rPr>
      </w:pPr>
      <w:r w:rsidRPr="002910C2">
        <w:rPr>
          <w:rFonts w:ascii="Times New Roman" w:hAnsi="Times New Roman" w:cs="Times New Roman"/>
          <w:b/>
          <w:bCs/>
        </w:rPr>
        <w:lastRenderedPageBreak/>
        <w:t xml:space="preserve">Supplementary Figure 10. </w:t>
      </w:r>
      <w:r w:rsidRPr="002910C2">
        <w:rPr>
          <w:rFonts w:ascii="Times New Roman" w:hAnsi="Times New Roman" w:cs="Times New Roman"/>
          <w:bCs/>
        </w:rPr>
        <w:t xml:space="preserve">Integration of porcine and human scRNA-seq datasets and transfer of human cell type labels. </w:t>
      </w:r>
      <w:r w:rsidRPr="002910C2">
        <w:rPr>
          <w:rFonts w:ascii="Times New Roman" w:hAnsi="Times New Roman" w:cs="Times New Roman"/>
          <w:b/>
          <w:bCs/>
        </w:rPr>
        <w:t>A)</w:t>
      </w:r>
      <w:r w:rsidRPr="002910C2">
        <w:rPr>
          <w:rFonts w:ascii="Times New Roman" w:hAnsi="Times New Roman" w:cs="Times New Roman"/>
          <w:bCs/>
        </w:rPr>
        <w:t xml:space="preserve"> Prediction scores calculated to determine the confidence of cell type annotations. </w:t>
      </w:r>
      <w:r w:rsidRPr="002910C2">
        <w:rPr>
          <w:rFonts w:ascii="Times New Roman" w:hAnsi="Times New Roman" w:cs="Times New Roman"/>
        </w:rPr>
        <w:t xml:space="preserve">The human cell type specific frequency (size of the circle) and prediction score for that human cell type (color) are shown for each porcine scRNA-seq cluster. Porcine cell type classifications (color) are shown below the porcine scRNA-seq cluster IDs. </w:t>
      </w:r>
      <w:r w:rsidRPr="002910C2">
        <w:rPr>
          <w:rFonts w:ascii="Times New Roman" w:hAnsi="Times New Roman" w:cs="Times New Roman"/>
          <w:b/>
        </w:rPr>
        <w:t>B)</w:t>
      </w:r>
      <w:r w:rsidRPr="002910C2">
        <w:rPr>
          <w:rFonts w:ascii="Times New Roman" w:hAnsi="Times New Roman" w:cs="Times New Roman"/>
        </w:rPr>
        <w:t xml:space="preserve"> The transferred human cell type labels are shown on the original porcine dataset UMAP. Each tile highlights a set of porcine cells annotated with their highest confidence level human cell type label in dark red.</w:t>
      </w:r>
    </w:p>
    <w:p w14:paraId="34E1D77E" w14:textId="06CB5DE6" w:rsidR="00950343" w:rsidRPr="00B406E8" w:rsidRDefault="00950343" w:rsidP="00D9348B">
      <w:pPr>
        <w:tabs>
          <w:tab w:val="left" w:pos="1537"/>
        </w:tabs>
        <w:jc w:val="both"/>
        <w:rPr>
          <w:rFonts w:ascii="Times New Roman" w:hAnsi="Times New Roman" w:cs="Times New Roman"/>
        </w:rPr>
      </w:pPr>
    </w:p>
    <w:sectPr w:rsidR="00950343" w:rsidRPr="00B406E8" w:rsidSect="004D7C6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FEB2C9" w14:textId="77777777" w:rsidR="00871988" w:rsidRDefault="00871988" w:rsidP="0073289C">
      <w:r>
        <w:separator/>
      </w:r>
    </w:p>
  </w:endnote>
  <w:endnote w:type="continuationSeparator" w:id="0">
    <w:p w14:paraId="25983A30" w14:textId="77777777" w:rsidR="00871988" w:rsidRDefault="00871988" w:rsidP="007328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377911" w14:textId="77777777" w:rsidR="00871988" w:rsidRDefault="00871988" w:rsidP="0073289C">
      <w:r>
        <w:separator/>
      </w:r>
    </w:p>
  </w:footnote>
  <w:footnote w:type="continuationSeparator" w:id="0">
    <w:p w14:paraId="053FED15" w14:textId="77777777" w:rsidR="00871988" w:rsidRDefault="00871988" w:rsidP="0073289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2554"/>
    <w:rsid w:val="00006056"/>
    <w:rsid w:val="000136D4"/>
    <w:rsid w:val="00016230"/>
    <w:rsid w:val="0002344B"/>
    <w:rsid w:val="00037796"/>
    <w:rsid w:val="00053743"/>
    <w:rsid w:val="00053EE0"/>
    <w:rsid w:val="00062778"/>
    <w:rsid w:val="000758A8"/>
    <w:rsid w:val="000D0A5F"/>
    <w:rsid w:val="000E7DB4"/>
    <w:rsid w:val="000F1A19"/>
    <w:rsid w:val="000F1D14"/>
    <w:rsid w:val="00107D6E"/>
    <w:rsid w:val="00114179"/>
    <w:rsid w:val="00121CE0"/>
    <w:rsid w:val="00134CB6"/>
    <w:rsid w:val="001409F2"/>
    <w:rsid w:val="00142CAC"/>
    <w:rsid w:val="00144C4D"/>
    <w:rsid w:val="00151725"/>
    <w:rsid w:val="00172505"/>
    <w:rsid w:val="0018424A"/>
    <w:rsid w:val="001A32B7"/>
    <w:rsid w:val="001A6EB5"/>
    <w:rsid w:val="001B70BF"/>
    <w:rsid w:val="001C08E8"/>
    <w:rsid w:val="001C59D1"/>
    <w:rsid w:val="001E0FA3"/>
    <w:rsid w:val="001E1146"/>
    <w:rsid w:val="001E583D"/>
    <w:rsid w:val="001F410B"/>
    <w:rsid w:val="001F41FF"/>
    <w:rsid w:val="001F5A93"/>
    <w:rsid w:val="002000A8"/>
    <w:rsid w:val="002154BA"/>
    <w:rsid w:val="00217668"/>
    <w:rsid w:val="00222FB4"/>
    <w:rsid w:val="002236F7"/>
    <w:rsid w:val="00224063"/>
    <w:rsid w:val="0023470C"/>
    <w:rsid w:val="00243DB2"/>
    <w:rsid w:val="0024554D"/>
    <w:rsid w:val="002458E2"/>
    <w:rsid w:val="0025158D"/>
    <w:rsid w:val="00252E8C"/>
    <w:rsid w:val="00260560"/>
    <w:rsid w:val="00274250"/>
    <w:rsid w:val="002910C2"/>
    <w:rsid w:val="002939AF"/>
    <w:rsid w:val="002A5BD4"/>
    <w:rsid w:val="002B00EB"/>
    <w:rsid w:val="002B20D5"/>
    <w:rsid w:val="002B41BF"/>
    <w:rsid w:val="002C0107"/>
    <w:rsid w:val="002C1787"/>
    <w:rsid w:val="002C1CD8"/>
    <w:rsid w:val="002C5E40"/>
    <w:rsid w:val="002E35E2"/>
    <w:rsid w:val="002E507C"/>
    <w:rsid w:val="002F7E0C"/>
    <w:rsid w:val="0030430E"/>
    <w:rsid w:val="003107F2"/>
    <w:rsid w:val="00327FCE"/>
    <w:rsid w:val="0033613B"/>
    <w:rsid w:val="0034213A"/>
    <w:rsid w:val="003558CC"/>
    <w:rsid w:val="0037163A"/>
    <w:rsid w:val="0037497C"/>
    <w:rsid w:val="0037754F"/>
    <w:rsid w:val="00385D59"/>
    <w:rsid w:val="003A028B"/>
    <w:rsid w:val="003A105E"/>
    <w:rsid w:val="003A789D"/>
    <w:rsid w:val="003B1C47"/>
    <w:rsid w:val="003B5F7A"/>
    <w:rsid w:val="003C4B7F"/>
    <w:rsid w:val="003E6E7A"/>
    <w:rsid w:val="003F3416"/>
    <w:rsid w:val="00412710"/>
    <w:rsid w:val="004139EB"/>
    <w:rsid w:val="004151B7"/>
    <w:rsid w:val="00420EB5"/>
    <w:rsid w:val="00421C36"/>
    <w:rsid w:val="00424A4B"/>
    <w:rsid w:val="00435CDD"/>
    <w:rsid w:val="0044706A"/>
    <w:rsid w:val="00456829"/>
    <w:rsid w:val="00462379"/>
    <w:rsid w:val="00466817"/>
    <w:rsid w:val="00472F2A"/>
    <w:rsid w:val="004879FC"/>
    <w:rsid w:val="004B01FE"/>
    <w:rsid w:val="004B3FE8"/>
    <w:rsid w:val="004B7541"/>
    <w:rsid w:val="004C73C9"/>
    <w:rsid w:val="004D2FAC"/>
    <w:rsid w:val="004D5F32"/>
    <w:rsid w:val="004D7C6B"/>
    <w:rsid w:val="004E318E"/>
    <w:rsid w:val="00511284"/>
    <w:rsid w:val="00520D8F"/>
    <w:rsid w:val="00527D47"/>
    <w:rsid w:val="00531CA1"/>
    <w:rsid w:val="0055411A"/>
    <w:rsid w:val="00555155"/>
    <w:rsid w:val="00563181"/>
    <w:rsid w:val="00571B58"/>
    <w:rsid w:val="00576DCB"/>
    <w:rsid w:val="005A1E3E"/>
    <w:rsid w:val="005B3F9C"/>
    <w:rsid w:val="005D1A96"/>
    <w:rsid w:val="005E1B36"/>
    <w:rsid w:val="005F458A"/>
    <w:rsid w:val="005F5C7E"/>
    <w:rsid w:val="00605476"/>
    <w:rsid w:val="006348D1"/>
    <w:rsid w:val="00636303"/>
    <w:rsid w:val="00640BBE"/>
    <w:rsid w:val="00643A23"/>
    <w:rsid w:val="00646C4E"/>
    <w:rsid w:val="00654AD8"/>
    <w:rsid w:val="00660F43"/>
    <w:rsid w:val="00666FFB"/>
    <w:rsid w:val="00672554"/>
    <w:rsid w:val="00675796"/>
    <w:rsid w:val="0068530C"/>
    <w:rsid w:val="00691914"/>
    <w:rsid w:val="006A2CEA"/>
    <w:rsid w:val="006B2468"/>
    <w:rsid w:val="006B5123"/>
    <w:rsid w:val="006D5C7B"/>
    <w:rsid w:val="006E0224"/>
    <w:rsid w:val="006E34D8"/>
    <w:rsid w:val="006F62D4"/>
    <w:rsid w:val="007176CB"/>
    <w:rsid w:val="0073289C"/>
    <w:rsid w:val="0073591E"/>
    <w:rsid w:val="00735FD5"/>
    <w:rsid w:val="007370EF"/>
    <w:rsid w:val="00744919"/>
    <w:rsid w:val="007552B3"/>
    <w:rsid w:val="00782C27"/>
    <w:rsid w:val="00786679"/>
    <w:rsid w:val="007A31EA"/>
    <w:rsid w:val="007B1FEB"/>
    <w:rsid w:val="007B3027"/>
    <w:rsid w:val="007B6FFC"/>
    <w:rsid w:val="007C3196"/>
    <w:rsid w:val="007C3F63"/>
    <w:rsid w:val="007D32DF"/>
    <w:rsid w:val="007E344A"/>
    <w:rsid w:val="007F7B2C"/>
    <w:rsid w:val="008047BE"/>
    <w:rsid w:val="00804FBA"/>
    <w:rsid w:val="0082416F"/>
    <w:rsid w:val="00830C0F"/>
    <w:rsid w:val="008377E3"/>
    <w:rsid w:val="00862AC8"/>
    <w:rsid w:val="00871308"/>
    <w:rsid w:val="00871988"/>
    <w:rsid w:val="00871E9B"/>
    <w:rsid w:val="00872CCA"/>
    <w:rsid w:val="008813BF"/>
    <w:rsid w:val="008B3B8F"/>
    <w:rsid w:val="008B6E7E"/>
    <w:rsid w:val="008B7127"/>
    <w:rsid w:val="008C06E2"/>
    <w:rsid w:val="008C113A"/>
    <w:rsid w:val="008C2890"/>
    <w:rsid w:val="008D2512"/>
    <w:rsid w:val="008D493A"/>
    <w:rsid w:val="008D62AF"/>
    <w:rsid w:val="008D6C02"/>
    <w:rsid w:val="008E37E9"/>
    <w:rsid w:val="008F3150"/>
    <w:rsid w:val="00903DE3"/>
    <w:rsid w:val="009061E6"/>
    <w:rsid w:val="0091557F"/>
    <w:rsid w:val="00950343"/>
    <w:rsid w:val="009521DD"/>
    <w:rsid w:val="00963642"/>
    <w:rsid w:val="009664C5"/>
    <w:rsid w:val="00976C24"/>
    <w:rsid w:val="00982419"/>
    <w:rsid w:val="00992992"/>
    <w:rsid w:val="009A16E6"/>
    <w:rsid w:val="009B5FF5"/>
    <w:rsid w:val="009C2121"/>
    <w:rsid w:val="009D5F5B"/>
    <w:rsid w:val="009E1FEB"/>
    <w:rsid w:val="009E5C6C"/>
    <w:rsid w:val="009F6CBD"/>
    <w:rsid w:val="00A03F21"/>
    <w:rsid w:val="00A17EB4"/>
    <w:rsid w:val="00A3791A"/>
    <w:rsid w:val="00A44794"/>
    <w:rsid w:val="00A66EDF"/>
    <w:rsid w:val="00A75314"/>
    <w:rsid w:val="00A92157"/>
    <w:rsid w:val="00A94245"/>
    <w:rsid w:val="00A94ECC"/>
    <w:rsid w:val="00AA7707"/>
    <w:rsid w:val="00AB1E21"/>
    <w:rsid w:val="00AB7E9F"/>
    <w:rsid w:val="00AC5623"/>
    <w:rsid w:val="00AC6472"/>
    <w:rsid w:val="00AD4FB5"/>
    <w:rsid w:val="00AE23E4"/>
    <w:rsid w:val="00AF105B"/>
    <w:rsid w:val="00AF1286"/>
    <w:rsid w:val="00B1055B"/>
    <w:rsid w:val="00B320FD"/>
    <w:rsid w:val="00B35D2B"/>
    <w:rsid w:val="00B363A3"/>
    <w:rsid w:val="00B406E8"/>
    <w:rsid w:val="00B41E89"/>
    <w:rsid w:val="00B60436"/>
    <w:rsid w:val="00B76DAE"/>
    <w:rsid w:val="00B84EF6"/>
    <w:rsid w:val="00B87FB1"/>
    <w:rsid w:val="00B927F4"/>
    <w:rsid w:val="00B93EB7"/>
    <w:rsid w:val="00B970C0"/>
    <w:rsid w:val="00BA6645"/>
    <w:rsid w:val="00BB5F38"/>
    <w:rsid w:val="00BC5AC9"/>
    <w:rsid w:val="00BC7DE4"/>
    <w:rsid w:val="00BD005A"/>
    <w:rsid w:val="00BD166B"/>
    <w:rsid w:val="00BD7638"/>
    <w:rsid w:val="00C035CF"/>
    <w:rsid w:val="00C079F1"/>
    <w:rsid w:val="00C14A28"/>
    <w:rsid w:val="00C1715C"/>
    <w:rsid w:val="00C31A54"/>
    <w:rsid w:val="00C522DC"/>
    <w:rsid w:val="00C76454"/>
    <w:rsid w:val="00C76CFC"/>
    <w:rsid w:val="00C94C86"/>
    <w:rsid w:val="00CC5118"/>
    <w:rsid w:val="00CE1CF5"/>
    <w:rsid w:val="00CE5C11"/>
    <w:rsid w:val="00CF18D5"/>
    <w:rsid w:val="00CF29C3"/>
    <w:rsid w:val="00D14BB4"/>
    <w:rsid w:val="00D15290"/>
    <w:rsid w:val="00D16345"/>
    <w:rsid w:val="00D27860"/>
    <w:rsid w:val="00D346EE"/>
    <w:rsid w:val="00D40FDF"/>
    <w:rsid w:val="00D4136F"/>
    <w:rsid w:val="00D449A1"/>
    <w:rsid w:val="00D53532"/>
    <w:rsid w:val="00D56563"/>
    <w:rsid w:val="00D67A69"/>
    <w:rsid w:val="00D8130E"/>
    <w:rsid w:val="00D817B2"/>
    <w:rsid w:val="00D85946"/>
    <w:rsid w:val="00D912CD"/>
    <w:rsid w:val="00D9348B"/>
    <w:rsid w:val="00D97900"/>
    <w:rsid w:val="00DA2032"/>
    <w:rsid w:val="00DA4673"/>
    <w:rsid w:val="00DB40C1"/>
    <w:rsid w:val="00DC0AA0"/>
    <w:rsid w:val="00DE36ED"/>
    <w:rsid w:val="00DE4B4C"/>
    <w:rsid w:val="00DE766E"/>
    <w:rsid w:val="00E025C7"/>
    <w:rsid w:val="00E13B76"/>
    <w:rsid w:val="00E163E4"/>
    <w:rsid w:val="00E257F1"/>
    <w:rsid w:val="00E42CD3"/>
    <w:rsid w:val="00E5048F"/>
    <w:rsid w:val="00E50767"/>
    <w:rsid w:val="00E5498A"/>
    <w:rsid w:val="00E73079"/>
    <w:rsid w:val="00E73E51"/>
    <w:rsid w:val="00E83154"/>
    <w:rsid w:val="00E9473A"/>
    <w:rsid w:val="00EA3B87"/>
    <w:rsid w:val="00EA3C80"/>
    <w:rsid w:val="00EB4CDF"/>
    <w:rsid w:val="00EC6FCC"/>
    <w:rsid w:val="00EC721A"/>
    <w:rsid w:val="00EF01EA"/>
    <w:rsid w:val="00EF6618"/>
    <w:rsid w:val="00F0407F"/>
    <w:rsid w:val="00F04B53"/>
    <w:rsid w:val="00F135AE"/>
    <w:rsid w:val="00F4643D"/>
    <w:rsid w:val="00F47C60"/>
    <w:rsid w:val="00F47CA6"/>
    <w:rsid w:val="00F56518"/>
    <w:rsid w:val="00F56E88"/>
    <w:rsid w:val="00F56F76"/>
    <w:rsid w:val="00F628F7"/>
    <w:rsid w:val="00FA13EB"/>
    <w:rsid w:val="00FA7FFE"/>
    <w:rsid w:val="00FC6999"/>
    <w:rsid w:val="00FD1C08"/>
    <w:rsid w:val="00FF0F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35B359"/>
  <w15:chartTrackingRefBased/>
  <w15:docId w15:val="{575237EB-F79B-B044-9FAC-2CEA96FCCC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7255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B4CDF"/>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B4CDF"/>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EB4CDF"/>
    <w:rPr>
      <w:sz w:val="16"/>
      <w:szCs w:val="16"/>
    </w:rPr>
  </w:style>
  <w:style w:type="paragraph" w:styleId="CommentText">
    <w:name w:val="annotation text"/>
    <w:basedOn w:val="Normal"/>
    <w:link w:val="CommentTextChar"/>
    <w:uiPriority w:val="99"/>
    <w:semiHidden/>
    <w:unhideWhenUsed/>
    <w:rsid w:val="00EB4CDF"/>
    <w:rPr>
      <w:sz w:val="20"/>
      <w:szCs w:val="20"/>
    </w:rPr>
  </w:style>
  <w:style w:type="character" w:customStyle="1" w:styleId="CommentTextChar">
    <w:name w:val="Comment Text Char"/>
    <w:basedOn w:val="DefaultParagraphFont"/>
    <w:link w:val="CommentText"/>
    <w:uiPriority w:val="99"/>
    <w:semiHidden/>
    <w:rsid w:val="00EB4CDF"/>
    <w:rPr>
      <w:sz w:val="20"/>
      <w:szCs w:val="20"/>
    </w:rPr>
  </w:style>
  <w:style w:type="paragraph" w:styleId="CommentSubject">
    <w:name w:val="annotation subject"/>
    <w:basedOn w:val="CommentText"/>
    <w:next w:val="CommentText"/>
    <w:link w:val="CommentSubjectChar"/>
    <w:uiPriority w:val="99"/>
    <w:semiHidden/>
    <w:unhideWhenUsed/>
    <w:rsid w:val="00EB4CDF"/>
    <w:rPr>
      <w:b/>
      <w:bCs/>
    </w:rPr>
  </w:style>
  <w:style w:type="character" w:customStyle="1" w:styleId="CommentSubjectChar">
    <w:name w:val="Comment Subject Char"/>
    <w:basedOn w:val="CommentTextChar"/>
    <w:link w:val="CommentSubject"/>
    <w:uiPriority w:val="99"/>
    <w:semiHidden/>
    <w:rsid w:val="00EB4CDF"/>
    <w:rPr>
      <w:b/>
      <w:bCs/>
      <w:sz w:val="20"/>
      <w:szCs w:val="20"/>
    </w:rPr>
  </w:style>
  <w:style w:type="paragraph" w:styleId="Header">
    <w:name w:val="header"/>
    <w:basedOn w:val="Normal"/>
    <w:link w:val="HeaderChar"/>
    <w:uiPriority w:val="99"/>
    <w:unhideWhenUsed/>
    <w:rsid w:val="0073289C"/>
    <w:pPr>
      <w:tabs>
        <w:tab w:val="center" w:pos="4680"/>
        <w:tab w:val="right" w:pos="9360"/>
      </w:tabs>
    </w:pPr>
  </w:style>
  <w:style w:type="character" w:customStyle="1" w:styleId="HeaderChar">
    <w:name w:val="Header Char"/>
    <w:basedOn w:val="DefaultParagraphFont"/>
    <w:link w:val="Header"/>
    <w:uiPriority w:val="99"/>
    <w:rsid w:val="0073289C"/>
  </w:style>
  <w:style w:type="paragraph" w:styleId="Footer">
    <w:name w:val="footer"/>
    <w:basedOn w:val="Normal"/>
    <w:link w:val="FooterChar"/>
    <w:uiPriority w:val="99"/>
    <w:unhideWhenUsed/>
    <w:rsid w:val="0073289C"/>
    <w:pPr>
      <w:tabs>
        <w:tab w:val="center" w:pos="4680"/>
        <w:tab w:val="right" w:pos="9360"/>
      </w:tabs>
    </w:pPr>
  </w:style>
  <w:style w:type="character" w:customStyle="1" w:styleId="FooterChar">
    <w:name w:val="Footer Char"/>
    <w:basedOn w:val="DefaultParagraphFont"/>
    <w:link w:val="Footer"/>
    <w:uiPriority w:val="99"/>
    <w:rsid w:val="007328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24908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19</Pages>
  <Words>1044</Words>
  <Characters>5955</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Juber Herrera Uribe</dc:creator>
  <cp:keywords/>
  <dc:description/>
  <cp:lastModifiedBy>Juber Herrera Uribe</cp:lastModifiedBy>
  <cp:revision>2</cp:revision>
  <dcterms:created xsi:type="dcterms:W3CDTF">2021-03-23T15:09:00Z</dcterms:created>
  <dcterms:modified xsi:type="dcterms:W3CDTF">2021-03-23T15:09:00Z</dcterms:modified>
</cp:coreProperties>
</file>