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B99C0" w14:textId="26612F16" w:rsidR="00AC3956" w:rsidRDefault="002E23DA">
      <w:pPr>
        <w:spacing w:after="156" w:line="240" w:lineRule="auto"/>
        <w:rPr>
          <w:rFonts w:ascii="Times New Roman" w:hAnsi="Times New Roman" w:cs="Times New Roman"/>
          <w:b/>
          <w:lang w:eastAsia="zh-CN"/>
        </w:rPr>
      </w:pPr>
      <w:r>
        <w:rPr>
          <w:rFonts w:ascii="Times New Roman" w:hAnsi="Times New Roman" w:cs="Times New Roman" w:hint="eastAsia"/>
          <w:b/>
          <w:lang w:val="en-US" w:eastAsia="zh-CN"/>
        </w:rPr>
        <w:t>Title</w:t>
      </w:r>
      <w:r>
        <w:rPr>
          <w:rFonts w:ascii="Times New Roman" w:hAnsi="Times New Roman" w:cs="Times New Roman" w:hint="eastAsia"/>
          <w:b/>
          <w:lang w:val="en-US" w:eastAsia="zh-CN"/>
        </w:rPr>
        <w:t xml:space="preserve">: </w:t>
      </w:r>
      <w:r>
        <w:rPr>
          <w:rFonts w:ascii="Times New Roman" w:hAnsi="Times New Roman" w:cs="Times New Roman"/>
          <w:b/>
          <w:lang w:eastAsia="zh-CN"/>
        </w:rPr>
        <w:t xml:space="preserve">Aspirin </w:t>
      </w:r>
      <w:r>
        <w:rPr>
          <w:rFonts w:ascii="Times New Roman" w:hAnsi="Times New Roman" w:cs="Times New Roman" w:hint="eastAsia"/>
          <w:b/>
          <w:lang w:val="en-US" w:eastAsia="zh-CN"/>
        </w:rPr>
        <w:t xml:space="preserve">use </w:t>
      </w:r>
      <w:r>
        <w:rPr>
          <w:rFonts w:ascii="Times New Roman" w:hAnsi="Times New Roman" w:cs="Times New Roman"/>
          <w:b/>
          <w:lang w:eastAsia="zh-CN"/>
        </w:rPr>
        <w:t xml:space="preserve">and </w:t>
      </w:r>
      <w:r>
        <w:rPr>
          <w:rFonts w:ascii="Times New Roman" w:hAnsi="Times New Roman" w:cs="Times New Roman" w:hint="eastAsia"/>
          <w:b/>
          <w:lang w:val="en-US" w:eastAsia="zh-CN"/>
        </w:rPr>
        <w:t xml:space="preserve">common </w:t>
      </w:r>
      <w:r>
        <w:rPr>
          <w:rFonts w:ascii="Times New Roman" w:hAnsi="Times New Roman" w:cs="Times New Roman"/>
          <w:b/>
          <w:lang w:eastAsia="zh-CN"/>
        </w:rPr>
        <w:t>cancer risk: a</w:t>
      </w:r>
      <w:r>
        <w:rPr>
          <w:rFonts w:ascii="Times New Roman" w:hAnsi="Times New Roman" w:cs="Times New Roman"/>
          <w:b/>
          <w:lang w:eastAsia="zh-CN"/>
        </w:rPr>
        <w:t xml:space="preserve"> meta-</w:t>
      </w:r>
      <w:proofErr w:type="spellStart"/>
      <w:r>
        <w:rPr>
          <w:rFonts w:ascii="Times New Roman" w:hAnsi="Times New Roman" w:cs="Times New Roman"/>
          <w:b/>
          <w:lang w:eastAsia="zh-CN"/>
        </w:rPr>
        <w:t>analys</w:t>
      </w:r>
      <w:r>
        <w:rPr>
          <w:rFonts w:ascii="Times New Roman" w:hAnsi="Times New Roman" w:cs="Times New Roman" w:hint="eastAsia"/>
          <w:b/>
          <w:lang w:val="en-US" w:eastAsia="zh-CN"/>
        </w:rPr>
        <w:t>i</w:t>
      </w:r>
      <w:proofErr w:type="spellEnd"/>
      <w:r>
        <w:rPr>
          <w:rFonts w:ascii="Times New Roman" w:hAnsi="Times New Roman" w:cs="Times New Roman"/>
          <w:b/>
          <w:lang w:eastAsia="zh-CN"/>
        </w:rPr>
        <w:t>s</w:t>
      </w:r>
      <w:r>
        <w:rPr>
          <w:rFonts w:ascii="Times New Roman" w:hAnsi="Times New Roman" w:cs="Times New Roman" w:hint="eastAsia"/>
          <w:b/>
          <w:lang w:val="en-US" w:eastAsia="zh-CN"/>
        </w:rPr>
        <w:t xml:space="preserve"> of cohort studie</w:t>
      </w:r>
      <w:r>
        <w:rPr>
          <w:rFonts w:ascii="Times New Roman" w:hAnsi="Times New Roman" w:cs="Times New Roman"/>
          <w:b/>
          <w:lang w:val="en-US" w:eastAsia="zh-CN"/>
        </w:rPr>
        <w:t>s</w:t>
      </w:r>
      <w:r>
        <w:rPr>
          <w:rFonts w:ascii="Times New Roman" w:hAnsi="Times New Roman" w:cs="Times New Roman" w:hint="eastAsia"/>
          <w:b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lang w:val="en-US" w:eastAsia="zh-CN"/>
        </w:rPr>
        <w:t>and randomized controlled trials</w:t>
      </w:r>
    </w:p>
    <w:p w14:paraId="6355FBF1" w14:textId="77777777" w:rsidR="00AC3956" w:rsidRDefault="00AC3956">
      <w:pPr>
        <w:spacing w:after="156" w:line="240" w:lineRule="auto"/>
        <w:rPr>
          <w:rFonts w:ascii="Times New Roman" w:hAnsi="Times New Roman" w:cs="Times New Roman"/>
          <w:b/>
          <w:lang w:val="en-US" w:eastAsia="zh-CN"/>
        </w:rPr>
      </w:pPr>
    </w:p>
    <w:p w14:paraId="74AF384B" w14:textId="77777777" w:rsidR="00AC3956" w:rsidRDefault="002E23DA">
      <w:pPr>
        <w:spacing w:after="156" w:line="240" w:lineRule="auto"/>
        <w:rPr>
          <w:rFonts w:ascii="Times New Roman" w:hAnsi="Times New Roman" w:cs="Times New Roman"/>
          <w:b/>
          <w:lang w:val="en-US" w:eastAsia="zh-CN"/>
        </w:rPr>
      </w:pPr>
      <w:r>
        <w:rPr>
          <w:rFonts w:ascii="Times New Roman" w:hAnsi="Times New Roman" w:cs="Times New Roman" w:hint="eastAsia"/>
          <w:b/>
          <w:lang w:val="en-US" w:eastAsia="zh-CN"/>
        </w:rPr>
        <w:t>Supplementary Figures</w:t>
      </w:r>
    </w:p>
    <w:p w14:paraId="010F9D18" w14:textId="77777777" w:rsidR="00AC3956" w:rsidRDefault="002E23DA">
      <w:pPr>
        <w:spacing w:after="156" w:line="240" w:lineRule="auto"/>
        <w:rPr>
          <w:rFonts w:ascii="Times New Roman" w:hAnsi="Times New Roman" w:cs="Times New Roman"/>
          <w:bCs/>
          <w:lang w:val="en-US" w:eastAsia="zh-CN"/>
        </w:rPr>
      </w:pPr>
      <w:r>
        <w:rPr>
          <w:rFonts w:ascii="Times New Roman" w:hAnsi="Times New Roman" w:cs="Times New Roman" w:hint="eastAsia"/>
          <w:b/>
          <w:lang w:val="en-US" w:eastAsia="zh-CN"/>
        </w:rPr>
        <w:t xml:space="preserve">Supplementary </w:t>
      </w:r>
      <w:r>
        <w:rPr>
          <w:rFonts w:ascii="Times New Roman" w:hAnsi="Times New Roman" w:cs="Times New Roman"/>
          <w:b/>
          <w:lang w:val="en-US" w:eastAsia="zh-CN"/>
        </w:rPr>
        <w:t xml:space="preserve">Figure </w:t>
      </w:r>
      <w:r>
        <w:rPr>
          <w:rFonts w:ascii="Times New Roman" w:hAnsi="Times New Roman" w:cs="Times New Roman" w:hint="eastAsia"/>
          <w:b/>
          <w:lang w:val="en-US" w:eastAsia="zh-CN"/>
        </w:rPr>
        <w:t>1</w:t>
      </w:r>
      <w:r>
        <w:rPr>
          <w:rFonts w:ascii="Times New Roman" w:hAnsi="Times New Roman" w:cs="Times New Roman"/>
          <w:bCs/>
          <w:lang w:val="en-US" w:eastAsia="zh-CN"/>
        </w:rPr>
        <w:t xml:space="preserve">. Forest plot of aspirin use and risk of </w:t>
      </w:r>
      <w:r>
        <w:rPr>
          <w:rFonts w:ascii="Times New Roman" w:hAnsi="Times New Roman" w:cs="Times New Roman" w:hint="eastAsia"/>
          <w:bCs/>
          <w:lang w:val="en-US" w:eastAsia="zh-CN"/>
        </w:rPr>
        <w:t>CRC</w:t>
      </w:r>
      <w:r>
        <w:rPr>
          <w:rFonts w:ascii="Times New Roman" w:hAnsi="Times New Roman" w:cs="Times New Roman" w:hint="eastAsia"/>
          <w:bCs/>
          <w:lang w:val="en-US" w:eastAsia="zh-CN"/>
        </w:rPr>
        <w:t>.</w:t>
      </w:r>
    </w:p>
    <w:p w14:paraId="4F0A6155" w14:textId="77777777" w:rsidR="00AC3956" w:rsidRDefault="002E23DA">
      <w:pPr>
        <w:spacing w:after="156" w:line="240" w:lineRule="auto"/>
        <w:rPr>
          <w:rFonts w:ascii="Times New Roman" w:hAnsi="Times New Roman" w:cs="Times New Roman"/>
          <w:bCs/>
          <w:lang w:val="en-US" w:eastAsia="zh-CN"/>
        </w:rPr>
      </w:pPr>
      <w:r>
        <w:rPr>
          <w:rFonts w:ascii="Times New Roman" w:hAnsi="Times New Roman" w:cs="Times New Roman" w:hint="eastAsia"/>
          <w:b/>
          <w:lang w:val="en-US" w:eastAsia="zh-CN"/>
        </w:rPr>
        <w:t xml:space="preserve">Supplementary </w:t>
      </w:r>
      <w:r>
        <w:rPr>
          <w:rFonts w:ascii="Times New Roman" w:hAnsi="Times New Roman" w:cs="Times New Roman"/>
          <w:b/>
          <w:lang w:val="en-US" w:eastAsia="zh-CN"/>
        </w:rPr>
        <w:t xml:space="preserve">Figure </w:t>
      </w:r>
      <w:r>
        <w:rPr>
          <w:rFonts w:ascii="Times New Roman" w:hAnsi="Times New Roman" w:cs="Times New Roman" w:hint="eastAsia"/>
          <w:b/>
          <w:lang w:val="en-US" w:eastAsia="zh-CN"/>
        </w:rPr>
        <w:t>2</w:t>
      </w:r>
      <w:r>
        <w:rPr>
          <w:rFonts w:ascii="Times New Roman" w:hAnsi="Times New Roman" w:cs="Times New Roman"/>
          <w:bCs/>
          <w:lang w:val="en-US" w:eastAsia="zh-CN"/>
        </w:rPr>
        <w:t xml:space="preserve">. Forest plot of aspirin use and risk of </w:t>
      </w:r>
      <w:r>
        <w:rPr>
          <w:rFonts w:ascii="Times New Roman" w:hAnsi="Times New Roman" w:cs="Times New Roman" w:hint="eastAsia"/>
          <w:bCs/>
          <w:lang w:val="en-US" w:eastAsia="zh-CN"/>
        </w:rPr>
        <w:t>gastric</w:t>
      </w:r>
      <w:r>
        <w:rPr>
          <w:rFonts w:ascii="Times New Roman" w:hAnsi="Times New Roman" w:cs="Times New Roman"/>
          <w:bCs/>
          <w:lang w:val="en-US" w:eastAsia="zh-CN"/>
        </w:rPr>
        <w:t xml:space="preserve"> cancer</w:t>
      </w:r>
      <w:r>
        <w:rPr>
          <w:rFonts w:ascii="Times New Roman" w:hAnsi="Times New Roman" w:cs="Times New Roman" w:hint="eastAsia"/>
          <w:bCs/>
          <w:lang w:val="en-US" w:eastAsia="zh-CN"/>
        </w:rPr>
        <w:t>.</w:t>
      </w:r>
    </w:p>
    <w:p w14:paraId="5C44DBE3" w14:textId="77777777" w:rsidR="00AC3956" w:rsidRDefault="002E23DA">
      <w:pPr>
        <w:spacing w:after="156" w:line="240" w:lineRule="auto"/>
        <w:rPr>
          <w:rFonts w:ascii="Times New Roman" w:hAnsi="Times New Roman" w:cs="Times New Roman"/>
          <w:bCs/>
          <w:lang w:val="en-US" w:eastAsia="zh-CN"/>
        </w:rPr>
      </w:pPr>
      <w:r>
        <w:rPr>
          <w:rFonts w:ascii="Times New Roman" w:hAnsi="Times New Roman" w:cs="Times New Roman" w:hint="eastAsia"/>
          <w:b/>
          <w:lang w:val="en-US" w:eastAsia="zh-CN"/>
        </w:rPr>
        <w:t xml:space="preserve">Supplementary </w:t>
      </w:r>
      <w:r>
        <w:rPr>
          <w:rFonts w:ascii="Times New Roman" w:hAnsi="Times New Roman" w:cs="Times New Roman"/>
          <w:b/>
          <w:lang w:val="en-US" w:eastAsia="zh-CN"/>
        </w:rPr>
        <w:t xml:space="preserve">Figure </w:t>
      </w:r>
      <w:r>
        <w:rPr>
          <w:rFonts w:ascii="Times New Roman" w:hAnsi="Times New Roman" w:cs="Times New Roman" w:hint="eastAsia"/>
          <w:b/>
          <w:lang w:val="en-US" w:eastAsia="zh-CN"/>
        </w:rPr>
        <w:t>3</w:t>
      </w:r>
      <w:r>
        <w:rPr>
          <w:rFonts w:ascii="Times New Roman" w:hAnsi="Times New Roman" w:cs="Times New Roman"/>
          <w:bCs/>
          <w:lang w:val="en-US" w:eastAsia="zh-CN"/>
        </w:rPr>
        <w:t xml:space="preserve">. Forest plot of aspirin use and risk of </w:t>
      </w:r>
      <w:r>
        <w:rPr>
          <w:rFonts w:ascii="Times New Roman" w:hAnsi="Times New Roman" w:cs="Times New Roman" w:hint="eastAsia"/>
          <w:bCs/>
          <w:lang w:val="en-US" w:eastAsia="zh-CN"/>
        </w:rPr>
        <w:t>breast cancer.</w:t>
      </w:r>
    </w:p>
    <w:p w14:paraId="58B468E2" w14:textId="77777777" w:rsidR="00AC3956" w:rsidRDefault="002E23DA">
      <w:pPr>
        <w:spacing w:after="156" w:line="240" w:lineRule="auto"/>
        <w:rPr>
          <w:rFonts w:ascii="Times New Roman" w:hAnsi="Times New Roman" w:cs="Times New Roman"/>
          <w:bCs/>
          <w:lang w:val="en-US" w:eastAsia="zh-CN"/>
        </w:rPr>
      </w:pPr>
      <w:r>
        <w:rPr>
          <w:rFonts w:ascii="Times New Roman" w:hAnsi="Times New Roman" w:cs="Times New Roman" w:hint="eastAsia"/>
          <w:b/>
          <w:lang w:val="en-US" w:eastAsia="zh-CN"/>
        </w:rPr>
        <w:t xml:space="preserve">Supplementary </w:t>
      </w:r>
      <w:r>
        <w:rPr>
          <w:rFonts w:ascii="Times New Roman" w:hAnsi="Times New Roman" w:cs="Times New Roman"/>
          <w:b/>
          <w:lang w:val="en-US" w:eastAsia="zh-CN"/>
        </w:rPr>
        <w:t xml:space="preserve">Figure </w:t>
      </w:r>
      <w:r>
        <w:rPr>
          <w:rFonts w:ascii="Times New Roman" w:hAnsi="Times New Roman" w:cs="Times New Roman" w:hint="eastAsia"/>
          <w:b/>
          <w:lang w:val="en-US" w:eastAsia="zh-CN"/>
        </w:rPr>
        <w:t>4</w:t>
      </w:r>
      <w:r>
        <w:rPr>
          <w:rFonts w:ascii="Times New Roman" w:hAnsi="Times New Roman" w:cs="Times New Roman"/>
          <w:bCs/>
          <w:lang w:val="en-US" w:eastAsia="zh-CN"/>
        </w:rPr>
        <w:t xml:space="preserve">. Forest plot of aspirin use and risk of </w:t>
      </w:r>
      <w:r>
        <w:rPr>
          <w:rFonts w:ascii="Times New Roman" w:hAnsi="Times New Roman" w:cs="Times New Roman" w:hint="eastAsia"/>
          <w:bCs/>
          <w:lang w:val="en-US" w:eastAsia="zh-CN"/>
        </w:rPr>
        <w:t>prostate cancer.</w:t>
      </w:r>
    </w:p>
    <w:p w14:paraId="1C2882A4" w14:textId="77777777" w:rsidR="00AC3956" w:rsidRDefault="002E23DA">
      <w:pPr>
        <w:spacing w:after="156" w:line="240" w:lineRule="auto"/>
        <w:rPr>
          <w:rFonts w:ascii="Times New Roman" w:hAnsi="Times New Roman" w:cs="Times New Roman"/>
          <w:bCs/>
          <w:lang w:val="en-US" w:eastAsia="zh-CN"/>
        </w:rPr>
      </w:pPr>
      <w:r>
        <w:rPr>
          <w:rFonts w:ascii="Times New Roman" w:hAnsi="Times New Roman" w:cs="Times New Roman" w:hint="eastAsia"/>
          <w:b/>
          <w:lang w:val="en-US" w:eastAsia="zh-CN"/>
        </w:rPr>
        <w:t xml:space="preserve">Supplementary </w:t>
      </w:r>
      <w:r>
        <w:rPr>
          <w:rFonts w:ascii="Times New Roman" w:hAnsi="Times New Roman" w:cs="Times New Roman"/>
          <w:b/>
          <w:lang w:val="en-US" w:eastAsia="zh-CN"/>
        </w:rPr>
        <w:t xml:space="preserve">Figure </w:t>
      </w:r>
      <w:r>
        <w:rPr>
          <w:rFonts w:ascii="Times New Roman" w:hAnsi="Times New Roman" w:cs="Times New Roman" w:hint="eastAsia"/>
          <w:b/>
          <w:lang w:val="en-US" w:eastAsia="zh-CN"/>
        </w:rPr>
        <w:t>5</w:t>
      </w:r>
      <w:r>
        <w:rPr>
          <w:rFonts w:ascii="Times New Roman" w:hAnsi="Times New Roman" w:cs="Times New Roman"/>
          <w:bCs/>
          <w:lang w:val="en-US" w:eastAsia="zh-CN"/>
        </w:rPr>
        <w:t xml:space="preserve">. Forest plot of aspirin use and risk of </w:t>
      </w:r>
      <w:r>
        <w:rPr>
          <w:rFonts w:ascii="Times New Roman" w:hAnsi="Times New Roman" w:cs="Times New Roman" w:hint="eastAsia"/>
          <w:bCs/>
          <w:lang w:val="en-US" w:eastAsia="zh-CN"/>
        </w:rPr>
        <w:t>lung cancer.</w:t>
      </w:r>
    </w:p>
    <w:p w14:paraId="59288D91" w14:textId="77777777" w:rsidR="00AC3956" w:rsidRDefault="002E23DA">
      <w:pPr>
        <w:spacing w:after="156" w:line="240" w:lineRule="auto"/>
        <w:rPr>
          <w:rFonts w:ascii="Times New Roman" w:hAnsi="Times New Roman" w:cs="Times New Roman"/>
          <w:bCs/>
          <w:lang w:val="en-US" w:eastAsia="zh-CN"/>
        </w:rPr>
      </w:pPr>
      <w:r>
        <w:rPr>
          <w:rFonts w:ascii="Times New Roman" w:hAnsi="Times New Roman" w:cs="Times New Roman" w:hint="eastAsia"/>
          <w:b/>
          <w:lang w:val="en-US" w:eastAsia="zh-CN"/>
        </w:rPr>
        <w:t xml:space="preserve">Supplementary </w:t>
      </w:r>
      <w:r>
        <w:rPr>
          <w:rFonts w:ascii="Times New Roman" w:hAnsi="Times New Roman" w:cs="Times New Roman"/>
          <w:b/>
          <w:lang w:val="en-US" w:eastAsia="zh-CN"/>
        </w:rPr>
        <w:t xml:space="preserve">Figure </w:t>
      </w:r>
      <w:r>
        <w:rPr>
          <w:rFonts w:ascii="Times New Roman" w:hAnsi="Times New Roman" w:cs="Times New Roman" w:hint="eastAsia"/>
          <w:b/>
          <w:lang w:val="en-US" w:eastAsia="zh-CN"/>
        </w:rPr>
        <w:t>6</w:t>
      </w:r>
      <w:r>
        <w:rPr>
          <w:rFonts w:ascii="Times New Roman" w:hAnsi="Times New Roman" w:cs="Times New Roman"/>
          <w:bCs/>
          <w:lang w:val="en-US" w:eastAsia="zh-CN"/>
        </w:rPr>
        <w:t xml:space="preserve">. Forest plot of aspirin use and </w:t>
      </w:r>
      <w:r>
        <w:rPr>
          <w:rFonts w:ascii="Times New Roman" w:hAnsi="Times New Roman" w:cs="Times New Roman" w:hint="eastAsia"/>
          <w:bCs/>
          <w:lang w:val="en-US" w:eastAsia="zh-CN"/>
        </w:rPr>
        <w:t>CRC specific mortality.</w:t>
      </w:r>
    </w:p>
    <w:p w14:paraId="03CBD22A" w14:textId="77777777" w:rsidR="00AC3956" w:rsidRDefault="002E23DA">
      <w:pPr>
        <w:spacing w:after="156" w:line="240" w:lineRule="auto"/>
        <w:rPr>
          <w:rFonts w:ascii="Times New Roman" w:hAnsi="Times New Roman" w:cs="Times New Roman"/>
          <w:bCs/>
          <w:lang w:val="en-US" w:eastAsia="zh-CN"/>
        </w:rPr>
      </w:pPr>
      <w:r>
        <w:rPr>
          <w:rFonts w:ascii="Times New Roman" w:hAnsi="Times New Roman" w:cs="Times New Roman" w:hint="eastAsia"/>
          <w:b/>
          <w:lang w:val="en-US" w:eastAsia="zh-CN"/>
        </w:rPr>
        <w:t xml:space="preserve">Supplementary </w:t>
      </w:r>
      <w:r>
        <w:rPr>
          <w:rFonts w:ascii="Times New Roman" w:hAnsi="Times New Roman" w:cs="Times New Roman"/>
          <w:b/>
          <w:lang w:val="en-US" w:eastAsia="zh-CN"/>
        </w:rPr>
        <w:t xml:space="preserve">Figure </w:t>
      </w:r>
      <w:r>
        <w:rPr>
          <w:rFonts w:ascii="Times New Roman" w:hAnsi="Times New Roman" w:cs="Times New Roman" w:hint="eastAsia"/>
          <w:b/>
          <w:lang w:val="en-US" w:eastAsia="zh-CN"/>
        </w:rPr>
        <w:t>7</w:t>
      </w:r>
      <w:r>
        <w:rPr>
          <w:rFonts w:ascii="Times New Roman" w:hAnsi="Times New Roman" w:cs="Times New Roman"/>
          <w:bCs/>
          <w:lang w:val="en-US" w:eastAsia="zh-CN"/>
        </w:rPr>
        <w:t>. Forest plot of aspi</w:t>
      </w:r>
      <w:r>
        <w:rPr>
          <w:rFonts w:ascii="Times New Roman" w:hAnsi="Times New Roman" w:cs="Times New Roman"/>
          <w:bCs/>
          <w:lang w:val="en-US" w:eastAsia="zh-CN"/>
        </w:rPr>
        <w:t xml:space="preserve">rin use and </w:t>
      </w:r>
      <w:r>
        <w:rPr>
          <w:rFonts w:ascii="Times New Roman" w:hAnsi="Times New Roman" w:cs="Times New Roman" w:hint="eastAsia"/>
          <w:bCs/>
          <w:lang w:val="en-US" w:eastAsia="zh-CN"/>
        </w:rPr>
        <w:t>breast cancer specific mortality.</w:t>
      </w:r>
    </w:p>
    <w:p w14:paraId="3D4A4A9B" w14:textId="77777777" w:rsidR="00AC3956" w:rsidRDefault="002E23DA">
      <w:pPr>
        <w:spacing w:after="156" w:line="240" w:lineRule="auto"/>
        <w:rPr>
          <w:rFonts w:ascii="Times New Roman" w:hAnsi="Times New Roman" w:cs="Times New Roman"/>
          <w:bCs/>
          <w:lang w:val="en-US" w:eastAsia="zh-CN"/>
        </w:rPr>
      </w:pPr>
      <w:r>
        <w:rPr>
          <w:rFonts w:ascii="Times New Roman" w:hAnsi="Times New Roman" w:cs="Times New Roman" w:hint="eastAsia"/>
          <w:b/>
          <w:lang w:val="en-US" w:eastAsia="zh-CN"/>
        </w:rPr>
        <w:t xml:space="preserve">Supplementary </w:t>
      </w:r>
      <w:r>
        <w:rPr>
          <w:rFonts w:ascii="Times New Roman" w:hAnsi="Times New Roman" w:cs="Times New Roman"/>
          <w:b/>
          <w:lang w:val="en-US" w:eastAsia="zh-CN"/>
        </w:rPr>
        <w:t xml:space="preserve">Figure </w:t>
      </w:r>
      <w:r>
        <w:rPr>
          <w:rFonts w:ascii="Times New Roman" w:hAnsi="Times New Roman" w:cs="Times New Roman" w:hint="eastAsia"/>
          <w:b/>
          <w:lang w:val="en-US" w:eastAsia="zh-CN"/>
        </w:rPr>
        <w:t>8</w:t>
      </w:r>
      <w:r>
        <w:rPr>
          <w:rFonts w:ascii="Times New Roman" w:hAnsi="Times New Roman" w:cs="Times New Roman"/>
          <w:bCs/>
          <w:lang w:val="en-US" w:eastAsia="zh-CN"/>
        </w:rPr>
        <w:t xml:space="preserve">. Forest plot of aspirin use and </w:t>
      </w:r>
      <w:r>
        <w:rPr>
          <w:rFonts w:ascii="Times New Roman" w:hAnsi="Times New Roman" w:cs="Times New Roman" w:hint="eastAsia"/>
          <w:bCs/>
          <w:lang w:val="en-US" w:eastAsia="zh-CN"/>
        </w:rPr>
        <w:t>prostate cancer specific mortality.</w:t>
      </w:r>
    </w:p>
    <w:p w14:paraId="661D02BC" w14:textId="77777777" w:rsidR="00AC3956" w:rsidRDefault="00AC3956">
      <w:pPr>
        <w:spacing w:after="156" w:line="240" w:lineRule="auto"/>
        <w:rPr>
          <w:rFonts w:ascii="Times New Roman" w:hAnsi="Times New Roman" w:cs="Times New Roman"/>
          <w:bCs/>
          <w:lang w:val="en-US" w:eastAsia="zh-CN"/>
        </w:rPr>
        <w:sectPr w:rsidR="00AC395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1FECBC1" w14:textId="77777777" w:rsidR="00AC3956" w:rsidRDefault="002E23DA">
      <w:pPr>
        <w:spacing w:after="156"/>
        <w:jc w:val="left"/>
        <w:rPr>
          <w:lang w:eastAsia="zh-CN"/>
        </w:rPr>
      </w:pPr>
      <w:r>
        <w:rPr>
          <w:noProof/>
        </w:rPr>
        <w:lastRenderedPageBreak/>
        <w:drawing>
          <wp:inline distT="0" distB="0" distL="114300" distR="114300" wp14:anchorId="721E7E08" wp14:editId="16D5ED6C">
            <wp:extent cx="4265295" cy="6577330"/>
            <wp:effectExtent l="0" t="0" r="1905" b="444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657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B5C58" w14:textId="77777777" w:rsidR="00AC3956" w:rsidRDefault="002E23DA">
      <w:pPr>
        <w:spacing w:after="156" w:line="240" w:lineRule="auto"/>
        <w:jc w:val="left"/>
        <w:rPr>
          <w:rFonts w:ascii="Times New Roman" w:hAnsi="Times New Roman" w:cs="Times New Roman"/>
          <w:bCs/>
          <w:lang w:val="en-US" w:eastAsia="zh-CN"/>
        </w:rPr>
        <w:sectPr w:rsidR="00AC395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 w:hint="eastAsia"/>
          <w:b/>
          <w:lang w:val="en-US" w:eastAsia="zh-CN"/>
        </w:rPr>
        <w:t xml:space="preserve">Supplementary </w:t>
      </w:r>
      <w:r>
        <w:rPr>
          <w:rFonts w:ascii="Times New Roman" w:hAnsi="Times New Roman" w:cs="Times New Roman"/>
          <w:b/>
          <w:lang w:val="en-US" w:eastAsia="zh-CN"/>
        </w:rPr>
        <w:t xml:space="preserve">Figure </w:t>
      </w:r>
      <w:r>
        <w:rPr>
          <w:rFonts w:ascii="Times New Roman" w:hAnsi="Times New Roman" w:cs="Times New Roman" w:hint="eastAsia"/>
          <w:b/>
          <w:lang w:val="en-US" w:eastAsia="zh-CN"/>
        </w:rPr>
        <w:t>1</w:t>
      </w:r>
      <w:r>
        <w:rPr>
          <w:rFonts w:ascii="Times New Roman" w:hAnsi="Times New Roman" w:cs="Times New Roman"/>
          <w:bCs/>
          <w:lang w:val="en-US" w:eastAsia="zh-CN"/>
        </w:rPr>
        <w:t xml:space="preserve">. Forest plot of aspirin use and risk of </w:t>
      </w:r>
      <w:r>
        <w:rPr>
          <w:rFonts w:ascii="Times New Roman" w:hAnsi="Times New Roman" w:cs="Times New Roman" w:hint="eastAsia"/>
          <w:bCs/>
          <w:lang w:val="en-US" w:eastAsia="zh-CN"/>
        </w:rPr>
        <w:t>CRC.</w:t>
      </w:r>
    </w:p>
    <w:p w14:paraId="48725C69" w14:textId="77777777" w:rsidR="00AC3956" w:rsidRDefault="002E23DA">
      <w:pPr>
        <w:spacing w:after="156"/>
        <w:jc w:val="left"/>
      </w:pPr>
      <w:r>
        <w:rPr>
          <w:noProof/>
        </w:rPr>
        <w:lastRenderedPageBreak/>
        <w:drawing>
          <wp:inline distT="0" distB="0" distL="114300" distR="114300" wp14:anchorId="28020D18" wp14:editId="71BD28C8">
            <wp:extent cx="4339590" cy="1971040"/>
            <wp:effectExtent l="0" t="0" r="3810" b="1016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FFAB7" w14:textId="77777777" w:rsidR="00AC3956" w:rsidRDefault="002E23DA">
      <w:pPr>
        <w:spacing w:after="156" w:line="240" w:lineRule="auto"/>
        <w:jc w:val="left"/>
        <w:rPr>
          <w:rFonts w:ascii="Times New Roman" w:hAnsi="Times New Roman" w:cs="Times New Roman"/>
          <w:bCs/>
          <w:lang w:val="en-US" w:eastAsia="zh-CN"/>
        </w:rPr>
        <w:sectPr w:rsidR="00AC395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 w:hint="eastAsia"/>
          <w:b/>
          <w:lang w:val="en-US" w:eastAsia="zh-CN"/>
        </w:rPr>
        <w:t xml:space="preserve">Supplementary </w:t>
      </w:r>
      <w:r>
        <w:rPr>
          <w:rFonts w:ascii="Times New Roman" w:hAnsi="Times New Roman" w:cs="Times New Roman"/>
          <w:b/>
          <w:lang w:val="en-US" w:eastAsia="zh-CN"/>
        </w:rPr>
        <w:t xml:space="preserve">Figure </w:t>
      </w:r>
      <w:r>
        <w:rPr>
          <w:rFonts w:ascii="Times New Roman" w:hAnsi="Times New Roman" w:cs="Times New Roman" w:hint="eastAsia"/>
          <w:b/>
          <w:lang w:val="en-US" w:eastAsia="zh-CN"/>
        </w:rPr>
        <w:t>2</w:t>
      </w:r>
      <w:r>
        <w:rPr>
          <w:rFonts w:ascii="Times New Roman" w:hAnsi="Times New Roman" w:cs="Times New Roman"/>
          <w:bCs/>
          <w:lang w:val="en-US" w:eastAsia="zh-CN"/>
        </w:rPr>
        <w:t xml:space="preserve">. Forest plot of aspirin use and risk of </w:t>
      </w:r>
      <w:r>
        <w:rPr>
          <w:rFonts w:ascii="Times New Roman" w:hAnsi="Times New Roman" w:cs="Times New Roman" w:hint="eastAsia"/>
          <w:bCs/>
          <w:lang w:val="en-US" w:eastAsia="zh-CN"/>
        </w:rPr>
        <w:t>gastric</w:t>
      </w:r>
      <w:r>
        <w:rPr>
          <w:rFonts w:ascii="Times New Roman" w:hAnsi="Times New Roman" w:cs="Times New Roman"/>
          <w:bCs/>
          <w:lang w:val="en-US" w:eastAsia="zh-CN"/>
        </w:rPr>
        <w:t xml:space="preserve"> cancer</w:t>
      </w:r>
      <w:r>
        <w:rPr>
          <w:rFonts w:ascii="Times New Roman" w:hAnsi="Times New Roman" w:cs="Times New Roman" w:hint="eastAsia"/>
          <w:bCs/>
          <w:lang w:val="en-US" w:eastAsia="zh-CN"/>
        </w:rPr>
        <w:t>.</w:t>
      </w:r>
    </w:p>
    <w:p w14:paraId="25521EC4" w14:textId="77777777" w:rsidR="00AC3956" w:rsidRDefault="002E23DA">
      <w:pPr>
        <w:spacing w:after="156"/>
        <w:jc w:val="left"/>
      </w:pPr>
      <w:r>
        <w:rPr>
          <w:noProof/>
        </w:rPr>
        <w:lastRenderedPageBreak/>
        <w:drawing>
          <wp:inline distT="0" distB="0" distL="114300" distR="114300" wp14:anchorId="00D28369" wp14:editId="27080546">
            <wp:extent cx="4332605" cy="8470265"/>
            <wp:effectExtent l="0" t="0" r="10795" b="698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847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30856" w14:textId="77777777" w:rsidR="00AC3956" w:rsidRDefault="002E23DA">
      <w:pPr>
        <w:spacing w:after="156" w:line="240" w:lineRule="auto"/>
        <w:jc w:val="left"/>
        <w:rPr>
          <w:rFonts w:ascii="Times New Roman" w:hAnsi="Times New Roman" w:cs="Times New Roman"/>
          <w:bCs/>
          <w:lang w:val="en-US" w:eastAsia="zh-CN"/>
        </w:rPr>
      </w:pPr>
      <w:r>
        <w:rPr>
          <w:rFonts w:ascii="Times New Roman" w:hAnsi="Times New Roman" w:cs="Times New Roman" w:hint="eastAsia"/>
          <w:b/>
          <w:lang w:val="en-US" w:eastAsia="zh-CN"/>
        </w:rPr>
        <w:t xml:space="preserve">Supplementary </w:t>
      </w:r>
      <w:r>
        <w:rPr>
          <w:rFonts w:ascii="Times New Roman" w:hAnsi="Times New Roman" w:cs="Times New Roman"/>
          <w:b/>
          <w:lang w:val="en-US" w:eastAsia="zh-CN"/>
        </w:rPr>
        <w:t xml:space="preserve">Figure </w:t>
      </w:r>
      <w:r>
        <w:rPr>
          <w:rFonts w:ascii="Times New Roman" w:hAnsi="Times New Roman" w:cs="Times New Roman" w:hint="eastAsia"/>
          <w:b/>
          <w:lang w:val="en-US" w:eastAsia="zh-CN"/>
        </w:rPr>
        <w:t>3</w:t>
      </w:r>
      <w:r>
        <w:rPr>
          <w:rFonts w:ascii="Times New Roman" w:hAnsi="Times New Roman" w:cs="Times New Roman"/>
          <w:bCs/>
          <w:lang w:val="en-US" w:eastAsia="zh-CN"/>
        </w:rPr>
        <w:t xml:space="preserve">. Forest plot of aspirin use and risk of </w:t>
      </w:r>
      <w:r>
        <w:rPr>
          <w:rFonts w:ascii="Times New Roman" w:hAnsi="Times New Roman" w:cs="Times New Roman" w:hint="eastAsia"/>
          <w:bCs/>
          <w:lang w:val="en-US" w:eastAsia="zh-CN"/>
        </w:rPr>
        <w:t>breast cancer.</w:t>
      </w:r>
    </w:p>
    <w:p w14:paraId="0A13C1DB" w14:textId="77777777" w:rsidR="00AC3956" w:rsidRDefault="00AC3956">
      <w:pPr>
        <w:spacing w:after="156" w:line="240" w:lineRule="auto"/>
        <w:jc w:val="left"/>
        <w:rPr>
          <w:rFonts w:ascii="Times New Roman" w:hAnsi="Times New Roman" w:cs="Times New Roman"/>
          <w:bCs/>
          <w:lang w:val="en-US" w:eastAsia="zh-CN"/>
        </w:rPr>
        <w:sectPr w:rsidR="00AC395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300B6A4" w14:textId="77777777" w:rsidR="00AC3956" w:rsidRDefault="002E23DA">
      <w:pPr>
        <w:spacing w:after="156"/>
        <w:jc w:val="left"/>
      </w:pPr>
      <w:r>
        <w:rPr>
          <w:noProof/>
        </w:rPr>
        <w:lastRenderedPageBreak/>
        <w:drawing>
          <wp:inline distT="0" distB="0" distL="114300" distR="114300" wp14:anchorId="79BF15C2" wp14:editId="32B2BC2F">
            <wp:extent cx="4318000" cy="7047865"/>
            <wp:effectExtent l="0" t="0" r="6350" b="635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704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B8161" w14:textId="77777777" w:rsidR="00AC3956" w:rsidRDefault="002E23DA">
      <w:pPr>
        <w:spacing w:after="156" w:line="240" w:lineRule="auto"/>
        <w:jc w:val="left"/>
        <w:rPr>
          <w:rFonts w:ascii="Times New Roman" w:hAnsi="Times New Roman" w:cs="Times New Roman"/>
          <w:bCs/>
          <w:lang w:val="en-US" w:eastAsia="zh-CN"/>
        </w:rPr>
      </w:pPr>
      <w:r>
        <w:rPr>
          <w:rFonts w:ascii="Times New Roman" w:hAnsi="Times New Roman" w:cs="Times New Roman" w:hint="eastAsia"/>
          <w:b/>
          <w:lang w:val="en-US" w:eastAsia="zh-CN"/>
        </w:rPr>
        <w:t>Suppleme</w:t>
      </w:r>
      <w:r>
        <w:rPr>
          <w:rFonts w:ascii="Times New Roman" w:hAnsi="Times New Roman" w:cs="Times New Roman" w:hint="eastAsia"/>
          <w:b/>
          <w:lang w:val="en-US" w:eastAsia="zh-CN"/>
        </w:rPr>
        <w:t xml:space="preserve">ntary </w:t>
      </w:r>
      <w:r>
        <w:rPr>
          <w:rFonts w:ascii="Times New Roman" w:hAnsi="Times New Roman" w:cs="Times New Roman"/>
          <w:b/>
          <w:lang w:val="en-US" w:eastAsia="zh-CN"/>
        </w:rPr>
        <w:t xml:space="preserve">Figure </w:t>
      </w:r>
      <w:r>
        <w:rPr>
          <w:rFonts w:ascii="Times New Roman" w:hAnsi="Times New Roman" w:cs="Times New Roman" w:hint="eastAsia"/>
          <w:b/>
          <w:lang w:val="en-US" w:eastAsia="zh-CN"/>
        </w:rPr>
        <w:t>4</w:t>
      </w:r>
      <w:r>
        <w:rPr>
          <w:rFonts w:ascii="Times New Roman" w:hAnsi="Times New Roman" w:cs="Times New Roman"/>
          <w:bCs/>
          <w:lang w:val="en-US" w:eastAsia="zh-CN"/>
        </w:rPr>
        <w:t xml:space="preserve">. Forest plot of aspirin use and risk of </w:t>
      </w:r>
      <w:r>
        <w:rPr>
          <w:rFonts w:ascii="Times New Roman" w:hAnsi="Times New Roman" w:cs="Times New Roman" w:hint="eastAsia"/>
          <w:bCs/>
          <w:lang w:val="en-US" w:eastAsia="zh-CN"/>
        </w:rPr>
        <w:t>prostate cancer.</w:t>
      </w:r>
    </w:p>
    <w:p w14:paraId="604F2ADF" w14:textId="77777777" w:rsidR="00AC3956" w:rsidRDefault="00AC3956">
      <w:pPr>
        <w:spacing w:after="156" w:line="240" w:lineRule="auto"/>
        <w:jc w:val="left"/>
        <w:rPr>
          <w:rFonts w:ascii="Times New Roman" w:hAnsi="Times New Roman" w:cs="Times New Roman"/>
          <w:bCs/>
          <w:lang w:val="en-US" w:eastAsia="zh-CN"/>
        </w:rPr>
        <w:sectPr w:rsidR="00AC395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82C9589" w14:textId="77777777" w:rsidR="00AC3956" w:rsidRDefault="002E23DA">
      <w:pPr>
        <w:spacing w:after="156"/>
        <w:jc w:val="left"/>
      </w:pPr>
      <w:r>
        <w:rPr>
          <w:noProof/>
        </w:rPr>
        <w:lastRenderedPageBreak/>
        <w:drawing>
          <wp:inline distT="0" distB="0" distL="114300" distR="114300" wp14:anchorId="0DEA2D52" wp14:editId="6BD958E3">
            <wp:extent cx="4323080" cy="5469255"/>
            <wp:effectExtent l="0" t="0" r="1270" b="1714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54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19185" w14:textId="77777777" w:rsidR="00AC3956" w:rsidRDefault="002E23DA">
      <w:pPr>
        <w:spacing w:after="156" w:line="240" w:lineRule="auto"/>
        <w:jc w:val="left"/>
        <w:rPr>
          <w:rFonts w:ascii="Times New Roman" w:hAnsi="Times New Roman" w:cs="Times New Roman"/>
          <w:bCs/>
          <w:lang w:val="en-US" w:eastAsia="zh-CN"/>
        </w:rPr>
      </w:pPr>
      <w:r>
        <w:rPr>
          <w:rFonts w:ascii="Times New Roman" w:hAnsi="Times New Roman" w:cs="Times New Roman" w:hint="eastAsia"/>
          <w:b/>
          <w:lang w:val="en-US" w:eastAsia="zh-CN"/>
        </w:rPr>
        <w:t xml:space="preserve">Supplementary </w:t>
      </w:r>
      <w:r>
        <w:rPr>
          <w:rFonts w:ascii="Times New Roman" w:hAnsi="Times New Roman" w:cs="Times New Roman"/>
          <w:b/>
          <w:lang w:val="en-US" w:eastAsia="zh-CN"/>
        </w:rPr>
        <w:t xml:space="preserve">Figure </w:t>
      </w:r>
      <w:r>
        <w:rPr>
          <w:rFonts w:ascii="Times New Roman" w:hAnsi="Times New Roman" w:cs="Times New Roman" w:hint="eastAsia"/>
          <w:b/>
          <w:lang w:val="en-US" w:eastAsia="zh-CN"/>
        </w:rPr>
        <w:t>5</w:t>
      </w:r>
      <w:r>
        <w:rPr>
          <w:rFonts w:ascii="Times New Roman" w:hAnsi="Times New Roman" w:cs="Times New Roman"/>
          <w:bCs/>
          <w:lang w:val="en-US" w:eastAsia="zh-CN"/>
        </w:rPr>
        <w:t xml:space="preserve">. Forest plot of aspirin use and risk of </w:t>
      </w:r>
      <w:r>
        <w:rPr>
          <w:rFonts w:ascii="Times New Roman" w:hAnsi="Times New Roman" w:cs="Times New Roman" w:hint="eastAsia"/>
          <w:bCs/>
          <w:lang w:val="en-US" w:eastAsia="zh-CN"/>
        </w:rPr>
        <w:t>lung cancer.</w:t>
      </w:r>
    </w:p>
    <w:p w14:paraId="3CE8729C" w14:textId="77777777" w:rsidR="00AC3956" w:rsidRDefault="00AC3956">
      <w:pPr>
        <w:spacing w:after="156" w:line="240" w:lineRule="auto"/>
        <w:jc w:val="left"/>
        <w:rPr>
          <w:rFonts w:ascii="Times New Roman" w:hAnsi="Times New Roman" w:cs="Times New Roman"/>
          <w:bCs/>
          <w:lang w:val="en-US" w:eastAsia="zh-CN"/>
        </w:rPr>
        <w:sectPr w:rsidR="00AC395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C81959A" w14:textId="77777777" w:rsidR="00AC3956" w:rsidRDefault="002E23DA">
      <w:pPr>
        <w:spacing w:after="156"/>
        <w:jc w:val="left"/>
        <w:rPr>
          <w:rFonts w:ascii="Times New Roman" w:hAnsi="Times New Roman" w:cs="Times New Roman"/>
          <w:b/>
          <w:lang w:val="en-US" w:eastAsia="zh-CN"/>
        </w:rPr>
      </w:pPr>
      <w:r>
        <w:rPr>
          <w:noProof/>
        </w:rPr>
        <w:lastRenderedPageBreak/>
        <w:drawing>
          <wp:inline distT="0" distB="0" distL="114300" distR="114300" wp14:anchorId="0C33DBDA" wp14:editId="3C85F683">
            <wp:extent cx="4331970" cy="3675380"/>
            <wp:effectExtent l="0" t="0" r="11430" b="127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500FF" w14:textId="77777777" w:rsidR="00AC3956" w:rsidRDefault="002E23DA">
      <w:pPr>
        <w:spacing w:after="156" w:line="240" w:lineRule="auto"/>
        <w:jc w:val="left"/>
        <w:rPr>
          <w:rFonts w:ascii="Times New Roman" w:hAnsi="Times New Roman" w:cs="Times New Roman"/>
          <w:bCs/>
          <w:lang w:val="en-US" w:eastAsia="zh-CN"/>
        </w:rPr>
      </w:pPr>
      <w:r>
        <w:rPr>
          <w:rFonts w:ascii="Times New Roman" w:hAnsi="Times New Roman" w:cs="Times New Roman" w:hint="eastAsia"/>
          <w:b/>
          <w:lang w:val="en-US" w:eastAsia="zh-CN"/>
        </w:rPr>
        <w:t xml:space="preserve">Supplementary </w:t>
      </w:r>
      <w:r>
        <w:rPr>
          <w:rFonts w:ascii="Times New Roman" w:hAnsi="Times New Roman" w:cs="Times New Roman"/>
          <w:b/>
          <w:lang w:val="en-US" w:eastAsia="zh-CN"/>
        </w:rPr>
        <w:t xml:space="preserve">Figure </w:t>
      </w:r>
      <w:r>
        <w:rPr>
          <w:rFonts w:ascii="Times New Roman" w:hAnsi="Times New Roman" w:cs="Times New Roman" w:hint="eastAsia"/>
          <w:b/>
          <w:lang w:val="en-US" w:eastAsia="zh-CN"/>
        </w:rPr>
        <w:t>6</w:t>
      </w:r>
      <w:r>
        <w:rPr>
          <w:rFonts w:ascii="Times New Roman" w:hAnsi="Times New Roman" w:cs="Times New Roman"/>
          <w:bCs/>
          <w:lang w:val="en-US" w:eastAsia="zh-CN"/>
        </w:rPr>
        <w:t xml:space="preserve">. Forest plot of aspirin use and </w:t>
      </w:r>
      <w:r>
        <w:rPr>
          <w:rFonts w:ascii="Times New Roman" w:hAnsi="Times New Roman" w:cs="Times New Roman" w:hint="eastAsia"/>
          <w:bCs/>
          <w:lang w:val="en-US" w:eastAsia="zh-CN"/>
        </w:rPr>
        <w:t>CRC specific mortality.</w:t>
      </w:r>
    </w:p>
    <w:p w14:paraId="22141E7D" w14:textId="77777777" w:rsidR="00AC3956" w:rsidRDefault="00AC3956">
      <w:pPr>
        <w:spacing w:after="156" w:line="240" w:lineRule="auto"/>
        <w:jc w:val="left"/>
        <w:rPr>
          <w:rFonts w:ascii="Times New Roman" w:hAnsi="Times New Roman" w:cs="Times New Roman"/>
          <w:bCs/>
          <w:lang w:val="en-US" w:eastAsia="zh-CN"/>
        </w:rPr>
        <w:sectPr w:rsidR="00AC395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8E271CE" w14:textId="77777777" w:rsidR="00AC3956" w:rsidRDefault="002E23DA">
      <w:pPr>
        <w:spacing w:after="156"/>
        <w:jc w:val="left"/>
        <w:rPr>
          <w:rFonts w:ascii="Times New Roman" w:hAnsi="Times New Roman" w:cs="Times New Roman"/>
          <w:b/>
          <w:lang w:val="en-US" w:eastAsia="zh-CN"/>
        </w:rPr>
      </w:pPr>
      <w:r>
        <w:rPr>
          <w:noProof/>
        </w:rPr>
        <w:lastRenderedPageBreak/>
        <w:drawing>
          <wp:inline distT="0" distB="0" distL="114300" distR="114300" wp14:anchorId="7A4EE1E4" wp14:editId="3F3CF405">
            <wp:extent cx="4377690" cy="3619500"/>
            <wp:effectExtent l="0" t="0" r="381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4E838" w14:textId="77777777" w:rsidR="00AC3956" w:rsidRDefault="002E23DA">
      <w:pPr>
        <w:spacing w:after="156" w:line="240" w:lineRule="auto"/>
        <w:jc w:val="left"/>
        <w:rPr>
          <w:rFonts w:ascii="Times New Roman" w:hAnsi="Times New Roman" w:cs="Times New Roman"/>
          <w:bCs/>
          <w:lang w:val="en-US" w:eastAsia="zh-CN"/>
        </w:rPr>
      </w:pPr>
      <w:r>
        <w:rPr>
          <w:rFonts w:ascii="Times New Roman" w:hAnsi="Times New Roman" w:cs="Times New Roman" w:hint="eastAsia"/>
          <w:b/>
          <w:lang w:val="en-US" w:eastAsia="zh-CN"/>
        </w:rPr>
        <w:t xml:space="preserve">Supplementary </w:t>
      </w:r>
      <w:r>
        <w:rPr>
          <w:rFonts w:ascii="Times New Roman" w:hAnsi="Times New Roman" w:cs="Times New Roman"/>
          <w:b/>
          <w:lang w:val="en-US" w:eastAsia="zh-CN"/>
        </w:rPr>
        <w:t xml:space="preserve">Figure </w:t>
      </w:r>
      <w:r>
        <w:rPr>
          <w:rFonts w:ascii="Times New Roman" w:hAnsi="Times New Roman" w:cs="Times New Roman" w:hint="eastAsia"/>
          <w:b/>
          <w:lang w:val="en-US" w:eastAsia="zh-CN"/>
        </w:rPr>
        <w:t>7</w:t>
      </w:r>
      <w:r>
        <w:rPr>
          <w:rFonts w:ascii="Times New Roman" w:hAnsi="Times New Roman" w:cs="Times New Roman"/>
          <w:bCs/>
          <w:lang w:val="en-US" w:eastAsia="zh-CN"/>
        </w:rPr>
        <w:t xml:space="preserve">. Forest plot of aspirin use and </w:t>
      </w:r>
      <w:r>
        <w:rPr>
          <w:rFonts w:ascii="Times New Roman" w:hAnsi="Times New Roman" w:cs="Times New Roman" w:hint="eastAsia"/>
          <w:bCs/>
          <w:lang w:val="en-US" w:eastAsia="zh-CN"/>
        </w:rPr>
        <w:t>breast cancer specific mortality.</w:t>
      </w:r>
    </w:p>
    <w:p w14:paraId="62BD73E6" w14:textId="77777777" w:rsidR="00AC3956" w:rsidRDefault="00AC3956">
      <w:pPr>
        <w:spacing w:after="156" w:line="240" w:lineRule="auto"/>
        <w:jc w:val="left"/>
        <w:rPr>
          <w:rFonts w:ascii="Times New Roman" w:hAnsi="Times New Roman" w:cs="Times New Roman"/>
          <w:bCs/>
          <w:lang w:val="en-US" w:eastAsia="zh-CN"/>
        </w:rPr>
        <w:sectPr w:rsidR="00AC395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9142A4E" w14:textId="77777777" w:rsidR="00AC3956" w:rsidRDefault="002E23DA">
      <w:pPr>
        <w:spacing w:after="156"/>
        <w:jc w:val="left"/>
        <w:rPr>
          <w:rFonts w:ascii="Times New Roman" w:hAnsi="Times New Roman" w:cs="Times New Roman"/>
          <w:b/>
          <w:lang w:val="en-US" w:eastAsia="zh-CN"/>
        </w:rPr>
      </w:pPr>
      <w:r>
        <w:rPr>
          <w:noProof/>
        </w:rPr>
        <w:lastRenderedPageBreak/>
        <w:drawing>
          <wp:inline distT="0" distB="0" distL="114300" distR="114300" wp14:anchorId="206A37F7" wp14:editId="25F1B189">
            <wp:extent cx="4338320" cy="3329305"/>
            <wp:effectExtent l="0" t="0" r="508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3832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7AD75" w14:textId="77777777" w:rsidR="00AC3956" w:rsidRDefault="002E23DA">
      <w:pPr>
        <w:spacing w:after="156" w:line="240" w:lineRule="auto"/>
        <w:jc w:val="left"/>
        <w:rPr>
          <w:rFonts w:ascii="Times New Roman" w:hAnsi="Times New Roman" w:cs="Times New Roman"/>
          <w:bCs/>
          <w:lang w:val="en-US" w:eastAsia="zh-CN"/>
        </w:rPr>
      </w:pPr>
      <w:r>
        <w:rPr>
          <w:rFonts w:ascii="Times New Roman" w:hAnsi="Times New Roman" w:cs="Times New Roman" w:hint="eastAsia"/>
          <w:b/>
          <w:lang w:val="en-US" w:eastAsia="zh-CN"/>
        </w:rPr>
        <w:t xml:space="preserve">Supplementary </w:t>
      </w:r>
      <w:r>
        <w:rPr>
          <w:rFonts w:ascii="Times New Roman" w:hAnsi="Times New Roman" w:cs="Times New Roman"/>
          <w:b/>
          <w:lang w:val="en-US" w:eastAsia="zh-CN"/>
        </w:rPr>
        <w:t xml:space="preserve">Figure </w:t>
      </w:r>
      <w:r>
        <w:rPr>
          <w:rFonts w:ascii="Times New Roman" w:hAnsi="Times New Roman" w:cs="Times New Roman" w:hint="eastAsia"/>
          <w:b/>
          <w:lang w:val="en-US" w:eastAsia="zh-CN"/>
        </w:rPr>
        <w:t>8</w:t>
      </w:r>
      <w:r>
        <w:rPr>
          <w:rFonts w:ascii="Times New Roman" w:hAnsi="Times New Roman" w:cs="Times New Roman"/>
          <w:bCs/>
          <w:lang w:val="en-US" w:eastAsia="zh-CN"/>
        </w:rPr>
        <w:t xml:space="preserve">. Forest plot of aspirin use and </w:t>
      </w:r>
      <w:r>
        <w:rPr>
          <w:rFonts w:ascii="Times New Roman" w:hAnsi="Times New Roman" w:cs="Times New Roman" w:hint="eastAsia"/>
          <w:bCs/>
          <w:lang w:val="en-US" w:eastAsia="zh-CN"/>
        </w:rPr>
        <w:t>prostate cancer specific mortality.</w:t>
      </w:r>
    </w:p>
    <w:p w14:paraId="7CB6210A" w14:textId="77777777" w:rsidR="00AC3956" w:rsidRDefault="00AC3956">
      <w:pPr>
        <w:spacing w:after="156"/>
        <w:jc w:val="center"/>
        <w:rPr>
          <w:rFonts w:ascii="Times New Roman" w:hAnsi="Times New Roman" w:cs="Times New Roman"/>
          <w:b/>
          <w:lang w:val="en-US" w:eastAsia="zh-CN"/>
        </w:rPr>
      </w:pPr>
    </w:p>
    <w:sectPr w:rsidR="00AC39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37B77" w14:textId="77777777" w:rsidR="002E23DA" w:rsidRDefault="002E23DA">
      <w:pPr>
        <w:spacing w:after="120" w:line="240" w:lineRule="auto"/>
      </w:pPr>
      <w:r>
        <w:separator/>
      </w:r>
    </w:p>
  </w:endnote>
  <w:endnote w:type="continuationSeparator" w:id="0">
    <w:p w14:paraId="6E448634" w14:textId="77777777" w:rsidR="002E23DA" w:rsidRDefault="002E23DA">
      <w:pPr>
        <w:spacing w:after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6D05D" w14:textId="77777777" w:rsidR="00AC3956" w:rsidRDefault="00AC3956">
    <w:pPr>
      <w:pStyle w:val="Footer"/>
      <w:spacing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03EEA" w14:textId="77777777" w:rsidR="00AC3956" w:rsidRDefault="00AC3956">
    <w:pPr>
      <w:pStyle w:val="Footer"/>
      <w:spacing w:after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CE79F" w14:textId="77777777" w:rsidR="00AC3956" w:rsidRDefault="00AC3956">
    <w:pPr>
      <w:pStyle w:val="Footer"/>
      <w:spacing w:after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6326C" w14:textId="77777777" w:rsidR="002E23DA" w:rsidRDefault="002E23DA">
      <w:pPr>
        <w:spacing w:after="120" w:line="240" w:lineRule="auto"/>
      </w:pPr>
      <w:r>
        <w:separator/>
      </w:r>
    </w:p>
  </w:footnote>
  <w:footnote w:type="continuationSeparator" w:id="0">
    <w:p w14:paraId="234ED65C" w14:textId="77777777" w:rsidR="002E23DA" w:rsidRDefault="002E23DA">
      <w:pPr>
        <w:spacing w:after="12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AF07C" w14:textId="77777777" w:rsidR="00AC3956" w:rsidRDefault="00AC3956">
    <w:pPr>
      <w:pStyle w:val="Header"/>
      <w:spacing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F9735" w14:textId="77777777" w:rsidR="00AC3956" w:rsidRDefault="00AC3956">
    <w:pPr>
      <w:pStyle w:val="Header"/>
      <w:spacing w:after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210DA" w14:textId="77777777" w:rsidR="00AC3956" w:rsidRDefault="00AC3956">
    <w:pPr>
      <w:pStyle w:val="Header"/>
      <w:spacing w:after="1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8C07EF5"/>
    <w:rsid w:val="00063994"/>
    <w:rsid w:val="002B3C82"/>
    <w:rsid w:val="002E23DA"/>
    <w:rsid w:val="003E46F5"/>
    <w:rsid w:val="00473B4A"/>
    <w:rsid w:val="007D1E3A"/>
    <w:rsid w:val="00A32C4E"/>
    <w:rsid w:val="00AC3956"/>
    <w:rsid w:val="00BA6B6D"/>
    <w:rsid w:val="00DA4685"/>
    <w:rsid w:val="015D10F5"/>
    <w:rsid w:val="01D07F37"/>
    <w:rsid w:val="038D5DE8"/>
    <w:rsid w:val="041E13BB"/>
    <w:rsid w:val="04215634"/>
    <w:rsid w:val="0630520B"/>
    <w:rsid w:val="064C26EA"/>
    <w:rsid w:val="06A62ADE"/>
    <w:rsid w:val="0815291B"/>
    <w:rsid w:val="08200407"/>
    <w:rsid w:val="08BB354F"/>
    <w:rsid w:val="08DD1F2E"/>
    <w:rsid w:val="08F421A8"/>
    <w:rsid w:val="0901594D"/>
    <w:rsid w:val="097468F3"/>
    <w:rsid w:val="09DB1615"/>
    <w:rsid w:val="0AB917C7"/>
    <w:rsid w:val="0B0F32E7"/>
    <w:rsid w:val="0BDD36FE"/>
    <w:rsid w:val="0BF56814"/>
    <w:rsid w:val="0C0C05CB"/>
    <w:rsid w:val="0C7228D6"/>
    <w:rsid w:val="0CA97BDB"/>
    <w:rsid w:val="0CD64C2E"/>
    <w:rsid w:val="0D761A46"/>
    <w:rsid w:val="0E7B7FFF"/>
    <w:rsid w:val="1018338D"/>
    <w:rsid w:val="11711BE5"/>
    <w:rsid w:val="11BA5514"/>
    <w:rsid w:val="12461692"/>
    <w:rsid w:val="1249025E"/>
    <w:rsid w:val="12645324"/>
    <w:rsid w:val="128F09C7"/>
    <w:rsid w:val="12E12598"/>
    <w:rsid w:val="13232B72"/>
    <w:rsid w:val="13350FDC"/>
    <w:rsid w:val="140B270D"/>
    <w:rsid w:val="14B75CA7"/>
    <w:rsid w:val="160E2ACF"/>
    <w:rsid w:val="18744BBC"/>
    <w:rsid w:val="1896762D"/>
    <w:rsid w:val="19403903"/>
    <w:rsid w:val="19981246"/>
    <w:rsid w:val="1A074293"/>
    <w:rsid w:val="1AD3653F"/>
    <w:rsid w:val="1B38253B"/>
    <w:rsid w:val="1B5C7297"/>
    <w:rsid w:val="1BC1044C"/>
    <w:rsid w:val="1CB25DB1"/>
    <w:rsid w:val="1CF072C3"/>
    <w:rsid w:val="1D362529"/>
    <w:rsid w:val="1E25004C"/>
    <w:rsid w:val="1EBE04D9"/>
    <w:rsid w:val="1F560D77"/>
    <w:rsid w:val="1FD13588"/>
    <w:rsid w:val="205B62AC"/>
    <w:rsid w:val="21F93110"/>
    <w:rsid w:val="226A4B68"/>
    <w:rsid w:val="22C05A29"/>
    <w:rsid w:val="22CA7B3D"/>
    <w:rsid w:val="24A062A2"/>
    <w:rsid w:val="24BB3620"/>
    <w:rsid w:val="25F43DAD"/>
    <w:rsid w:val="27224752"/>
    <w:rsid w:val="2733624E"/>
    <w:rsid w:val="273B4BC2"/>
    <w:rsid w:val="27B776F2"/>
    <w:rsid w:val="27D011A7"/>
    <w:rsid w:val="282D09BE"/>
    <w:rsid w:val="28660F37"/>
    <w:rsid w:val="28E51FCB"/>
    <w:rsid w:val="29334FF7"/>
    <w:rsid w:val="29406E6E"/>
    <w:rsid w:val="296112F4"/>
    <w:rsid w:val="2A9251FD"/>
    <w:rsid w:val="2B101EC6"/>
    <w:rsid w:val="2CE76B33"/>
    <w:rsid w:val="2E067FC8"/>
    <w:rsid w:val="2F9B5676"/>
    <w:rsid w:val="2FE07A13"/>
    <w:rsid w:val="31313740"/>
    <w:rsid w:val="31EE24CE"/>
    <w:rsid w:val="3241105F"/>
    <w:rsid w:val="32E47208"/>
    <w:rsid w:val="33CA1318"/>
    <w:rsid w:val="33E100E5"/>
    <w:rsid w:val="349D3D3F"/>
    <w:rsid w:val="34DE4696"/>
    <w:rsid w:val="34FD3C28"/>
    <w:rsid w:val="356E6A4B"/>
    <w:rsid w:val="356F0893"/>
    <w:rsid w:val="35DA2ADF"/>
    <w:rsid w:val="36091DE1"/>
    <w:rsid w:val="36976034"/>
    <w:rsid w:val="37862EE5"/>
    <w:rsid w:val="378F500A"/>
    <w:rsid w:val="37A94EAE"/>
    <w:rsid w:val="38222342"/>
    <w:rsid w:val="383C44A4"/>
    <w:rsid w:val="38B910EE"/>
    <w:rsid w:val="39AA2BD7"/>
    <w:rsid w:val="39E12215"/>
    <w:rsid w:val="3B0B0331"/>
    <w:rsid w:val="3BA371E9"/>
    <w:rsid w:val="3C8163FA"/>
    <w:rsid w:val="3CE8560C"/>
    <w:rsid w:val="3D7A1CC5"/>
    <w:rsid w:val="3E2F1322"/>
    <w:rsid w:val="3E417D50"/>
    <w:rsid w:val="3EF64005"/>
    <w:rsid w:val="3F1B6A00"/>
    <w:rsid w:val="3F8655B1"/>
    <w:rsid w:val="3FF26F9F"/>
    <w:rsid w:val="42BF7C67"/>
    <w:rsid w:val="434879AD"/>
    <w:rsid w:val="44420FC2"/>
    <w:rsid w:val="466E6A90"/>
    <w:rsid w:val="47603683"/>
    <w:rsid w:val="47AE63BD"/>
    <w:rsid w:val="48983B73"/>
    <w:rsid w:val="49042BC0"/>
    <w:rsid w:val="49C37268"/>
    <w:rsid w:val="49E83359"/>
    <w:rsid w:val="4A005AC7"/>
    <w:rsid w:val="4A3F75CE"/>
    <w:rsid w:val="4AA87B7B"/>
    <w:rsid w:val="4AF37119"/>
    <w:rsid w:val="4CBA2404"/>
    <w:rsid w:val="4D7C244F"/>
    <w:rsid w:val="4D9433F7"/>
    <w:rsid w:val="4DAD1817"/>
    <w:rsid w:val="4E4B78F4"/>
    <w:rsid w:val="4FA85D50"/>
    <w:rsid w:val="50823AF0"/>
    <w:rsid w:val="508F5976"/>
    <w:rsid w:val="50CB6008"/>
    <w:rsid w:val="50F16241"/>
    <w:rsid w:val="515976D0"/>
    <w:rsid w:val="516C4F02"/>
    <w:rsid w:val="51B2092D"/>
    <w:rsid w:val="538E02F4"/>
    <w:rsid w:val="53FD6B2F"/>
    <w:rsid w:val="540D23FB"/>
    <w:rsid w:val="54F04C85"/>
    <w:rsid w:val="57E31DE8"/>
    <w:rsid w:val="57FD04B3"/>
    <w:rsid w:val="583570B8"/>
    <w:rsid w:val="58961469"/>
    <w:rsid w:val="58C07EF5"/>
    <w:rsid w:val="59674A77"/>
    <w:rsid w:val="59753C08"/>
    <w:rsid w:val="5A8C0B4C"/>
    <w:rsid w:val="5A9C09E7"/>
    <w:rsid w:val="5AA06698"/>
    <w:rsid w:val="5AA21543"/>
    <w:rsid w:val="5CDD768E"/>
    <w:rsid w:val="5D541A9B"/>
    <w:rsid w:val="5E250B98"/>
    <w:rsid w:val="5E86496A"/>
    <w:rsid w:val="5F1C5529"/>
    <w:rsid w:val="5F2C3FED"/>
    <w:rsid w:val="5F6C6D05"/>
    <w:rsid w:val="5F973D73"/>
    <w:rsid w:val="605C03B2"/>
    <w:rsid w:val="607953AA"/>
    <w:rsid w:val="61106946"/>
    <w:rsid w:val="621D6803"/>
    <w:rsid w:val="62F17657"/>
    <w:rsid w:val="636368BA"/>
    <w:rsid w:val="63E91B56"/>
    <w:rsid w:val="640C7B57"/>
    <w:rsid w:val="642F4585"/>
    <w:rsid w:val="66017830"/>
    <w:rsid w:val="66184027"/>
    <w:rsid w:val="66BE0962"/>
    <w:rsid w:val="697E0D33"/>
    <w:rsid w:val="69F00977"/>
    <w:rsid w:val="6AD379D3"/>
    <w:rsid w:val="6B4B1AF8"/>
    <w:rsid w:val="6B4F212D"/>
    <w:rsid w:val="6C2C125F"/>
    <w:rsid w:val="6CD225FF"/>
    <w:rsid w:val="6CE26655"/>
    <w:rsid w:val="6CED1574"/>
    <w:rsid w:val="6D0E079F"/>
    <w:rsid w:val="6D767EFA"/>
    <w:rsid w:val="6DA849B5"/>
    <w:rsid w:val="6E6F486C"/>
    <w:rsid w:val="6ECE4C72"/>
    <w:rsid w:val="6F9F3C52"/>
    <w:rsid w:val="705C5EAB"/>
    <w:rsid w:val="70DE6FF0"/>
    <w:rsid w:val="70EC49FD"/>
    <w:rsid w:val="711D5BC7"/>
    <w:rsid w:val="712572C2"/>
    <w:rsid w:val="715F2267"/>
    <w:rsid w:val="71655E17"/>
    <w:rsid w:val="7196056D"/>
    <w:rsid w:val="72B61852"/>
    <w:rsid w:val="72F86896"/>
    <w:rsid w:val="732D0C26"/>
    <w:rsid w:val="73A7318A"/>
    <w:rsid w:val="73AE58AF"/>
    <w:rsid w:val="764D73F9"/>
    <w:rsid w:val="768770EB"/>
    <w:rsid w:val="76D36417"/>
    <w:rsid w:val="777F5798"/>
    <w:rsid w:val="78064480"/>
    <w:rsid w:val="78D42BE3"/>
    <w:rsid w:val="78FF645E"/>
    <w:rsid w:val="79EA7F70"/>
    <w:rsid w:val="7AC96AD4"/>
    <w:rsid w:val="7AED3BFF"/>
    <w:rsid w:val="7B2E15F2"/>
    <w:rsid w:val="7B62341A"/>
    <w:rsid w:val="7B794474"/>
    <w:rsid w:val="7D760827"/>
    <w:rsid w:val="7E9A4093"/>
    <w:rsid w:val="7E9B7158"/>
    <w:rsid w:val="7F1215F1"/>
    <w:rsid w:val="7FAF065C"/>
    <w:rsid w:val="7FF66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09685C5D"/>
  <w15:docId w15:val="{4FD988A7-403E-40AF-9590-4667CBD99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CH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Lines="50" w:after="50" w:line="276" w:lineRule="auto"/>
      <w:jc w:val="both"/>
    </w:pPr>
    <w:rPr>
      <w:rFonts w:asciiTheme="minorHAnsi" w:eastAsiaTheme="minorEastAsia" w:hAnsiTheme="minorHAnsi" w:cstheme="minorBidi"/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qFormat/>
    <w:rPr>
      <w:rFonts w:asciiTheme="minorHAnsi" w:eastAsiaTheme="minorEastAsia" w:hAnsiTheme="minorHAnsi" w:cstheme="minorBidi"/>
      <w:sz w:val="18"/>
      <w:szCs w:val="18"/>
      <w:lang w:val="en-GB" w:eastAsia="en-US"/>
    </w:rPr>
  </w:style>
  <w:style w:type="character" w:customStyle="1" w:styleId="FooterChar">
    <w:name w:val="Footer Char"/>
    <w:basedOn w:val="DefaultParagraphFont"/>
    <w:link w:val="Footer"/>
    <w:qFormat/>
    <w:rPr>
      <w:rFonts w:asciiTheme="minorHAnsi" w:eastAsiaTheme="minorEastAsia" w:hAnsiTheme="minorHAnsi" w:cstheme="minorBidi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214</Words>
  <Characters>1222</Characters>
  <Application>Microsoft Office Word</Application>
  <DocSecurity>0</DocSecurity>
  <Lines>10</Lines>
  <Paragraphs>2</Paragraphs>
  <ScaleCrop>false</ScaleCrop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王丽娟</dc:creator>
  <cp:lastModifiedBy>Naimeng Liu</cp:lastModifiedBy>
  <cp:revision>4</cp:revision>
  <dcterms:created xsi:type="dcterms:W3CDTF">2021-03-29T02:06:00Z</dcterms:created>
  <dcterms:modified xsi:type="dcterms:W3CDTF">2021-06-04T07:36:00Z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ICV">
    <vt:lpwstr>EC4CCB30259940B1B22C4EF84D2880CA</vt:lpwstr>
  </property>
</Properties>
</file>