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8851" w14:textId="77777777" w:rsidR="0038059B" w:rsidRDefault="00235476" w:rsidP="00235476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Figure S1:</w:t>
      </w:r>
      <w:r w:rsid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Biochemical characterization of Gp44 and its sequence alignment with </w:t>
      </w:r>
      <w:r w:rsidR="0038059B"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ym w:font="Symbol" w:char="F073"/>
      </w:r>
      <w:r w:rsidR="0038059B"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t>5</w:t>
      </w:r>
      <w:r w:rsid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t>4</w:t>
      </w:r>
      <w:r w:rsid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275A14F2" w14:textId="6087FB9F" w:rsidR="002F6708" w:rsidRPr="0038059B" w:rsidRDefault="0038059B" w:rsidP="00235476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(A</w:t>
      </w:r>
      <w:r w:rsidR="00233F3B"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3805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805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ITC results for</w:t>
      </w:r>
      <w:r w:rsidRPr="003805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the affinity determinations of </w:t>
      </w:r>
      <w:r w:rsidRPr="003805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Gp44-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>β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and Gp44-</w:t>
      </w:r>
      <w:r w:rsidRPr="0038059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>β</w:t>
      </w:r>
      <w:r w:rsidRPr="0038059B">
        <w:rPr>
          <w:rFonts w:ascii="Times New Roman" w:eastAsia="Times New Roman" w:hAnsi="Times New Roman" w:cs="Times New Roman" w:hint="eastAsia"/>
          <w:b/>
          <w:color w:val="000000" w:themeColor="text1"/>
          <w:sz w:val="28"/>
          <w:szCs w:val="28"/>
          <w:lang w:val="en-GB"/>
        </w:rPr>
        <w:t>'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, respectively. 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Gp44(56-122) sequence aligned with 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ym w:font="Symbol" w:char="F073"/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t>54</w:t>
      </w:r>
      <w:r w:rsidRPr="00380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(44-113) by NEEDLE. </w:t>
      </w:r>
    </w:p>
    <w:p w14:paraId="1C059A40" w14:textId="29C032C6" w:rsidR="00235476" w:rsidRDefault="0038059B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r w:rsidRPr="003805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49FB99A" wp14:editId="2E30D7A6">
            <wp:extent cx="5727700" cy="3650615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E77F" w14:textId="65EB1DD3" w:rsidR="0038059B" w:rsidRDefault="0038059B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</w:t>
      </w:r>
    </w:p>
    <w:p w14:paraId="1CD20C71" w14:textId="77777777" w:rsidR="0038059B" w:rsidRDefault="0038059B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</w:p>
    <w:p w14:paraId="47DA3794" w14:textId="56587ECE" w:rsidR="00811658" w:rsidRP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  <w:r w:rsidRPr="00811658">
        <w:rPr>
          <w:rFonts w:ascii="Courier New" w:eastAsia="Times New Roman" w:hAnsi="Courier New" w:cs="Courier New"/>
          <w:b/>
          <w:color w:val="222222"/>
          <w:sz w:val="20"/>
          <w:szCs w:val="20"/>
        </w:rPr>
        <w:t>Gp44(56-122)</w:t>
      </w:r>
      <w:r w:rsidR="00235476" w:rsidRPr="00235476">
        <w:rPr>
          <w:rFonts w:ascii="Courier New" w:eastAsia="Times New Roman" w:hAnsi="Courier New" w:cs="Courier New"/>
          <w:b/>
          <w:color w:val="222222"/>
          <w:sz w:val="18"/>
          <w:szCs w:val="18"/>
        </w:rPr>
        <w:tab/>
      </w: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>1 EEVVEEVVTEEE-DILEGVEVVEDEEEEEAAEDVEEPTSEED--SEDEWE     47</w:t>
      </w:r>
    </w:p>
    <w:p w14:paraId="1993151D" w14:textId="0DAD32A8" w:rsidR="00811658" w:rsidRP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 xml:space="preserve">                   ..::|::.|.|| |..|    .:|.|..:.|:.:|:....|:  .:..|:</w:t>
      </w:r>
    </w:p>
    <w:p w14:paraId="3A9DC60A" w14:textId="68C44627" w:rsidR="00811658" w:rsidRP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  <w:r w:rsidRPr="00235476">
        <w:rPr>
          <w:rFonts w:ascii="Courier New" w:eastAsia="Times New Roman" w:hAnsi="Courier New" w:cs="Courier New"/>
          <w:b/>
          <w:color w:val="222222"/>
          <w:sz w:val="20"/>
          <w:szCs w:val="20"/>
        </w:rPr>
        <w:sym w:font="Symbol" w:char="F020"/>
      </w:r>
      <w:r w:rsidRPr="00235476">
        <w:rPr>
          <w:rFonts w:ascii="Courier New" w:eastAsia="Times New Roman" w:hAnsi="Courier New" w:cs="Courier New"/>
          <w:b/>
          <w:color w:val="222222"/>
          <w:sz w:val="20"/>
          <w:szCs w:val="20"/>
        </w:rPr>
        <w:sym w:font="Symbol" w:char="F073"/>
      </w:r>
      <w:r w:rsidRPr="00235476">
        <w:rPr>
          <w:rFonts w:ascii="Courier New" w:eastAsia="Times New Roman" w:hAnsi="Courier New" w:cs="Courier New"/>
          <w:b/>
          <w:color w:val="222222"/>
          <w:sz w:val="20"/>
          <w:szCs w:val="20"/>
        </w:rPr>
        <w:t>54(44-113)</w:t>
      </w:r>
      <w:r w:rsidR="00235476" w:rsidRPr="00235476">
        <w:rPr>
          <w:rFonts w:ascii="Courier New" w:eastAsia="Times New Roman" w:hAnsi="Courier New" w:cs="Courier New"/>
          <w:b/>
          <w:color w:val="222222"/>
          <w:sz w:val="18"/>
          <w:szCs w:val="18"/>
        </w:rPr>
        <w:tab/>
      </w: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>1 NPLLEQIDTHEEIDTRE----TQDSETLDTADALEQKEMPEELPLDASWD     46</w:t>
      </w:r>
    </w:p>
    <w:p w14:paraId="51C33291" w14:textId="77777777" w:rsidR="00811658" w:rsidRP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</w:p>
    <w:p w14:paraId="4877C2B6" w14:textId="4011CAFD" w:rsidR="00811658" w:rsidRP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  <w:r w:rsidRPr="00811658">
        <w:rPr>
          <w:rFonts w:ascii="Courier New" w:eastAsia="Times New Roman" w:hAnsi="Courier New" w:cs="Courier New"/>
          <w:b/>
          <w:color w:val="222222"/>
          <w:sz w:val="20"/>
          <w:szCs w:val="20"/>
        </w:rPr>
        <w:t>Gp44(56-122)</w:t>
      </w:r>
      <w:r w:rsidR="00235476" w:rsidRPr="00235476">
        <w:rPr>
          <w:rFonts w:ascii="Courier New" w:eastAsia="Times New Roman" w:hAnsi="Courier New" w:cs="Courier New"/>
          <w:b/>
          <w:color w:val="222222"/>
          <w:sz w:val="18"/>
          <w:szCs w:val="18"/>
        </w:rPr>
        <w:tab/>
      </w: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>48</w:t>
      </w:r>
      <w:r w:rsidRPr="00235476">
        <w:rPr>
          <w:rFonts w:ascii="Courier New" w:eastAsia="Times New Roman" w:hAnsi="Courier New" w:cs="Courier New"/>
          <w:b/>
          <w:color w:val="222222"/>
          <w:sz w:val="18"/>
          <w:szCs w:val="18"/>
        </w:rPr>
        <w:t xml:space="preserve"> </w:t>
      </w: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>----EGYPVATEVEEDEDEEIEYP     67</w:t>
      </w:r>
    </w:p>
    <w:p w14:paraId="35759862" w14:textId="487D0809" w:rsidR="00811658" w:rsidRP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 xml:space="preserve">                        .|.|..|..:..:||...|.</w:t>
      </w:r>
    </w:p>
    <w:p w14:paraId="7B63C063" w14:textId="679A4E12" w:rsidR="00811658" w:rsidRDefault="00811658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  <w:r w:rsidRPr="00235476">
        <w:rPr>
          <w:rFonts w:ascii="Courier New" w:eastAsia="Times New Roman" w:hAnsi="Courier New" w:cs="Courier New"/>
          <w:b/>
          <w:color w:val="222222"/>
          <w:sz w:val="18"/>
          <w:szCs w:val="18"/>
        </w:rPr>
        <w:sym w:font="Symbol" w:char="F020"/>
      </w:r>
      <w:r w:rsidRPr="00235476">
        <w:rPr>
          <w:rFonts w:ascii="Courier New" w:eastAsia="Times New Roman" w:hAnsi="Courier New" w:cs="Courier New"/>
          <w:b/>
          <w:color w:val="222222"/>
          <w:sz w:val="20"/>
          <w:szCs w:val="20"/>
        </w:rPr>
        <w:sym w:font="Symbol" w:char="F073"/>
      </w:r>
      <w:r w:rsidRPr="00235476">
        <w:rPr>
          <w:rFonts w:ascii="Courier New" w:eastAsia="Times New Roman" w:hAnsi="Courier New" w:cs="Courier New"/>
          <w:b/>
          <w:color w:val="222222"/>
          <w:sz w:val="20"/>
          <w:szCs w:val="20"/>
        </w:rPr>
        <w:t>54(44-113)</w:t>
      </w:r>
      <w:r w:rsidR="00235476" w:rsidRPr="00235476">
        <w:rPr>
          <w:rFonts w:ascii="Courier New" w:eastAsia="Times New Roman" w:hAnsi="Courier New" w:cs="Courier New"/>
          <w:b/>
          <w:color w:val="222222"/>
          <w:sz w:val="18"/>
          <w:szCs w:val="18"/>
        </w:rPr>
        <w:tab/>
      </w:r>
      <w:r w:rsidRPr="00811658">
        <w:rPr>
          <w:rFonts w:ascii="Courier New" w:eastAsia="Times New Roman" w:hAnsi="Courier New" w:cs="Courier New"/>
          <w:b/>
          <w:color w:val="222222"/>
          <w:sz w:val="18"/>
          <w:szCs w:val="18"/>
        </w:rPr>
        <w:t>47 TIYTAGTPSGTSGDYIDDELPVYQ     70</w:t>
      </w:r>
    </w:p>
    <w:p w14:paraId="25B1F184" w14:textId="77777777" w:rsidR="00233F3B" w:rsidRPr="00811658" w:rsidRDefault="00233F3B" w:rsidP="00811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222222"/>
          <w:sz w:val="18"/>
          <w:szCs w:val="18"/>
        </w:rPr>
      </w:pPr>
    </w:p>
    <w:p w14:paraId="561F4C5A" w14:textId="77777777" w:rsidR="00811658" w:rsidRDefault="00811658" w:rsidP="007A219F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E8D5789" w14:textId="55C174AD" w:rsidR="00235476" w:rsidRDefault="00235476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51A0994D" w14:textId="5F529790" w:rsidR="00EA7629" w:rsidRPr="007A219F" w:rsidRDefault="00EA7629" w:rsidP="007A219F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A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Figure S</w:t>
      </w:r>
      <w:r w:rsidR="002354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A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71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Growth attenuation assay: </w:t>
      </w:r>
      <w:r w:rsidRPr="007A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Graphs showing growth curves of </w:t>
      </w:r>
      <w:r w:rsidRPr="007A219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E. coli</w:t>
      </w:r>
      <w:r w:rsidRPr="007A21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cultures expressing different constructs of Gp44 and that of control cultures of empty pDE2 vector (see figure legend).</w:t>
      </w:r>
    </w:p>
    <w:p w14:paraId="60D294B7" w14:textId="77777777" w:rsidR="00EA7629" w:rsidRPr="007A219F" w:rsidRDefault="00EA7629">
      <w:pPr>
        <w:rPr>
          <w:rFonts w:ascii="Times New Roman" w:hAnsi="Times New Roman" w:cs="Times New Roman"/>
        </w:rPr>
      </w:pPr>
    </w:p>
    <w:p w14:paraId="643A58EE" w14:textId="696AAA0A" w:rsidR="00B42492" w:rsidRPr="007A219F" w:rsidRDefault="00230428">
      <w:pPr>
        <w:rPr>
          <w:rFonts w:ascii="Times New Roman" w:hAnsi="Times New Roman" w:cs="Times New Roman"/>
        </w:rPr>
      </w:pPr>
      <w:r w:rsidRPr="00230428">
        <w:rPr>
          <w:rFonts w:ascii="Times New Roman" w:hAnsi="Times New Roman" w:cs="Times New Roman"/>
          <w:noProof/>
        </w:rPr>
        <w:drawing>
          <wp:inline distT="0" distB="0" distL="0" distR="0" wp14:anchorId="3C0A1FAB" wp14:editId="24D1885B">
            <wp:extent cx="6361690" cy="37084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4507" cy="371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2A7C" w14:textId="38E1A51F" w:rsidR="00EA7629" w:rsidRPr="007A219F" w:rsidRDefault="00EA7629">
      <w:pPr>
        <w:rPr>
          <w:rFonts w:ascii="Times New Roman" w:hAnsi="Times New Roman" w:cs="Times New Roman"/>
        </w:rPr>
      </w:pPr>
    </w:p>
    <w:p w14:paraId="43887A71" w14:textId="65CE1545" w:rsidR="00EA7629" w:rsidRPr="007A219F" w:rsidRDefault="00EA7629">
      <w:pPr>
        <w:rPr>
          <w:rFonts w:ascii="Times New Roman" w:hAnsi="Times New Roman" w:cs="Times New Roman"/>
        </w:rPr>
      </w:pPr>
    </w:p>
    <w:p w14:paraId="2E12D833" w14:textId="23FCF817" w:rsidR="00EA7629" w:rsidRPr="007A219F" w:rsidRDefault="00EA7629">
      <w:pPr>
        <w:rPr>
          <w:rFonts w:ascii="Times New Roman" w:hAnsi="Times New Roman" w:cs="Times New Roman"/>
        </w:rPr>
      </w:pPr>
    </w:p>
    <w:p w14:paraId="3AC662D9" w14:textId="0BF37DFD" w:rsidR="00EA7629" w:rsidRPr="007A219F" w:rsidRDefault="00EA7629">
      <w:pPr>
        <w:rPr>
          <w:rFonts w:ascii="Times New Roman" w:hAnsi="Times New Roman" w:cs="Times New Roman"/>
        </w:rPr>
      </w:pPr>
      <w:r w:rsidRPr="007A219F">
        <w:rPr>
          <w:rFonts w:ascii="Times New Roman" w:hAnsi="Times New Roman" w:cs="Times New Roman"/>
        </w:rPr>
        <w:br w:type="page"/>
      </w:r>
    </w:p>
    <w:p w14:paraId="59262260" w14:textId="77777777" w:rsidR="007A219F" w:rsidRPr="007A219F" w:rsidRDefault="007A219F" w:rsidP="007A219F">
      <w:pPr>
        <w:rPr>
          <w:rFonts w:ascii="Times New Roman" w:hAnsi="Times New Roman" w:cs="Times New Roman"/>
        </w:rPr>
      </w:pPr>
    </w:p>
    <w:p w14:paraId="2701972A" w14:textId="77777777" w:rsidR="007A219F" w:rsidRPr="007A219F" w:rsidRDefault="007A219F" w:rsidP="007A219F">
      <w:pPr>
        <w:rPr>
          <w:rFonts w:ascii="Times New Roman" w:hAnsi="Times New Roman" w:cs="Times New Roman"/>
          <w:b/>
          <w:sz w:val="28"/>
          <w:szCs w:val="28"/>
        </w:rPr>
      </w:pPr>
      <w:r w:rsidRPr="007A219F">
        <w:rPr>
          <w:rFonts w:ascii="Times New Roman" w:hAnsi="Times New Roman" w:cs="Times New Roman"/>
          <w:b/>
          <w:sz w:val="28"/>
          <w:szCs w:val="28"/>
        </w:rPr>
        <w:t xml:space="preserve">Table S1: DNA fragments used in NMR titration experiment. </w:t>
      </w:r>
    </w:p>
    <w:p w14:paraId="17351932" w14:textId="77777777" w:rsidR="00EA7629" w:rsidRPr="007A219F" w:rsidRDefault="00EA76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1909"/>
        <w:gridCol w:w="3267"/>
        <w:gridCol w:w="1745"/>
      </w:tblGrid>
      <w:tr w:rsidR="00520831" w:rsidRPr="007A219F" w14:paraId="13FE6504" w14:textId="77777777" w:rsidTr="00B42492">
        <w:tc>
          <w:tcPr>
            <w:tcW w:w="2252" w:type="dxa"/>
          </w:tcPr>
          <w:p w14:paraId="52D1738F" w14:textId="1135B460" w:rsidR="00B42492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2252" w:type="dxa"/>
          </w:tcPr>
          <w:p w14:paraId="484B263E" w14:textId="51B16F63" w:rsidR="00B42492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253" w:type="dxa"/>
          </w:tcPr>
          <w:p w14:paraId="0606E494" w14:textId="7259572D" w:rsidR="00B42492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Sequence</w:t>
            </w:r>
          </w:p>
        </w:tc>
        <w:tc>
          <w:tcPr>
            <w:tcW w:w="2253" w:type="dxa"/>
          </w:tcPr>
          <w:p w14:paraId="517BC341" w14:textId="202514DF" w:rsidR="00B42492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Length</w:t>
            </w:r>
          </w:p>
        </w:tc>
      </w:tr>
      <w:tr w:rsidR="00520831" w:rsidRPr="007A219F" w14:paraId="1D887830" w14:textId="77777777" w:rsidTr="00B42492">
        <w:tc>
          <w:tcPr>
            <w:tcW w:w="2252" w:type="dxa"/>
          </w:tcPr>
          <w:p w14:paraId="14FD04B4" w14:textId="77777777" w:rsidR="00B42492" w:rsidRPr="007A219F" w:rsidRDefault="00B42492">
            <w:pPr>
              <w:rPr>
                <w:rFonts w:ascii="Times New Roman" w:hAnsi="Times New Roman" w:cs="Times New Roman"/>
              </w:rPr>
            </w:pPr>
            <w:proofErr w:type="spellStart"/>
            <w:r w:rsidRPr="007A219F">
              <w:rPr>
                <w:rFonts w:ascii="Times New Roman" w:hAnsi="Times New Roman" w:cs="Times New Roman"/>
              </w:rPr>
              <w:t>Pstrong</w:t>
            </w:r>
            <w:proofErr w:type="spellEnd"/>
          </w:p>
          <w:p w14:paraId="2175FA1C" w14:textId="509765AD" w:rsidR="00B42492" w:rsidRPr="007A219F" w:rsidRDefault="00B42492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(BBa_K780003)</w:t>
            </w:r>
          </w:p>
        </w:tc>
        <w:tc>
          <w:tcPr>
            <w:tcW w:w="2252" w:type="dxa"/>
          </w:tcPr>
          <w:p w14:paraId="4608CBBA" w14:textId="52EDE60F" w:rsidR="00B42492" w:rsidRPr="007A219F" w:rsidRDefault="00B42492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Strong constitutive promoter for Bacillus subtilis</w:t>
            </w:r>
          </w:p>
        </w:tc>
        <w:tc>
          <w:tcPr>
            <w:tcW w:w="2253" w:type="dxa"/>
          </w:tcPr>
          <w:p w14:paraId="5A7C8A51" w14:textId="7EA7FD6D" w:rsidR="00B42492" w:rsidRPr="007A219F" w:rsidRDefault="00B42492">
            <w:pPr>
              <w:rPr>
                <w:rFonts w:ascii="Times New Roman" w:hAnsi="Times New Roman" w:cs="Times New Roman"/>
              </w:rPr>
            </w:pPr>
            <w:proofErr w:type="spellStart"/>
            <w:r w:rsidRPr="007A219F">
              <w:rPr>
                <w:rFonts w:ascii="Times New Roman" w:hAnsi="Times New Roman" w:cs="Times New Roman"/>
              </w:rPr>
              <w:t>aattgcagtaggcatgacaaaatggactca</w:t>
            </w:r>
            <w:proofErr w:type="spellEnd"/>
          </w:p>
        </w:tc>
        <w:tc>
          <w:tcPr>
            <w:tcW w:w="2253" w:type="dxa"/>
          </w:tcPr>
          <w:p w14:paraId="76D326E8" w14:textId="07AD6C6B" w:rsidR="00B42492" w:rsidRPr="007A219F" w:rsidRDefault="00B42492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30</w:t>
            </w:r>
          </w:p>
        </w:tc>
      </w:tr>
      <w:tr w:rsidR="00520831" w:rsidRPr="007A219F" w14:paraId="4335A50E" w14:textId="77777777" w:rsidTr="00B42492">
        <w:tc>
          <w:tcPr>
            <w:tcW w:w="2252" w:type="dxa"/>
          </w:tcPr>
          <w:p w14:paraId="0549908F" w14:textId="77777777" w:rsidR="00B42492" w:rsidRPr="007A219F" w:rsidRDefault="00B42492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T7A1</w:t>
            </w:r>
          </w:p>
          <w:p w14:paraId="4A7D5B80" w14:textId="2049BF9C" w:rsidR="00520831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(BBa_I712074)</w:t>
            </w:r>
          </w:p>
        </w:tc>
        <w:tc>
          <w:tcPr>
            <w:tcW w:w="2252" w:type="dxa"/>
          </w:tcPr>
          <w:p w14:paraId="462C1624" w14:textId="307E8C74" w:rsidR="00B42492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T7A1 promoter used by T7 polymerase in Escherichia</w:t>
            </w:r>
            <w:r w:rsidR="00B42492" w:rsidRPr="007A219F">
              <w:rPr>
                <w:rFonts w:ascii="Times New Roman" w:hAnsi="Times New Roman" w:cs="Times New Roman"/>
              </w:rPr>
              <w:t xml:space="preserve"> coli </w:t>
            </w:r>
          </w:p>
        </w:tc>
        <w:tc>
          <w:tcPr>
            <w:tcW w:w="2253" w:type="dxa"/>
          </w:tcPr>
          <w:p w14:paraId="245A3859" w14:textId="5ECA0B56" w:rsidR="00B42492" w:rsidRPr="007A219F" w:rsidRDefault="00520831" w:rsidP="00520831">
            <w:pPr>
              <w:rPr>
                <w:rFonts w:ascii="Times New Roman" w:hAnsi="Times New Roman" w:cs="Times New Roman"/>
              </w:rPr>
            </w:pPr>
            <w:proofErr w:type="spellStart"/>
            <w:r w:rsidRPr="007A219F">
              <w:rPr>
                <w:rFonts w:ascii="Times New Roman" w:hAnsi="Times New Roman" w:cs="Times New Roman"/>
              </w:rPr>
              <w:t>agggaatacaagctacttgttctttttgca</w:t>
            </w:r>
            <w:proofErr w:type="spellEnd"/>
          </w:p>
        </w:tc>
        <w:tc>
          <w:tcPr>
            <w:tcW w:w="2253" w:type="dxa"/>
          </w:tcPr>
          <w:p w14:paraId="34307CEF" w14:textId="6590F666" w:rsidR="00B42492" w:rsidRPr="007A219F" w:rsidRDefault="00520831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AD31E72" w14:textId="5043D0FB" w:rsidR="00ED1CEF" w:rsidRPr="007A219F" w:rsidRDefault="00ED1CEF">
      <w:pPr>
        <w:rPr>
          <w:rFonts w:ascii="Times New Roman" w:hAnsi="Times New Roman" w:cs="Times New Roman"/>
        </w:rPr>
      </w:pPr>
    </w:p>
    <w:p w14:paraId="54B517A8" w14:textId="42596624" w:rsidR="00ED1CEF" w:rsidRPr="007A219F" w:rsidRDefault="00ED1CEF">
      <w:pPr>
        <w:rPr>
          <w:rFonts w:ascii="Times New Roman" w:hAnsi="Times New Roman" w:cs="Times New Roman"/>
        </w:rPr>
      </w:pPr>
    </w:p>
    <w:p w14:paraId="7AB0524F" w14:textId="59529BBB" w:rsidR="00ED1CEF" w:rsidRPr="007A219F" w:rsidRDefault="00ED1CEF">
      <w:pPr>
        <w:rPr>
          <w:rFonts w:ascii="Times New Roman" w:hAnsi="Times New Roman" w:cs="Times New Roman"/>
        </w:rPr>
      </w:pPr>
    </w:p>
    <w:p w14:paraId="512D38AA" w14:textId="67915D15" w:rsidR="00ED1CEF" w:rsidRPr="007A219F" w:rsidRDefault="00ED1CEF">
      <w:pPr>
        <w:rPr>
          <w:rFonts w:ascii="Times New Roman" w:hAnsi="Times New Roman" w:cs="Times New Roman"/>
        </w:rPr>
      </w:pPr>
      <w:r w:rsidRPr="007A219F">
        <w:rPr>
          <w:rFonts w:ascii="Times New Roman" w:hAnsi="Times New Roman" w:cs="Times New Roman"/>
        </w:rPr>
        <w:br w:type="page"/>
      </w:r>
    </w:p>
    <w:p w14:paraId="4EACE7B6" w14:textId="5447883B" w:rsidR="00FA4CAF" w:rsidRPr="007A219F" w:rsidRDefault="007A21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C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Table S</w:t>
      </w:r>
      <w:r w:rsidRPr="007A219F"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  <w:r w:rsidRPr="00FA4CAF">
        <w:rPr>
          <w:rFonts w:ascii="Times New Roman" w:eastAsia="Times New Roman" w:hAnsi="Times New Roman" w:cs="Times New Roman"/>
          <w:b/>
          <w:sz w:val="28"/>
          <w:szCs w:val="28"/>
        </w:rPr>
        <w:t xml:space="preserve"> Structural statistics from the solution structure calculation for 6xHis</w:t>
      </w:r>
      <w:r w:rsidRPr="007A219F">
        <w:rPr>
          <w:rFonts w:ascii="Times New Roman" w:eastAsia="Times New Roman" w:hAnsi="Times New Roman" w:cs="Times New Roman"/>
          <w:b/>
          <w:sz w:val="28"/>
          <w:szCs w:val="28"/>
        </w:rPr>
        <w:t xml:space="preserve"> Gp44 N-terminal region (1-55)</w:t>
      </w:r>
      <w:r w:rsidRPr="00FA4CAF">
        <w:rPr>
          <w:rFonts w:ascii="Times New Roman" w:eastAsia="Times New Roman" w:hAnsi="Times New Roman" w:cs="Times New Roman"/>
          <w:b/>
          <w:sz w:val="28"/>
          <w:szCs w:val="28"/>
        </w:rPr>
        <w:t xml:space="preserve"> (PDB ID: </w:t>
      </w:r>
      <w:r w:rsidR="00350F2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50F20">
        <w:rPr>
          <w:rFonts w:ascii="Times New Roman" w:eastAsia="Times New Roman" w:hAnsi="Times New Roman" w:cs="Times New Roman" w:hint="eastAsia"/>
          <w:b/>
          <w:sz w:val="28"/>
          <w:szCs w:val="28"/>
        </w:rPr>
        <w:t>L</w:t>
      </w:r>
      <w:r w:rsidR="00350F20">
        <w:rPr>
          <w:rFonts w:ascii="Times New Roman" w:eastAsia="Times New Roman" w:hAnsi="Times New Roman" w:cs="Times New Roman"/>
          <w:b/>
          <w:sz w:val="28"/>
          <w:szCs w:val="28"/>
        </w:rPr>
        <w:t>6V</w:t>
      </w:r>
      <w:r w:rsidRPr="00FA4CAF">
        <w:rPr>
          <w:rFonts w:ascii="Times New Roman" w:eastAsia="Times New Roman" w:hAnsi="Times New Roman" w:cs="Times New Roman"/>
          <w:b/>
          <w:sz w:val="28"/>
          <w:szCs w:val="28"/>
        </w:rPr>
        <w:t>, BMRB ID</w:t>
      </w:r>
      <w:r w:rsidR="00A32E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A4CAF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350F20">
        <w:rPr>
          <w:rFonts w:ascii="Times New Roman" w:eastAsia="Times New Roman" w:hAnsi="Times New Roman" w:cs="Times New Roman"/>
          <w:b/>
          <w:sz w:val="28"/>
          <w:szCs w:val="28"/>
        </w:rPr>
        <w:t>6290</w:t>
      </w:r>
      <w:r w:rsidRPr="00FA4CAF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14:paraId="140B908A" w14:textId="1AB4AE3D" w:rsidR="007A219F" w:rsidRPr="007A219F" w:rsidRDefault="007A21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ColorfulList-Accent5"/>
        <w:tblpPr w:leftFromText="180" w:rightFromText="180" w:vertAnchor="page" w:horzAnchor="page" w:tblpX="2161" w:tblpY="2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61"/>
        <w:gridCol w:w="1588"/>
      </w:tblGrid>
      <w:tr w:rsidR="007A219F" w:rsidRPr="007A219F" w14:paraId="4A0BE6AC" w14:textId="77777777" w:rsidTr="007A2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101AF975" w14:textId="77777777" w:rsidR="007A219F" w:rsidRPr="007A219F" w:rsidRDefault="007A219F" w:rsidP="007A219F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Gp5.7</w:t>
            </w:r>
          </w:p>
        </w:tc>
        <w:tc>
          <w:tcPr>
            <w:tcW w:w="1588" w:type="dxa"/>
            <w:shd w:val="clear" w:color="auto" w:fill="FFFFFF" w:themeFill="background1"/>
          </w:tcPr>
          <w:p w14:paraId="75E0BEFD" w14:textId="77777777" w:rsidR="007A219F" w:rsidRPr="007A219F" w:rsidRDefault="007A219F" w:rsidP="007A21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Value</w:t>
            </w:r>
          </w:p>
        </w:tc>
      </w:tr>
      <w:tr w:rsidR="007A219F" w:rsidRPr="007A219F" w14:paraId="2E9D8483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459D2A94" w14:textId="77777777" w:rsidR="007A219F" w:rsidRPr="007A219F" w:rsidRDefault="007A219F" w:rsidP="007A219F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NMR Distance and Dihedral Constraints</w:t>
            </w:r>
          </w:p>
        </w:tc>
        <w:tc>
          <w:tcPr>
            <w:tcW w:w="1588" w:type="dxa"/>
            <w:shd w:val="clear" w:color="auto" w:fill="FFFFFF" w:themeFill="background1"/>
          </w:tcPr>
          <w:p w14:paraId="39773E4B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A219F" w:rsidRPr="007A219F" w14:paraId="2955BA99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6BF15115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Distance constraints </w:t>
            </w:r>
          </w:p>
        </w:tc>
        <w:tc>
          <w:tcPr>
            <w:tcW w:w="1588" w:type="dxa"/>
            <w:shd w:val="clear" w:color="auto" w:fill="FFFFFF" w:themeFill="background1"/>
          </w:tcPr>
          <w:p w14:paraId="23C07503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19F" w:rsidRPr="007A219F" w14:paraId="3DFD5CEF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58E4567F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Total NOE</w:t>
            </w:r>
          </w:p>
        </w:tc>
        <w:tc>
          <w:tcPr>
            <w:tcW w:w="1588" w:type="dxa"/>
            <w:shd w:val="clear" w:color="auto" w:fill="FFFFFF" w:themeFill="background1"/>
          </w:tcPr>
          <w:p w14:paraId="4AD73AF3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7A219F" w:rsidRPr="007A219F" w14:paraId="0641DCA4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3BE322CD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>Intraresidue</w:t>
            </w:r>
            <w:proofErr w:type="spellEnd"/>
          </w:p>
        </w:tc>
        <w:tc>
          <w:tcPr>
            <w:tcW w:w="1588" w:type="dxa"/>
            <w:shd w:val="clear" w:color="auto" w:fill="FFFFFF" w:themeFill="background1"/>
          </w:tcPr>
          <w:p w14:paraId="13BAF47B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7A219F" w:rsidRPr="007A219F" w14:paraId="757F1F3A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7BA3DC5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Interresidue</w:t>
            </w:r>
            <w:proofErr w:type="spellEnd"/>
          </w:p>
        </w:tc>
        <w:tc>
          <w:tcPr>
            <w:tcW w:w="1588" w:type="dxa"/>
            <w:shd w:val="clear" w:color="auto" w:fill="FFFFFF" w:themeFill="background1"/>
          </w:tcPr>
          <w:p w14:paraId="2EE07F44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521</w:t>
            </w:r>
          </w:p>
        </w:tc>
      </w:tr>
      <w:tr w:rsidR="007A219F" w:rsidRPr="007A219F" w14:paraId="14E1C076" w14:textId="77777777" w:rsidTr="007A219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8DDF7DF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Sequential (|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</w:t>
            </w:r>
            <w:proofErr w:type="spellEnd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-j</w:t>
            </w:r>
            <w:proofErr w:type="gramStart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|)=</w:t>
            </w:r>
            <w:proofErr w:type="gramEnd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1)</w:t>
            </w:r>
          </w:p>
        </w:tc>
        <w:tc>
          <w:tcPr>
            <w:tcW w:w="1588" w:type="dxa"/>
            <w:shd w:val="clear" w:color="auto" w:fill="FFFFFF" w:themeFill="background1"/>
          </w:tcPr>
          <w:p w14:paraId="667AECF7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</w:t>
            </w:r>
          </w:p>
        </w:tc>
      </w:tr>
      <w:tr w:rsidR="007A219F" w:rsidRPr="007A219F" w14:paraId="199BE4B1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33A12498" w14:textId="77777777" w:rsidR="007A219F" w:rsidRPr="007A219F" w:rsidRDefault="007A219F" w:rsidP="007A219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Short range (2≤|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</w:t>
            </w:r>
            <w:proofErr w:type="spellEnd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-j</w:t>
            </w:r>
            <w:proofErr w:type="gramStart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|)≤</w:t>
            </w:r>
            <w:proofErr w:type="gramEnd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3)</w:t>
            </w:r>
          </w:p>
        </w:tc>
        <w:tc>
          <w:tcPr>
            <w:tcW w:w="1588" w:type="dxa"/>
            <w:shd w:val="clear" w:color="auto" w:fill="FFFFFF" w:themeFill="background1"/>
          </w:tcPr>
          <w:p w14:paraId="480597C3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</w:t>
            </w:r>
          </w:p>
        </w:tc>
      </w:tr>
      <w:tr w:rsidR="007A219F" w:rsidRPr="007A219F" w14:paraId="2A8D37AB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0CA10D68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Medium range (4≤|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</w:t>
            </w:r>
            <w:proofErr w:type="spellEnd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-j</w:t>
            </w:r>
            <w:proofErr w:type="gramStart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|)≤</w:t>
            </w:r>
            <w:proofErr w:type="gramEnd"/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5)</w:t>
            </w:r>
          </w:p>
        </w:tc>
        <w:tc>
          <w:tcPr>
            <w:tcW w:w="1588" w:type="dxa"/>
            <w:shd w:val="clear" w:color="auto" w:fill="FFFFFF" w:themeFill="background1"/>
          </w:tcPr>
          <w:p w14:paraId="198BFD9D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</w:t>
            </w:r>
          </w:p>
        </w:tc>
      </w:tr>
      <w:tr w:rsidR="007A219F" w:rsidRPr="007A219F" w14:paraId="4ED68BB4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069D677A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Long range (|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</w:t>
            </w:r>
            <w:proofErr w:type="spellEnd"/>
            <w:r w:rsidRPr="007A219F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-j</w:t>
            </w:r>
            <w:r w:rsidRPr="007A219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|)&gt;5)</w:t>
            </w:r>
          </w:p>
        </w:tc>
        <w:tc>
          <w:tcPr>
            <w:tcW w:w="1588" w:type="dxa"/>
            <w:shd w:val="clear" w:color="auto" w:fill="FFFFFF" w:themeFill="background1"/>
          </w:tcPr>
          <w:p w14:paraId="5F976A51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197</w:t>
            </w:r>
          </w:p>
        </w:tc>
      </w:tr>
      <w:tr w:rsidR="007A219F" w:rsidRPr="007A219F" w14:paraId="2C52D997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17BA4FE9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Total Dihedral angle Restraints </w:t>
            </w:r>
          </w:p>
        </w:tc>
        <w:tc>
          <w:tcPr>
            <w:tcW w:w="1588" w:type="dxa"/>
            <w:shd w:val="clear" w:color="auto" w:fill="FFFFFF" w:themeFill="background1"/>
          </w:tcPr>
          <w:p w14:paraId="6198571D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7A219F" w:rsidRPr="007A219F" w14:paraId="43F54F87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01723879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φ</w:t>
            </w:r>
          </w:p>
        </w:tc>
        <w:tc>
          <w:tcPr>
            <w:tcW w:w="1588" w:type="dxa"/>
            <w:shd w:val="clear" w:color="auto" w:fill="FFFFFF" w:themeFill="background1"/>
          </w:tcPr>
          <w:p w14:paraId="15ED196E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A219F" w:rsidRPr="007A219F" w14:paraId="77147E13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34F8C6B9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ψ</w:t>
            </w:r>
          </w:p>
        </w:tc>
        <w:tc>
          <w:tcPr>
            <w:tcW w:w="1588" w:type="dxa"/>
            <w:shd w:val="clear" w:color="auto" w:fill="FFFFFF" w:themeFill="background1"/>
          </w:tcPr>
          <w:p w14:paraId="46EC6CBE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A219F" w:rsidRPr="007A219F" w14:paraId="7297403C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6835A2ED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Total RDCs </w:t>
            </w:r>
          </w:p>
        </w:tc>
        <w:tc>
          <w:tcPr>
            <w:tcW w:w="1588" w:type="dxa"/>
            <w:shd w:val="clear" w:color="auto" w:fill="FFFFFF" w:themeFill="background1"/>
          </w:tcPr>
          <w:p w14:paraId="6CB83A08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219F" w:rsidRPr="007A219F" w14:paraId="0D62CB9F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F883D67" w14:textId="77777777" w:rsidR="007A219F" w:rsidRPr="007A219F" w:rsidRDefault="007A219F" w:rsidP="007A219F">
            <w:pPr>
              <w:rPr>
                <w:rFonts w:ascii="Times New Roman" w:hAnsi="Times New Roman" w:cs="Times New Roman"/>
              </w:rPr>
            </w:pPr>
            <w:r w:rsidRPr="007A219F">
              <w:rPr>
                <w:rFonts w:ascii="Times New Roman" w:hAnsi="Times New Roman" w:cs="Times New Roman"/>
              </w:rPr>
              <w:t>Structural Statistics</w:t>
            </w:r>
          </w:p>
        </w:tc>
        <w:tc>
          <w:tcPr>
            <w:tcW w:w="1588" w:type="dxa"/>
            <w:shd w:val="clear" w:color="auto" w:fill="FFFFFF" w:themeFill="background1"/>
          </w:tcPr>
          <w:p w14:paraId="18A858C9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A219F" w:rsidRPr="007A219F" w14:paraId="53741B1F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22A59DF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>Violations (mean and SD)</w:t>
            </w:r>
          </w:p>
        </w:tc>
        <w:tc>
          <w:tcPr>
            <w:tcW w:w="1588" w:type="dxa"/>
            <w:shd w:val="clear" w:color="auto" w:fill="FFFFFF" w:themeFill="background1"/>
          </w:tcPr>
          <w:p w14:paraId="4DC681F3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19F" w:rsidRPr="007A219F" w14:paraId="5D3240F7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84157EB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Distance constraints (Å)</w:t>
            </w:r>
          </w:p>
        </w:tc>
        <w:tc>
          <w:tcPr>
            <w:tcW w:w="1588" w:type="dxa"/>
            <w:shd w:val="clear" w:color="auto" w:fill="FFFFFF" w:themeFill="background1"/>
          </w:tcPr>
          <w:p w14:paraId="6DD69C2C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0.024 ± 0.007</w:t>
            </w:r>
          </w:p>
        </w:tc>
      </w:tr>
      <w:tr w:rsidR="007A219F" w:rsidRPr="007A219F" w14:paraId="532C97F8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6BF31CAB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Dihedral angle constraints (°)</w:t>
            </w:r>
          </w:p>
        </w:tc>
        <w:tc>
          <w:tcPr>
            <w:tcW w:w="1588" w:type="dxa"/>
            <w:shd w:val="clear" w:color="auto" w:fill="FFFFFF" w:themeFill="background1"/>
          </w:tcPr>
          <w:p w14:paraId="689FBD43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0.30 ± 0.073</w:t>
            </w:r>
          </w:p>
        </w:tc>
      </w:tr>
      <w:tr w:rsidR="007A219F" w:rsidRPr="007A219F" w14:paraId="242F0AC6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70CEDCC2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Maximum dihedral angle violation (°)</w:t>
            </w:r>
          </w:p>
        </w:tc>
        <w:tc>
          <w:tcPr>
            <w:tcW w:w="1588" w:type="dxa"/>
            <w:shd w:val="clear" w:color="auto" w:fill="FFFFFF" w:themeFill="background1"/>
          </w:tcPr>
          <w:p w14:paraId="4AF7EC3F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7A219F" w:rsidRPr="007A219F" w14:paraId="3DC0982F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3BBD1842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Maximum distance constraint violation (Å)</w:t>
            </w:r>
          </w:p>
        </w:tc>
        <w:tc>
          <w:tcPr>
            <w:tcW w:w="1588" w:type="dxa"/>
            <w:shd w:val="clear" w:color="auto" w:fill="FFFFFF" w:themeFill="background1"/>
          </w:tcPr>
          <w:p w14:paraId="60587D02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7A219F" w:rsidRPr="007A219F" w14:paraId="16E458C1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09B107A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>Deviations from idealized geometry</w:t>
            </w:r>
          </w:p>
        </w:tc>
        <w:tc>
          <w:tcPr>
            <w:tcW w:w="1588" w:type="dxa"/>
            <w:shd w:val="clear" w:color="auto" w:fill="FFFFFF" w:themeFill="background1"/>
          </w:tcPr>
          <w:p w14:paraId="77D3E425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19F" w:rsidRPr="007A219F" w14:paraId="03349910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512D9A96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Bond length (Å)</w:t>
            </w:r>
          </w:p>
        </w:tc>
        <w:tc>
          <w:tcPr>
            <w:tcW w:w="1588" w:type="dxa"/>
            <w:shd w:val="clear" w:color="auto" w:fill="FFFFFF" w:themeFill="background1"/>
          </w:tcPr>
          <w:p w14:paraId="5D90485A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0.0015 ± 0.000</w:t>
            </w:r>
          </w:p>
        </w:tc>
      </w:tr>
      <w:tr w:rsidR="007A219F" w:rsidRPr="007A219F" w14:paraId="2F80BB0F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13E0B1AA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Bond angle (°)</w:t>
            </w:r>
          </w:p>
        </w:tc>
        <w:tc>
          <w:tcPr>
            <w:tcW w:w="1588" w:type="dxa"/>
            <w:shd w:val="clear" w:color="auto" w:fill="FFFFFF" w:themeFill="background1"/>
          </w:tcPr>
          <w:p w14:paraId="2E0C78BD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0.319 ± 0.006</w:t>
            </w:r>
          </w:p>
        </w:tc>
      </w:tr>
      <w:tr w:rsidR="007A219F" w:rsidRPr="007A219F" w14:paraId="332598A1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78950477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>Impropers</w:t>
            </w:r>
            <w:proofErr w:type="spellEnd"/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(°)</w:t>
            </w:r>
          </w:p>
        </w:tc>
        <w:tc>
          <w:tcPr>
            <w:tcW w:w="1588" w:type="dxa"/>
            <w:shd w:val="clear" w:color="auto" w:fill="FFFFFF" w:themeFill="background1"/>
          </w:tcPr>
          <w:p w14:paraId="07D93727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0.263 ± 0.011</w:t>
            </w:r>
          </w:p>
        </w:tc>
      </w:tr>
      <w:tr w:rsidR="007A219F" w:rsidRPr="007A219F" w14:paraId="74A3F57C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445D1A93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Average Pairwise </w:t>
            </w:r>
            <w:proofErr w:type="spellStart"/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>rmsd</w:t>
            </w:r>
            <w:proofErr w:type="spellEnd"/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α</w:t>
            </w: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>(Å)</w:t>
            </w:r>
          </w:p>
        </w:tc>
        <w:tc>
          <w:tcPr>
            <w:tcW w:w="1588" w:type="dxa"/>
            <w:shd w:val="clear" w:color="auto" w:fill="FFFFFF" w:themeFill="background1"/>
          </w:tcPr>
          <w:p w14:paraId="42D15B2F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19F" w:rsidRPr="007A219F" w14:paraId="7B13434C" w14:textId="77777777" w:rsidTr="007A2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510D86F7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Heavy</w:t>
            </w:r>
          </w:p>
        </w:tc>
        <w:tc>
          <w:tcPr>
            <w:tcW w:w="1588" w:type="dxa"/>
            <w:shd w:val="clear" w:color="auto" w:fill="FFFFFF" w:themeFill="background1"/>
          </w:tcPr>
          <w:p w14:paraId="0EFF8162" w14:textId="77777777" w:rsidR="007A219F" w:rsidRPr="007A219F" w:rsidRDefault="007A219F" w:rsidP="007A2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0.576 ± 0.0843</w:t>
            </w:r>
          </w:p>
        </w:tc>
      </w:tr>
      <w:tr w:rsidR="007A219F" w:rsidRPr="007A219F" w14:paraId="15ED7495" w14:textId="77777777" w:rsidTr="007A2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shd w:val="clear" w:color="auto" w:fill="FFFFFF" w:themeFill="background1"/>
          </w:tcPr>
          <w:p w14:paraId="2D09AB61" w14:textId="77777777" w:rsidR="007A219F" w:rsidRPr="007A219F" w:rsidRDefault="007A219F" w:rsidP="007A219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Backbone</w:t>
            </w:r>
          </w:p>
        </w:tc>
        <w:tc>
          <w:tcPr>
            <w:tcW w:w="1588" w:type="dxa"/>
            <w:shd w:val="clear" w:color="auto" w:fill="FFFFFF" w:themeFill="background1"/>
          </w:tcPr>
          <w:p w14:paraId="670069F3" w14:textId="77777777" w:rsidR="007A219F" w:rsidRPr="007A219F" w:rsidRDefault="007A219F" w:rsidP="007A2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F">
              <w:rPr>
                <w:rFonts w:ascii="Times New Roman" w:hAnsi="Times New Roman" w:cs="Times New Roman"/>
                <w:sz w:val="20"/>
                <w:szCs w:val="20"/>
              </w:rPr>
              <w:t>0.216 ± 0.0470</w:t>
            </w:r>
          </w:p>
        </w:tc>
      </w:tr>
    </w:tbl>
    <w:p w14:paraId="208D252A" w14:textId="61D78F47" w:rsidR="007A219F" w:rsidRPr="007A219F" w:rsidRDefault="007A219F">
      <w:pPr>
        <w:rPr>
          <w:rFonts w:ascii="Times New Roman" w:hAnsi="Times New Roman" w:cs="Times New Roman"/>
        </w:rPr>
      </w:pPr>
    </w:p>
    <w:p w14:paraId="25A07A86" w14:textId="18893775" w:rsidR="007A219F" w:rsidRPr="007A219F" w:rsidRDefault="007A219F">
      <w:pPr>
        <w:rPr>
          <w:rFonts w:ascii="Times New Roman" w:hAnsi="Times New Roman" w:cs="Times New Roman"/>
        </w:rPr>
      </w:pPr>
    </w:p>
    <w:p w14:paraId="63212FA3" w14:textId="77777777" w:rsidR="007A219F" w:rsidRPr="007A219F" w:rsidRDefault="007A219F">
      <w:pPr>
        <w:rPr>
          <w:rFonts w:ascii="Times New Roman" w:hAnsi="Times New Roman" w:cs="Times New Roman"/>
        </w:rPr>
      </w:pPr>
    </w:p>
    <w:p w14:paraId="10098616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68842E06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73C892C6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3A2DFECA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01C032A1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01488353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7438BA04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587282C4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371F25C8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3506D7AA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3EA72A56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33D6DB8A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26781AE7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481B5C7E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1DBAFBE5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1E6113C0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57F30DD9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68518FAA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787F876E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51E03DDD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25E74339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1757433D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6CC81715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1F8C2957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1CE56480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5A24D215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589C7308" w14:textId="77777777" w:rsidR="00EA7629" w:rsidRPr="007A219F" w:rsidRDefault="00EA7629" w:rsidP="00FA4CAF">
      <w:pPr>
        <w:rPr>
          <w:rFonts w:ascii="Times New Roman" w:eastAsia="Times New Roman" w:hAnsi="Times New Roman" w:cs="Times New Roman"/>
        </w:rPr>
      </w:pPr>
    </w:p>
    <w:p w14:paraId="76DD4E2E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4DB3D384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00030400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0883B1CD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63D3A50C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5B5596B0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1AA0412A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7E44D6E8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331A1B1B" w14:textId="77777777" w:rsidR="00FA4CAF" w:rsidRPr="007A219F" w:rsidRDefault="00FA4CAF" w:rsidP="00FA4CAF">
      <w:pPr>
        <w:rPr>
          <w:rFonts w:ascii="Times New Roman" w:hAnsi="Times New Roman" w:cs="Times New Roman"/>
        </w:rPr>
      </w:pPr>
    </w:p>
    <w:p w14:paraId="681A24ED" w14:textId="69DB4F0A" w:rsidR="00ED1CEF" w:rsidRPr="007A219F" w:rsidRDefault="00FA4CAF" w:rsidP="00FA4CAF">
      <w:pPr>
        <w:tabs>
          <w:tab w:val="left" w:pos="2880"/>
        </w:tabs>
        <w:rPr>
          <w:rFonts w:ascii="Times New Roman" w:hAnsi="Times New Roman" w:cs="Times New Roman"/>
        </w:rPr>
      </w:pPr>
      <w:r w:rsidRPr="007A219F">
        <w:rPr>
          <w:rFonts w:ascii="Times New Roman" w:hAnsi="Times New Roman" w:cs="Times New Roman"/>
        </w:rPr>
        <w:tab/>
      </w:r>
    </w:p>
    <w:p w14:paraId="3BD9A2BB" w14:textId="6AEDE5FA" w:rsidR="00FA4CAF" w:rsidRDefault="00FA4CAF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439C8BED" w14:textId="67B0D059" w:rsidR="00BC45E1" w:rsidRDefault="00BC45E1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0535CA97" w14:textId="7BA9B7AD" w:rsidR="00BC45E1" w:rsidRDefault="00BC45E1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38F86A39" w14:textId="2D0FE8A5" w:rsidR="00BC45E1" w:rsidRDefault="00BC45E1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565CD6E9" w14:textId="42AD81BC" w:rsidR="00BC45E1" w:rsidRDefault="00BC45E1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1556E204" w14:textId="41296954" w:rsidR="00BC45E1" w:rsidRDefault="00BC45E1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6CBA85FE" w14:textId="347C0F0A" w:rsidR="00BC45E1" w:rsidRDefault="00BC45E1" w:rsidP="00FA4CAF">
      <w:pPr>
        <w:tabs>
          <w:tab w:val="left" w:pos="2880"/>
        </w:tabs>
        <w:rPr>
          <w:rFonts w:ascii="Times New Roman" w:hAnsi="Times New Roman" w:cs="Times New Roman"/>
        </w:rPr>
      </w:pPr>
    </w:p>
    <w:p w14:paraId="0DFA365E" w14:textId="2151F1EB" w:rsidR="00BC45E1" w:rsidRPr="007F516D" w:rsidRDefault="00627AF6" w:rsidP="00FA4CAF">
      <w:pPr>
        <w:tabs>
          <w:tab w:val="left" w:pos="2880"/>
        </w:tabs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Table S3: P</w:t>
      </w:r>
      <w:r w:rsidR="00BC45E1" w:rsidRPr="007F516D">
        <w:rPr>
          <w:rFonts w:ascii="Times New Roman" w:hAnsi="Times New Roman" w:cs="Times New Roman"/>
          <w:b/>
          <w:bCs/>
          <w:sz w:val="28"/>
          <w:szCs w:val="28"/>
          <w:lang w:val="en-GB"/>
        </w:rPr>
        <w:t>arameters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for molecular dynamics simulation of each fragments from Gp44</w:t>
      </w:r>
      <w:r w:rsidRPr="00627AF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56-122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28"/>
      </w:tblGrid>
      <w:tr w:rsidR="007F516D" w14:paraId="48012079" w14:textId="77777777" w:rsidTr="000A3E7B">
        <w:tc>
          <w:tcPr>
            <w:tcW w:w="9010" w:type="dxa"/>
            <w:gridSpan w:val="3"/>
          </w:tcPr>
          <w:p w14:paraId="541F18A4" w14:textId="2A6D21D6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MD simulation parameters</w:t>
            </w:r>
          </w:p>
        </w:tc>
      </w:tr>
      <w:tr w:rsidR="00BC45E1" w14:paraId="2A1F60F3" w14:textId="77777777" w:rsidTr="00627AF6">
        <w:tc>
          <w:tcPr>
            <w:tcW w:w="2689" w:type="dxa"/>
          </w:tcPr>
          <w:p w14:paraId="2EEB9D2A" w14:textId="1F6E1A7F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Integrator</w:t>
            </w:r>
          </w:p>
        </w:tc>
        <w:tc>
          <w:tcPr>
            <w:tcW w:w="2693" w:type="dxa"/>
          </w:tcPr>
          <w:p w14:paraId="1FF91B4B" w14:textId="2C065DC4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md</w:t>
            </w:r>
          </w:p>
        </w:tc>
        <w:tc>
          <w:tcPr>
            <w:tcW w:w="3628" w:type="dxa"/>
          </w:tcPr>
          <w:p w14:paraId="3298C737" w14:textId="793F5D5B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Leap-frog integrator</w:t>
            </w:r>
          </w:p>
        </w:tc>
      </w:tr>
      <w:tr w:rsidR="00BC45E1" w14:paraId="724171EA" w14:textId="77777777" w:rsidTr="00627AF6">
        <w:tc>
          <w:tcPr>
            <w:tcW w:w="2689" w:type="dxa"/>
          </w:tcPr>
          <w:p w14:paraId="10D70732" w14:textId="5DFB46C9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Nsteps</w:t>
            </w:r>
            <w:proofErr w:type="spellEnd"/>
          </w:p>
        </w:tc>
        <w:tc>
          <w:tcPr>
            <w:tcW w:w="2693" w:type="dxa"/>
          </w:tcPr>
          <w:p w14:paraId="243BD67E" w14:textId="14B088A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250000000</w:t>
            </w:r>
          </w:p>
        </w:tc>
        <w:tc>
          <w:tcPr>
            <w:tcW w:w="3628" w:type="dxa"/>
          </w:tcPr>
          <w:p w14:paraId="26A064A2" w14:textId="2856D3D0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 * 250000000 = 500 ns</w:t>
            </w:r>
          </w:p>
        </w:tc>
      </w:tr>
      <w:tr w:rsidR="00BC45E1" w14:paraId="3D5F1371" w14:textId="77777777" w:rsidTr="00627AF6">
        <w:tc>
          <w:tcPr>
            <w:tcW w:w="2689" w:type="dxa"/>
          </w:tcPr>
          <w:p w14:paraId="53BC20C2" w14:textId="0BD78642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dt</w:t>
            </w:r>
          </w:p>
        </w:tc>
        <w:tc>
          <w:tcPr>
            <w:tcW w:w="2693" w:type="dxa"/>
          </w:tcPr>
          <w:p w14:paraId="73418AF7" w14:textId="4EA4745B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3628" w:type="dxa"/>
          </w:tcPr>
          <w:p w14:paraId="347D136D" w14:textId="16CE4B2B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fs</w:t>
            </w:r>
          </w:p>
        </w:tc>
      </w:tr>
      <w:tr w:rsidR="00BC45E1" w14:paraId="79DB095F" w14:textId="77777777" w:rsidTr="00617432">
        <w:tc>
          <w:tcPr>
            <w:tcW w:w="9010" w:type="dxa"/>
            <w:gridSpan w:val="3"/>
          </w:tcPr>
          <w:p w14:paraId="0CF3A3AE" w14:textId="65A2ABE1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Output control</w:t>
            </w:r>
          </w:p>
        </w:tc>
      </w:tr>
      <w:tr w:rsidR="00BC45E1" w14:paraId="2CBF4CBB" w14:textId="77777777" w:rsidTr="00627AF6">
        <w:tc>
          <w:tcPr>
            <w:tcW w:w="2689" w:type="dxa"/>
          </w:tcPr>
          <w:p w14:paraId="6303866F" w14:textId="66464167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nstxout</w:t>
            </w:r>
            <w:proofErr w:type="spellEnd"/>
          </w:p>
        </w:tc>
        <w:tc>
          <w:tcPr>
            <w:tcW w:w="2693" w:type="dxa"/>
          </w:tcPr>
          <w:p w14:paraId="19493328" w14:textId="179EA2FC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28" w:type="dxa"/>
          </w:tcPr>
          <w:p w14:paraId="283C4F6A" w14:textId="219B3E38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27C658E2" w14:textId="77777777" w:rsidTr="00627AF6">
        <w:tc>
          <w:tcPr>
            <w:tcW w:w="2689" w:type="dxa"/>
          </w:tcPr>
          <w:p w14:paraId="41EF76C1" w14:textId="30480BCC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nstvout</w:t>
            </w:r>
            <w:proofErr w:type="spellEnd"/>
          </w:p>
        </w:tc>
        <w:tc>
          <w:tcPr>
            <w:tcW w:w="2693" w:type="dxa"/>
          </w:tcPr>
          <w:p w14:paraId="1AAB9545" w14:textId="3E7EC9ED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28" w:type="dxa"/>
          </w:tcPr>
          <w:p w14:paraId="438A32A9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1DB00CAC" w14:textId="77777777" w:rsidTr="00627AF6">
        <w:tc>
          <w:tcPr>
            <w:tcW w:w="2689" w:type="dxa"/>
          </w:tcPr>
          <w:p w14:paraId="7F4CA79F" w14:textId="56F962DB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nstfout</w:t>
            </w:r>
            <w:proofErr w:type="spellEnd"/>
          </w:p>
        </w:tc>
        <w:tc>
          <w:tcPr>
            <w:tcW w:w="2693" w:type="dxa"/>
          </w:tcPr>
          <w:p w14:paraId="3AC77094" w14:textId="55DEB1DD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28" w:type="dxa"/>
          </w:tcPr>
          <w:p w14:paraId="1036B450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43A043B1" w14:textId="77777777" w:rsidTr="00627AF6">
        <w:tc>
          <w:tcPr>
            <w:tcW w:w="2689" w:type="dxa"/>
          </w:tcPr>
          <w:p w14:paraId="05E2F163" w14:textId="38524BEB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nstenergy</w:t>
            </w:r>
            <w:proofErr w:type="spellEnd"/>
          </w:p>
        </w:tc>
        <w:tc>
          <w:tcPr>
            <w:tcW w:w="2693" w:type="dxa"/>
          </w:tcPr>
          <w:p w14:paraId="6E5320B4" w14:textId="4944B7D2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250000</w:t>
            </w:r>
          </w:p>
        </w:tc>
        <w:tc>
          <w:tcPr>
            <w:tcW w:w="3628" w:type="dxa"/>
          </w:tcPr>
          <w:p w14:paraId="061A8D02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2383187F" w14:textId="77777777" w:rsidTr="00627AF6">
        <w:tc>
          <w:tcPr>
            <w:tcW w:w="2689" w:type="dxa"/>
          </w:tcPr>
          <w:p w14:paraId="6C9C17ED" w14:textId="4837407A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nstlog</w:t>
            </w:r>
            <w:proofErr w:type="spellEnd"/>
          </w:p>
        </w:tc>
        <w:tc>
          <w:tcPr>
            <w:tcW w:w="2693" w:type="dxa"/>
          </w:tcPr>
          <w:p w14:paraId="3B4EDE54" w14:textId="14C758A2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250000</w:t>
            </w:r>
          </w:p>
        </w:tc>
        <w:tc>
          <w:tcPr>
            <w:tcW w:w="3628" w:type="dxa"/>
          </w:tcPr>
          <w:p w14:paraId="5BB40079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0DD67EB1" w14:textId="77777777" w:rsidTr="00627AF6">
        <w:tc>
          <w:tcPr>
            <w:tcW w:w="2689" w:type="dxa"/>
          </w:tcPr>
          <w:p w14:paraId="3BB52A92" w14:textId="0AB15473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nstxout</w:t>
            </w:r>
            <w:proofErr w:type="spellEnd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-compressed</w:t>
            </w:r>
          </w:p>
        </w:tc>
        <w:tc>
          <w:tcPr>
            <w:tcW w:w="2693" w:type="dxa"/>
          </w:tcPr>
          <w:p w14:paraId="302EFA08" w14:textId="12C5A9EB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250000</w:t>
            </w:r>
          </w:p>
        </w:tc>
        <w:tc>
          <w:tcPr>
            <w:tcW w:w="3628" w:type="dxa"/>
          </w:tcPr>
          <w:p w14:paraId="153ADA54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6EA3C3B6" w14:textId="77777777" w:rsidTr="00627AF6">
        <w:tc>
          <w:tcPr>
            <w:tcW w:w="2689" w:type="dxa"/>
          </w:tcPr>
          <w:p w14:paraId="75B3E437" w14:textId="5001883B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compressed-x-</w:t>
            </w:r>
            <w:proofErr w:type="spellStart"/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grps</w:t>
            </w:r>
            <w:proofErr w:type="spellEnd"/>
          </w:p>
        </w:tc>
        <w:tc>
          <w:tcPr>
            <w:tcW w:w="2693" w:type="dxa"/>
          </w:tcPr>
          <w:p w14:paraId="114719AE" w14:textId="761959EA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system</w:t>
            </w:r>
          </w:p>
        </w:tc>
        <w:tc>
          <w:tcPr>
            <w:tcW w:w="3628" w:type="dxa"/>
          </w:tcPr>
          <w:p w14:paraId="6FB0D9E3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0BABA62F" w14:textId="77777777" w:rsidTr="00150C00">
        <w:tc>
          <w:tcPr>
            <w:tcW w:w="9010" w:type="dxa"/>
            <w:gridSpan w:val="3"/>
          </w:tcPr>
          <w:p w14:paraId="2D32A9DF" w14:textId="3FC32E1F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Bond parameter</w:t>
            </w:r>
          </w:p>
        </w:tc>
      </w:tr>
      <w:tr w:rsidR="00BC45E1" w14:paraId="416F490F" w14:textId="77777777" w:rsidTr="00627AF6">
        <w:tc>
          <w:tcPr>
            <w:tcW w:w="2689" w:type="dxa"/>
          </w:tcPr>
          <w:p w14:paraId="0C477699" w14:textId="65D43212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continuation</w:t>
            </w:r>
          </w:p>
        </w:tc>
        <w:tc>
          <w:tcPr>
            <w:tcW w:w="2693" w:type="dxa"/>
          </w:tcPr>
          <w:p w14:paraId="2C9D7D69" w14:textId="605C4113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3628" w:type="dxa"/>
          </w:tcPr>
          <w:p w14:paraId="30E0F6F8" w14:textId="1A1FA0D1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Restarting after NPT</w:t>
            </w:r>
          </w:p>
        </w:tc>
      </w:tr>
      <w:tr w:rsidR="00BC45E1" w14:paraId="7D77B48A" w14:textId="77777777" w:rsidTr="00627AF6">
        <w:tc>
          <w:tcPr>
            <w:tcW w:w="2689" w:type="dxa"/>
          </w:tcPr>
          <w:p w14:paraId="61731D50" w14:textId="1891D94C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constrain algorithm</w:t>
            </w:r>
          </w:p>
        </w:tc>
        <w:tc>
          <w:tcPr>
            <w:tcW w:w="2693" w:type="dxa"/>
          </w:tcPr>
          <w:p w14:paraId="18385E55" w14:textId="2FFE8608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LINCS</w:t>
            </w:r>
          </w:p>
        </w:tc>
        <w:tc>
          <w:tcPr>
            <w:tcW w:w="3628" w:type="dxa"/>
          </w:tcPr>
          <w:p w14:paraId="4587954E" w14:textId="3649FF24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holonomic </w:t>
            </w:r>
            <w:proofErr w:type="spellStart"/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oncstrains</w:t>
            </w:r>
            <w:proofErr w:type="spellEnd"/>
          </w:p>
        </w:tc>
      </w:tr>
      <w:tr w:rsidR="00BC45E1" w14:paraId="53C2A4C2" w14:textId="77777777" w:rsidTr="00627AF6">
        <w:tc>
          <w:tcPr>
            <w:tcW w:w="2689" w:type="dxa"/>
          </w:tcPr>
          <w:p w14:paraId="13D89C53" w14:textId="2E49FCA5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constrains</w:t>
            </w:r>
          </w:p>
        </w:tc>
        <w:tc>
          <w:tcPr>
            <w:tcW w:w="2693" w:type="dxa"/>
          </w:tcPr>
          <w:p w14:paraId="77F1DF0F" w14:textId="181D0033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H-bonds</w:t>
            </w:r>
          </w:p>
        </w:tc>
        <w:tc>
          <w:tcPr>
            <w:tcW w:w="3628" w:type="dxa"/>
          </w:tcPr>
          <w:p w14:paraId="15074A86" w14:textId="2AEA0D9A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Bonds involving H are constrained</w:t>
            </w:r>
          </w:p>
        </w:tc>
      </w:tr>
      <w:tr w:rsidR="00BC45E1" w14:paraId="31A2AF98" w14:textId="77777777" w:rsidTr="00627AF6">
        <w:tc>
          <w:tcPr>
            <w:tcW w:w="2689" w:type="dxa"/>
          </w:tcPr>
          <w:p w14:paraId="107D9EA9" w14:textId="676E1D15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LINCS iteration</w:t>
            </w:r>
          </w:p>
        </w:tc>
        <w:tc>
          <w:tcPr>
            <w:tcW w:w="2693" w:type="dxa"/>
          </w:tcPr>
          <w:p w14:paraId="3E3C74AA" w14:textId="0A35176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628" w:type="dxa"/>
          </w:tcPr>
          <w:p w14:paraId="30546B3C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7F63F700" w14:textId="77777777" w:rsidTr="00627AF6">
        <w:tc>
          <w:tcPr>
            <w:tcW w:w="2689" w:type="dxa"/>
          </w:tcPr>
          <w:p w14:paraId="1C77EA17" w14:textId="065E91FD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C45E1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LINCS order</w:t>
            </w:r>
          </w:p>
        </w:tc>
        <w:tc>
          <w:tcPr>
            <w:tcW w:w="2693" w:type="dxa"/>
          </w:tcPr>
          <w:p w14:paraId="3F5C2CB4" w14:textId="52299D91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628" w:type="dxa"/>
          </w:tcPr>
          <w:p w14:paraId="4E2BBFA5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3BE06D7D" w14:textId="77777777" w:rsidTr="000D1B0F">
        <w:tc>
          <w:tcPr>
            <w:tcW w:w="9010" w:type="dxa"/>
            <w:gridSpan w:val="3"/>
          </w:tcPr>
          <w:p w14:paraId="62DFB99B" w14:textId="73684484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Neighbor</w:t>
            </w:r>
            <w:proofErr w:type="spellEnd"/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searching</w:t>
            </w:r>
          </w:p>
        </w:tc>
      </w:tr>
      <w:tr w:rsidR="00BC45E1" w14:paraId="579B833A" w14:textId="77777777" w:rsidTr="00627AF6">
        <w:tc>
          <w:tcPr>
            <w:tcW w:w="2689" w:type="dxa"/>
          </w:tcPr>
          <w:p w14:paraId="165656B0" w14:textId="751344D7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cutoff</w:t>
            </w:r>
            <w:proofErr w:type="spellEnd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-scheme</w:t>
            </w:r>
          </w:p>
        </w:tc>
        <w:tc>
          <w:tcPr>
            <w:tcW w:w="2693" w:type="dxa"/>
          </w:tcPr>
          <w:p w14:paraId="094856D0" w14:textId="74370475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Verlet</w:t>
            </w:r>
            <w:proofErr w:type="spellEnd"/>
          </w:p>
        </w:tc>
        <w:tc>
          <w:tcPr>
            <w:tcW w:w="3628" w:type="dxa"/>
          </w:tcPr>
          <w:p w14:paraId="373717DE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31328F59" w14:textId="77777777" w:rsidTr="00627AF6">
        <w:tc>
          <w:tcPr>
            <w:tcW w:w="2689" w:type="dxa"/>
          </w:tcPr>
          <w:p w14:paraId="3219D9D9" w14:textId="7F44D334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 type</w:t>
            </w:r>
          </w:p>
        </w:tc>
        <w:tc>
          <w:tcPr>
            <w:tcW w:w="2693" w:type="dxa"/>
          </w:tcPr>
          <w:p w14:paraId="24C72031" w14:textId="59BCFA8A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grid</w:t>
            </w:r>
          </w:p>
        </w:tc>
        <w:tc>
          <w:tcPr>
            <w:tcW w:w="3628" w:type="dxa"/>
          </w:tcPr>
          <w:p w14:paraId="062AC0C9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3C6C95AB" w14:textId="77777777" w:rsidTr="00627AF6">
        <w:tc>
          <w:tcPr>
            <w:tcW w:w="2689" w:type="dxa"/>
          </w:tcPr>
          <w:p w14:paraId="048E8BD5" w14:textId="0E676FB3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nstlist</w:t>
            </w:r>
            <w:proofErr w:type="spellEnd"/>
          </w:p>
        </w:tc>
        <w:tc>
          <w:tcPr>
            <w:tcW w:w="2693" w:type="dxa"/>
          </w:tcPr>
          <w:p w14:paraId="6B972858" w14:textId="7953FBBC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628" w:type="dxa"/>
          </w:tcPr>
          <w:p w14:paraId="20F39A21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00E4870F" w14:textId="77777777" w:rsidTr="00627AF6">
        <w:tc>
          <w:tcPr>
            <w:tcW w:w="2689" w:type="dxa"/>
          </w:tcPr>
          <w:p w14:paraId="5938A6FE" w14:textId="3134D89B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rcoulomb</w:t>
            </w:r>
            <w:proofErr w:type="spellEnd"/>
          </w:p>
        </w:tc>
        <w:tc>
          <w:tcPr>
            <w:tcW w:w="2693" w:type="dxa"/>
          </w:tcPr>
          <w:p w14:paraId="6D6B4C7E" w14:textId="0807985D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 nm</w:t>
            </w:r>
          </w:p>
        </w:tc>
        <w:tc>
          <w:tcPr>
            <w:tcW w:w="3628" w:type="dxa"/>
          </w:tcPr>
          <w:p w14:paraId="48625F08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45E1" w14:paraId="5E924573" w14:textId="77777777" w:rsidTr="00627AF6">
        <w:tc>
          <w:tcPr>
            <w:tcW w:w="2689" w:type="dxa"/>
          </w:tcPr>
          <w:p w14:paraId="10F9B80B" w14:textId="53667D16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rvdw</w:t>
            </w:r>
            <w:proofErr w:type="spellEnd"/>
          </w:p>
        </w:tc>
        <w:tc>
          <w:tcPr>
            <w:tcW w:w="2693" w:type="dxa"/>
          </w:tcPr>
          <w:p w14:paraId="571644F4" w14:textId="38AFE7E6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 nm</w:t>
            </w:r>
          </w:p>
        </w:tc>
        <w:tc>
          <w:tcPr>
            <w:tcW w:w="3628" w:type="dxa"/>
          </w:tcPr>
          <w:p w14:paraId="0C601F02" w14:textId="77777777" w:rsidR="00BC45E1" w:rsidRPr="007F516D" w:rsidRDefault="00BC45E1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F516D" w14:paraId="7883005D" w14:textId="77777777" w:rsidTr="00FC5573">
        <w:tc>
          <w:tcPr>
            <w:tcW w:w="9010" w:type="dxa"/>
            <w:gridSpan w:val="3"/>
          </w:tcPr>
          <w:p w14:paraId="05285CF6" w14:textId="6558B848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Electrostatics</w:t>
            </w:r>
          </w:p>
        </w:tc>
      </w:tr>
      <w:tr w:rsidR="007F516D" w14:paraId="3CFC956B" w14:textId="77777777" w:rsidTr="00627AF6">
        <w:tc>
          <w:tcPr>
            <w:tcW w:w="2689" w:type="dxa"/>
          </w:tcPr>
          <w:p w14:paraId="23CD9747" w14:textId="1DD99979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coulomb type</w:t>
            </w:r>
          </w:p>
        </w:tc>
        <w:tc>
          <w:tcPr>
            <w:tcW w:w="6321" w:type="dxa"/>
            <w:gridSpan w:val="2"/>
          </w:tcPr>
          <w:p w14:paraId="79B557F7" w14:textId="2F33C953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Particle Mesh Ewald for long-range electrostatics (PME)</w:t>
            </w:r>
          </w:p>
        </w:tc>
      </w:tr>
      <w:tr w:rsidR="007F516D" w14:paraId="4C7AC2F3" w14:textId="77777777" w:rsidTr="00627AF6">
        <w:tc>
          <w:tcPr>
            <w:tcW w:w="2689" w:type="dxa"/>
          </w:tcPr>
          <w:p w14:paraId="4BB8CD05" w14:textId="3FE180B0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PME order</w:t>
            </w:r>
          </w:p>
        </w:tc>
        <w:tc>
          <w:tcPr>
            <w:tcW w:w="2693" w:type="dxa"/>
          </w:tcPr>
          <w:p w14:paraId="0B9E0BB1" w14:textId="0D9D528A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628" w:type="dxa"/>
          </w:tcPr>
          <w:p w14:paraId="493334BB" w14:textId="08C87B66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cubic interpolation</w:t>
            </w:r>
          </w:p>
        </w:tc>
      </w:tr>
      <w:tr w:rsidR="007F516D" w14:paraId="61BFE87E" w14:textId="77777777" w:rsidTr="00627AF6">
        <w:tc>
          <w:tcPr>
            <w:tcW w:w="2689" w:type="dxa"/>
          </w:tcPr>
          <w:p w14:paraId="18298C4A" w14:textId="4912AF96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fourier</w:t>
            </w:r>
            <w:proofErr w:type="spellEnd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spacing</w:t>
            </w:r>
          </w:p>
        </w:tc>
        <w:tc>
          <w:tcPr>
            <w:tcW w:w="2693" w:type="dxa"/>
          </w:tcPr>
          <w:p w14:paraId="0CF7BB58" w14:textId="21986196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0.16</w:t>
            </w:r>
          </w:p>
        </w:tc>
        <w:tc>
          <w:tcPr>
            <w:tcW w:w="3628" w:type="dxa"/>
          </w:tcPr>
          <w:p w14:paraId="16DAC4E3" w14:textId="77777777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F516D" w14:paraId="2D2CD4B7" w14:textId="77777777" w:rsidTr="00351980">
        <w:tc>
          <w:tcPr>
            <w:tcW w:w="9010" w:type="dxa"/>
            <w:gridSpan w:val="3"/>
          </w:tcPr>
          <w:p w14:paraId="29BF5BAD" w14:textId="75EE5FF4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Temperature Coupling</w:t>
            </w:r>
          </w:p>
        </w:tc>
      </w:tr>
      <w:tr w:rsidR="007F516D" w14:paraId="7950109F" w14:textId="77777777" w:rsidTr="00627AF6">
        <w:tc>
          <w:tcPr>
            <w:tcW w:w="2689" w:type="dxa"/>
          </w:tcPr>
          <w:p w14:paraId="43BDA397" w14:textId="6CE6EA8D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temperature coupling</w:t>
            </w:r>
          </w:p>
        </w:tc>
        <w:tc>
          <w:tcPr>
            <w:tcW w:w="2693" w:type="dxa"/>
          </w:tcPr>
          <w:p w14:paraId="5D39A34F" w14:textId="41B2B121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V-rescale</w:t>
            </w:r>
          </w:p>
        </w:tc>
        <w:tc>
          <w:tcPr>
            <w:tcW w:w="3628" w:type="dxa"/>
          </w:tcPr>
          <w:p w14:paraId="073AE42C" w14:textId="1EB25984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modified Berendsen thermostat</w:t>
            </w:r>
          </w:p>
        </w:tc>
      </w:tr>
      <w:tr w:rsidR="007F516D" w14:paraId="1A1878C7" w14:textId="77777777" w:rsidTr="00627AF6">
        <w:tc>
          <w:tcPr>
            <w:tcW w:w="2689" w:type="dxa"/>
          </w:tcPr>
          <w:p w14:paraId="00BFE4FA" w14:textId="71C113FD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temperature coupling group</w:t>
            </w:r>
          </w:p>
        </w:tc>
        <w:tc>
          <w:tcPr>
            <w:tcW w:w="2693" w:type="dxa"/>
          </w:tcPr>
          <w:p w14:paraId="5CBFFDC5" w14:textId="2F404976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Protein</w:t>
            </w:r>
          </w:p>
        </w:tc>
        <w:tc>
          <w:tcPr>
            <w:tcW w:w="3628" w:type="dxa"/>
          </w:tcPr>
          <w:p w14:paraId="4C775C30" w14:textId="43EB61A9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 protein</w:t>
            </w:r>
          </w:p>
        </w:tc>
      </w:tr>
      <w:tr w:rsidR="00BC45E1" w14:paraId="6C3D2811" w14:textId="77777777" w:rsidTr="00627AF6">
        <w:tc>
          <w:tcPr>
            <w:tcW w:w="2689" w:type="dxa"/>
          </w:tcPr>
          <w:p w14:paraId="37F126DE" w14:textId="1728B8FD" w:rsidR="00BC45E1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τ(t) time constant</w:t>
            </w:r>
          </w:p>
        </w:tc>
        <w:tc>
          <w:tcPr>
            <w:tcW w:w="2693" w:type="dxa"/>
          </w:tcPr>
          <w:p w14:paraId="396CF34F" w14:textId="52A307AE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</w:t>
            </w:r>
          </w:p>
        </w:tc>
        <w:tc>
          <w:tcPr>
            <w:tcW w:w="3628" w:type="dxa"/>
          </w:tcPr>
          <w:p w14:paraId="23BEDD51" w14:textId="6D2D7BE0" w:rsidR="00BC45E1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</w:t>
            </w:r>
          </w:p>
        </w:tc>
      </w:tr>
      <w:tr w:rsidR="007F516D" w14:paraId="71AB4876" w14:textId="77777777" w:rsidTr="00627AF6">
        <w:tc>
          <w:tcPr>
            <w:tcW w:w="2689" w:type="dxa"/>
          </w:tcPr>
          <w:p w14:paraId="0B6B4F0E" w14:textId="104D80EE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reference temperature (K)</w:t>
            </w:r>
          </w:p>
        </w:tc>
        <w:tc>
          <w:tcPr>
            <w:tcW w:w="2693" w:type="dxa"/>
          </w:tcPr>
          <w:p w14:paraId="2EC474EC" w14:textId="65F863D5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300</w:t>
            </w:r>
          </w:p>
        </w:tc>
        <w:tc>
          <w:tcPr>
            <w:tcW w:w="3628" w:type="dxa"/>
          </w:tcPr>
          <w:p w14:paraId="41C65B59" w14:textId="1DE74F15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300</w:t>
            </w:r>
          </w:p>
        </w:tc>
      </w:tr>
      <w:tr w:rsidR="007F516D" w14:paraId="1A77E434" w14:textId="77777777" w:rsidTr="00B23F4E">
        <w:tc>
          <w:tcPr>
            <w:tcW w:w="9010" w:type="dxa"/>
            <w:gridSpan w:val="3"/>
          </w:tcPr>
          <w:p w14:paraId="52978937" w14:textId="5BA8C2E9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Pressure Coupling</w:t>
            </w:r>
          </w:p>
        </w:tc>
      </w:tr>
      <w:tr w:rsidR="007F516D" w14:paraId="71ED8138" w14:textId="77777777" w:rsidTr="00627AF6">
        <w:tc>
          <w:tcPr>
            <w:tcW w:w="2689" w:type="dxa"/>
          </w:tcPr>
          <w:p w14:paraId="7484C9E3" w14:textId="0857D4B9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pressure coupling</w:t>
            </w:r>
          </w:p>
        </w:tc>
        <w:tc>
          <w:tcPr>
            <w:tcW w:w="2693" w:type="dxa"/>
          </w:tcPr>
          <w:p w14:paraId="2541EE05" w14:textId="314DC6D6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Parrinello</w:t>
            </w:r>
            <w:proofErr w:type="spellEnd"/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-Rahman</w:t>
            </w:r>
          </w:p>
        </w:tc>
        <w:tc>
          <w:tcPr>
            <w:tcW w:w="3628" w:type="dxa"/>
          </w:tcPr>
          <w:p w14:paraId="6D5506A9" w14:textId="77777777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F516D" w14:paraId="122B688F" w14:textId="77777777" w:rsidTr="00627AF6">
        <w:tc>
          <w:tcPr>
            <w:tcW w:w="2689" w:type="dxa"/>
          </w:tcPr>
          <w:p w14:paraId="5DBA810F" w14:textId="2C8881C5" w:rsidR="007F516D" w:rsidRPr="007F516D" w:rsidRDefault="00627AF6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pressure coupling type</w:t>
            </w:r>
          </w:p>
        </w:tc>
        <w:tc>
          <w:tcPr>
            <w:tcW w:w="2693" w:type="dxa"/>
          </w:tcPr>
          <w:p w14:paraId="56F5FC0F" w14:textId="29419A50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isotropic</w:t>
            </w:r>
          </w:p>
        </w:tc>
        <w:tc>
          <w:tcPr>
            <w:tcW w:w="3628" w:type="dxa"/>
          </w:tcPr>
          <w:p w14:paraId="35D39C99" w14:textId="77777777" w:rsidR="007F516D" w:rsidRPr="007F516D" w:rsidRDefault="007F516D" w:rsidP="00FA4CAF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F516D" w14:paraId="2FD3A175" w14:textId="77777777" w:rsidTr="00627AF6">
        <w:tc>
          <w:tcPr>
            <w:tcW w:w="2689" w:type="dxa"/>
          </w:tcPr>
          <w:p w14:paraId="73A40170" w14:textId="0BE71DC3" w:rsidR="007F516D" w:rsidRPr="007F516D" w:rsidRDefault="00627AF6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τ(t) time constant</w:t>
            </w:r>
          </w:p>
        </w:tc>
        <w:tc>
          <w:tcPr>
            <w:tcW w:w="2693" w:type="dxa"/>
          </w:tcPr>
          <w:p w14:paraId="75D81A7F" w14:textId="1EE595CD" w:rsidR="007F516D" w:rsidRPr="007F516D" w:rsidRDefault="007F516D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2.0</w:t>
            </w:r>
          </w:p>
        </w:tc>
        <w:tc>
          <w:tcPr>
            <w:tcW w:w="3628" w:type="dxa"/>
          </w:tcPr>
          <w:p w14:paraId="7E7D813B" w14:textId="77777777" w:rsidR="007F516D" w:rsidRPr="007F516D" w:rsidRDefault="007F516D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F516D" w14:paraId="7D13F01B" w14:textId="77777777" w:rsidTr="00627AF6">
        <w:tc>
          <w:tcPr>
            <w:tcW w:w="2689" w:type="dxa"/>
          </w:tcPr>
          <w:p w14:paraId="21392EB5" w14:textId="3C6D8859" w:rsidR="007F516D" w:rsidRPr="007F516D" w:rsidRDefault="00627AF6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reference pressure (bar)</w:t>
            </w:r>
          </w:p>
        </w:tc>
        <w:tc>
          <w:tcPr>
            <w:tcW w:w="2693" w:type="dxa"/>
          </w:tcPr>
          <w:p w14:paraId="29C19392" w14:textId="2A94AA37" w:rsidR="007F516D" w:rsidRPr="007F516D" w:rsidRDefault="007F516D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</w:t>
            </w:r>
          </w:p>
        </w:tc>
        <w:tc>
          <w:tcPr>
            <w:tcW w:w="3628" w:type="dxa"/>
          </w:tcPr>
          <w:p w14:paraId="02471C43" w14:textId="77777777" w:rsidR="007F516D" w:rsidRPr="007F516D" w:rsidRDefault="007F516D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F516D" w14:paraId="4995C064" w14:textId="77777777" w:rsidTr="00627AF6">
        <w:tc>
          <w:tcPr>
            <w:tcW w:w="2689" w:type="dxa"/>
          </w:tcPr>
          <w:p w14:paraId="54C7662F" w14:textId="51149540" w:rsidR="007F516D" w:rsidRPr="007F516D" w:rsidRDefault="00627AF6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compressibility (</w:t>
            </w:r>
            <w:proofErr w:type="gramStart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bar</w:t>
            </w:r>
            <w:r w:rsidR="007F516D" w:rsidRPr="007F516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-1</w:t>
            </w:r>
            <w:proofErr w:type="gramEnd"/>
            <w:r w:rsidR="007F516D"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</w:tcPr>
          <w:p w14:paraId="00A80640" w14:textId="6DB86B61" w:rsidR="007F516D" w:rsidRPr="007F516D" w:rsidRDefault="007F516D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4.5e-05</w:t>
            </w:r>
          </w:p>
        </w:tc>
        <w:tc>
          <w:tcPr>
            <w:tcW w:w="3628" w:type="dxa"/>
          </w:tcPr>
          <w:p w14:paraId="49046B50" w14:textId="4606523B" w:rsidR="007F516D" w:rsidRPr="007F516D" w:rsidRDefault="007F516D" w:rsidP="007F516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F51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isothermal compressibility of water</w:t>
            </w:r>
          </w:p>
        </w:tc>
      </w:tr>
    </w:tbl>
    <w:p w14:paraId="04C30044" w14:textId="77777777" w:rsidR="00BC45E1" w:rsidRPr="00BC45E1" w:rsidRDefault="00BC45E1" w:rsidP="00FA4CAF">
      <w:pPr>
        <w:tabs>
          <w:tab w:val="left" w:pos="2880"/>
        </w:tabs>
        <w:rPr>
          <w:rFonts w:ascii="Times New Roman" w:hAnsi="Times New Roman" w:cs="Times New Roman"/>
          <w:lang w:val="en-GB"/>
        </w:rPr>
      </w:pPr>
    </w:p>
    <w:sectPr w:rsidR="00BC45E1" w:rsidRPr="00BC45E1" w:rsidSect="000F6C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wMzY3MjAxN7Mwt7RQ0lEKTi0uzszPAykwrAUAS0WtoywAAAA="/>
  </w:docVars>
  <w:rsids>
    <w:rsidRoot w:val="00B42492"/>
    <w:rsid w:val="000F6CB7"/>
    <w:rsid w:val="00230428"/>
    <w:rsid w:val="00233F3B"/>
    <w:rsid w:val="00235476"/>
    <w:rsid w:val="002F6708"/>
    <w:rsid w:val="00350F20"/>
    <w:rsid w:val="0038059B"/>
    <w:rsid w:val="00471E51"/>
    <w:rsid w:val="00520831"/>
    <w:rsid w:val="00627AF6"/>
    <w:rsid w:val="007A219F"/>
    <w:rsid w:val="007F516D"/>
    <w:rsid w:val="00811658"/>
    <w:rsid w:val="00A32E8A"/>
    <w:rsid w:val="00B42492"/>
    <w:rsid w:val="00B755CC"/>
    <w:rsid w:val="00BC45E1"/>
    <w:rsid w:val="00BD0214"/>
    <w:rsid w:val="00D763D5"/>
    <w:rsid w:val="00D9038E"/>
    <w:rsid w:val="00E41D44"/>
    <w:rsid w:val="00EA7629"/>
    <w:rsid w:val="00ED1CEF"/>
    <w:rsid w:val="00FA4CAF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9A0F"/>
  <w15:chartTrackingRefBased/>
  <w15:docId w15:val="{D7C8C5B9-52AD-A34F-8AAD-DD7543D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5">
    <w:name w:val="Colorful List Accent 5"/>
    <w:basedOn w:val="TableNormal"/>
    <w:uiPriority w:val="72"/>
    <w:rsid w:val="00ED1CEF"/>
    <w:rPr>
      <w:color w:val="000000" w:themeColor="text1"/>
      <w:sz w:val="22"/>
      <w:szCs w:val="22"/>
      <w:lang w:val="en-GB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65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F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Liu</dc:creator>
  <cp:keywords/>
  <dc:description/>
  <cp:lastModifiedBy>Bing Liu</cp:lastModifiedBy>
  <cp:revision>2</cp:revision>
  <dcterms:created xsi:type="dcterms:W3CDTF">2021-04-26T15:11:00Z</dcterms:created>
  <dcterms:modified xsi:type="dcterms:W3CDTF">2021-04-26T15:11:00Z</dcterms:modified>
</cp:coreProperties>
</file>