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161C" w14:textId="3FCE4978" w:rsidR="00857961" w:rsidRPr="00974F76" w:rsidRDefault="00657B6F" w:rsidP="00974F76">
      <w:pPr>
        <w:spacing w:line="360" w:lineRule="auto"/>
        <w:rPr>
          <w:rFonts w:cs="Times New Roman"/>
          <w:b/>
        </w:rPr>
      </w:pPr>
      <w:r w:rsidRPr="00974F76">
        <w:rPr>
          <w:rFonts w:cs="Times New Roman"/>
          <w:b/>
        </w:rPr>
        <w:t>Supplementary materials 1</w:t>
      </w:r>
    </w:p>
    <w:p w14:paraId="38001211" w14:textId="5669D84C" w:rsidR="00177E16" w:rsidRPr="00974F76" w:rsidRDefault="00197F25" w:rsidP="00974F76">
      <w:pPr>
        <w:spacing w:line="360" w:lineRule="auto"/>
        <w:rPr>
          <w:rFonts w:cs="Times New Roman"/>
          <w:b/>
          <w:bCs/>
        </w:rPr>
      </w:pPr>
      <w:r w:rsidRPr="00974F76">
        <w:rPr>
          <w:rFonts w:cs="Times New Roman"/>
          <w:b/>
          <w:bCs/>
        </w:rPr>
        <w:t xml:space="preserve">Updating the West coast of Scotland model </w:t>
      </w:r>
      <w:r w:rsidRPr="00974F76">
        <w:rPr>
          <w:rFonts w:cs="Times New Roman"/>
          <w:b/>
          <w:bCs/>
        </w:rPr>
        <w:fldChar w:fldCharType="begin"/>
      </w:r>
      <w:r w:rsidRPr="00974F76">
        <w:rPr>
          <w:rFonts w:cs="Times New Roman"/>
          <w:b/>
          <w:bCs/>
        </w:rPr>
        <w:instrText xml:space="preserve"> ADDIN ZOTERO_ITEM CSL_CITATION {"citationID":"6kpUD5r8","properties":{"formattedCitation":"(Harvey, 2018)","plainCitation":"(Harvey, 2018)","noteIndex":0},"citationItems":[{"id":2938,"uris":["http://zotero.org/users/local/lkpmCPjR/items/TPMFUV2E"],"uri":["http://zotero.org/users/local/lkpmCPjR/items/TPMFUV2E"],"itemData":{"id":2938,"type":"thesis","event-place":"St Andrews, UK","note":"container-title: Ecosystem-Based Management of Marine Systems\nvolume: MSc","number-of-pages":"58","publisher":"University of St Andrews","publisher-place":"St Andrews, UK","title":"Exploring impacts of noise from shipping and acoustic deterrent devices on cetaceans on the west coast of Scotland using an ecosystem modelling approach","author":[{"family":"Harvey","given":"B. J."}],"issued":{"date-parts":[["2018",8,15]]}}}],"schema":"https://github.com/citation-style-language/schema/raw/master/csl-citation.json"} </w:instrText>
      </w:r>
      <w:r w:rsidRPr="00974F76">
        <w:rPr>
          <w:rFonts w:cs="Times New Roman"/>
          <w:b/>
          <w:bCs/>
        </w:rPr>
        <w:fldChar w:fldCharType="separate"/>
      </w:r>
      <w:r w:rsidRPr="00974F76">
        <w:rPr>
          <w:rFonts w:cs="Times New Roman"/>
          <w:b/>
          <w:bCs/>
        </w:rPr>
        <w:t>(Harvey, 2018)</w:t>
      </w:r>
      <w:r w:rsidRPr="00974F76">
        <w:rPr>
          <w:rFonts w:cs="Times New Roman"/>
          <w:b/>
          <w:bCs/>
        </w:rPr>
        <w:fldChar w:fldCharType="end"/>
      </w:r>
    </w:p>
    <w:p w14:paraId="07F00D91" w14:textId="4423E45C" w:rsidR="00C969D9" w:rsidRPr="00974F76" w:rsidRDefault="00C969D9" w:rsidP="00974F76">
      <w:pPr>
        <w:spacing w:line="360" w:lineRule="auto"/>
        <w:rPr>
          <w:rFonts w:cs="Times New Roman"/>
          <w:szCs w:val="23"/>
        </w:rPr>
      </w:pPr>
      <w:r w:rsidRPr="00974F76">
        <w:rPr>
          <w:rFonts w:cs="Times New Roman"/>
        </w:rPr>
        <w:t xml:space="preserve">The West Coast of Scotland (WCS) model covers the area within the International Council for the Exploration of the Sea (ICES) Division </w:t>
      </w:r>
      <w:proofErr w:type="spellStart"/>
      <w:r w:rsidRPr="00974F76">
        <w:rPr>
          <w:rFonts w:cs="Times New Roman"/>
        </w:rPr>
        <w:t>VIa</w:t>
      </w:r>
      <w:proofErr w:type="spellEnd"/>
      <w:r w:rsidRPr="00974F76">
        <w:rPr>
          <w:rFonts w:cs="Times New Roman"/>
        </w:rPr>
        <w:t xml:space="preserve"> above the 200m contour of the continental shelf, as defined by </w:t>
      </w:r>
      <w:r w:rsidR="00C65FF6" w:rsidRPr="00974F76">
        <w:rPr>
          <w:rFonts w:cs="Times New Roman"/>
        </w:rPr>
        <w:t xml:space="preserve">Alexander et al., </w:t>
      </w:r>
      <w:r w:rsidRPr="00974F76">
        <w:rPr>
          <w:rFonts w:cs="Times New Roman"/>
          <w:szCs w:val="23"/>
        </w:rPr>
        <w:fldChar w:fldCharType="begin" w:fldLock="1"/>
      </w:r>
      <w:r w:rsidR="00BD7036">
        <w:rPr>
          <w:rFonts w:cs="Times New Roman"/>
          <w:szCs w:val="23"/>
        </w:rPr>
        <w:instrText xml:space="preserve"> ADDIN ZOTERO_ITEM CSL_CITATION {"citationID":"lDl11BPg","properties":{"formattedCitation":"(2015)","plainCitation":"(2015)","noteIndex":0},"citationItems":[{"id":"MMXhqFae/d404sTmK","uris":["http://www.mendeley.com/documents/?uuid=07073130-6f72-4a43-b2a4-3d410a67b529"],"uri":["http://www.mendeley.com/documents/?uuid=07073130-6f72-4a43-b2a4-3d410a67b529"],"itemData":{"author":[{"dropping-particle":"","family":"Alexander","given":"Karen A","non-dropping-particle":"","parse-names":false,"suffix":""},{"dropping-particle":"","family":"Heymans","given":"Johanna J","non-dropping-particle":"","parse-names":false,"suffix":""},{"dropping-particle":"","family":"Magill","given":"Shona","non-dropping-particle":"","parse-names":false,"suffix":""},{"dropping-particle":"","family":"Tomczak","given":"Maciej T","non-dropping-particle":"","parse-names":false,"suffix":""},{"dropping-particle":"","family":"Holmes","given":"Steven J","non-dropping-particle":"","parse-names":false,"suffix":""},{"dropping-particle":"","family":"Wilding","given":"Thomas A","non-dropping-particle":"","parse-names":false,"suffix":""}],"container-title":"ICES Journal of Marine Science","id":"ITEM-1","issue":"2","issued":{"date-parts":[["2015"]]},"page":"436-449","title":"Investigating the recent decline in gadoid stocks in the west of Scotland shelf ecosystem using a foodweb model","type":"article-journal","volume":"72"},"suppress-author":true}],"schema":"https://github.com/citation-style-language/schema/raw/master/csl-citation.json"} </w:instrText>
      </w:r>
      <w:r w:rsidRPr="00974F76">
        <w:rPr>
          <w:rFonts w:cs="Times New Roman"/>
          <w:szCs w:val="23"/>
        </w:rPr>
        <w:fldChar w:fldCharType="separate"/>
      </w:r>
      <w:r w:rsidR="00C65FF6" w:rsidRPr="00974F76">
        <w:rPr>
          <w:rFonts w:cs="Times New Roman"/>
        </w:rPr>
        <w:t>(2015)</w:t>
      </w:r>
      <w:r w:rsidRPr="00974F76">
        <w:rPr>
          <w:rFonts w:cs="Times New Roman"/>
          <w:szCs w:val="23"/>
        </w:rPr>
        <w:fldChar w:fldCharType="end"/>
      </w:r>
      <w:r w:rsidR="00C65FF6" w:rsidRPr="00974F76">
        <w:rPr>
          <w:rFonts w:cs="Times New Roman"/>
          <w:szCs w:val="23"/>
        </w:rPr>
        <w:t xml:space="preserve">. </w:t>
      </w:r>
      <w:r w:rsidRPr="00974F76">
        <w:rPr>
          <w:rFonts w:cs="Times New Roman"/>
          <w:szCs w:val="23"/>
        </w:rPr>
        <w:t>This area covers around 110,000km</w:t>
      </w:r>
      <w:r w:rsidRPr="00974F76">
        <w:rPr>
          <w:rFonts w:cs="Times New Roman"/>
          <w:szCs w:val="23"/>
          <w:vertAlign w:val="superscript"/>
        </w:rPr>
        <w:t>2</w:t>
      </w:r>
      <w:r w:rsidRPr="00974F76">
        <w:rPr>
          <w:rFonts w:cs="Times New Roman"/>
          <w:szCs w:val="23"/>
        </w:rPr>
        <w:t xml:space="preserve"> of sea (</w:t>
      </w:r>
      <w:r w:rsidR="00540ACA">
        <w:rPr>
          <w:rFonts w:cs="Times New Roman"/>
          <w:szCs w:val="23"/>
        </w:rPr>
        <w:t>F</w:t>
      </w:r>
      <w:r w:rsidRPr="00974F76">
        <w:rPr>
          <w:rFonts w:cs="Times New Roman"/>
          <w:szCs w:val="23"/>
        </w:rPr>
        <w:t xml:space="preserve">igure 2A). The </w:t>
      </w:r>
      <w:proofErr w:type="spellStart"/>
      <w:r w:rsidRPr="00974F76">
        <w:rPr>
          <w:rFonts w:cs="Times New Roman"/>
          <w:szCs w:val="23"/>
        </w:rPr>
        <w:t>Ecosim</w:t>
      </w:r>
      <w:proofErr w:type="spellEnd"/>
      <w:r w:rsidRPr="00974F76">
        <w:rPr>
          <w:rFonts w:cs="Times New Roman"/>
          <w:szCs w:val="23"/>
        </w:rPr>
        <w:t xml:space="preserve"> model simulations span 1985-2013, as in the most recent WCS model </w:t>
      </w:r>
      <w:r w:rsidRPr="00974F76">
        <w:rPr>
          <w:rFonts w:cs="Times New Roman"/>
          <w:szCs w:val="23"/>
        </w:rPr>
        <w:fldChar w:fldCharType="begin" w:fldLock="1"/>
      </w:r>
      <w:r w:rsidR="00BD7036">
        <w:rPr>
          <w:rFonts w:cs="Times New Roman"/>
          <w:szCs w:val="23"/>
        </w:rPr>
        <w:instrText xml:space="preserve"> ADDIN ZOTERO_ITEM CSL_CITATION {"citationID":"lMdDYSFI","properties":{"formattedCitation":"(Serpetti et al., 2017)","plainCitation":"(Serpetti et al., 2017)","noteIndex":0},"citationItems":[{"id":"MMXhqFae/BFRaeXyF","uris":["http://www.mendeley.com/documents/?uuid=9dad87ff-25e7-411d-bc2d-f0226317c854"],"uri":["http://www.mendeley.com/documents/?uuid=9dad87ff-25e7-411d-bc2d-f0226317c854"],"itemData":{"DOI":"10.1038/s41598-017-13220-7","ISSN":"20452322","abstract":"An integrated ecosystem model including fishing and the impact of rising temperatures, relative to species’ thermal ranges, was used to assess the cumulative effect of future climate change and sustainable levels of fishing pressure on selected target species. Historically, important stocks of cod and whiting showed declining trends caused by high fisheries exploitation and strong top-down control by their main predators (grey seals and saithe). In a no-change climate scenario these stocks recovered under sustainable management scenarios due to the cumulative effect of reduced fishing and predation mortalities cascading through the food-web. However, rising temperature jeopardised boreal stenothermal species: causing severe declines in grey seals, cod, herring and haddock, while eurythermal species were not affected. The positive effect of a higher optimum temperature for whiting, in parallel with declines of its predators such as seals and cod, resulted in a strong increase for this stock under rising temperature scenarios, indicating a possible change in the contribution of stocks to the overall catch by the end of the century. These results highlight the importance of including environmental change in the ecosystem approach to achieve sustainable fisheries management.","author":[{"dropping-particle":"","family":"Serpetti","given":"N.","non-dropping-particle":"","parse-names":false,"suffix":""},{"dropping-particle":"","family":"Baudron","given":"A. R.","non-dropping-particle":"","parse-names":false,"suffix":""},{"dropping-particle":"","family":"Burrows","given":"M. T.","non-dropping-particle":"","parse-names":false,"suffix":""},{"dropping-particle":"","family":"Payne","given":"B. L.","non-dropping-particle":"","parse-names":false,"suffix":""},{"dropping-particle":"","family":"Helaouët","given":"P.","non-dropping-particle":"","parse-names":false,"suffix":""},{"dropping-particle":"","family":"Fernandes","given":"P. G.","non-dropping-particle":"","parse-names":false,"suffix":""},{"dropping-particle":"","family":"Heymans","given":"J. J.","non-dropping-particle":"","parse-names":false,"suffix":""}],"container-title":"Scientific Reports","id":"ITEM-1","issue":"1","issued":{"date-parts":[["2017"]]},"page":"13438","title":"Impact of ocean warming on sustainable fisheries management informs the Ecosystem Approach to Fisheries","type":"article-journal","volume":"7"}}],"schema":"https://github.com/citation-style-language/schema/raw/master/csl-citation.json"} </w:instrText>
      </w:r>
      <w:r w:rsidRPr="00974F76">
        <w:rPr>
          <w:rFonts w:cs="Times New Roman"/>
          <w:szCs w:val="23"/>
        </w:rPr>
        <w:fldChar w:fldCharType="separate"/>
      </w:r>
      <w:r w:rsidRPr="00974F76">
        <w:rPr>
          <w:rFonts w:cs="Times New Roman"/>
        </w:rPr>
        <w:t>(Serpetti et al., 2017)</w:t>
      </w:r>
      <w:r w:rsidRPr="00974F76">
        <w:rPr>
          <w:rFonts w:cs="Times New Roman"/>
          <w:szCs w:val="23"/>
        </w:rPr>
        <w:fldChar w:fldCharType="end"/>
      </w:r>
      <w:r w:rsidRPr="00974F76">
        <w:rPr>
          <w:rFonts w:cs="Times New Roman"/>
          <w:szCs w:val="23"/>
        </w:rPr>
        <w:t xml:space="preserve">. </w:t>
      </w:r>
      <w:r w:rsidR="00C65FF6" w:rsidRPr="00974F76">
        <w:rPr>
          <w:rFonts w:cs="Times New Roman"/>
          <w:szCs w:val="24"/>
        </w:rPr>
        <w:t xml:space="preserve">In Harvey </w:t>
      </w:r>
      <w:r w:rsidR="00C65FF6" w:rsidRPr="00974F76">
        <w:rPr>
          <w:rFonts w:cs="Times New Roman"/>
          <w:szCs w:val="24"/>
        </w:rPr>
        <w:fldChar w:fldCharType="begin"/>
      </w:r>
      <w:r w:rsidR="00C65FF6" w:rsidRPr="00974F76">
        <w:rPr>
          <w:rFonts w:cs="Times New Roman"/>
          <w:szCs w:val="24"/>
        </w:rPr>
        <w:instrText xml:space="preserve"> ADDIN ZOTERO_ITEM CSL_CITATION {"citationID":"z9oemrJ9","properties":{"formattedCitation":"(2018)","plainCitation":"(2018)","noteIndex":0},"citationItems":[{"id":2938,"uris":["http://zotero.org/users/local/lkpmCPjR/items/TPMFUV2E"],"uri":["http://zotero.org/users/local/lkpmCPjR/items/TPMFUV2E"],"itemData":{"id":2938,"type":"thesis","event-place":"St Andrews, UK","note":"container-title: Ecosystem-Based Management of Marine Systems\nvolume: MSc","number-of-pages":"58","publisher":"University of St Andrews","publisher-place":"St Andrews, UK","title":"Exploring impacts of noise from shipping and acoustic deterrent devices on cetaceans on the west coast of Scotland using an ecosystem modelling approach","author":[{"family":"Harvey","given":"B. J."}],"issued":{"date-parts":[["2018",8,15]]}},"suppress-author":true}],"schema":"https://github.com/citation-style-language/schema/raw/master/csl-citation.json"} </w:instrText>
      </w:r>
      <w:r w:rsidR="00C65FF6" w:rsidRPr="00974F76">
        <w:rPr>
          <w:rFonts w:cs="Times New Roman"/>
          <w:szCs w:val="24"/>
        </w:rPr>
        <w:fldChar w:fldCharType="separate"/>
      </w:r>
      <w:r w:rsidR="00C65FF6" w:rsidRPr="00974F76">
        <w:rPr>
          <w:rFonts w:cs="Times New Roman"/>
        </w:rPr>
        <w:t>(2018)</w:t>
      </w:r>
      <w:r w:rsidR="00C65FF6" w:rsidRPr="00974F76">
        <w:rPr>
          <w:rFonts w:cs="Times New Roman"/>
          <w:szCs w:val="24"/>
        </w:rPr>
        <w:fldChar w:fldCharType="end"/>
      </w:r>
      <w:r w:rsidR="00C65FF6" w:rsidRPr="00974F76">
        <w:rPr>
          <w:rFonts w:cs="Times New Roman"/>
          <w:szCs w:val="24"/>
        </w:rPr>
        <w:t xml:space="preserve"> the ‘cetacean’ functional group was split in ‘Harbour porpoises’, ‘Dolphins’ and ‘Minke whales’, with the distinction based on the ecology and hearing sensitivity ranges of high-, mid- and low-frequency noise for each cetacean group </w:t>
      </w:r>
      <w:r w:rsidR="00C65FF6" w:rsidRPr="00974F76">
        <w:rPr>
          <w:rFonts w:cs="Times New Roman"/>
          <w:szCs w:val="24"/>
        </w:rPr>
        <w:fldChar w:fldCharType="begin"/>
      </w:r>
      <w:r w:rsidR="00C65FF6" w:rsidRPr="00974F76">
        <w:rPr>
          <w:rFonts w:cs="Times New Roman"/>
          <w:szCs w:val="24"/>
        </w:rPr>
        <w:instrText xml:space="preserve"> ADDIN ZOTERO_ITEM CSL_CITATION {"citationID":"SUUyetfz","properties":{"formattedCitation":"(National Marine Fisheries Service, 2018)","plainCitation":"(National Marine Fisheries Service, 2018)","noteIndex":0},"citationItems":[{"id":3943,"uris":["http://zotero.org/users/local/lkpmCPjR/items/BXDB6Q4G"],"uri":["http://zotero.org/users/local/lkpmCPjR/items/BXDB6Q4G"],"itemData":{"id":3943,"type":"report","collection-title":"NOAA Technical Memorandum","language":"en","number":"NMFS-OPR-59","page":"167","publisher":"U.S. Dept. of Commer.,  NOAA.","source":"Zotero","title":"2018 Revisions to: Technical Guidance for Assessing the Effects of Anthropogenic Sound on Marine Mammal Hearing (Version 2.0): Underwater Thresholds for Onset of Permanent and Temporary Threshold Shifts.","author":[{"family":"National Marine Fisheries Service","given":""}],"issued":{"date-parts":[["2018"]]}}}],"schema":"https://github.com/citation-style-language/schema/raw/master/csl-citation.json"} </w:instrText>
      </w:r>
      <w:r w:rsidR="00C65FF6" w:rsidRPr="00974F76">
        <w:rPr>
          <w:rFonts w:cs="Times New Roman"/>
          <w:szCs w:val="24"/>
        </w:rPr>
        <w:fldChar w:fldCharType="separate"/>
      </w:r>
      <w:r w:rsidR="00C65FF6" w:rsidRPr="00974F76">
        <w:rPr>
          <w:rFonts w:cs="Times New Roman"/>
        </w:rPr>
        <w:t>(National Marine Fisheries Service, 2018)</w:t>
      </w:r>
      <w:r w:rsidR="00C65FF6" w:rsidRPr="00974F76">
        <w:rPr>
          <w:rFonts w:cs="Times New Roman"/>
          <w:szCs w:val="24"/>
        </w:rPr>
        <w:fldChar w:fldCharType="end"/>
      </w:r>
      <w:r w:rsidR="00C65FF6" w:rsidRPr="00974F76">
        <w:rPr>
          <w:rFonts w:cs="Times New Roman"/>
          <w:szCs w:val="24"/>
        </w:rPr>
        <w:t xml:space="preserve">. </w:t>
      </w:r>
      <w:r w:rsidR="00C65FF6" w:rsidRPr="00974F76" w:rsidDel="00CA2F26">
        <w:rPr>
          <w:rFonts w:cs="Times New Roman"/>
          <w:szCs w:val="24"/>
        </w:rPr>
        <w:t xml:space="preserve"> </w:t>
      </w:r>
    </w:p>
    <w:p w14:paraId="0572CEA7" w14:textId="7E4C31D5" w:rsidR="00837167" w:rsidRDefault="00C969D9" w:rsidP="00E97C14">
      <w:pPr>
        <w:spacing w:after="0" w:line="360" w:lineRule="auto"/>
        <w:rPr>
          <w:rFonts w:cstheme="minorHAnsi"/>
          <w:sz w:val="24"/>
          <w:szCs w:val="24"/>
        </w:rPr>
      </w:pPr>
      <w:r w:rsidRPr="00974F76">
        <w:rPr>
          <w:rFonts w:cs="Times New Roman"/>
          <w:szCs w:val="23"/>
        </w:rPr>
        <w:t xml:space="preserve">Additional </w:t>
      </w:r>
      <w:r w:rsidR="00C65FF6" w:rsidRPr="00974F76">
        <w:rPr>
          <w:rFonts w:cs="Times New Roman"/>
          <w:szCs w:val="23"/>
        </w:rPr>
        <w:t xml:space="preserve">biomass inputs </w:t>
      </w:r>
      <w:r w:rsidR="009F297D">
        <w:rPr>
          <w:rFonts w:cs="Times New Roman"/>
          <w:szCs w:val="23"/>
        </w:rPr>
        <w:t xml:space="preserve">and time-series </w:t>
      </w:r>
      <w:r w:rsidR="009F297D" w:rsidRPr="00974F76">
        <w:rPr>
          <w:rFonts w:cs="Times New Roman"/>
          <w:szCs w:val="23"/>
        </w:rPr>
        <w:t xml:space="preserve">(1985 -2013) </w:t>
      </w:r>
      <w:r w:rsidR="009F297D">
        <w:rPr>
          <w:rFonts w:cs="Times New Roman"/>
          <w:szCs w:val="23"/>
        </w:rPr>
        <w:t xml:space="preserve">for the new cetacean groups as well as for the seabirds functional group </w:t>
      </w:r>
      <w:r w:rsidR="00C65FF6" w:rsidRPr="00974F76">
        <w:rPr>
          <w:rFonts w:cs="Times New Roman"/>
          <w:szCs w:val="23"/>
        </w:rPr>
        <w:t xml:space="preserve">were </w:t>
      </w:r>
      <w:r w:rsidR="006E4D5E" w:rsidRPr="006E4D5E">
        <w:rPr>
          <w:rFonts w:cs="Times New Roman"/>
          <w:szCs w:val="23"/>
        </w:rPr>
        <w:t xml:space="preserve">estimated from </w:t>
      </w:r>
      <w:r w:rsidR="00837167">
        <w:rPr>
          <w:rFonts w:cs="Times New Roman"/>
          <w:szCs w:val="23"/>
        </w:rPr>
        <w:t>outputs from species distribution models (SDM)</w:t>
      </w:r>
      <w:r w:rsidR="004E5C37">
        <w:rPr>
          <w:rFonts w:cs="Times New Roman"/>
          <w:szCs w:val="23"/>
        </w:rPr>
        <w:t xml:space="preserve"> outputs</w:t>
      </w:r>
      <w:r w:rsidR="00837167">
        <w:rPr>
          <w:rFonts w:cs="Times New Roman"/>
          <w:szCs w:val="23"/>
        </w:rPr>
        <w:t xml:space="preserve"> </w:t>
      </w:r>
      <w:r w:rsidR="006E4D5E">
        <w:rPr>
          <w:rFonts w:cs="Times New Roman"/>
          <w:szCs w:val="23"/>
        </w:rPr>
        <w:t xml:space="preserve"> </w:t>
      </w:r>
      <w:r w:rsidR="006E4D5E">
        <w:rPr>
          <w:rFonts w:cs="Times New Roman"/>
          <w:szCs w:val="23"/>
        </w:rPr>
        <w:fldChar w:fldCharType="begin"/>
      </w:r>
      <w:r w:rsidR="006E4D5E">
        <w:rPr>
          <w:rFonts w:cs="Times New Roman"/>
          <w:szCs w:val="23"/>
        </w:rPr>
        <w:instrText xml:space="preserve"> ADDIN ZOTERO_ITEM CSL_CITATION {"citationID":"JSZaqpws","properties":{"formattedCitation":"(Waggitt et al., 2020)","plainCitation":"(Waggitt et al., 2020)","noteIndex":0},"citationItems":[{"id":3646,"uris":["http://zotero.org/users/local/lkpmCPjR/items/T6RSDLXV"],"uri":["http://zotero.org/users/local/lkpmCPjR/items/T6RSDLXV"],"itemData":{"id":3646,"type":"article-journal","container-title":"Journal of Applied Ecology","DOI":"10.1111/1365-2664.13525","page":"253-269","title":"Quantifying seabird and cetacean distributions at annual and monthly scales in the North-East Atlantic.","volume":"57","author":[{"family":"Waggitt","given":"J. J."},{"family":"Evans","given":"P. G. H."},{"family":"Andrade","given":"J."},{"family":"Banks","given":"A.N"},{"family":"Boisseau","given":"O."},{"family":"Bolton","given":"M."},{"family":"Bradbury","given":"G."},{"family":"Brereton","given":"t."},{"family":"Camphuysen","given":"C.J."},{"family":"Durinck","given":"J."},{"family":"|","given":"Tom Felce11"},{"family":"Fijn","given":"R.C."},{"family":"Garcia-BaroN","given":"I."},{"family":"Garthe","given":"S."},{"family":"Geelhoed","given":"S.T.V."},{"family":"Gilles","given":"A."},{"family":"Goodall","given":"M."},{"family":"Haelters","given":"J."},{"family":"Hamilton","given":"S."},{"family":"Hartny-Mills","given":"L."},{"family":"Hodgins","given":"N."},{"family":"James","given":"K."},{"family":"Jessopp","given":"M."},{"family":"Kavanagh","given":"A.S."},{"family":"Leopold","given":"M."},{"family":"Lohrengel","given":"K."},{"family":"Louzao","given":"M."},{"family":"Markones","given":"N."},{"family":"Martínez-Cedeira","given":"J."},{"family":"Ó Cadhla","given":"O."},{"family":"Perry","given":"S.L."},{"family":"Pierce","given":"G. J."},{"family":"Ridoux","given":"V."},{"family":"Robinson","given":"K. P."},{"family":"Santos","given":"A. M."},{"family":"Saavedra","given":"C."},{"family":"Skov","given":"H."},{"family":"Stienen","given":"E.W.M."},{"family":"Sveegaard","given":"S."},{"family":"Thompson","given":"P. M."},{"family":"Vanermen","given":"N."},{"family":"Wall","given":"D."},{"family":"Webb","given":"A."},{"family":"Wilson","given":"J. C."},{"family":"Wanless","given":"S."},{"family":"Hiddink","given":"J. G."}],"issued":{"date-parts":[["2020"]]}}}],"schema":"https://github.com/citation-style-language/schema/raw/master/csl-citation.json"} </w:instrText>
      </w:r>
      <w:r w:rsidR="006E4D5E">
        <w:rPr>
          <w:rFonts w:cs="Times New Roman"/>
          <w:szCs w:val="23"/>
        </w:rPr>
        <w:fldChar w:fldCharType="separate"/>
      </w:r>
      <w:r w:rsidR="006E4D5E" w:rsidRPr="006E4D5E">
        <w:rPr>
          <w:rFonts w:cs="Times New Roman"/>
        </w:rPr>
        <w:t>(Waggitt et al., 2020)</w:t>
      </w:r>
      <w:r w:rsidR="006E4D5E">
        <w:rPr>
          <w:rFonts w:cs="Times New Roman"/>
          <w:szCs w:val="23"/>
        </w:rPr>
        <w:fldChar w:fldCharType="end"/>
      </w:r>
      <w:r w:rsidR="00961576">
        <w:rPr>
          <w:rFonts w:cs="Times New Roman"/>
          <w:szCs w:val="23"/>
        </w:rPr>
        <w:t xml:space="preserve"> and extracted within the </w:t>
      </w:r>
      <w:proofErr w:type="spellStart"/>
      <w:r w:rsidR="00961576">
        <w:rPr>
          <w:rFonts w:cs="Times New Roman"/>
          <w:szCs w:val="23"/>
        </w:rPr>
        <w:t>Ecopath</w:t>
      </w:r>
      <w:proofErr w:type="spellEnd"/>
      <w:r w:rsidR="00961576">
        <w:rPr>
          <w:rFonts w:cs="Times New Roman"/>
          <w:szCs w:val="23"/>
        </w:rPr>
        <w:t xml:space="preserve"> with </w:t>
      </w:r>
      <w:proofErr w:type="spellStart"/>
      <w:r w:rsidR="00961576">
        <w:rPr>
          <w:rFonts w:cs="Times New Roman"/>
          <w:szCs w:val="23"/>
        </w:rPr>
        <w:t>Ecosim</w:t>
      </w:r>
      <w:proofErr w:type="spellEnd"/>
      <w:r w:rsidR="00961576">
        <w:rPr>
          <w:rFonts w:cs="Times New Roman"/>
          <w:szCs w:val="23"/>
        </w:rPr>
        <w:t xml:space="preserve"> model domain (WCS)</w:t>
      </w:r>
      <w:r w:rsidR="006E4D5E">
        <w:rPr>
          <w:rFonts w:cs="Times New Roman"/>
          <w:szCs w:val="23"/>
        </w:rPr>
        <w:t>.</w:t>
      </w:r>
      <w:r w:rsidR="00837167" w:rsidRPr="00837167">
        <w:rPr>
          <w:rFonts w:cstheme="minorHAnsi"/>
          <w:sz w:val="24"/>
          <w:szCs w:val="24"/>
        </w:rPr>
        <w:t xml:space="preserve"> As the existing SDM only produced estimates for a typical calendar month between 1980 and 2018</w:t>
      </w:r>
      <w:r w:rsidR="007F1567">
        <w:rPr>
          <w:rFonts w:cstheme="minorHAnsi"/>
          <w:sz w:val="24"/>
          <w:szCs w:val="24"/>
        </w:rPr>
        <w:t xml:space="preserve"> within the North East Atlantic</w:t>
      </w:r>
      <w:r w:rsidR="00837167" w:rsidRPr="00837167">
        <w:rPr>
          <w:rFonts w:cstheme="minorHAnsi"/>
          <w:sz w:val="24"/>
          <w:szCs w:val="24"/>
        </w:rPr>
        <w:t xml:space="preserve">, modifications were needed to provide estimates for a specific calendar month. To provide these </w:t>
      </w:r>
      <w:r w:rsidR="009F408F" w:rsidRPr="00837167">
        <w:rPr>
          <w:rFonts w:cstheme="minorHAnsi"/>
          <w:sz w:val="24"/>
          <w:szCs w:val="24"/>
        </w:rPr>
        <w:t xml:space="preserve">estimates, </w:t>
      </w:r>
      <w:r w:rsidR="00AE5F8C">
        <w:rPr>
          <w:rFonts w:cstheme="minorHAnsi"/>
          <w:sz w:val="24"/>
          <w:szCs w:val="24"/>
        </w:rPr>
        <w:t xml:space="preserve">5yr </w:t>
      </w:r>
      <w:r w:rsidR="009F408F" w:rsidRPr="00837167">
        <w:rPr>
          <w:rFonts w:cstheme="minorHAnsi"/>
          <w:sz w:val="24"/>
          <w:szCs w:val="24"/>
        </w:rPr>
        <w:t>moving</w:t>
      </w:r>
      <w:r w:rsidR="00837167" w:rsidRPr="00837167">
        <w:rPr>
          <w:rFonts w:cstheme="minorHAnsi"/>
          <w:sz w:val="24"/>
          <w:szCs w:val="24"/>
        </w:rPr>
        <w:t xml:space="preserve"> averages</w:t>
      </w:r>
      <w:r w:rsidR="007F1567">
        <w:rPr>
          <w:rFonts w:cstheme="minorHAnsi"/>
          <w:sz w:val="24"/>
          <w:szCs w:val="24"/>
        </w:rPr>
        <w:t xml:space="preserve"> </w:t>
      </w:r>
      <w:r w:rsidR="00837167" w:rsidRPr="00837167">
        <w:rPr>
          <w:rFonts w:cstheme="minorHAnsi"/>
          <w:sz w:val="24"/>
          <w:szCs w:val="24"/>
        </w:rPr>
        <w:t xml:space="preserve">of the North Atlantic Oscillation (NAO) and Atlantic Multidecadal Oscillation (AMO) index were added to the existing suite of environmental conditions in the SDM. Both NAO and AMO are known to influence cetacean and seabird populations in the North Sea </w:t>
      </w:r>
      <w:r w:rsidR="00BD7036">
        <w:rPr>
          <w:rFonts w:cstheme="minorHAnsi"/>
          <w:sz w:val="24"/>
          <w:szCs w:val="24"/>
        </w:rPr>
        <w:fldChar w:fldCharType="begin"/>
      </w:r>
      <w:r w:rsidR="00BD7036">
        <w:rPr>
          <w:rFonts w:cstheme="minorHAnsi"/>
          <w:sz w:val="24"/>
          <w:szCs w:val="24"/>
        </w:rPr>
        <w:instrText xml:space="preserve"> ADDIN ZOTERO_ITEM CSL_CITATION {"citationID":"scQ0MSA8","properties":{"formattedCitation":"(Evans and Waggitt, 2020; Mitchell et al., 2020)","plainCitation":"(Evans and Waggitt, 2020; Mitchell et al., 2020)","noteIndex":0},"citationItems":[{"id":4089,"uris":["http://zotero.org/users/local/lkpmCPjR/items/4RVIR3BC"],"uri":["http://zotero.org/users/local/lkpmCPjR/items/4RVIR3BC"],"itemData":{"id":4089,"type":"report","collection-title":"MCCIP Science Review 2020","language":"en","note":"dimensions: 35 pages\nmedium: pdf\npublisher: Marine Climate Change Impacts Partnership (MCCIP), Lowestoft, UK","number":"10.14465/2020.arc19.mmm","page":"35 pages","source":"10.14465/2020.ARC19.MMM","title":"Impacts of climate change on marine mammals, relevant to the coastal and marine environment around the UK","URL":"http://www.mccip.org.uk/media/2022/19_marine_mammals_2020.pdf","author":[{"family":"Evans","given":"P.G.H."},{"family":"Waggitt","given":"J.J."}],"accessed":{"date-parts":[["2021",5,26]]},"issued":{"date-parts":[["2020"]]}}},{"id":4091,"uris":["http://zotero.org/users/local/lkpmCPjR/items/7G24U3FW"],"uri":["http://zotero.org/users/local/lkpmCPjR/items/7G24U3FW"],"itemData":{"id":4091,"type":"report","collection-title":"MCCIP Science Review 2020","language":"en","note":"dimensions: 18 pages\nmedium: pdf\npublisher: Marine Climate Change Impacts Partnership (MCCIP), Lowestoft, UK","page":"18 pages","source":"https://doi.org/10.14465/2020.arc17.sbi","title":"Impacts of climate change on seabirds, relevant to the coastal and marine environment around the UK","URL":"http://www.mccip.org.uk/impacts-report-cards/full-report-cards/2020","author":[{"family":"Mitchell","given":"I."},{"family":"Daunt","given":"F."},{"family":"Frederiksen","given":"M."},{"family":"Wade","given":"K."}],"accessed":{"date-parts":[["2021",5,26]]},"issued":{"date-parts":[["2020"]]}}}],"schema":"https://github.com/citation-style-language/schema/raw/master/csl-citation.json"} </w:instrText>
      </w:r>
      <w:r w:rsidR="00BD7036">
        <w:rPr>
          <w:rFonts w:cstheme="minorHAnsi"/>
          <w:sz w:val="24"/>
          <w:szCs w:val="24"/>
        </w:rPr>
        <w:fldChar w:fldCharType="separate"/>
      </w:r>
      <w:r w:rsidR="00BD7036" w:rsidRPr="00BD7036">
        <w:rPr>
          <w:rFonts w:cs="Times New Roman"/>
          <w:sz w:val="24"/>
        </w:rPr>
        <w:t>(Evans and Waggitt, 2020; Mitchell et al., 2020)</w:t>
      </w:r>
      <w:r w:rsidR="00BD7036">
        <w:rPr>
          <w:rFonts w:cstheme="minorHAnsi"/>
          <w:sz w:val="24"/>
          <w:szCs w:val="24"/>
        </w:rPr>
        <w:fldChar w:fldCharType="end"/>
      </w:r>
      <w:r w:rsidR="00837167" w:rsidRPr="00837167">
        <w:rPr>
          <w:rFonts w:cstheme="minorHAnsi"/>
          <w:sz w:val="24"/>
          <w:szCs w:val="24"/>
        </w:rPr>
        <w:t xml:space="preserve">. </w:t>
      </w:r>
      <w:r w:rsidR="004E5C37">
        <w:rPr>
          <w:rFonts w:cstheme="minorHAnsi"/>
          <w:sz w:val="24"/>
          <w:szCs w:val="24"/>
        </w:rPr>
        <w:t xml:space="preserve">Because relationships with climate indices could differ amongst regions, </w:t>
      </w:r>
      <w:r w:rsidR="007F1567">
        <w:rPr>
          <w:rFonts w:cstheme="minorHAnsi"/>
          <w:sz w:val="24"/>
          <w:szCs w:val="24"/>
        </w:rPr>
        <w:t xml:space="preserve">NAO and AMO were modelled as </w:t>
      </w:r>
      <w:r w:rsidR="004E5C37">
        <w:rPr>
          <w:rFonts w:cstheme="minorHAnsi"/>
          <w:sz w:val="24"/>
          <w:szCs w:val="24"/>
        </w:rPr>
        <w:t xml:space="preserve">2-way </w:t>
      </w:r>
      <w:r w:rsidR="007F1567">
        <w:rPr>
          <w:rFonts w:cstheme="minorHAnsi"/>
          <w:sz w:val="24"/>
          <w:szCs w:val="24"/>
        </w:rPr>
        <w:t xml:space="preserve">interactions with </w:t>
      </w:r>
      <w:r w:rsidR="004E5C37">
        <w:rPr>
          <w:rFonts w:cstheme="minorHAnsi"/>
          <w:sz w:val="24"/>
          <w:szCs w:val="24"/>
        </w:rPr>
        <w:t xml:space="preserve">either </w:t>
      </w:r>
      <w:r w:rsidR="007F1567">
        <w:rPr>
          <w:rFonts w:cstheme="minorHAnsi"/>
          <w:sz w:val="24"/>
          <w:szCs w:val="24"/>
        </w:rPr>
        <w:t>depth</w:t>
      </w:r>
      <w:r w:rsidR="00BD7036">
        <w:rPr>
          <w:rFonts w:cstheme="minorHAnsi"/>
          <w:sz w:val="24"/>
          <w:szCs w:val="24"/>
        </w:rPr>
        <w:t xml:space="preserve"> </w:t>
      </w:r>
      <w:r w:rsidR="007F1567">
        <w:rPr>
          <w:rFonts w:cstheme="minorHAnsi"/>
          <w:sz w:val="24"/>
          <w:szCs w:val="24"/>
        </w:rPr>
        <w:t>(m), average temperature (</w:t>
      </w:r>
      <w:proofErr w:type="spellStart"/>
      <w:r w:rsidR="007F1567" w:rsidRPr="00BD7036">
        <w:rPr>
          <w:rFonts w:cstheme="minorHAnsi"/>
          <w:sz w:val="24"/>
          <w:szCs w:val="24"/>
          <w:vertAlign w:val="superscript"/>
        </w:rPr>
        <w:t>o</w:t>
      </w:r>
      <w:r w:rsidR="007F1567">
        <w:rPr>
          <w:rFonts w:cstheme="minorHAnsi"/>
          <w:sz w:val="24"/>
          <w:szCs w:val="24"/>
        </w:rPr>
        <w:t>C</w:t>
      </w:r>
      <w:proofErr w:type="spellEnd"/>
      <w:r w:rsidR="007F1567">
        <w:rPr>
          <w:rFonts w:cstheme="minorHAnsi"/>
          <w:sz w:val="24"/>
          <w:szCs w:val="24"/>
        </w:rPr>
        <w:t xml:space="preserve">) </w:t>
      </w:r>
      <w:r w:rsidR="004E5C37">
        <w:rPr>
          <w:rFonts w:cstheme="minorHAnsi"/>
          <w:sz w:val="24"/>
          <w:szCs w:val="24"/>
        </w:rPr>
        <w:t>or</w:t>
      </w:r>
      <w:r w:rsidR="007F1567">
        <w:rPr>
          <w:rFonts w:cstheme="minorHAnsi"/>
          <w:sz w:val="24"/>
          <w:szCs w:val="24"/>
        </w:rPr>
        <w:t xml:space="preserve"> temperature variance (</w:t>
      </w:r>
      <w:proofErr w:type="spellStart"/>
      <w:r w:rsidR="007F1567" w:rsidRPr="00BD7036">
        <w:rPr>
          <w:rFonts w:cstheme="minorHAnsi"/>
          <w:sz w:val="24"/>
          <w:szCs w:val="24"/>
          <w:vertAlign w:val="superscript"/>
        </w:rPr>
        <w:t>o</w:t>
      </w:r>
      <w:r w:rsidR="007F1567">
        <w:rPr>
          <w:rFonts w:cstheme="minorHAnsi"/>
          <w:sz w:val="24"/>
          <w:szCs w:val="24"/>
        </w:rPr>
        <w:t>C</w:t>
      </w:r>
      <w:proofErr w:type="spellEnd"/>
      <w:r w:rsidR="007F1567">
        <w:rPr>
          <w:rFonts w:cstheme="minorHAnsi"/>
          <w:sz w:val="24"/>
          <w:szCs w:val="24"/>
        </w:rPr>
        <w:t xml:space="preserve">). </w:t>
      </w:r>
      <w:r w:rsidR="004E5C37">
        <w:rPr>
          <w:rFonts w:cstheme="minorHAnsi"/>
          <w:sz w:val="24"/>
          <w:szCs w:val="24"/>
        </w:rPr>
        <w:t>Both c</w:t>
      </w:r>
      <w:r w:rsidR="00A20A47">
        <w:rPr>
          <w:rFonts w:cstheme="minorHAnsi"/>
          <w:sz w:val="24"/>
          <w:szCs w:val="24"/>
        </w:rPr>
        <w:t>limate indices were added in the final stage of model selection, and</w:t>
      </w:r>
      <w:r w:rsidR="009F408F">
        <w:rPr>
          <w:rFonts w:cstheme="minorHAnsi"/>
          <w:sz w:val="24"/>
          <w:szCs w:val="24"/>
        </w:rPr>
        <w:t xml:space="preserve"> only </w:t>
      </w:r>
      <w:r w:rsidR="004E5C37">
        <w:rPr>
          <w:rFonts w:cstheme="minorHAnsi"/>
          <w:sz w:val="24"/>
          <w:szCs w:val="24"/>
        </w:rPr>
        <w:t xml:space="preserve">one </w:t>
      </w:r>
      <w:r w:rsidR="009F408F">
        <w:rPr>
          <w:rFonts w:cstheme="minorHAnsi"/>
          <w:sz w:val="24"/>
          <w:szCs w:val="24"/>
        </w:rPr>
        <w:t>was retained</w:t>
      </w:r>
      <w:r w:rsidR="004E5C37">
        <w:rPr>
          <w:rFonts w:cstheme="minorHAnsi"/>
          <w:sz w:val="24"/>
          <w:szCs w:val="24"/>
        </w:rPr>
        <w:t xml:space="preserve"> in the final model</w:t>
      </w:r>
      <w:r w:rsidR="009F408F">
        <w:rPr>
          <w:rFonts w:cstheme="minorHAnsi"/>
          <w:sz w:val="24"/>
          <w:szCs w:val="24"/>
        </w:rPr>
        <w:t xml:space="preserve">. </w:t>
      </w:r>
      <w:r w:rsidR="00A20A47" w:rsidRPr="00A20A47">
        <w:rPr>
          <w:rFonts w:cstheme="minorHAnsi"/>
          <w:sz w:val="24"/>
          <w:szCs w:val="24"/>
        </w:rPr>
        <w:t xml:space="preserve">These environmental conditions were added to the presence-absence component for cetaceans, and the count component for seabirds (see </w:t>
      </w:r>
      <w:proofErr w:type="spellStart"/>
      <w:r w:rsidR="00BD7036" w:rsidRPr="00A20A47">
        <w:rPr>
          <w:rFonts w:cstheme="minorHAnsi"/>
          <w:sz w:val="24"/>
          <w:szCs w:val="24"/>
        </w:rPr>
        <w:t>Waggitt</w:t>
      </w:r>
      <w:proofErr w:type="spellEnd"/>
      <w:r w:rsidR="00BD7036" w:rsidRPr="00A20A47">
        <w:rPr>
          <w:rFonts w:cstheme="minorHAnsi"/>
          <w:sz w:val="24"/>
          <w:szCs w:val="24"/>
        </w:rPr>
        <w:t xml:space="preserve"> et al. </w:t>
      </w:r>
      <w:r w:rsidR="00BD7036">
        <w:rPr>
          <w:rFonts w:cstheme="minorHAnsi"/>
          <w:sz w:val="24"/>
          <w:szCs w:val="24"/>
        </w:rPr>
        <w:fldChar w:fldCharType="begin"/>
      </w:r>
      <w:r w:rsidR="00BD7036">
        <w:rPr>
          <w:rFonts w:cstheme="minorHAnsi"/>
          <w:sz w:val="24"/>
          <w:szCs w:val="24"/>
        </w:rPr>
        <w:instrText xml:space="preserve"> ADDIN ZOTERO_ITEM CSL_CITATION {"citationID":"RNboKdIG","properties":{"formattedCitation":"(2020)","plainCitation":"(2020)","noteIndex":0},"citationItems":[{"id":3646,"uris":["http://zotero.org/users/local/lkpmCPjR/items/T6RSDLXV"],"uri":["http://zotero.org/users/local/lkpmCPjR/items/T6RSDLXV"],"itemData":{"id":3646,"type":"article-journal","container-title":"Journal of Applied Ecology","DOI":"10.1111/1365-2664.13525","page":"253-269","title":"Quantifying seabird and cetacean distributions at annual and monthly scales in the North-East Atlantic.","volume":"57","author":[{"family":"Waggitt","given":"J. J."},{"family":"Evans","given":"P. G. H."},{"family":"Andrade","given":"J."},{"family":"Banks","given":"A.N"},{"family":"Boisseau","given":"O."},{"family":"Bolton","given":"M."},{"family":"Bradbury","given":"G."},{"family":"Brereton","given":"t."},{"family":"Camphuysen","given":"C.J."},{"family":"Durinck","given":"J."},{"family":"|","given":"Tom Felce11"},{"family":"Fijn","given":"R.C."},{"family":"Garcia-BaroN","given":"I."},{"family":"Garthe","given":"S."},{"family":"Geelhoed","given":"S.T.V."},{"family":"Gilles","given":"A."},{"family":"Goodall","given":"M."},{"family":"Haelters","given":"J."},{"family":"Hamilton","given":"S."},{"family":"Hartny-Mills","given":"L."},{"family":"Hodgins","given":"N."},{"family":"James","given":"K."},{"family":"Jessopp","given":"M."},{"family":"Kavanagh","given":"A.S."},{"family":"Leopold","given":"M."},{"family":"Lohrengel","given":"K."},{"family":"Louzao","given":"M."},{"family":"Markones","given":"N."},{"family":"Martínez-Cedeira","given":"J."},{"family":"Ó Cadhla","given":"O."},{"family":"Perry","given":"S.L."},{"family":"Pierce","given":"G. J."},{"family":"Ridoux","given":"V."},{"family":"Robinson","given":"K. P."},{"family":"Santos","given":"A. M."},{"family":"Saavedra","given":"C."},{"family":"Skov","given":"H."},{"family":"Stienen","given":"E.W.M."},{"family":"Sveegaard","given":"S."},{"family":"Thompson","given":"P. M."},{"family":"Vanermen","given":"N."},{"family":"Wall","given":"D."},{"family":"Webb","given":"A."},{"family":"Wilson","given":"J. C."},{"family":"Wanless","given":"S."},{"family":"Hiddink","given":"J. G."}],"issued":{"date-parts":[["2020"]]}},"suppress-author":true}],"schema":"https://github.com/citation-style-language/schema/raw/master/csl-citation.json"} </w:instrText>
      </w:r>
      <w:r w:rsidR="00BD7036">
        <w:rPr>
          <w:rFonts w:cstheme="minorHAnsi"/>
          <w:sz w:val="24"/>
          <w:szCs w:val="24"/>
        </w:rPr>
        <w:fldChar w:fldCharType="separate"/>
      </w:r>
      <w:r w:rsidR="00BD7036" w:rsidRPr="00BD7036">
        <w:rPr>
          <w:rFonts w:cs="Times New Roman"/>
          <w:sz w:val="24"/>
        </w:rPr>
        <w:t>(2020)</w:t>
      </w:r>
      <w:r w:rsidR="00BD7036">
        <w:rPr>
          <w:rFonts w:cstheme="minorHAnsi"/>
          <w:sz w:val="24"/>
          <w:szCs w:val="24"/>
        </w:rPr>
        <w:fldChar w:fldCharType="end"/>
      </w:r>
      <w:r w:rsidR="00A20A47" w:rsidRPr="00A20A47">
        <w:rPr>
          <w:rFonts w:cstheme="minorHAnsi"/>
          <w:sz w:val="24"/>
          <w:szCs w:val="24"/>
        </w:rPr>
        <w:t xml:space="preserve"> for further details). These differences between taxa were because seabird movement is constrained by their need to return to terrestrial colonies for large parts of the year. Therefore, impacts of AMO/NAO on seabirds most likely lower reproductive rates and survival, causing declines in numbers of animals (Mitchell et al. 2020). By contrast, cetacean movement is not constrained.  As a consequence, impacts of AMO/NAO are likely distribution shifts, causing changes in encounter rates (Evans &amp; Waggitt 2020).</w:t>
      </w:r>
    </w:p>
    <w:p w14:paraId="3FA6459E" w14:textId="206E98C3" w:rsidR="006E4D5E" w:rsidRDefault="006E4D5E" w:rsidP="006E4D5E">
      <w:pPr>
        <w:spacing w:line="360" w:lineRule="auto"/>
        <w:rPr>
          <w:rFonts w:cs="Times New Roman"/>
          <w:szCs w:val="23"/>
        </w:rPr>
      </w:pPr>
    </w:p>
    <w:p w14:paraId="39FF6FB6" w14:textId="70638C2D" w:rsidR="00C969D9" w:rsidRPr="00974F76" w:rsidRDefault="00F3024A" w:rsidP="00974F76">
      <w:pPr>
        <w:spacing w:line="360" w:lineRule="auto"/>
        <w:rPr>
          <w:rFonts w:cs="Times New Roman"/>
          <w:b/>
          <w:bCs/>
        </w:rPr>
      </w:pPr>
      <w:r w:rsidRPr="00974F76">
        <w:rPr>
          <w:rFonts w:cs="Times New Roman"/>
          <w:b/>
          <w:bCs/>
          <w:szCs w:val="23"/>
        </w:rPr>
        <w:t>N</w:t>
      </w:r>
      <w:r w:rsidRPr="00974F76">
        <w:rPr>
          <w:rFonts w:cs="Times New Roman"/>
          <w:b/>
          <w:bCs/>
        </w:rPr>
        <w:t>ew functional groups inputs (pre-balancing)</w:t>
      </w:r>
    </w:p>
    <w:p w14:paraId="3E8E23A9" w14:textId="77777777" w:rsidR="009C40AF" w:rsidRPr="00974F76" w:rsidRDefault="00F3024A" w:rsidP="00974F76">
      <w:pPr>
        <w:spacing w:line="360" w:lineRule="auto"/>
        <w:rPr>
          <w:rFonts w:cs="Times New Roman"/>
          <w:u w:val="single"/>
        </w:rPr>
      </w:pPr>
      <w:r w:rsidRPr="00974F76">
        <w:rPr>
          <w:rFonts w:cs="Times New Roman"/>
          <w:u w:val="single"/>
        </w:rPr>
        <w:t xml:space="preserve">Harbour porpoise </w:t>
      </w:r>
    </w:p>
    <w:p w14:paraId="254E8B82" w14:textId="0C5CCD10" w:rsidR="009C40AF" w:rsidRPr="00974F76" w:rsidRDefault="00F3024A" w:rsidP="00974F76">
      <w:pPr>
        <w:spacing w:line="360" w:lineRule="auto"/>
        <w:rPr>
          <w:rFonts w:cs="Times New Roman"/>
        </w:rPr>
      </w:pPr>
      <w:r w:rsidRPr="00974F76">
        <w:rPr>
          <w:rFonts w:cs="Times New Roman"/>
        </w:rPr>
        <w:t>Biomass of harbour porpoise was estimated at 0.01117 t.km</w:t>
      </w:r>
      <w:r w:rsidRPr="0001437A">
        <w:rPr>
          <w:rFonts w:cs="Times New Roman"/>
          <w:vertAlign w:val="superscript"/>
        </w:rPr>
        <w:t>-2</w:t>
      </w:r>
      <w:r w:rsidRPr="00974F76">
        <w:rPr>
          <w:rFonts w:cs="Times New Roman"/>
        </w:rPr>
        <w:t xml:space="preserve"> in 1985, with a lower confidence limit of 0.00988 t.km</w:t>
      </w:r>
      <w:r w:rsidRPr="00974F76">
        <w:rPr>
          <w:rFonts w:cs="Times New Roman"/>
          <w:vertAlign w:val="superscript"/>
        </w:rPr>
        <w:t>-2</w:t>
      </w:r>
      <w:r w:rsidRPr="00974F76">
        <w:rPr>
          <w:rFonts w:cs="Times New Roman"/>
        </w:rPr>
        <w:t xml:space="preserve"> and an upper confidence limit of 0.01231 t.km</w:t>
      </w:r>
      <w:r w:rsidRPr="00974F76">
        <w:rPr>
          <w:rFonts w:cs="Times New Roman"/>
          <w:vertAlign w:val="superscript"/>
        </w:rPr>
        <w:t>-2</w:t>
      </w:r>
      <w:r w:rsidRPr="00974F76">
        <w:rPr>
          <w:rFonts w:cs="Times New Roman"/>
        </w:rPr>
        <w:t xml:space="preserve"> (calculated from uncertainties of model predictions </w:t>
      </w:r>
      <w:r w:rsidRPr="00974F76">
        <w:rPr>
          <w:rFonts w:cs="Times New Roman"/>
        </w:rPr>
        <w:fldChar w:fldCharType="begin"/>
      </w:r>
      <w:r w:rsidRPr="00974F76">
        <w:rPr>
          <w:rFonts w:cs="Times New Roman"/>
        </w:rPr>
        <w:instrText xml:space="preserve"> ADDIN ZOTERO_ITEM CSL_CITATION {"citationID":"YxHpDpXO","properties":{"formattedCitation":"(Waggitt et al., 2020)","plainCitation":"(Waggitt et al., 2020)","noteIndex":0},"citationItems":[{"id":3646,"uris":["http://zotero.org/users/local/lkpmCPjR/items/T6RSDLXV"],"uri":["http://zotero.org/users/local/lkpmCPjR/items/T6RSDLXV"],"itemData":{"id":3646,"type":"article-journal","container-title":"Journal of Applied Ecology","DOI":"10.1111/1365-2664.13525","page":"253-269","title":"Quantifying seabird and cetacean distributions at annual and monthly scales in the North-East Atlantic.","volume":"57","author":[{"family":"Waggitt","given":"J. J."},{"family":"Evans","given":"P. G. H."},{"family":"Andrade","given":"J."},{"family":"Banks","given":"A.N"},{"family":"Boisseau","given":"O."},{"family":"Bolton","given":"M."},{"family":"Bradbury","given":"G."},{"family":"Brereton","given":"t."},{"family":"Camphuysen","given":"C.J."},{"family":"Durinck","given":"J."},{"family":"|","given":"Tom Felce11"},{"family":"Fijn","given":"R.C."},{"family":"Garcia-BaroN","given":"I."},{"family":"Garthe","given":"S."},{"family":"Geelhoed","given":"S.T.V."},{"family":"Gilles","given":"A."},{"family":"Goodall","given":"M."},{"family":"Haelters","given":"J."},{"family":"Hamilton","given":"S."},{"family":"Hartny-Mills","given":"L."},{"family":"Hodgins","given":"N."},{"family":"James","given":"K."},{"family":"Jessopp","given":"M."},{"family":"Kavanagh","given":"A.S."},{"family":"Leopold","given":"M."},{"family":"Lohrengel","given":"K."},{"family":"Louzao","given":"M."},{"family":"Markones","given":"N."},{"family":"Martínez-Cedeira","given":"J."},{"family":"Ó Cadhla","given":"O."},{"family":"Perry","given":"S.L."},{"family":"Pierce","given":"G. J."},{"family":"Ridoux","given":"V."},{"family":"Robinson","given":"K. P."},{"family":"Santos","given":"A. M."},{"family":"Saavedra","given":"C."},{"family":"Skov","given":"H."},{"family":"Stienen","given":"E.W.M."},{"family":"Sveegaard","given":"S."},{"family":"Thompson","given":"P. M."},{"family":"Vanermen","given":"N."},{"family":"Wall","given":"D."},{"family":"Webb","given":"A."},{"family":"Wilson","given":"J. C."},{"family":"Wanless","given":"S."},{"family":"Hiddink","given":"J. G."}],"issued":{"date-parts":[["2020"]]}}}],"schema":"https://github.com/citation-style-language/schema/raw/master/csl-citation.json"} </w:instrText>
      </w:r>
      <w:r w:rsidRPr="00974F76">
        <w:rPr>
          <w:rFonts w:cs="Times New Roman"/>
        </w:rPr>
        <w:fldChar w:fldCharType="separate"/>
      </w:r>
      <w:r w:rsidRPr="00974F76">
        <w:rPr>
          <w:rFonts w:cs="Times New Roman"/>
        </w:rPr>
        <w:t>(Waggitt et al., 2020)</w:t>
      </w:r>
      <w:r w:rsidRPr="00974F76">
        <w:rPr>
          <w:rFonts w:cs="Times New Roman"/>
        </w:rPr>
        <w:fldChar w:fldCharType="end"/>
      </w:r>
      <w:r w:rsidRPr="00974F76">
        <w:rPr>
          <w:rFonts w:cs="Times New Roman"/>
        </w:rPr>
        <w:t xml:space="preserve">. A Q/B value of 16.69 was estimated based on an average body mass of 50kg </w:t>
      </w:r>
      <w:r w:rsidRPr="00974F76">
        <w:rPr>
          <w:rFonts w:cs="Times New Roman"/>
        </w:rPr>
        <w:fldChar w:fldCharType="begin"/>
      </w:r>
      <w:r w:rsidRPr="00974F76">
        <w:rPr>
          <w:rFonts w:cs="Times New Roman"/>
        </w:rPr>
        <w:instrText xml:space="preserve"> ADDIN ZOTERO_ITEM CSL_CITATION {"citationID":"Z18QnVpm","properties":{"formattedCitation":"(Waggitt et al., 2020)","plainCitation":"(Waggitt et al., 2020)","noteIndex":0},"citationItems":[{"id":3646,"uris":["http://zotero.org/users/local/lkpmCPjR/items/T6RSDLXV"],"uri":["http://zotero.org/users/local/lkpmCPjR/items/T6RSDLXV"],"itemData":{"id":3646,"type":"article-journal","container-title":"Journal of Applied Ecology","DOI":"10.1111/1365-2664.13525","page":"253-269","title":"Quantifying seabird and cetacean distributions at annual and monthly scales in the North-East Atlantic.","volume":"57","author":[{"family":"Waggitt","given":"J. J."},{"family":"Evans","given":"P. G. H."},{"family":"Andrade","given":"J."},{"family":"Banks","given":"A.N"},{"family":"Boisseau","given":"O."},{"family":"Bolton","given":"M."},{"family":"Bradbury","given":"G."},{"family":"Brereton","given":"t."},{"family":"Camphuysen","given":"C.J."},{"family":"Durinck","given":"J."},{"family":"|","given":"Tom Felce11"},{"family":"Fijn","given":"R.C."},{"family":"Garcia-BaroN","given":"I."},{"family":"Garthe","given":"S."},{"family":"Geelhoed","given":"S.T.V."},{"family":"Gilles","given":"A."},{"family":"Goodall","given":"M."},{"family":"Haelters","given":"J."},{"family":"Hamilton","given":"S."},{"family":"Hartny-Mills","given":"L."},{"family":"Hodgins","given":"N."},{"family":"James","given":"K."},{"family":"Jessopp","given":"M."},{"family":"Kavanagh","given":"A.S."},{"family":"Leopold","given":"M."},{"family":"Lohrengel","given":"K."},{"family":"Louzao","given":"M."},{"family":"Markones","given":"N."},{"family":"Martínez-Cedeira","given":"J."},{"family":"Ó Cadhla","given":"O."},{"family":"Perry","given":"S.L."},{"family":"Pierce","given":"G. J."},{"family":"Ridoux","given":"V."},{"family":"Robinson","given":"K. P."},{"family":"Santos","given":"A. M."},{"family":"Saavedra","given":"C."},{"family":"Skov","given":"H."},{"family":"Stienen","given":"E.W.M."},{"family":"Sveegaard","given":"S."},{"family":"Thompson","given":"P. M."},{"family":"Vanermen","given":"N."},{"family":"Wall","given":"D."},{"family":"Webb","given":"A."},{"family":"Wilson","given":"J. C."},{"family":"Wanless","given":"S."},{"family":"Hiddink","given":"J. G."}],"issued":{"date-parts":[["2020"]]}}}],"schema":"https://github.com/citation-style-language/schema/raw/master/csl-citation.json"} </w:instrText>
      </w:r>
      <w:r w:rsidRPr="00974F76">
        <w:rPr>
          <w:rFonts w:cs="Times New Roman"/>
        </w:rPr>
        <w:fldChar w:fldCharType="separate"/>
      </w:r>
      <w:r w:rsidRPr="00974F76">
        <w:rPr>
          <w:rFonts w:cs="Times New Roman"/>
        </w:rPr>
        <w:t>(Waggitt et al., 2020)</w:t>
      </w:r>
      <w:r w:rsidRPr="00974F76">
        <w:rPr>
          <w:rFonts w:cs="Times New Roman"/>
        </w:rPr>
        <w:fldChar w:fldCharType="end"/>
      </w:r>
      <w:r w:rsidRPr="00974F76">
        <w:rPr>
          <w:rFonts w:cs="Times New Roman"/>
        </w:rPr>
        <w:t xml:space="preserve"> and mean daily ration </w:t>
      </w:r>
      <w:r w:rsidRPr="00974F76">
        <w:rPr>
          <w:rFonts w:cs="Times New Roman"/>
        </w:rPr>
        <w:fldChar w:fldCharType="begin"/>
      </w:r>
      <w:r w:rsidRPr="00974F76">
        <w:rPr>
          <w:rFonts w:cs="Times New Roman"/>
        </w:rPr>
        <w:instrText xml:space="preserve"> ADDIN ZOTERO_ITEM CSL_CITATION {"citationID":"8u0eknxO","properties":{"formattedCitation":"(Trites et al., 1999)","plainCitation":"(Trites et al., 1999)","noteIndex":0},"citationItems":[{"id":3622,"uris":["http://zotero.org/users/local/lkpmCPjR/items/5IUT6SLP"],"uri":["http://zotero.org/users/local/lkpmCPjR/items/5IUT6SLP"],"itemData":{"id":3622,"type":"report","collection-title":"Fisheries Centre Research Reports","event-place":"Vancouver, Canada","note":"volume: 7","publisher":"Fisheries Centre, University of British Columbia","publisher-place":"Vancouver, Canada","title":"Ecosystem change and the decline of marine mammals in the Eastern Bering Sea: testing the ecosystem shift and commercial whaling hypotheses","author":[{"family":"Trites","given":"A.W."},{"family":"Livingston","given":"P.A."},{"family":"Vasconcellos","given":"M.C."},{"family":"Mackinson","given":"S."},{"family":"Springer","given":"A.M."},{"family":"Pauly","given":"D."}],"issued":{"date-parts":[["1999"]]}}}],"schema":"https://github.com/citation-style-language/schema/raw/master/csl-citation.json"} </w:instrText>
      </w:r>
      <w:r w:rsidRPr="00974F76">
        <w:rPr>
          <w:rFonts w:cs="Times New Roman"/>
        </w:rPr>
        <w:fldChar w:fldCharType="separate"/>
      </w:r>
      <w:r w:rsidRPr="00974F76">
        <w:rPr>
          <w:rFonts w:cs="Times New Roman"/>
        </w:rPr>
        <w:t>(Trites et al., 1999)</w:t>
      </w:r>
      <w:r w:rsidRPr="00974F76">
        <w:rPr>
          <w:rFonts w:cs="Times New Roman"/>
        </w:rPr>
        <w:fldChar w:fldCharType="end"/>
      </w:r>
      <w:r w:rsidRPr="00974F76">
        <w:rPr>
          <w:rFonts w:cs="Times New Roman"/>
        </w:rPr>
        <w:t xml:space="preserve">. Diet data were taken from a study of stomach contents of stranded harbour porpoises in Scottish waters from 1992-2003 </w:t>
      </w:r>
      <w:r w:rsidR="002476E8">
        <w:rPr>
          <w:rFonts w:cs="Times New Roman"/>
        </w:rPr>
        <w:fldChar w:fldCharType="begin"/>
      </w:r>
      <w:r w:rsidR="002476E8">
        <w:rPr>
          <w:rFonts w:cs="Times New Roman"/>
        </w:rPr>
        <w:instrText xml:space="preserve"> ADDIN ZOTERO_ITEM CSL_CITATION {"citationID":"xHYQS2Bx","properties":{"formattedCitation":"(Santos et al., 2004)","plainCitation":"(Santos et al., 2004)","noteIndex":0},"citationItems":[{"id":4019,"uris":["http://zotero.org/users/local/lkpmCPjR/items/SSZ2ENVQ"],"uri":["http://zotero.org/users/local/lkpmCPjR/items/SSZ2ENVQ"],"itemData":{"id":4019,"type":"article-journal","abstract":"Interannual, seasonal, and regional variation in the diet of porpoises, Phocoena phocoena, in Scottish (UK) waters was studied using stomach contents of animals stranded between 1992 and 2003. Most samples came from the east coast (including many porpoises killed by bottlenose dolphins), with smaller numbers from the west coast and from Shetland. The most important prey types, in terms of contribution by number and mass, were whiting (Merlangius merlangus) and sand eels (Ammodytidae). Multivariate analysis confirmed the existence of regional, seasonal, and interannual variation in diet, as well as differences (i. e., biases) related to cause of death. These differences were further explored using univariate analyses. Sand eels were more important in the summer months (quarters 2 and 3) and on the east coast, whereas gadids were more important in winter and in the Shetland area. Some, but not all, observed trends in the numerical importance and size of prey taken were consistent with trends in abundance and size of fish taken during research trawl surveys. There was some evidence that porpoises &lt;1 yr old took more gobies (Gobiidae) and shrimps than did older porpoises. Clupeids (herring Clupea harengus and sprat Sprattus sprattus) formed a relatively small proportion of the diet, but their importance varied from year to year. Although possible methodological biases prevent firm conclusions, it appears that the importance of clupeids in porpoise diet may have decreased since the 1960s, mirroring the decline in North Sea herring abundance. The recovery of the North Sea herring stock in recent years is not as yet reflected in porpoise diet.","container-title":"Marine Mammal Science","DOI":"https://doi.org/10.1111/j.1748-7692.2004.tb01138.x","ISSN":"1748-7692","issue":"1","language":"en","note":"_eprint: https://onlinelibrary.wiley.com/doi/pdf/10.1111/j.1748-7692.2004.tb01138.x","page":"1-27","source":"Wiley Online Library","title":"Variability in the Diet of Harbor Porpoises (phocoena Phocoena) in Scottish Waters 1992–2003","volume":"20","author":[{"family":"Santos","given":"M. B."},{"family":"Pierce","given":"G. J."},{"family":"Learmonth","given":"J. A."},{"family":"Reid","given":"R. J."},{"family":"Ross","given":"H. M."},{"family":"Patterson","given":"I. a. P."},{"family":"Reid","given":"D. G."},{"family":"Beare","given":"D."}],"issued":{"date-parts":[["2004"]]}}}],"schema":"https://github.com/citation-style-language/schema/raw/master/csl-citation.json"} </w:instrText>
      </w:r>
      <w:r w:rsidR="002476E8">
        <w:rPr>
          <w:rFonts w:cs="Times New Roman"/>
        </w:rPr>
        <w:fldChar w:fldCharType="separate"/>
      </w:r>
      <w:r w:rsidR="002476E8" w:rsidRPr="002476E8">
        <w:rPr>
          <w:rFonts w:cs="Times New Roman"/>
        </w:rPr>
        <w:t>(Santos et al., 2004)</w:t>
      </w:r>
      <w:r w:rsidR="002476E8">
        <w:rPr>
          <w:rFonts w:cs="Times New Roman"/>
        </w:rPr>
        <w:fldChar w:fldCharType="end"/>
      </w:r>
      <w:r w:rsidRPr="00974F76">
        <w:rPr>
          <w:rFonts w:cs="Times New Roman"/>
        </w:rPr>
        <w:t>. Whiting (</w:t>
      </w:r>
      <w:proofErr w:type="spellStart"/>
      <w:r w:rsidRPr="00974F76">
        <w:rPr>
          <w:rFonts w:cs="Times New Roman"/>
          <w:i/>
          <w:iCs/>
        </w:rPr>
        <w:t>Merlangius</w:t>
      </w:r>
      <w:proofErr w:type="spellEnd"/>
      <w:r w:rsidRPr="00974F76">
        <w:rPr>
          <w:rFonts w:cs="Times New Roman"/>
          <w:i/>
          <w:iCs/>
        </w:rPr>
        <w:t xml:space="preserve"> merlangus</w:t>
      </w:r>
      <w:r w:rsidRPr="00974F76">
        <w:rPr>
          <w:rFonts w:cs="Times New Roman"/>
        </w:rPr>
        <w:t xml:space="preserve">) made up just over half of the prey by weight, while </w:t>
      </w:r>
      <w:proofErr w:type="spellStart"/>
      <w:r w:rsidRPr="00974F76">
        <w:rPr>
          <w:rFonts w:cs="Times New Roman"/>
        </w:rPr>
        <w:t>sandeels</w:t>
      </w:r>
      <w:proofErr w:type="spellEnd"/>
      <w:r w:rsidRPr="00974F76">
        <w:rPr>
          <w:rFonts w:cs="Times New Roman"/>
        </w:rPr>
        <w:t xml:space="preserve"> (</w:t>
      </w:r>
      <w:proofErr w:type="spellStart"/>
      <w:r w:rsidRPr="00974F76">
        <w:rPr>
          <w:rFonts w:cs="Times New Roman"/>
        </w:rPr>
        <w:t>Ammodytidae</w:t>
      </w:r>
      <w:proofErr w:type="spellEnd"/>
      <w:r w:rsidRPr="00974F76">
        <w:rPr>
          <w:rFonts w:cs="Times New Roman"/>
        </w:rPr>
        <w:t xml:space="preserve"> spp.) accounted for around 25%. Small proportions of other </w:t>
      </w:r>
      <w:r w:rsidRPr="00974F76">
        <w:rPr>
          <w:rFonts w:cs="Times New Roman"/>
        </w:rPr>
        <w:lastRenderedPageBreak/>
        <w:t>gadoids were also consumed: cod (</w:t>
      </w:r>
      <w:r w:rsidRPr="00974F76">
        <w:rPr>
          <w:rFonts w:cs="Times New Roman"/>
          <w:i/>
          <w:iCs/>
        </w:rPr>
        <w:t xml:space="preserve">Gadus </w:t>
      </w:r>
      <w:proofErr w:type="spellStart"/>
      <w:r w:rsidRPr="00974F76">
        <w:rPr>
          <w:rFonts w:cs="Times New Roman"/>
          <w:i/>
          <w:iCs/>
        </w:rPr>
        <w:t>morhua</w:t>
      </w:r>
      <w:proofErr w:type="spellEnd"/>
      <w:r w:rsidRPr="00974F76">
        <w:rPr>
          <w:rFonts w:cs="Times New Roman"/>
        </w:rPr>
        <w:t>), haddock (</w:t>
      </w:r>
      <w:r w:rsidRPr="00974F76">
        <w:rPr>
          <w:rFonts w:cs="Times New Roman"/>
          <w:i/>
          <w:iCs/>
        </w:rPr>
        <w:t>Melanogrammus aeglefinus</w:t>
      </w:r>
      <w:r w:rsidRPr="00974F76">
        <w:rPr>
          <w:rFonts w:cs="Times New Roman"/>
        </w:rPr>
        <w:t xml:space="preserve">) and saithe (Pollachius virens), in addition to Clupeids (herring, </w:t>
      </w:r>
      <w:r w:rsidRPr="00974F76">
        <w:rPr>
          <w:rFonts w:cs="Times New Roman"/>
          <w:i/>
          <w:iCs/>
        </w:rPr>
        <w:t>Clupea harengus</w:t>
      </w:r>
      <w:r w:rsidRPr="00974F76">
        <w:rPr>
          <w:rFonts w:cs="Times New Roman"/>
        </w:rPr>
        <w:t xml:space="preserve">; and sprat, </w:t>
      </w:r>
      <w:r w:rsidRPr="00974F76">
        <w:rPr>
          <w:rFonts w:cs="Times New Roman"/>
          <w:i/>
          <w:iCs/>
        </w:rPr>
        <w:t>Sprattus sprattus</w:t>
      </w:r>
      <w:r w:rsidRPr="00974F76">
        <w:rPr>
          <w:rFonts w:cs="Times New Roman"/>
        </w:rPr>
        <w:t xml:space="preserve">), other fish and cephalopods. </w:t>
      </w:r>
    </w:p>
    <w:p w14:paraId="4A274518" w14:textId="77777777" w:rsidR="009C40AF" w:rsidRPr="00974F76" w:rsidRDefault="00F3024A" w:rsidP="00974F76">
      <w:pPr>
        <w:spacing w:line="360" w:lineRule="auto"/>
        <w:rPr>
          <w:rFonts w:cs="Times New Roman"/>
          <w:u w:val="single"/>
        </w:rPr>
      </w:pPr>
      <w:r w:rsidRPr="00974F76">
        <w:rPr>
          <w:rFonts w:cs="Times New Roman"/>
          <w:u w:val="single"/>
        </w:rPr>
        <w:t xml:space="preserve">Dolphins </w:t>
      </w:r>
    </w:p>
    <w:p w14:paraId="36059C6D" w14:textId="1FE0646E" w:rsidR="00F3024A" w:rsidRPr="00974F76" w:rsidRDefault="00F3024A" w:rsidP="00974F76">
      <w:pPr>
        <w:spacing w:line="360" w:lineRule="auto"/>
        <w:rPr>
          <w:rFonts w:cs="Times New Roman"/>
        </w:rPr>
      </w:pPr>
      <w:r w:rsidRPr="00974F76">
        <w:rPr>
          <w:rFonts w:cs="Times New Roman"/>
        </w:rPr>
        <w:t xml:space="preserve">Eight species are grouped in the </w:t>
      </w:r>
      <w:r w:rsidR="009C40AF" w:rsidRPr="00974F76">
        <w:rPr>
          <w:rFonts w:cs="Times New Roman"/>
        </w:rPr>
        <w:t>‘</w:t>
      </w:r>
      <w:r w:rsidRPr="00974F76">
        <w:rPr>
          <w:rFonts w:cs="Times New Roman"/>
        </w:rPr>
        <w:t>dolphins</w:t>
      </w:r>
      <w:r w:rsidR="009C40AF" w:rsidRPr="00974F76">
        <w:rPr>
          <w:rFonts w:cs="Times New Roman"/>
        </w:rPr>
        <w:t>’</w:t>
      </w:r>
      <w:r w:rsidRPr="00974F76">
        <w:rPr>
          <w:rFonts w:cs="Times New Roman"/>
        </w:rPr>
        <w:t xml:space="preserve"> functional group, in the Delphinidae family: bottlenose dolphins, short-beaked common dolphins, striped dolphins, </w:t>
      </w:r>
      <w:proofErr w:type="spellStart"/>
      <w:r w:rsidRPr="00974F76">
        <w:rPr>
          <w:rFonts w:cs="Times New Roman"/>
        </w:rPr>
        <w:t>Risso’s</w:t>
      </w:r>
      <w:proofErr w:type="spellEnd"/>
      <w:r w:rsidRPr="00974F76">
        <w:rPr>
          <w:rFonts w:cs="Times New Roman"/>
        </w:rPr>
        <w:t xml:space="preserve"> dolphins, </w:t>
      </w:r>
      <w:r w:rsidR="00D4128D" w:rsidRPr="00974F76">
        <w:rPr>
          <w:rFonts w:cs="Times New Roman"/>
        </w:rPr>
        <w:t>white</w:t>
      </w:r>
      <w:r w:rsidR="00D4128D">
        <w:rPr>
          <w:rFonts w:cs="Times New Roman"/>
        </w:rPr>
        <w:t>-</w:t>
      </w:r>
      <w:r w:rsidR="00D4128D" w:rsidRPr="00974F76">
        <w:rPr>
          <w:rFonts w:cs="Times New Roman"/>
        </w:rPr>
        <w:t>beaked</w:t>
      </w:r>
      <w:r w:rsidRPr="00974F76">
        <w:rPr>
          <w:rFonts w:cs="Times New Roman"/>
        </w:rPr>
        <w:t xml:space="preserve"> dolphins, Atlantic white-sided dolphins, pilot whales and killer whales. Biomass values within the WCS ecosystem, upper and lower confidence intervals were estimated from </w:t>
      </w:r>
      <w:r w:rsidR="009C40AF" w:rsidRPr="00974F76">
        <w:rPr>
          <w:rFonts w:cs="Times New Roman"/>
        </w:rPr>
        <w:t xml:space="preserve">Waggitt et al. </w:t>
      </w:r>
      <w:r w:rsidR="009C40AF" w:rsidRPr="00974F76">
        <w:rPr>
          <w:rFonts w:cs="Times New Roman"/>
        </w:rPr>
        <w:fldChar w:fldCharType="begin"/>
      </w:r>
      <w:r w:rsidR="009C40AF" w:rsidRPr="00974F76">
        <w:rPr>
          <w:rFonts w:cs="Times New Roman"/>
        </w:rPr>
        <w:instrText xml:space="preserve"> ADDIN ZOTERO_ITEM CSL_CITATION {"citationID":"yykAWH5J","properties":{"formattedCitation":"(2020)","plainCitation":"(2020)","noteIndex":0},"citationItems":[{"id":3646,"uris":["http://zotero.org/users/local/lkpmCPjR/items/T6RSDLXV"],"uri":["http://zotero.org/users/local/lkpmCPjR/items/T6RSDLXV"],"itemData":{"id":3646,"type":"article-journal","container-title":"Journal of Applied Ecology","DOI":"10.1111/1365-2664.13525","page":"253-269","title":"Quantifying seabird and cetacean distributions at annual and monthly scales in the North-East Atlantic.","volume":"57","author":[{"family":"Waggitt","given":"J. J."},{"family":"Evans","given":"P. G. H."},{"family":"Andrade","given":"J."},{"family":"Banks","given":"A.N"},{"family":"Boisseau","given":"O."},{"family":"Bolton","given":"M."},{"family":"Bradbury","given":"G."},{"family":"Brereton","given":"t."},{"family":"Camphuysen","given":"C.J."},{"family":"Durinck","given":"J."},{"family":"|","given":"Tom Felce11"},{"family":"Fijn","given":"R.C."},{"family":"Garcia-BaroN","given":"I."},{"family":"Garthe","given":"S."},{"family":"Geelhoed","given":"S.T.V."},{"family":"Gilles","given":"A."},{"family":"Goodall","given":"M."},{"family":"Haelters","given":"J."},{"family":"Hamilton","given":"S."},{"family":"Hartny-Mills","given":"L."},{"family":"Hodgins","given":"N."},{"family":"James","given":"K."},{"family":"Jessopp","given":"M."},{"family":"Kavanagh","given":"A.S."},{"family":"Leopold","given":"M."},{"family":"Lohrengel","given":"K."},{"family":"Louzao","given":"M."},{"family":"Markones","given":"N."},{"family":"Martínez-Cedeira","given":"J."},{"family":"Ó Cadhla","given":"O."},{"family":"Perry","given":"S.L."},{"family":"Pierce","given":"G. J."},{"family":"Ridoux","given":"V."},{"family":"Robinson","given":"K. P."},{"family":"Santos","given":"A. M."},{"family":"Saavedra","given":"C."},{"family":"Skov","given":"H."},{"family":"Stienen","given":"E.W.M."},{"family":"Sveegaard","given":"S."},{"family":"Thompson","given":"P. M."},{"family":"Vanermen","given":"N."},{"family":"Wall","given":"D."},{"family":"Webb","given":"A."},{"family":"Wilson","given":"J. C."},{"family":"Wanless","given":"S."},{"family":"Hiddink","given":"J. G."}],"issued":{"date-parts":[["2020"]]}},"suppress-author":true}],"schema":"https://github.com/citation-style-language/schema/raw/master/csl-citation.json"} </w:instrText>
      </w:r>
      <w:r w:rsidR="009C40AF" w:rsidRPr="00974F76">
        <w:rPr>
          <w:rFonts w:cs="Times New Roman"/>
        </w:rPr>
        <w:fldChar w:fldCharType="separate"/>
      </w:r>
      <w:r w:rsidR="009C40AF" w:rsidRPr="00974F76">
        <w:rPr>
          <w:rFonts w:cs="Times New Roman"/>
        </w:rPr>
        <w:t>(2020)</w:t>
      </w:r>
      <w:r w:rsidR="009C40AF" w:rsidRPr="00974F76">
        <w:rPr>
          <w:rFonts w:cs="Times New Roman"/>
        </w:rPr>
        <w:fldChar w:fldCharType="end"/>
      </w:r>
      <w:r w:rsidRPr="00974F76">
        <w:rPr>
          <w:rFonts w:cs="Times New Roman"/>
        </w:rPr>
        <w:t xml:space="preserve"> (Table </w:t>
      </w:r>
      <w:r w:rsidR="009C40AF" w:rsidRPr="00974F76">
        <w:rPr>
          <w:rFonts w:cs="Times New Roman"/>
        </w:rPr>
        <w:t>S</w:t>
      </w:r>
      <w:r w:rsidRPr="00974F76">
        <w:rPr>
          <w:rFonts w:cs="Times New Roman"/>
        </w:rPr>
        <w:t>1), and summed for an overall dolphin biomass of 0.0761 t.km</w:t>
      </w:r>
      <w:r w:rsidRPr="00974F76">
        <w:rPr>
          <w:rFonts w:cs="Times New Roman"/>
          <w:vertAlign w:val="superscript"/>
        </w:rPr>
        <w:t>-2</w:t>
      </w:r>
      <w:r w:rsidRPr="00974F76">
        <w:rPr>
          <w:rFonts w:cs="Times New Roman"/>
        </w:rPr>
        <w:t xml:space="preserve"> . Adult body mass (kg) of dolphin species was taken from the same model and used to estimated Q/B values </w:t>
      </w:r>
      <w:r w:rsidR="009C40AF" w:rsidRPr="00974F76">
        <w:rPr>
          <w:rFonts w:cs="Times New Roman"/>
        </w:rPr>
        <w:fldChar w:fldCharType="begin"/>
      </w:r>
      <w:r w:rsidR="009C40AF" w:rsidRPr="00974F76">
        <w:rPr>
          <w:rFonts w:cs="Times New Roman"/>
        </w:rPr>
        <w:instrText xml:space="preserve"> ADDIN ZOTERO_ITEM CSL_CITATION {"citationID":"eWogUiEm","properties":{"formattedCitation":"(Trites et al., 1999)","plainCitation":"(Trites et al., 1999)","noteIndex":0},"citationItems":[{"id":3622,"uris":["http://zotero.org/users/local/lkpmCPjR/items/5IUT6SLP"],"uri":["http://zotero.org/users/local/lkpmCPjR/items/5IUT6SLP"],"itemData":{"id":3622,"type":"report","collection-title":"Fisheries Centre Research Reports","event-place":"Vancouver, Canada","note":"volume: 7","publisher":"Fisheries Centre, University of British Columbia","publisher-place":"Vancouver, Canada","title":"Ecosystem change and the decline of marine mammals in the Eastern Bering Sea: testing the ecosystem shift and commercial whaling hypotheses","author":[{"family":"Trites","given":"A.W."},{"family":"Livingston","given":"P.A."},{"family":"Vasconcellos","given":"M.C."},{"family":"Mackinson","given":"S."},{"family":"Springer","given":"A.M."},{"family":"Pauly","given":"D."}],"issued":{"date-parts":[["1999"]]}}}],"schema":"https://github.com/citation-style-language/schema/raw/master/csl-citation.json"} </w:instrText>
      </w:r>
      <w:r w:rsidR="009C40AF" w:rsidRPr="00974F76">
        <w:rPr>
          <w:rFonts w:cs="Times New Roman"/>
        </w:rPr>
        <w:fldChar w:fldCharType="separate"/>
      </w:r>
      <w:r w:rsidR="009C40AF" w:rsidRPr="00974F76">
        <w:rPr>
          <w:rFonts w:cs="Times New Roman"/>
        </w:rPr>
        <w:t>(Trites et al., 1999)</w:t>
      </w:r>
      <w:r w:rsidR="009C40AF" w:rsidRPr="00974F76">
        <w:rPr>
          <w:rFonts w:cs="Times New Roman"/>
        </w:rPr>
        <w:fldChar w:fldCharType="end"/>
      </w:r>
      <w:r w:rsidRPr="00974F76">
        <w:rPr>
          <w:rFonts w:cs="Times New Roman"/>
        </w:rPr>
        <w:t xml:space="preserve"> (Table </w:t>
      </w:r>
      <w:r w:rsidR="009C40AF" w:rsidRPr="00974F76">
        <w:rPr>
          <w:rFonts w:cs="Times New Roman"/>
        </w:rPr>
        <w:t>S</w:t>
      </w:r>
      <w:r w:rsidRPr="00974F76">
        <w:rPr>
          <w:rFonts w:cs="Times New Roman"/>
        </w:rPr>
        <w:t>1).</w:t>
      </w:r>
    </w:p>
    <w:p w14:paraId="2336FF72" w14:textId="62B4CCFB" w:rsidR="00437041" w:rsidRDefault="00F3024A" w:rsidP="00974F76">
      <w:pPr>
        <w:spacing w:line="360" w:lineRule="auto"/>
        <w:rPr>
          <w:rFonts w:cs="Times New Roman"/>
        </w:rPr>
      </w:pPr>
      <w:r w:rsidRPr="00974F76">
        <w:rPr>
          <w:rFonts w:cs="Times New Roman"/>
        </w:rPr>
        <w:t xml:space="preserve">Scottish stranding and stomach content data exist for bottlenose dolphins from 1990-99 </w:t>
      </w:r>
      <w:r w:rsidR="002476E8">
        <w:rPr>
          <w:rFonts w:cs="Times New Roman"/>
        </w:rPr>
        <w:fldChar w:fldCharType="begin"/>
      </w:r>
      <w:r w:rsidR="006E4D5E">
        <w:rPr>
          <w:rFonts w:cs="Times New Roman"/>
        </w:rPr>
        <w:instrText xml:space="preserve"> ADDIN ZOTERO_ITEM CSL_CITATION {"citationID":"ptuD6T76","properties":{"formattedCitation":"(Santos et al., 2001)","plainCitation":"(Santos et al., 2001)","noteIndex":0},"citationItems":[{"id":4021,"uris":["http://zotero.org/users/local/lkpmCPjR/items/AC26ZNDP"],"uri":["http://zotero.org/users/local/lkpmCPjR/items/AC26ZNDP"],"itemData":{"id":4021,"type":"article-journal","abstract":"Data on stomach contents of ten bottlenose dolphins (Tursiops truncatus) stranded and by-caught around Scotland (UK) between 1990 and 1999 are presented. Although the species is resident in the Moray Firth (north-east Scotland), little previous information exists on the feeding habits of the species in Scottish waters. Cod (Gadus morhua), saithe (Pollachius virens) and whiting (Merlangius merlangus) were found to be the main prey eaten although several other fish species were also found, including salmon (Salmo salar) and haddock (Melanogrammus aeglefinus), and also cephalopods.","container-title":"Journal of the Marine Biological Association of the United Kingdom","DOI":"10.1017/S0025315401004714","ISSN":"1469-7769, 0025-3154","issue":"5","language":"en","note":"publisher: Cambridge University Press","page":"873-878","source":"Cambridge University Press","title":"Stomach contents of bottlenose dolphins (Tursiops truncatus) in Scottish waters","volume":"81","author":[{"family":"Santos","given":"M. B."},{"family":"Pierce","given":"G. J."},{"family":"Reid","given":"R. J."},{"family":"Patterson","given":"I. a. P."},{"family":"Ross","given":"H. M."},{"family":"Mente","given":"E."}],"issued":{"date-parts":[["2001",10]]}}}],"schema":"https://github.com/citation-style-language/schema/raw/master/csl-citation.json"} </w:instrText>
      </w:r>
      <w:r w:rsidR="002476E8">
        <w:rPr>
          <w:rFonts w:cs="Times New Roman"/>
        </w:rPr>
        <w:fldChar w:fldCharType="separate"/>
      </w:r>
      <w:r w:rsidR="002476E8" w:rsidRPr="002476E8">
        <w:rPr>
          <w:rFonts w:cs="Times New Roman"/>
        </w:rPr>
        <w:t>(Santos et al., 2001)</w:t>
      </w:r>
      <w:r w:rsidR="002476E8">
        <w:rPr>
          <w:rFonts w:cs="Times New Roman"/>
        </w:rPr>
        <w:fldChar w:fldCharType="end"/>
      </w:r>
      <w:r w:rsidRPr="00974F76">
        <w:rPr>
          <w:rFonts w:cs="Times New Roman"/>
        </w:rPr>
        <w:t xml:space="preserve">, striped dolphins from 1992-2003 </w:t>
      </w:r>
      <w:r w:rsidR="009C40AF" w:rsidRPr="00974F76">
        <w:rPr>
          <w:rFonts w:cs="Times New Roman"/>
        </w:rPr>
        <w:fldChar w:fldCharType="begin"/>
      </w:r>
      <w:r w:rsidR="002476E8">
        <w:rPr>
          <w:rFonts w:cs="Times New Roman"/>
        </w:rPr>
        <w:instrText xml:space="preserve"> ADDIN ZOTERO_ITEM CSL_CITATION {"citationID":"d6uvSPO1","properties":{"formattedCitation":"(Santos et al., 2008)","plainCitation":"(Santos et al., 2008)","noteIndex":0},"citationItems":[{"id":3477,"uris":["http://zotero.org/users/local/lkpmCPjR/items/3UYFPLSZ"],"uri":["http://zotero.org/users/local/lkpmCPjR/items/3UYFPLSZ"],"itemData":{"id":3477,"type":"article-journal","container-title":"Journal of the Marine Biological Association of the United Kingdom","issue":"6","page":"1175-1183","title":"Strandings of striped dolphin Stenella coeruleoalba in Scottish waters (1992-2003) with notes on the diet of this species","volume":"88","author":[{"family":"Santos","given":"M. B."},{"family":"Pierce","given":"G. J."},{"family":"Learmonth","given":"J. A."},{"family":"Reid","given":"R. J."},{"family":"Sacau","given":"M."},{"family":"Patterson","given":"I. A. P."},{"family":"Ross","given":"H. M."}],"issued":{"date-parts":[["2008"]]}}}],"schema":"https://github.com/citation-style-language/schema/raw/master/csl-citation.json"} </w:instrText>
      </w:r>
      <w:r w:rsidR="009C40AF" w:rsidRPr="00974F76">
        <w:rPr>
          <w:rFonts w:cs="Times New Roman"/>
        </w:rPr>
        <w:fldChar w:fldCharType="separate"/>
      </w:r>
      <w:r w:rsidR="002476E8" w:rsidRPr="002476E8">
        <w:rPr>
          <w:rFonts w:cs="Times New Roman"/>
        </w:rPr>
        <w:t>(Santos et al., 2008)</w:t>
      </w:r>
      <w:r w:rsidR="009C40AF" w:rsidRPr="00974F76">
        <w:rPr>
          <w:rFonts w:cs="Times New Roman"/>
        </w:rPr>
        <w:fldChar w:fldCharType="end"/>
      </w:r>
      <w:r w:rsidRPr="00974F76">
        <w:rPr>
          <w:rFonts w:cs="Times New Roman"/>
        </w:rPr>
        <w:t xml:space="preserve">, </w:t>
      </w:r>
      <w:proofErr w:type="spellStart"/>
      <w:r w:rsidRPr="00974F76">
        <w:rPr>
          <w:rFonts w:cs="Times New Roman"/>
        </w:rPr>
        <w:t>Risso’s</w:t>
      </w:r>
      <w:proofErr w:type="spellEnd"/>
      <w:r w:rsidRPr="00974F76">
        <w:rPr>
          <w:rFonts w:cs="Times New Roman"/>
        </w:rPr>
        <w:t xml:space="preserve"> dolphins Biomass (t.km</w:t>
      </w:r>
      <w:r w:rsidRPr="00974F76">
        <w:rPr>
          <w:rFonts w:cs="Times New Roman"/>
          <w:vertAlign w:val="superscript"/>
        </w:rPr>
        <w:t>-2</w:t>
      </w:r>
      <w:r w:rsidRPr="00974F76">
        <w:rPr>
          <w:rFonts w:cs="Times New Roman"/>
        </w:rPr>
        <w:t xml:space="preserve"> )</w:t>
      </w:r>
      <w:r w:rsidR="009C40AF" w:rsidRPr="00974F76">
        <w:rPr>
          <w:rFonts w:cs="Times New Roman"/>
        </w:rPr>
        <w:t xml:space="preserve"> </w:t>
      </w:r>
      <w:r w:rsidRPr="00974F76">
        <w:rPr>
          <w:rFonts w:cs="Times New Roman"/>
        </w:rPr>
        <w:t xml:space="preserve">between 1992-2004 </w:t>
      </w:r>
      <w:r w:rsidR="002476E8">
        <w:rPr>
          <w:rFonts w:cs="Times New Roman"/>
        </w:rPr>
        <w:fldChar w:fldCharType="begin"/>
      </w:r>
      <w:r w:rsidR="002476E8">
        <w:rPr>
          <w:rFonts w:cs="Times New Roman"/>
        </w:rPr>
        <w:instrText xml:space="preserve"> ADDIN ZOTERO_ITEM CSL_CITATION {"citationID":"zsJY4tQY","properties":{"formattedCitation":"(MacLeod et al., 2014)","plainCitation":"(MacLeod et al., 2014)","noteIndex":0},"citationItems":[{"id":3212,"uris":["http://zotero.org/users/local/lkpmCPjR/items/GVMAKHYU"],"uri":["http://zotero.org/users/local/lkpmCPjR/items/GVMAKHYU"],"itemData":{"id":3212,"type":"article-journal","container-title":"Hydrobiologia","page":"125-136","title":"Can habitat modelling for the octopus Eledone cirrhosa help identify key areas for Risso’s dolphin in Scottish waters?","volume":"725","author":[{"family":"MacLeod","given":"C. D."},{"family":"Santos","given":"M. B."},{"family":"Burns","given":"F."},{"family":"Brownlow","given":"A."},{"family":"Pierce","given":"G. J."}],"issued":{"date-parts":[["2014"]]}}}],"schema":"https://github.com/citation-style-language/schema/raw/master/csl-citation.json"} </w:instrText>
      </w:r>
      <w:r w:rsidR="002476E8">
        <w:rPr>
          <w:rFonts w:cs="Times New Roman"/>
        </w:rPr>
        <w:fldChar w:fldCharType="separate"/>
      </w:r>
      <w:r w:rsidR="002476E8" w:rsidRPr="002476E8">
        <w:rPr>
          <w:rFonts w:cs="Times New Roman"/>
        </w:rPr>
        <w:t>(MacLeod et al., 2014)</w:t>
      </w:r>
      <w:r w:rsidR="002476E8">
        <w:rPr>
          <w:rFonts w:cs="Times New Roman"/>
        </w:rPr>
        <w:fldChar w:fldCharType="end"/>
      </w:r>
      <w:r w:rsidRPr="00974F76">
        <w:rPr>
          <w:rFonts w:cs="Times New Roman"/>
        </w:rPr>
        <w:t xml:space="preserve">, and white-beaked dolphins from 1992-2003 </w:t>
      </w:r>
      <w:r w:rsidR="002476E8">
        <w:rPr>
          <w:rFonts w:cs="Times New Roman"/>
        </w:rPr>
        <w:fldChar w:fldCharType="begin"/>
      </w:r>
      <w:r w:rsidR="002476E8">
        <w:rPr>
          <w:rFonts w:cs="Times New Roman"/>
        </w:rPr>
        <w:instrText xml:space="preserve"> ADDIN ZOTERO_ITEM CSL_CITATION {"citationID":"Pq57NMQm","properties":{"formattedCitation":"(Canning et al., 2008)","plainCitation":"(Canning et al., 2008)","noteIndex":0},"citationItems":[{"id":2663,"uris":["http://zotero.org/users/local/lkpmCPjR/items/ZND5RI4S"],"uri":["http://zotero.org/users/local/lkpmCPjR/items/ZND5RI4S"],"itemData":{"id":2663,"type":"article-journal","container-title":"Journal of the Marine Biological Association of the United Kingdom","issue":"6","page":"1159-1166","title":"Seasonal distribution of white-beaked dolphins (Lagenorhynchus albirostris) in UK waters with new information on diet and habitat use","volume":"88","author":[{"family":"Canning","given":"S. J."},{"family":"Santos","given":"M. B."},{"family":"Reid","given":"R. J."},{"family":"Evans","given":"P. G. H."},{"family":"Sabin","given":"R. C."},{"family":"Bailey","given":"N."},{"family":"Pierce","given":"G. J."}],"issued":{"date-parts":[["2008"]]}}}],"schema":"https://github.com/citation-style-language/schema/raw/master/csl-citation.json"} </w:instrText>
      </w:r>
      <w:r w:rsidR="002476E8">
        <w:rPr>
          <w:rFonts w:cs="Times New Roman"/>
        </w:rPr>
        <w:fldChar w:fldCharType="separate"/>
      </w:r>
      <w:r w:rsidR="002476E8" w:rsidRPr="002476E8">
        <w:rPr>
          <w:rFonts w:cs="Times New Roman"/>
        </w:rPr>
        <w:t>(Canning et al., 2008)</w:t>
      </w:r>
      <w:r w:rsidR="002476E8">
        <w:rPr>
          <w:rFonts w:cs="Times New Roman"/>
        </w:rPr>
        <w:fldChar w:fldCharType="end"/>
      </w:r>
      <w:r w:rsidRPr="00974F76">
        <w:rPr>
          <w:rFonts w:cs="Times New Roman"/>
        </w:rPr>
        <w:t xml:space="preserve">. Common and white-sided dolphin diets are from more limited datasets from stranded individuals in Scotland in 1994 and 1995 </w:t>
      </w:r>
      <w:r w:rsidR="007B4A87">
        <w:rPr>
          <w:rFonts w:cs="Times New Roman"/>
        </w:rPr>
        <w:fldChar w:fldCharType="begin"/>
      </w:r>
      <w:r w:rsidR="007B4A87">
        <w:rPr>
          <w:rFonts w:cs="Times New Roman"/>
        </w:rPr>
        <w:instrText xml:space="preserve"> ADDIN ZOTERO_ITEM CSL_CITATION {"citationID":"0hvJt5il","properties":{"formattedCitation":"(Santos et al., 1994, 1995)","plainCitation":"(Santos et al., 1994, 1995)","noteIndex":0},"citationItems":[{"id":3474,"uris":["http://zotero.org/users/local/lkpmCPjR/items/NMP4ARTC"],"uri":["http://zotero.org/users/local/lkpmCPjR/items/NMP4ARTC"],"itemData":{"id":3474,"type":"report","collection-title":"ICES CM","note":"volume: 1994/N:6","page":"8","title":"Diets of small cetaceans from the Scottish coast","collection-editor":[{"family":"Sea","given":"International Council for the Exploration","dropping-particle":"of the"}],"author":[{"family":"Santos","given":"A. M."},{"family":"Pearce","given":"J. L."},{"family":"Ross","given":"H. M."},{"family":"Reid","given":"R. J."},{"family":"Wilson","given":"B."}],"issued":{"date-parts":[["1994"]]}}},{"id":3475,"uris":["http://zotero.org/users/local/lkpmCPjR/items/JDLIQF54"],"uri":["http://zotero.org/users/local/lkpmCPjR/items/JDLIQF54"],"itemData":{"id":3475,"type":"report","collection-title":"ICES CM","note":"volume: 1995/N:11","page":"16","title":"Diets of small cetaceans stranded in Scotland","collection-editor":[{"family":"Sea","given":"International Council for the Exploration","dropping-particle":"of the"}],"author":[{"family":"Santos","given":"A. M."},{"family":"Pearce","given":"J. L."},{"family":"Ross","given":"H. M."},{"family":"Reid","given":"R. J."},{"family":"Wilson","given":"B."}],"issued":{"date-parts":[["1995"]]}}}],"schema":"https://github.com/citation-style-language/schema/raw/master/csl-citation.json"} </w:instrText>
      </w:r>
      <w:r w:rsidR="007B4A87">
        <w:rPr>
          <w:rFonts w:cs="Times New Roman"/>
        </w:rPr>
        <w:fldChar w:fldCharType="separate"/>
      </w:r>
      <w:r w:rsidR="007B4A87" w:rsidRPr="007B4A87">
        <w:rPr>
          <w:rFonts w:cs="Times New Roman"/>
        </w:rPr>
        <w:t>(Santos et al., 1994, 1995)</w:t>
      </w:r>
      <w:r w:rsidR="007B4A87">
        <w:rPr>
          <w:rFonts w:cs="Times New Roman"/>
        </w:rPr>
        <w:fldChar w:fldCharType="end"/>
      </w:r>
      <w:r w:rsidRPr="00974F76">
        <w:rPr>
          <w:rFonts w:cs="Times New Roman"/>
        </w:rPr>
        <w:t xml:space="preserve">. Most dolphins predominantly feed on gadoids (mainly whiting, in addition to cod, haddock, and saithe). Clupeids, </w:t>
      </w:r>
      <w:proofErr w:type="spellStart"/>
      <w:r w:rsidRPr="00974F76">
        <w:rPr>
          <w:rFonts w:cs="Times New Roman"/>
          <w:i/>
          <w:iCs/>
        </w:rPr>
        <w:t>Trisopterus</w:t>
      </w:r>
      <w:proofErr w:type="spellEnd"/>
      <w:r w:rsidRPr="00974F76">
        <w:rPr>
          <w:rFonts w:cs="Times New Roman"/>
        </w:rPr>
        <w:t xml:space="preserve"> species, other small fish and cephalopods make up the rest of the diet. </w:t>
      </w:r>
      <w:proofErr w:type="spellStart"/>
      <w:r w:rsidRPr="00974F76">
        <w:rPr>
          <w:rFonts w:cs="Times New Roman"/>
        </w:rPr>
        <w:t>Risso’s</w:t>
      </w:r>
      <w:proofErr w:type="spellEnd"/>
      <w:r w:rsidRPr="00974F76">
        <w:rPr>
          <w:rFonts w:cs="Times New Roman"/>
        </w:rPr>
        <w:t xml:space="preserve"> dolphins have different feeding habits with a diet consisting of &gt;98% cephalopods, principally the octopus </w:t>
      </w:r>
      <w:proofErr w:type="spellStart"/>
      <w:r w:rsidRPr="00974F76">
        <w:rPr>
          <w:rFonts w:cs="Times New Roman"/>
          <w:i/>
          <w:iCs/>
        </w:rPr>
        <w:t>Eledone</w:t>
      </w:r>
      <w:proofErr w:type="spellEnd"/>
      <w:r w:rsidRPr="00974F76">
        <w:rPr>
          <w:rFonts w:cs="Times New Roman"/>
          <w:i/>
          <w:iCs/>
        </w:rPr>
        <w:t xml:space="preserve"> </w:t>
      </w:r>
      <w:proofErr w:type="spellStart"/>
      <w:r w:rsidRPr="00974F76">
        <w:rPr>
          <w:rFonts w:cs="Times New Roman"/>
          <w:i/>
          <w:iCs/>
        </w:rPr>
        <w:t>cirrhosa</w:t>
      </w:r>
      <w:proofErr w:type="spellEnd"/>
      <w:r w:rsidRPr="00974F76">
        <w:rPr>
          <w:rFonts w:cs="Times New Roman"/>
        </w:rPr>
        <w:t xml:space="preserve"> </w:t>
      </w:r>
      <w:r w:rsidR="007B4A87">
        <w:rPr>
          <w:rFonts w:cs="Times New Roman"/>
        </w:rPr>
        <w:fldChar w:fldCharType="begin"/>
      </w:r>
      <w:r w:rsidR="007B4A87">
        <w:rPr>
          <w:rFonts w:cs="Times New Roman"/>
        </w:rPr>
        <w:instrText xml:space="preserve"> ADDIN ZOTERO_ITEM CSL_CITATION {"citationID":"USuofZLC","properties":{"formattedCitation":"(MacLeod et al., 2014)","plainCitation":"(MacLeod et al., 2014)","noteIndex":0},"citationItems":[{"id":3212,"uris":["http://zotero.org/users/local/lkpmCPjR/items/GVMAKHYU"],"uri":["http://zotero.org/users/local/lkpmCPjR/items/GVMAKHYU"],"itemData":{"id":3212,"type":"article-journal","container-title":"Hydrobiologia","page":"125-136","title":"Can habitat modelling for the octopus Eledone cirrhosa help identify key areas for Risso’s dolphin in Scottish waters?","volume":"725","author":[{"family":"MacLeod","given":"C. D."},{"family":"Santos","given":"M. B."},{"family":"Burns","given":"F."},{"family":"Brownlow","given":"A."},{"family":"Pierce","given":"G. J."}],"issued":{"date-parts":[["2014"]]}}}],"schema":"https://github.com/citation-style-language/schema/raw/master/csl-citation.json"} </w:instrText>
      </w:r>
      <w:r w:rsidR="007B4A87">
        <w:rPr>
          <w:rFonts w:cs="Times New Roman"/>
        </w:rPr>
        <w:fldChar w:fldCharType="separate"/>
      </w:r>
      <w:r w:rsidR="007B4A87" w:rsidRPr="007B4A87">
        <w:rPr>
          <w:rFonts w:cs="Times New Roman"/>
        </w:rPr>
        <w:t>(MacLeod et al., 2014)</w:t>
      </w:r>
      <w:r w:rsidR="007B4A87">
        <w:rPr>
          <w:rFonts w:cs="Times New Roman"/>
        </w:rPr>
        <w:fldChar w:fldCharType="end"/>
      </w:r>
      <w:r w:rsidRPr="00974F76">
        <w:rPr>
          <w:rFonts w:cs="Times New Roman"/>
        </w:rPr>
        <w:t xml:space="preserve">, while pilot whale diet (less well-defined and from stomach content analysis on English Channel cetaceans) showed they also prey mainly on cephalopods (around 75%) </w:t>
      </w:r>
      <w:r w:rsidR="007B4A87">
        <w:rPr>
          <w:rFonts w:cs="Times New Roman"/>
        </w:rPr>
        <w:fldChar w:fldCharType="begin"/>
      </w:r>
      <w:r w:rsidR="007B4A87">
        <w:rPr>
          <w:rFonts w:cs="Times New Roman"/>
        </w:rPr>
        <w:instrText xml:space="preserve"> ADDIN ZOTERO_ITEM CSL_CITATION {"citationID":"GBWTuKHV","properties":{"formattedCitation":"(De Pierrepont et al., 2005)","plainCitation":"(De Pierrepont et al., 2005)","noteIndex":0},"citationItems":[{"id":2788,"uris":["http://zotero.org/users/local/lkpmCPjR/items/JJXGVZDP"],"uri":["http://zotero.org/users/local/lkpmCPjR/items/JJXGVZDP"],"itemData":{"id":2788,"type":"article-journal","container-title":"Journal of the Marine Biological Association of the United Kingdom","issue":"6","page":"1539-1546","title":"Stomach contents of English Channel cetaceans stranded on the coast of Normandy","volume":"85","author":[{"family":"De Pierrepont","given":"J. F."},{"family":"Dubois","given":"B."},{"family":"Desormonts","given":"S."},{"family":"Santos","given":"A. M."},{"family":"Robin","given":"J. P."}],"issued":{"date-parts":[["2005"]]}}}],"schema":"https://github.com/citation-style-language/schema/raw/master/csl-citation.json"} </w:instrText>
      </w:r>
      <w:r w:rsidR="007B4A87">
        <w:rPr>
          <w:rFonts w:cs="Times New Roman"/>
        </w:rPr>
        <w:fldChar w:fldCharType="separate"/>
      </w:r>
      <w:r w:rsidR="007B4A87" w:rsidRPr="007B4A87">
        <w:rPr>
          <w:rFonts w:cs="Times New Roman"/>
        </w:rPr>
        <w:t>(De Pierrepont et al., 2005)</w:t>
      </w:r>
      <w:r w:rsidR="007B4A87">
        <w:rPr>
          <w:rFonts w:cs="Times New Roman"/>
        </w:rPr>
        <w:fldChar w:fldCharType="end"/>
      </w:r>
      <w:r w:rsidRPr="00974F76">
        <w:rPr>
          <w:rFonts w:cs="Times New Roman"/>
        </w:rPr>
        <w:t xml:space="preserve">. Killer whale diet in the northeast Atlantic is not as well-defined, and two ecotypes exist in the west coast of Scotland. Type 1 killer whales have been shown to eat mainly herring or mackerel, but also feed sometimes at higher trophic levels </w:t>
      </w:r>
      <w:r w:rsidR="007B4A87">
        <w:rPr>
          <w:rFonts w:cs="Times New Roman"/>
        </w:rPr>
        <w:fldChar w:fldCharType="begin"/>
      </w:r>
      <w:r w:rsidR="007B4A87">
        <w:rPr>
          <w:rFonts w:cs="Times New Roman"/>
        </w:rPr>
        <w:instrText xml:space="preserve"> ADDIN ZOTERO_ITEM CSL_CITATION {"citationID":"wYlIMK4v","properties":{"formattedCitation":"(Foote et al., 2009)","plainCitation":"(Foote et al., 2009)","noteIndex":0},"citationItems":[{"id":2857,"uris":["http://zotero.org/users/local/lkpmCPjR/items/RTLN2SXM"],"uri":["http://zotero.org/users/local/lkpmCPjR/items/RTLN2SXM"],"itemData":{"id":2857,"type":"article-journal","abstract":"Ecological divergence has a central role in speciation and is therefore an important source of biodiversity. Studying the micro-evolutionary processes of ecological diversification at its early stages provides an opportunity for investigating the causative mechanisms and ecological conditions promoting divergence. Here we use morphological traits, nitrogen stable isotope ratios and tooth wear to characterize two disparate types of North Atlantic killer whale. We find a highly specialist type, which reaches up to 8.5 m in length and a generalist type which reaches up to 6.6 m in length. There is a single fixed genetic difference in the mtDNA control region between these types, indicating integrity of groupings and a shallow divergence. Phylogenetic analysis indicates this divergence is independent of similar ecological divergences in the Pacific and Antarctic. Niche-width in the generalist type is more strongly influenced by between-individual variation rather than within-individual variation in the composition of the diet. This first step to divergent specialization on different ecological resources provides a rare example of the ecological conditions at the early stages of adaptive radiation.","archive_location":"WOS:000272452700019","container-title":"Molecular Ecology","ISSN":"0962-1083","issue":"24","journalAbbreviation":"Mol Ecol Mol Ecol","language":"English","page":"5207-5217","title":"Ecological, morphological and genetic divergence of sympatric North Atlantic killer whale populations","volume":"18","author":[{"family":"Foote","given":"A. D."},{"family":"Newton","given":"J."},{"family":"Piertney","given":"S. B."},{"family":"Willerslev","given":"E."},{"family":"Gilbert","given":"M. T. P."}],"issued":{"date-parts":[["2009",12]]}}}],"schema":"https://github.com/citation-style-language/schema/raw/master/csl-citation.json"} </w:instrText>
      </w:r>
      <w:r w:rsidR="007B4A87">
        <w:rPr>
          <w:rFonts w:cs="Times New Roman"/>
        </w:rPr>
        <w:fldChar w:fldCharType="separate"/>
      </w:r>
      <w:r w:rsidR="007B4A87" w:rsidRPr="007B4A87">
        <w:rPr>
          <w:rFonts w:cs="Times New Roman"/>
        </w:rPr>
        <w:t>(Foote et al., 2009)</w:t>
      </w:r>
      <w:r w:rsidR="007B4A87">
        <w:rPr>
          <w:rFonts w:cs="Times New Roman"/>
        </w:rPr>
        <w:fldChar w:fldCharType="end"/>
      </w:r>
      <w:r w:rsidRPr="00974F76">
        <w:rPr>
          <w:rFonts w:cs="Times New Roman"/>
        </w:rPr>
        <w:t xml:space="preserve"> and have been observed preying on grey and harbour seals in Shetland </w:t>
      </w:r>
      <w:r w:rsidR="007B4A87">
        <w:rPr>
          <w:rFonts w:cs="Times New Roman"/>
        </w:rPr>
        <w:fldChar w:fldCharType="begin"/>
      </w:r>
      <w:r w:rsidR="007B4A87">
        <w:rPr>
          <w:rFonts w:cs="Times New Roman"/>
        </w:rPr>
        <w:instrText xml:space="preserve"> ADDIN ZOTERO_ITEM CSL_CITATION {"citationID":"mzov7DA4","properties":{"formattedCitation":"(Deecke et al., 2011)","plainCitation":"(Deecke et al., 2011)","noteIndex":0},"citationItems":[{"id":2789,"uris":["http://zotero.org/users/local/lkpmCPjR/items/HZ6DMLVU"],"uri":["http://zotero.org/users/local/lkpmCPjR/items/HZ6DMLVU"],"itemData":{"id":2789,"type":"article-journal","abstract":"Killer whales Orcinus orca are sighted regularly off Shetland, UK, but little is known about their numbers, diet and population identity. We aimed to relate vocal behaviour to diet of killer whales around Shetland in order to investigate population structure and differences in feeding strategies. Fieldwork was conducted in the summers of 2008 and 2009. We located killer whales through a sightings network and shore-based scans and collected photo-ID data, behavioural information, feeding data and acoustic recordings from a small boat. The majority of encounters (n = 14) were of small groups (1 to 15 individuals) travelling close to shore and feeding on marine mammals. Two encounters were with large groups (20+ individuals) feeding on herring Clupea harengus farther offshore. Seal-hunting groups vocalised rarely, producing pulsed calls, echolocation clicks and whistles almost exclusively when surface-active or milling after a kill. Herring-eating groups were largely silent during one encounter, but very vocal during the other. Analysis of pulsed calls identified 6 stereotyped call types for seal-hunting groups and 7 for herring-eating groups. No call types were shared between both kinds of groups. The vocal behaviour of seal-hunting groups showed striking parallels to that of Pacific marine mammal specialists and presumably evolved to decrease detection by acoustically sensitive prey. One call type produced by Shetland herring-eating killer whales matched a vocalisation that a previous study had described from Iceland and identified as a possible herding call that may function to concentrate herring during feeding. These findings point to behavioural and dietary specialisation among Shetland killer whales, which should be taken into account when making management decisions affecting these animals.","archive_location":"WOS:000292988500009","container-title":"Aquatic Biology","ISSN":"1864-7790","issue":"1","journalAbbreviation":"Aquat Biol Aquat Biol","language":"English","page":"79-U186","title":"Vocal behaviour and feeding ecology of killer whales Orcinus orca around Shetland, UK","volume":"13","author":[{"family":"Deecke","given":"V. B."},{"family":"Nykanen","given":"M."},{"family":"Foote","given":"A. D."},{"family":"Janik","given":"V. M."}],"issued":{"date-parts":[["2011"]]}}}],"schema":"https://github.com/citation-style-language/schema/raw/master/csl-citation.json"} </w:instrText>
      </w:r>
      <w:r w:rsidR="007B4A87">
        <w:rPr>
          <w:rFonts w:cs="Times New Roman"/>
        </w:rPr>
        <w:fldChar w:fldCharType="separate"/>
      </w:r>
      <w:r w:rsidR="007B4A87" w:rsidRPr="007B4A87">
        <w:rPr>
          <w:rFonts w:cs="Times New Roman"/>
        </w:rPr>
        <w:t>(Deecke et al., 2011)</w:t>
      </w:r>
      <w:r w:rsidR="007B4A87">
        <w:rPr>
          <w:rFonts w:cs="Times New Roman"/>
        </w:rPr>
        <w:fldChar w:fldCharType="end"/>
      </w:r>
      <w:r w:rsidRPr="00974F76">
        <w:rPr>
          <w:rFonts w:cs="Times New Roman"/>
        </w:rPr>
        <w:t>. These killer whales are wide-ranging and have been observed from Iceland, to Shetland, the west coast of Scotland and Ireland</w:t>
      </w:r>
      <w:r w:rsidR="007B4A87">
        <w:rPr>
          <w:rFonts w:cs="Times New Roman"/>
        </w:rPr>
        <w:t xml:space="preserve"> </w:t>
      </w:r>
      <w:r w:rsidR="007B4A87">
        <w:rPr>
          <w:rFonts w:cs="Times New Roman"/>
        </w:rPr>
        <w:fldChar w:fldCharType="begin"/>
      </w:r>
      <w:r w:rsidR="007B4A87">
        <w:rPr>
          <w:rFonts w:cs="Times New Roman"/>
        </w:rPr>
        <w:instrText xml:space="preserve"> ADDIN ZOTERO_ITEM CSL_CITATION {"citationID":"L2vNp9WA","properties":{"formattedCitation":"(Foote et al., 2009; Samarra and Foote, 2015)","plainCitation":"(Foote et al., 2009; Samarra and Foote, 2015)","noteIndex":0},"citationItems":[{"id":2857,"uris":["http://zotero.org/users/local/lkpmCPjR/items/RTLN2SXM"],"uri":["http://zotero.org/users/local/lkpmCPjR/items/RTLN2SXM"],"itemData":{"id":2857,"type":"article-journal","abstract":"Ecological divergence has a central role in speciation and is therefore an important source of biodiversity. Studying the micro-evolutionary processes of ecological diversification at its early stages provides an opportunity for investigating the causative mechanisms and ecological conditions promoting divergence. Here we use morphological traits, nitrogen stable isotope ratios and tooth wear to characterize two disparate types of North Atlantic killer whale. We find a highly specialist type, which reaches up to 8.5 m in length and a generalist type which reaches up to 6.6 m in length. There is a single fixed genetic difference in the mtDNA control region between these types, indicating integrity of groupings and a shallow divergence. Phylogenetic analysis indicates this divergence is independent of similar ecological divergences in the Pacific and Antarctic. Niche-width in the generalist type is more strongly influenced by between-individual variation rather than within-individual variation in the composition of the diet. This first step to divergent specialization on different ecological resources provides a rare example of the ecological conditions at the early stages of adaptive radiation.","archive_location":"WOS:000272452700019","container-title":"Molecular Ecology","ISSN":"0962-1083","issue":"24","journalAbbreviation":"Mol Ecol Mol Ecol","language":"English","page":"5207-5217","title":"Ecological, morphological and genetic divergence of sympatric North Atlantic killer whale populations","volume":"18","author":[{"family":"Foote","given":"A. D."},{"family":"Newton","given":"J."},{"family":"Piertney","given":"S. B."},{"family":"Willerslev","given":"E."},{"family":"Gilbert","given":"M. T. P."}],"issued":{"date-parts":[["2009",12]]}}},{"id":3472,"uris":["http://zotero.org/users/local/lkpmCPjR/items/8WUBMNDP"],"uri":["http://zotero.org/users/local/lkpmCPjR/items/8WUBMNDP"],"itemData":{"id":3472,"type":"article-journal","abstract":"Understanding the movements and distribution of killer whales Orcinus orca is important for evaluating the threats they face, as well as their impact as top predators in different ecosystems. Killer whales in the Northeast Atlantic are thought to follow specific prey stocks but their seasonal movements are still poorly understood. Here, we used recent killer whale photographic data collected in Iceland and Scotland to show that some individual whales repeatedly move between these locations. Unlike other killer whales that appear to follow the movements of particular herring stocks, the whales we studied appear to feed on the Icelandic summer-spawning herring stock in winter, and then move outside the summer distribution range of this herring stock. Based on these new photographic recaptures and previously published movements of killer whales between Iceland and Scotland, we infer that movements between both locations have been occurring for several years at least. Although based on only 7 identified individuals, our results provide the first evidence of regular seasonal movements between Iceland and Scotland, and suggest individual or group variability in the movement patterns of killer whales that prey on herring. Understanding killer whale movements will aid our understanding of prey specialization, the whales' potential impacts on local prey resources, and their susceptibility to fluctuations in the availability of different prey species.","archive_location":"WOS:000361045800009","container-title":"Aquatic Biology","ISSN":"1864-7790","issue":"1","journalAbbreviation":"Aquat Biol Aquat Biol","language":"English","page":"75-79","title":"Seasonal movements of killer whales between Iceland and Scotland","volume":"24","author":[{"family":"Samarra","given":"F. I. P."},{"family":"Foote","given":"A. D."}],"issued":{"date-parts":[["2015"]]}}}],"schema":"https://github.com/citation-style-language/schema/raw/master/csl-citation.json"} </w:instrText>
      </w:r>
      <w:r w:rsidR="007B4A87">
        <w:rPr>
          <w:rFonts w:cs="Times New Roman"/>
        </w:rPr>
        <w:fldChar w:fldCharType="separate"/>
      </w:r>
      <w:r w:rsidR="007B4A87" w:rsidRPr="007B4A87">
        <w:rPr>
          <w:rFonts w:cs="Times New Roman"/>
        </w:rPr>
        <w:t>(Foote et al., 2009; Samarra and Foote, 2015)</w:t>
      </w:r>
      <w:r w:rsidR="007B4A87">
        <w:rPr>
          <w:rFonts w:cs="Times New Roman"/>
        </w:rPr>
        <w:fldChar w:fldCharType="end"/>
      </w:r>
      <w:r w:rsidRPr="00974F76">
        <w:rPr>
          <w:rFonts w:cs="Times New Roman"/>
        </w:rPr>
        <w:t xml:space="preserve">. Since diet proportions were unknown, they were originally assigned 25% for grey seals, harbour seals, mackerel and herring before model balancing. The other killer whale ecotype (Type 2) in the west coast of Scotland is a resident, isolated population now numbering only 8 individuals </w:t>
      </w:r>
      <w:r w:rsidR="007B4A87">
        <w:rPr>
          <w:rFonts w:cs="Times New Roman"/>
        </w:rPr>
        <w:fldChar w:fldCharType="begin"/>
      </w:r>
      <w:r w:rsidR="007B4A87">
        <w:rPr>
          <w:rFonts w:cs="Times New Roman"/>
        </w:rPr>
        <w:instrText xml:space="preserve"> ADDIN ZOTERO_ITEM CSL_CITATION {"citationID":"iVGP1466","properties":{"formattedCitation":"(Foote et al., 2009; HWDT)","plainCitation":"(Foote et al., 2009; HWDT)","noteIndex":0},"citationItems":[{"id":2857,"uris":["http://zotero.org/users/local/lkpmCPjR/items/RTLN2SXM"],"uri":["http://zotero.org/users/local/lkpmCPjR/items/RTLN2SXM"],"itemData":{"id":2857,"type":"article-journal","abstract":"Ecological divergence has a central role in speciation and is therefore an important source of biodiversity. Studying the micro-evolutionary processes of ecological diversification at its early stages provides an opportunity for investigating the causative mechanisms and ecological conditions promoting divergence. Here we use morphological traits, nitrogen stable isotope ratios and tooth wear to characterize two disparate types of North Atlantic killer whale. We find a highly specialist type, which reaches up to 8.5 m in length and a generalist type which reaches up to 6.6 m in length. There is a single fixed genetic difference in the mtDNA control region between these types, indicating integrity of groupings and a shallow divergence. Phylogenetic analysis indicates this divergence is independent of similar ecological divergences in the Pacific and Antarctic. Niche-width in the generalist type is more strongly influenced by between-individual variation rather than within-individual variation in the composition of the diet. This first step to divergent specialization on different ecological resources provides a rare example of the ecological conditions at the early stages of adaptive radiation.","archive_location":"WOS:000272452700019","container-title":"Molecular Ecology","ISSN":"0962-1083","issue":"24","journalAbbreviation":"Mol Ecol Mol Ecol","language":"English","page":"5207-5217","title":"Ecological, morphological and genetic divergence of sympatric North Atlantic killer whale populations","volume":"18","author":[{"family":"Foote","given":"A. D."},{"family":"Newton","given":"J."},{"family":"Piertney","given":"S. B."},{"family":"Willerslev","given":"E."},{"family":"Gilbert","given":"M. T. P."}],"issued":{"date-parts":[["2009",12]]}}},{"id":3027,"uris":["http://zotero.org/users/local/lkpmCPjR/items/QPTWZ3JH"],"uri":["http://zotero.org/users/local/lkpmCPjR/items/QPTWZ3JH"],"itemData":{"id":3027,"type":"webpage","container-title":"Hebridean Whale &amp; Dolphin Trust","title":"Killer Whale","author":[{"literal":"HWDT"}]}}],"schema":"https://github.com/citation-style-language/schema/raw/master/csl-citation.json"} </w:instrText>
      </w:r>
      <w:r w:rsidR="007B4A87">
        <w:rPr>
          <w:rFonts w:cs="Times New Roman"/>
        </w:rPr>
        <w:fldChar w:fldCharType="separate"/>
      </w:r>
      <w:r w:rsidR="007B4A87" w:rsidRPr="007B4A87">
        <w:rPr>
          <w:rFonts w:cs="Times New Roman"/>
        </w:rPr>
        <w:t>(Foote et al., 2009; HWDT)</w:t>
      </w:r>
      <w:r w:rsidR="007B4A87">
        <w:rPr>
          <w:rFonts w:cs="Times New Roman"/>
        </w:rPr>
        <w:fldChar w:fldCharType="end"/>
      </w:r>
      <w:r w:rsidRPr="00974F76">
        <w:rPr>
          <w:rFonts w:cs="Times New Roman"/>
        </w:rPr>
        <w:t xml:space="preserve">. They have a narrower diet niche and specialise on eating other cetaceans, mainly minke whales and dolphins as well as harbour porpoises </w:t>
      </w:r>
      <w:r w:rsidR="007B4A87">
        <w:rPr>
          <w:rFonts w:cs="Times New Roman"/>
        </w:rPr>
        <w:fldChar w:fldCharType="begin"/>
      </w:r>
      <w:r w:rsidR="007B4A87">
        <w:rPr>
          <w:rFonts w:cs="Times New Roman"/>
        </w:rPr>
        <w:instrText xml:space="preserve"> ADDIN ZOTERO_ITEM CSL_CITATION {"citationID":"oGPnYEeK","properties":{"formattedCitation":"(Foote et al., 2009, 2011)","plainCitation":"(Foote et al., 2009, 2011)","noteIndex":0},"citationItems":[{"id":2857,"uris":["http://zotero.org/users/local/lkpmCPjR/items/RTLN2SXM"],"uri":["http://zotero.org/users/local/lkpmCPjR/items/RTLN2SXM"],"itemData":{"id":2857,"type":"article-journal","abstract":"Ecological divergence has a central role in speciation and is therefore an important source of biodiversity. Studying the micro-evolutionary processes of ecological diversification at its early stages provides an opportunity for investigating the causative mechanisms and ecological conditions promoting divergence. Here we use morphological traits, nitrogen stable isotope ratios and tooth wear to characterize two disparate types of North Atlantic killer whale. We find a highly specialist type, which reaches up to 8.5 m in length and a generalist type which reaches up to 6.6 m in length. There is a single fixed genetic difference in the mtDNA control region between these types, indicating integrity of groupings and a shallow divergence. Phylogenetic analysis indicates this divergence is independent of similar ecological divergences in the Pacific and Antarctic. Niche-width in the generalist type is more strongly influenced by between-individual variation rather than within-individual variation in the composition of the diet. This first step to divergent specialization on different ecological resources provides a rare example of the ecological conditions at the early stages of adaptive radiation.","archive_location":"WOS:000272452700019","container-title":"Molecular Ecology","ISSN":"0962-1083","issue":"24","journalAbbreviation":"Mol Ecol Mol Ecol","language":"English","page":"5207-5217","title":"Ecological, morphological and genetic divergence of sympatric North Atlantic killer whale populations","volume":"18","author":[{"family":"Foote","given":"A. D."},{"family":"Newton","given":"J."},{"family":"Piertney","given":"S. B."},{"family":"Willerslev","given":"E."},{"family":"Gilbert","given":"M. T. P."}],"issued":{"date-parts":[["2009",12]]}}},{"id":2861,"uris":["http://zotero.org/users/local/lkpmCPjR/items/JMASKLX4"],"uri":["http://zotero.org/users/local/lkpmCPjR/items/JMASKLX4"],"itemData":{"id":2861,"type":"article-journal","abstract":"Population genetic structure of North Atlantic killer whale samples was resolved from differences in allele frequencies of 17 microsatellite loci, mtDNA control region haplotype frequencies and for a subset of samples, using complete mitogenome sequences. Three significantly differentiated populations were identified. Differentiation based on microsatellite allele frequencies was greater between the two allopatric populations than between the two pairs of partially sympatric populations. Spatial clustering of individuals within each of these populations overlaps with the distribution of particular prey resources: herring, mackerel and tuna, which each population has been seen predating. Phylogenetic analyses using complete mitogenomes suggested two populations could have resulted from single founding events and subsequent matrilineal expansion. The third population, which was sampled at lower latitudes and lower density, consisted of maternal lineages from three highly divergent clades. Pairwise population differentiation was greater for estimates based on mtDNA control region haplotype frequencies than for estimates based on microsatellite allele frequencies, and there were no mitogenome haplotypes shared among populations. This suggests low or no female migration and that gene flow was primarily male mediated when populations spatially and temporally overlap. These results demonstrate that genetic differentiation can arise through resource specialization in the absence of physical barriers to gene flow.","archive_location":"WOS:000286254700015","container-title":"Molecular Ecology","ISSN":"0962-1083","issue":"3","journalAbbreviation":"Mol Ecol Mol Ecol","language":"English","page":"629-641","title":"Genetic differentiation among North Atlantic killer whale populations","volume":"20","author":[{"family":"Foote","given":"A. D."},{"family":"Vilstrup","given":"J. T."},{"family":"Stephanis","given":"R.","non-dropping-particle":"de"},{"family":"Verborgh","given":"P."},{"family":"Nielsen","given":"S. C. A."},{"family":"Deaville","given":"R."},{"family":"Kleivane","given":"L."},{"family":"Martin","given":"V."},{"family":"Miller","given":"P. J. O."},{"family":"Oien","given":"N."},{"family":"Perez-Gil","given":"M."},{"family":"Rasmussen","given":"M."},{"family":"Reid","given":"R. J."},{"family":"Robertson","given":"K. M."},{"family":"Rogan","given":"E."},{"family":"Simila","given":"T."},{"family":"Tejedor","given":"M. L."},{"family":"Vester","given":"H."},{"family":"Vikingsson","given":"G. A."},{"family":"Willerslev","given":"E."},{"family":"Gilbert","given":"M. T. P."},{"family":"Piertney","given":"S. B."}],"issued":{"date-parts":[["2011",2]]}}}],"schema":"https://github.com/citation-style-language/schema/raw/master/csl-citation.json"} </w:instrText>
      </w:r>
      <w:r w:rsidR="007B4A87">
        <w:rPr>
          <w:rFonts w:cs="Times New Roman"/>
        </w:rPr>
        <w:fldChar w:fldCharType="separate"/>
      </w:r>
      <w:r w:rsidR="007B4A87" w:rsidRPr="007B4A87">
        <w:rPr>
          <w:rFonts w:cs="Times New Roman"/>
        </w:rPr>
        <w:t>(Foote et al., 2009, 2011)</w:t>
      </w:r>
      <w:r w:rsidR="007B4A87">
        <w:rPr>
          <w:rFonts w:cs="Times New Roman"/>
        </w:rPr>
        <w:fldChar w:fldCharType="end"/>
      </w:r>
      <w:r w:rsidRPr="00974F76">
        <w:rPr>
          <w:rFonts w:cs="Times New Roman"/>
        </w:rPr>
        <w:t xml:space="preserve">. The diet ratios in the unbalanced model were set at 20% harbour porpoises, and 40% each for dolphins and minke whales. The overall killer whale diet was weighted to take account of the ~670 individuals on the west coast annually </w:t>
      </w:r>
      <w:r w:rsidR="007B4A87">
        <w:rPr>
          <w:rFonts w:cs="Times New Roman"/>
        </w:rPr>
        <w:fldChar w:fldCharType="begin"/>
      </w:r>
      <w:r w:rsidR="007B4A87">
        <w:rPr>
          <w:rFonts w:cs="Times New Roman"/>
        </w:rPr>
        <w:instrText xml:space="preserve"> ADDIN ZOTERO_ITEM CSL_CITATION {"citationID":"nUSPEOfY","properties":{"formattedCitation":"(Waggitt et al., 2020)","plainCitation":"(Waggitt et al., 2020)","noteIndex":0},"citationItems":[{"id":3646,"uris":["http://zotero.org/users/local/lkpmCPjR/items/T6RSDLXV"],"uri":["http://zotero.org/users/local/lkpmCPjR/items/T6RSDLXV"],"itemData":{"id":3646,"type":"article-journal","container-title":"Journal of Applied Ecology","DOI":"10.1111/1365-2664.13525","page":"253-269","title":"Quantifying seabird and cetacean distributions at annual and monthly scales in the North-East Atlantic.","volume":"57","author":[{"family":"Waggitt","given":"J. J."},{"family":"Evans","given":"P. G. H."},{"family":"Andrade","given":"J."},{"family":"Banks","given":"A.N"},{"family":"Boisseau","given":"O."},{"family":"Bolton","given":"M."},{"family":"Bradbury","given":"G."},{"family":"Brereton","given":"t."},{"family":"Camphuysen","given":"C.J."},{"family":"Durinck","given":"J."},{"family":"|","given":"Tom Felce11"},{"family":"Fijn","given":"R.C."},{"family":"Garcia-BaroN","given":"I."},{"family":"Garthe","given":"S."},{"family":"Geelhoed","given":"S.T.V."},{"family":"Gilles","given":"A."},{"family":"Goodall","given":"M."},{"family":"Haelters","given":"J."},{"family":"Hamilton","given":"S."},{"family":"Hartny-Mills","given":"L."},{"family":"Hodgins","given":"N."},{"family":"James","given":"K."},{"family":"Jessopp","given":"M."},{"family":"Kavanagh","given":"A.S."},{"family":"Leopold","given":"M."},{"family":"Lohrengel","given":"K."},{"family":"Louzao","given":"M."},{"family":"Markones","given":"N."},{"family":"Martínez-Cedeira","given":"J."},{"family":"Ó Cadhla","given":"O."},{"family":"Perry","given":"S.L."},{"family":"Pierce","given":"G. J."},{"family":"Ridoux","given":"V."},{"family":"Robinson","given":"K. P."},{"family":"Santos","given":"A. M."},{"family":"Saavedra","given":"C."},{"family":"Skov","given":"H."},{"family":"Stienen","given":"E.W.M."},{"family":"Sveegaard","given":"S."},{"family":"Thompson","given":"P. M."},{"family":"Vanermen","given":"N."},{"family":"Wall","given":"D."},{"family":"Webb","given":"A."},{"family":"Wilson","given":"J. C."},{"family":"Wanless","given":"S."},{"family":"Hiddink","given":"J. G."}],"issued":{"date-parts":[["2020"]]}}}],"schema":"https://github.com/citation-style-language/schema/raw/master/csl-citation.json"} </w:instrText>
      </w:r>
      <w:r w:rsidR="007B4A87">
        <w:rPr>
          <w:rFonts w:cs="Times New Roman"/>
        </w:rPr>
        <w:fldChar w:fldCharType="separate"/>
      </w:r>
      <w:r w:rsidR="007B4A87" w:rsidRPr="007B4A87">
        <w:rPr>
          <w:rFonts w:cs="Times New Roman"/>
        </w:rPr>
        <w:t>(Waggitt et al., 2020)</w:t>
      </w:r>
      <w:r w:rsidR="007B4A87">
        <w:rPr>
          <w:rFonts w:cs="Times New Roman"/>
        </w:rPr>
        <w:fldChar w:fldCharType="end"/>
      </w:r>
      <w:r w:rsidRPr="00974F76">
        <w:rPr>
          <w:rFonts w:cs="Times New Roman"/>
        </w:rPr>
        <w:t xml:space="preserve"> out of which 10 were assumed to be the west coast community, since only 10 individuals were identified in photographic data from 1992-2008 </w:t>
      </w:r>
      <w:r w:rsidR="007B4A87">
        <w:rPr>
          <w:rFonts w:cs="Times New Roman"/>
        </w:rPr>
        <w:fldChar w:fldCharType="begin"/>
      </w:r>
      <w:r w:rsidR="007B4A87">
        <w:rPr>
          <w:rFonts w:cs="Times New Roman"/>
        </w:rPr>
        <w:instrText xml:space="preserve"> ADDIN ZOTERO_ITEM CSL_CITATION {"citationID":"HiFTeWLy","properties":{"formattedCitation":"(Foote et al., 2010)","plainCitation":"(Foote et al., 2010)","noteIndex":0},"citationItems":[{"id":2859,"uris":["http://zotero.org/users/local/lkpmCPjR/items/P3NLRXB9"],"uri":["http://zotero.org/users/local/lkpmCPjR/items/P3NLRXB9"],"itemData":{"id":2859,"type":"article-journal","abstract":"Movement, site fidelity and connectivity have important consequences for the evolution of population structure and therefore the conservation and management of a species. In this study photographs of naturally marked killer whales collected from sites across the Northeast Atlantic are used to estimate fidelity to sampling locations and movement between locations, expressed as transition probabilities, pt, using maximum likelihood methods. High transition probabilities suggest there is high inter-annual site fidelity to all locations, and large-scale movement between the spawning and wintering grounds of both Norwegian and Iceland stocks of Atlantic herring. There was no evidence of movement between the Norwegian herring grounds and Icelandic herring grounds, or between the mackerel fishing grounds and the herring fishing grounds. Thus the movement of predictable and abundant prey resources can lead to intrinsic isolation in this species We also find movement between the Northern Isles, Scotland and East Iceland. An association network indicates that killer whales predating seals around the Northern Isles, Scotland are linked to the community of killer whales that follow the Icelandic summer-spawning herring. This adds support to existing evidence of a broad niche width in some populations.","archive_location":"WOS:000278833400012","container-title":"Evolutionary Ecology","ISSN":"0269-7653","issue":"4","journalAbbreviation":"Evol Ecol Evol Ecol","language":"English","page":"803-814","title":"Movement, site fidelity and connectivity in a top marine predator, the killer whale","volume":"24","author":[{"family":"Foote","given":"A. D."},{"family":"Simila","given":"T."},{"family":"Vikingsson","given":"G. A."},{"family":"Stevick","given":"P. T."}],"issued":{"date-parts":[["2010",7]]}}}],"schema":"https://github.com/citation-style-language/schema/raw/master/csl-citation.json"} </w:instrText>
      </w:r>
      <w:r w:rsidR="007B4A87">
        <w:rPr>
          <w:rFonts w:cs="Times New Roman"/>
        </w:rPr>
        <w:fldChar w:fldCharType="separate"/>
      </w:r>
      <w:r w:rsidR="007B4A87" w:rsidRPr="007B4A87">
        <w:rPr>
          <w:rFonts w:cs="Times New Roman"/>
        </w:rPr>
        <w:t>(Foote et al., 2010)</w:t>
      </w:r>
      <w:r w:rsidR="007B4A87">
        <w:rPr>
          <w:rFonts w:cs="Times New Roman"/>
        </w:rPr>
        <w:fldChar w:fldCharType="end"/>
      </w:r>
      <w:r w:rsidRPr="00974F76">
        <w:rPr>
          <w:rFonts w:cs="Times New Roman"/>
        </w:rPr>
        <w:t>. Minke whales Biomass of minke whales was estimated at 0.09947 t.km</w:t>
      </w:r>
      <w:r w:rsidRPr="00974F76">
        <w:rPr>
          <w:rFonts w:cs="Times New Roman"/>
          <w:vertAlign w:val="superscript"/>
        </w:rPr>
        <w:t>-2</w:t>
      </w:r>
      <w:r w:rsidRPr="00974F76">
        <w:rPr>
          <w:rFonts w:cs="Times New Roman"/>
        </w:rPr>
        <w:t xml:space="preserve"> with a lower confidence interval of 0.07956 t.km</w:t>
      </w:r>
      <w:r w:rsidRPr="00974F76">
        <w:rPr>
          <w:rFonts w:cs="Times New Roman"/>
          <w:vertAlign w:val="superscript"/>
        </w:rPr>
        <w:t>-2</w:t>
      </w:r>
      <w:r w:rsidRPr="00974F76">
        <w:rPr>
          <w:rFonts w:cs="Times New Roman"/>
        </w:rPr>
        <w:t xml:space="preserve"> and a higher confidence interval of 0.12152 t.km</w:t>
      </w:r>
      <w:r w:rsidRPr="00974F76">
        <w:rPr>
          <w:rFonts w:cs="Times New Roman"/>
          <w:vertAlign w:val="superscript"/>
        </w:rPr>
        <w:t>-2</w:t>
      </w:r>
      <w:r w:rsidRPr="00974F76">
        <w:rPr>
          <w:rFonts w:cs="Times New Roman"/>
        </w:rPr>
        <w:t xml:space="preserve"> in 1985. A Q/B value was estimated as 6.58 based on body mass of 5,251kg </w:t>
      </w:r>
      <w:r w:rsidR="007B4A87">
        <w:rPr>
          <w:rFonts w:cs="Times New Roman"/>
        </w:rPr>
        <w:fldChar w:fldCharType="begin"/>
      </w:r>
      <w:r w:rsidR="007B4A87">
        <w:rPr>
          <w:rFonts w:cs="Times New Roman"/>
        </w:rPr>
        <w:instrText xml:space="preserve"> ADDIN ZOTERO_ITEM CSL_CITATION {"citationID":"fuvmeYXN","properties":{"formattedCitation":"(Trites et al., 1999)","plainCitation":"(Trites et al., 1999)","noteIndex":0},"citationItems":[{"id":3622,"uris":["http://zotero.org/users/local/lkpmCPjR/items/5IUT6SLP"],"uri":["http://zotero.org/users/local/lkpmCPjR/items/5IUT6SLP"],"itemData":{"id":3622,"type":"report","collection-title":"Fisheries Centre Research Reports","event-place":"Vancouver, Canada","note":"volume: 7","publisher":"Fisheries Centre, University of British Columbia","publisher-place":"Vancouver, Canada","title":"Ecosystem change and the decline of marine mammals in the Eastern Bering Sea: testing the ecosystem shift and commercial whaling hypotheses","author":[{"family":"Trites","given":"A.W."},{"family":"Livingston","given":"P.A."},{"family":"Vasconcellos","given":"M.C."},{"family":"Mackinson","given":"S."},{"family":"Springer","given":"A.M."},{"family":"Pauly","given":"D."}],"issued":{"date-parts":[["1999"]]}}}],"schema":"https://github.com/citation-style-language/schema/raw/master/csl-citation.json"} </w:instrText>
      </w:r>
      <w:r w:rsidR="007B4A87">
        <w:rPr>
          <w:rFonts w:cs="Times New Roman"/>
        </w:rPr>
        <w:fldChar w:fldCharType="separate"/>
      </w:r>
      <w:r w:rsidR="007B4A87" w:rsidRPr="007B4A87">
        <w:rPr>
          <w:rFonts w:cs="Times New Roman"/>
        </w:rPr>
        <w:t>(Trites et al., 1999)</w:t>
      </w:r>
      <w:r w:rsidR="007B4A87">
        <w:rPr>
          <w:rFonts w:cs="Times New Roman"/>
        </w:rPr>
        <w:fldChar w:fldCharType="end"/>
      </w:r>
      <w:r w:rsidRPr="00974F76">
        <w:rPr>
          <w:rFonts w:cs="Times New Roman"/>
        </w:rPr>
        <w:t xml:space="preserve">. Diet composition of minke whales is from stranded animals in Scotland from 1992-2002 </w:t>
      </w:r>
      <w:r w:rsidR="007B4A87">
        <w:rPr>
          <w:rFonts w:cs="Times New Roman"/>
        </w:rPr>
        <w:fldChar w:fldCharType="begin"/>
      </w:r>
      <w:r w:rsidR="007B4A87">
        <w:rPr>
          <w:rFonts w:cs="Times New Roman"/>
        </w:rPr>
        <w:instrText xml:space="preserve"> ADDIN ZOTERO_ITEM CSL_CITATION {"citationID":"S3JIruWU","properties":{"formattedCitation":"(Pierce et al., 2004)","plainCitation":"(Pierce et al., 2004)","noteIndex":0},"citationItems":[{"id":3364,"uris":["http://zotero.org/users/local/lkpmCPjR/items/WZGIEV5Z"],"uri":["http://zotero.org/users/local/lkpmCPjR/items/WZGIEV5Z"],"itemData":{"id":3364,"type":"article-journal","abstract":"During 1992-2002 approximately 110 strandings of minke whales Balaenoptera acutorostrata were recorded in Scotland (UK). Most strandings were recorded between April and November, with a peak of strandings of males in July and August. There were two length modes at 4-6 m and 7-10 m. Stomach contents samples were obtained from ten animals. The diet comprised mainly sandeels (Ammodytidae, around two-thirds of the diet by number or weight) and clupeids (herring Clupea harengus and sprat Sprattus sprattus). Results on diet are consistent with results front whaling catches in the North Sea. The possibility that minke whales compete with fisheries is discussed.","archive_location":"WOS:000226075300020","container-title":"Journal of the Marine Biological Association of the United Kingdom","ISSN":"0025-3154","issue":"6","journalAbbreviation":"J Mar Biol Assoc Uk J Mar Biol Assoc Uk","language":"English","page":"1241-1244","title":"Diet of minke whales Balaenoptera acutorostrata in Scottish (UK) waters with notes on strandings of this species in Scotland 1992-2002","volume":"84","author":[{"family":"Pierce","given":"G. J."},{"family":"Santos","given":"M. B."},{"family":"Reid","given":"R. J."},{"family":"Patterson","given":"I. A. P."},{"family":"Ross","given":"H. M."}],"issued":{"date-parts":[["2004",12]]}}}],"schema":"https://github.com/citation-style-language/schema/raw/master/csl-citation.json"} </w:instrText>
      </w:r>
      <w:r w:rsidR="007B4A87">
        <w:rPr>
          <w:rFonts w:cs="Times New Roman"/>
        </w:rPr>
        <w:fldChar w:fldCharType="separate"/>
      </w:r>
      <w:r w:rsidR="007B4A87" w:rsidRPr="007B4A87">
        <w:rPr>
          <w:rFonts w:cs="Times New Roman"/>
        </w:rPr>
        <w:t>(Pierce et al., 2004)</w:t>
      </w:r>
      <w:r w:rsidR="007B4A87">
        <w:rPr>
          <w:rFonts w:cs="Times New Roman"/>
        </w:rPr>
        <w:fldChar w:fldCharType="end"/>
      </w:r>
      <w:r w:rsidRPr="00974F76">
        <w:rPr>
          <w:rFonts w:cs="Times New Roman"/>
        </w:rPr>
        <w:t xml:space="preserve">. They eat mainly </w:t>
      </w:r>
      <w:proofErr w:type="spellStart"/>
      <w:r w:rsidRPr="00974F76">
        <w:rPr>
          <w:rFonts w:cs="Times New Roman"/>
        </w:rPr>
        <w:t>sandeels</w:t>
      </w:r>
      <w:proofErr w:type="spellEnd"/>
      <w:r w:rsidRPr="00974F76">
        <w:rPr>
          <w:rFonts w:cs="Times New Roman"/>
        </w:rPr>
        <w:t xml:space="preserve"> (~60% of diet by weight) followed by Clupeids, herring and sprat, and other types of small fish.</w:t>
      </w:r>
    </w:p>
    <w:p w14:paraId="1A044B16" w14:textId="77777777" w:rsidR="007B4A87" w:rsidRPr="00974F76" w:rsidRDefault="007B4A87" w:rsidP="00974F76">
      <w:pPr>
        <w:spacing w:line="360" w:lineRule="auto"/>
        <w:rPr>
          <w:rFonts w:cs="Times New Roman"/>
        </w:rPr>
      </w:pPr>
    </w:p>
    <w:tbl>
      <w:tblPr>
        <w:tblStyle w:val="PlainTable3"/>
        <w:tblpPr w:leftFromText="180" w:rightFromText="180" w:vertAnchor="text" w:horzAnchor="margin" w:tblpY="-76"/>
        <w:tblOverlap w:val="never"/>
        <w:tblW w:w="4538" w:type="pct"/>
        <w:tblLook w:val="04A0" w:firstRow="1" w:lastRow="0" w:firstColumn="1" w:lastColumn="0" w:noHBand="0" w:noVBand="1"/>
      </w:tblPr>
      <w:tblGrid>
        <w:gridCol w:w="3359"/>
        <w:gridCol w:w="3163"/>
        <w:gridCol w:w="1415"/>
        <w:gridCol w:w="1562"/>
      </w:tblGrid>
      <w:tr w:rsidR="00614A57" w:rsidRPr="00974F76" w14:paraId="782F6069" w14:textId="77777777" w:rsidTr="007B4A87">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5000" w:type="pct"/>
            <w:gridSpan w:val="4"/>
            <w:vAlign w:val="center"/>
          </w:tcPr>
          <w:p w14:paraId="71698565" w14:textId="533305B8" w:rsidR="00614A57" w:rsidRPr="00974F76" w:rsidRDefault="00614A57" w:rsidP="00614A57">
            <w:pPr>
              <w:rPr>
                <w:rFonts w:cs="Times New Roman"/>
                <w:lang w:eastAsia="en-GB"/>
              </w:rPr>
            </w:pPr>
            <w:r w:rsidRPr="00974F76">
              <w:rPr>
                <w:rFonts w:cs="Times New Roman"/>
                <w:lang w:eastAsia="en-GB"/>
              </w:rPr>
              <w:lastRenderedPageBreak/>
              <w:t xml:space="preserve">Table S1. </w:t>
            </w:r>
            <w:r w:rsidRPr="00974F76">
              <w:rPr>
                <w:rFonts w:cs="Times New Roman"/>
              </w:rPr>
              <w:t xml:space="preserve"> </w:t>
            </w:r>
            <w:r w:rsidRPr="00974F76">
              <w:rPr>
                <w:rFonts w:cs="Times New Roman"/>
                <w:caps w:val="0"/>
                <w:lang w:eastAsia="en-GB"/>
              </w:rPr>
              <w:t>Biomass in t.km</w:t>
            </w:r>
            <w:r w:rsidRPr="0001437A">
              <w:rPr>
                <w:rFonts w:cs="Times New Roman"/>
                <w:caps w:val="0"/>
                <w:vertAlign w:val="superscript"/>
                <w:lang w:eastAsia="en-GB"/>
              </w:rPr>
              <w:t>-2</w:t>
            </w:r>
            <w:r w:rsidRPr="00974F76">
              <w:rPr>
                <w:rFonts w:cs="Times New Roman"/>
                <w:caps w:val="0"/>
                <w:lang w:eastAsia="en-GB"/>
              </w:rPr>
              <w:t xml:space="preserve"> (5% and 95% confidence intervals in brackets), weight in kg and Q/B ratios for the eight species within the dolphins functional group.</w:t>
            </w:r>
          </w:p>
        </w:tc>
      </w:tr>
      <w:tr w:rsidR="00614A57" w:rsidRPr="00974F76" w14:paraId="26A4A25F" w14:textId="77777777" w:rsidTr="007B4A8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68" w:type="pct"/>
            <w:vAlign w:val="center"/>
          </w:tcPr>
          <w:p w14:paraId="613B80CB" w14:textId="77777777" w:rsidR="00614A57" w:rsidRPr="00974F76" w:rsidRDefault="00614A57" w:rsidP="00614A57">
            <w:pPr>
              <w:rPr>
                <w:rFonts w:cs="Times New Roman"/>
                <w:lang w:eastAsia="en-GB"/>
              </w:rPr>
            </w:pPr>
          </w:p>
        </w:tc>
        <w:tc>
          <w:tcPr>
            <w:tcW w:w="1665" w:type="pct"/>
            <w:vAlign w:val="center"/>
          </w:tcPr>
          <w:p w14:paraId="42C8E727" w14:textId="77777777" w:rsidR="00614A57" w:rsidRPr="00974F76" w:rsidRDefault="00614A57" w:rsidP="00614A57">
            <w:pPr>
              <w:cnfStyle w:val="000000100000" w:firstRow="0" w:lastRow="0" w:firstColumn="0" w:lastColumn="0" w:oddVBand="0" w:evenVBand="0" w:oddHBand="1" w:evenHBand="0" w:firstRowFirstColumn="0" w:firstRowLastColumn="0" w:lastRowFirstColumn="0" w:lastRowLastColumn="0"/>
              <w:rPr>
                <w:rFonts w:cs="Times New Roman"/>
              </w:rPr>
            </w:pPr>
            <w:r w:rsidRPr="00974F76">
              <w:rPr>
                <w:rFonts w:cs="Times New Roman"/>
                <w:lang w:eastAsia="en-GB"/>
              </w:rPr>
              <w:t>Biomass (</w:t>
            </w:r>
            <w:r w:rsidRPr="00974F76">
              <w:rPr>
                <w:rFonts w:cs="Times New Roman"/>
              </w:rPr>
              <w:t>t.km</w:t>
            </w:r>
            <w:r w:rsidRPr="00974F76">
              <w:rPr>
                <w:rFonts w:cs="Times New Roman"/>
                <w:vertAlign w:val="superscript"/>
              </w:rPr>
              <w:t>-2</w:t>
            </w:r>
            <w:r w:rsidRPr="00974F76">
              <w:rPr>
                <w:rFonts w:cs="Times New Roman"/>
              </w:rPr>
              <w:t>)</w:t>
            </w:r>
          </w:p>
        </w:tc>
        <w:tc>
          <w:tcPr>
            <w:tcW w:w="745" w:type="pct"/>
            <w:vAlign w:val="center"/>
          </w:tcPr>
          <w:p w14:paraId="3058A33A" w14:textId="77777777" w:rsidR="00614A57" w:rsidRPr="00974F76" w:rsidRDefault="00614A57" w:rsidP="007B4A87">
            <w:pPr>
              <w:jc w:val="center"/>
              <w:cnfStyle w:val="000000100000" w:firstRow="0" w:lastRow="0" w:firstColumn="0" w:lastColumn="0" w:oddVBand="0" w:evenVBand="0" w:oddHBand="1" w:evenHBand="0" w:firstRowFirstColumn="0" w:firstRowLastColumn="0" w:lastRowFirstColumn="0" w:lastRowLastColumn="0"/>
              <w:rPr>
                <w:rFonts w:cs="Times New Roman"/>
                <w:lang w:eastAsia="en-GB"/>
              </w:rPr>
            </w:pPr>
            <w:r w:rsidRPr="00974F76">
              <w:rPr>
                <w:rFonts w:cs="Times New Roman"/>
                <w:lang w:eastAsia="en-GB"/>
              </w:rPr>
              <w:t>Weight (kg)</w:t>
            </w:r>
          </w:p>
        </w:tc>
        <w:tc>
          <w:tcPr>
            <w:tcW w:w="822" w:type="pct"/>
            <w:vAlign w:val="center"/>
          </w:tcPr>
          <w:p w14:paraId="537ABCAA" w14:textId="77777777" w:rsidR="00614A57" w:rsidRPr="00974F76" w:rsidRDefault="00614A57" w:rsidP="007B4A87">
            <w:pPr>
              <w:jc w:val="center"/>
              <w:cnfStyle w:val="000000100000" w:firstRow="0" w:lastRow="0" w:firstColumn="0" w:lastColumn="0" w:oddVBand="0" w:evenVBand="0" w:oddHBand="1" w:evenHBand="0" w:firstRowFirstColumn="0" w:firstRowLastColumn="0" w:lastRowFirstColumn="0" w:lastRowLastColumn="0"/>
              <w:rPr>
                <w:rFonts w:cs="Times New Roman"/>
                <w:lang w:eastAsia="en-GB"/>
              </w:rPr>
            </w:pPr>
            <w:r w:rsidRPr="00974F76">
              <w:rPr>
                <w:rFonts w:cs="Times New Roman"/>
                <w:lang w:eastAsia="en-GB"/>
              </w:rPr>
              <w:t>Q/B</w:t>
            </w:r>
          </w:p>
        </w:tc>
      </w:tr>
      <w:tr w:rsidR="00614A57" w:rsidRPr="00974F76" w14:paraId="52BDBD30" w14:textId="77777777" w:rsidTr="007B4A87">
        <w:trPr>
          <w:trHeight w:val="284"/>
        </w:trPr>
        <w:tc>
          <w:tcPr>
            <w:cnfStyle w:val="001000000000" w:firstRow="0" w:lastRow="0" w:firstColumn="1" w:lastColumn="0" w:oddVBand="0" w:evenVBand="0" w:oddHBand="0" w:evenHBand="0" w:firstRowFirstColumn="0" w:firstRowLastColumn="0" w:lastRowFirstColumn="0" w:lastRowLastColumn="0"/>
            <w:tcW w:w="1768" w:type="pct"/>
            <w:vAlign w:val="center"/>
          </w:tcPr>
          <w:p w14:paraId="14F5DD79" w14:textId="77777777" w:rsidR="00614A57" w:rsidRPr="00974F76" w:rsidRDefault="00614A57" w:rsidP="00614A57">
            <w:pPr>
              <w:rPr>
                <w:rFonts w:cs="Times New Roman"/>
                <w:lang w:eastAsia="en-GB"/>
              </w:rPr>
            </w:pPr>
            <w:r w:rsidRPr="00974F76">
              <w:rPr>
                <w:rFonts w:cs="Times New Roman"/>
                <w:caps w:val="0"/>
                <w:lang w:eastAsia="en-GB"/>
              </w:rPr>
              <w:t>Bottlenose dolphins</w:t>
            </w:r>
          </w:p>
        </w:tc>
        <w:tc>
          <w:tcPr>
            <w:tcW w:w="1665" w:type="pct"/>
            <w:vAlign w:val="center"/>
          </w:tcPr>
          <w:p w14:paraId="373E1EF5" w14:textId="77777777" w:rsidR="00614A57" w:rsidRPr="00974F76" w:rsidRDefault="00614A57" w:rsidP="00614A57">
            <w:pPr>
              <w:cnfStyle w:val="000000000000" w:firstRow="0" w:lastRow="0" w:firstColumn="0" w:lastColumn="0" w:oddVBand="0" w:evenVBand="0" w:oddHBand="0" w:evenHBand="0" w:firstRowFirstColumn="0" w:firstRowLastColumn="0" w:lastRowFirstColumn="0" w:lastRowLastColumn="0"/>
              <w:rPr>
                <w:rFonts w:cs="Times New Roman"/>
                <w:lang w:eastAsia="en-GB"/>
              </w:rPr>
            </w:pPr>
            <w:r w:rsidRPr="00974F76">
              <w:rPr>
                <w:rFonts w:cs="Times New Roman"/>
                <w:lang w:eastAsia="en-GB"/>
              </w:rPr>
              <w:t>0.00146 (0.00225 - 0.00093)</w:t>
            </w:r>
          </w:p>
        </w:tc>
        <w:tc>
          <w:tcPr>
            <w:tcW w:w="745" w:type="pct"/>
            <w:vAlign w:val="center"/>
          </w:tcPr>
          <w:p w14:paraId="65367917" w14:textId="77777777" w:rsidR="00614A57" w:rsidRPr="00974F76" w:rsidRDefault="00614A57" w:rsidP="007B4A87">
            <w:pPr>
              <w:jc w:val="center"/>
              <w:cnfStyle w:val="000000000000" w:firstRow="0" w:lastRow="0" w:firstColumn="0" w:lastColumn="0" w:oddVBand="0" w:evenVBand="0" w:oddHBand="0" w:evenHBand="0" w:firstRowFirstColumn="0" w:firstRowLastColumn="0" w:lastRowFirstColumn="0" w:lastRowLastColumn="0"/>
              <w:rPr>
                <w:rFonts w:cs="Times New Roman"/>
                <w:lang w:eastAsia="en-GB"/>
              </w:rPr>
            </w:pPr>
            <w:r w:rsidRPr="00974F76">
              <w:rPr>
                <w:rFonts w:cs="Times New Roman"/>
              </w:rPr>
              <w:t>350</w:t>
            </w:r>
          </w:p>
        </w:tc>
        <w:tc>
          <w:tcPr>
            <w:tcW w:w="822" w:type="pct"/>
            <w:vAlign w:val="center"/>
          </w:tcPr>
          <w:p w14:paraId="75D04A42" w14:textId="77777777" w:rsidR="00614A57" w:rsidRPr="00974F76" w:rsidRDefault="00614A57" w:rsidP="007B4A87">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974F76">
              <w:rPr>
                <w:rFonts w:cs="Times New Roman"/>
              </w:rPr>
              <w:t>11.31</w:t>
            </w:r>
          </w:p>
        </w:tc>
      </w:tr>
      <w:tr w:rsidR="00614A57" w:rsidRPr="00974F76" w14:paraId="4C8E900F" w14:textId="77777777" w:rsidTr="007B4A8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68" w:type="pct"/>
            <w:vAlign w:val="center"/>
          </w:tcPr>
          <w:p w14:paraId="540FB3FA" w14:textId="77777777" w:rsidR="00614A57" w:rsidRPr="00974F76" w:rsidRDefault="00614A57" w:rsidP="00614A57">
            <w:pPr>
              <w:rPr>
                <w:rFonts w:cs="Times New Roman"/>
                <w:lang w:eastAsia="en-GB"/>
              </w:rPr>
            </w:pPr>
            <w:r w:rsidRPr="00974F76">
              <w:rPr>
                <w:rFonts w:cs="Times New Roman"/>
                <w:caps w:val="0"/>
                <w:lang w:eastAsia="en-GB"/>
              </w:rPr>
              <w:t>Common dolphins</w:t>
            </w:r>
          </w:p>
        </w:tc>
        <w:tc>
          <w:tcPr>
            <w:tcW w:w="1665" w:type="pct"/>
            <w:vAlign w:val="center"/>
          </w:tcPr>
          <w:p w14:paraId="797859FB" w14:textId="77777777" w:rsidR="00614A57" w:rsidRPr="00974F76" w:rsidRDefault="00614A57" w:rsidP="00614A57">
            <w:pPr>
              <w:cnfStyle w:val="000000100000" w:firstRow="0" w:lastRow="0" w:firstColumn="0" w:lastColumn="0" w:oddVBand="0" w:evenVBand="0" w:oddHBand="1" w:evenHBand="0" w:firstRowFirstColumn="0" w:firstRowLastColumn="0" w:lastRowFirstColumn="0" w:lastRowLastColumn="0"/>
              <w:rPr>
                <w:rFonts w:cs="Times New Roman"/>
                <w:lang w:eastAsia="en-GB"/>
              </w:rPr>
            </w:pPr>
            <w:r w:rsidRPr="00974F76">
              <w:rPr>
                <w:rFonts w:cs="Times New Roman"/>
                <w:lang w:eastAsia="en-GB"/>
              </w:rPr>
              <w:t>0.00625 (0.00519 - 0.00757)</w:t>
            </w:r>
          </w:p>
        </w:tc>
        <w:tc>
          <w:tcPr>
            <w:tcW w:w="745" w:type="pct"/>
            <w:vAlign w:val="center"/>
          </w:tcPr>
          <w:p w14:paraId="1920DC0F" w14:textId="77777777" w:rsidR="00614A57" w:rsidRPr="00974F76" w:rsidRDefault="00614A57" w:rsidP="007B4A8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974F76">
              <w:rPr>
                <w:rFonts w:cs="Times New Roman"/>
              </w:rPr>
              <w:t>130</w:t>
            </w:r>
          </w:p>
        </w:tc>
        <w:tc>
          <w:tcPr>
            <w:tcW w:w="822" w:type="pct"/>
            <w:vAlign w:val="center"/>
          </w:tcPr>
          <w:p w14:paraId="1CA6F841" w14:textId="77777777" w:rsidR="00614A57" w:rsidRPr="00974F76" w:rsidRDefault="00614A57" w:rsidP="007B4A8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974F76">
              <w:rPr>
                <w:rFonts w:cs="Times New Roman"/>
              </w:rPr>
              <w:t>13.79</w:t>
            </w:r>
          </w:p>
        </w:tc>
      </w:tr>
      <w:tr w:rsidR="00614A57" w:rsidRPr="00974F76" w14:paraId="3BC8F18B" w14:textId="77777777" w:rsidTr="007B4A87">
        <w:trPr>
          <w:trHeight w:val="284"/>
        </w:trPr>
        <w:tc>
          <w:tcPr>
            <w:cnfStyle w:val="001000000000" w:firstRow="0" w:lastRow="0" w:firstColumn="1" w:lastColumn="0" w:oddVBand="0" w:evenVBand="0" w:oddHBand="0" w:evenHBand="0" w:firstRowFirstColumn="0" w:firstRowLastColumn="0" w:lastRowFirstColumn="0" w:lastRowLastColumn="0"/>
            <w:tcW w:w="1768" w:type="pct"/>
            <w:vAlign w:val="center"/>
          </w:tcPr>
          <w:p w14:paraId="14395D01" w14:textId="77777777" w:rsidR="00614A57" w:rsidRPr="00974F76" w:rsidRDefault="00614A57" w:rsidP="00614A57">
            <w:pPr>
              <w:rPr>
                <w:rFonts w:cs="Times New Roman"/>
                <w:lang w:eastAsia="en-GB"/>
              </w:rPr>
            </w:pPr>
            <w:r w:rsidRPr="00974F76">
              <w:rPr>
                <w:rFonts w:cs="Times New Roman"/>
                <w:caps w:val="0"/>
                <w:lang w:eastAsia="en-GB"/>
              </w:rPr>
              <w:t>Striped dolphins</w:t>
            </w:r>
          </w:p>
        </w:tc>
        <w:tc>
          <w:tcPr>
            <w:tcW w:w="1665" w:type="pct"/>
            <w:vAlign w:val="center"/>
          </w:tcPr>
          <w:p w14:paraId="77B1A2C3" w14:textId="77777777" w:rsidR="00614A57" w:rsidRPr="00974F76" w:rsidRDefault="00614A57" w:rsidP="00614A57">
            <w:pPr>
              <w:cnfStyle w:val="000000000000" w:firstRow="0" w:lastRow="0" w:firstColumn="0" w:lastColumn="0" w:oddVBand="0" w:evenVBand="0" w:oddHBand="0" w:evenHBand="0" w:firstRowFirstColumn="0" w:firstRowLastColumn="0" w:lastRowFirstColumn="0" w:lastRowLastColumn="0"/>
              <w:rPr>
                <w:rFonts w:cs="Times New Roman"/>
                <w:lang w:eastAsia="en-GB"/>
              </w:rPr>
            </w:pPr>
            <w:r w:rsidRPr="00974F76">
              <w:rPr>
                <w:rFonts w:cs="Times New Roman"/>
                <w:lang w:eastAsia="en-GB"/>
              </w:rPr>
              <w:t>0.000003 (0.000001 - 0.000007)</w:t>
            </w:r>
          </w:p>
        </w:tc>
        <w:tc>
          <w:tcPr>
            <w:tcW w:w="745" w:type="pct"/>
            <w:vAlign w:val="center"/>
          </w:tcPr>
          <w:p w14:paraId="74BE03E7" w14:textId="77777777" w:rsidR="00614A57" w:rsidRPr="00974F76" w:rsidRDefault="00614A57" w:rsidP="007B4A87">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974F76">
              <w:rPr>
                <w:rFonts w:cs="Times New Roman"/>
              </w:rPr>
              <w:t>130</w:t>
            </w:r>
          </w:p>
        </w:tc>
        <w:tc>
          <w:tcPr>
            <w:tcW w:w="822" w:type="pct"/>
            <w:vAlign w:val="center"/>
          </w:tcPr>
          <w:p w14:paraId="38A8B8DE" w14:textId="77777777" w:rsidR="00614A57" w:rsidRPr="00974F76" w:rsidRDefault="00614A57" w:rsidP="007B4A87">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974F76">
              <w:rPr>
                <w:rFonts w:cs="Times New Roman"/>
              </w:rPr>
              <w:t>13.79</w:t>
            </w:r>
          </w:p>
        </w:tc>
      </w:tr>
      <w:tr w:rsidR="00614A57" w:rsidRPr="00974F76" w14:paraId="6704B2E6" w14:textId="77777777" w:rsidTr="007B4A8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68" w:type="pct"/>
            <w:vAlign w:val="center"/>
          </w:tcPr>
          <w:p w14:paraId="26E7339F" w14:textId="77777777" w:rsidR="00614A57" w:rsidRPr="00974F76" w:rsidRDefault="00614A57" w:rsidP="00614A57">
            <w:pPr>
              <w:rPr>
                <w:rFonts w:cs="Times New Roman"/>
                <w:lang w:eastAsia="en-GB"/>
              </w:rPr>
            </w:pPr>
            <w:proofErr w:type="spellStart"/>
            <w:r w:rsidRPr="00974F76">
              <w:rPr>
                <w:rFonts w:cs="Times New Roman"/>
                <w:caps w:val="0"/>
                <w:lang w:eastAsia="en-GB"/>
              </w:rPr>
              <w:t>Risso’s</w:t>
            </w:r>
            <w:proofErr w:type="spellEnd"/>
            <w:r w:rsidRPr="00974F76">
              <w:rPr>
                <w:rFonts w:cs="Times New Roman"/>
                <w:caps w:val="0"/>
                <w:lang w:eastAsia="en-GB"/>
              </w:rPr>
              <w:t xml:space="preserve"> dolphins</w:t>
            </w:r>
          </w:p>
        </w:tc>
        <w:tc>
          <w:tcPr>
            <w:tcW w:w="1665" w:type="pct"/>
            <w:vAlign w:val="center"/>
          </w:tcPr>
          <w:p w14:paraId="0EB4113D" w14:textId="77777777" w:rsidR="00614A57" w:rsidRPr="00974F76" w:rsidRDefault="00614A57" w:rsidP="00614A57">
            <w:pPr>
              <w:cnfStyle w:val="000000100000" w:firstRow="0" w:lastRow="0" w:firstColumn="0" w:lastColumn="0" w:oddVBand="0" w:evenVBand="0" w:oddHBand="1" w:evenHBand="0" w:firstRowFirstColumn="0" w:firstRowLastColumn="0" w:lastRowFirstColumn="0" w:lastRowLastColumn="0"/>
              <w:rPr>
                <w:rFonts w:cs="Times New Roman"/>
                <w:lang w:eastAsia="en-GB"/>
              </w:rPr>
            </w:pPr>
            <w:r w:rsidRPr="00974F76">
              <w:rPr>
                <w:rFonts w:cs="Times New Roman"/>
                <w:lang w:eastAsia="en-GB"/>
              </w:rPr>
              <w:t>0.00193 (0.00138 - 0.00268)</w:t>
            </w:r>
          </w:p>
        </w:tc>
        <w:tc>
          <w:tcPr>
            <w:tcW w:w="745" w:type="pct"/>
            <w:vAlign w:val="center"/>
          </w:tcPr>
          <w:p w14:paraId="2D0606A9" w14:textId="77777777" w:rsidR="00614A57" w:rsidRPr="00974F76" w:rsidRDefault="00614A57" w:rsidP="007B4A8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974F76">
              <w:rPr>
                <w:rFonts w:cs="Times New Roman"/>
              </w:rPr>
              <w:t>350</w:t>
            </w:r>
          </w:p>
        </w:tc>
        <w:tc>
          <w:tcPr>
            <w:tcW w:w="822" w:type="pct"/>
            <w:vAlign w:val="center"/>
          </w:tcPr>
          <w:p w14:paraId="5B3A4F65" w14:textId="77777777" w:rsidR="00614A57" w:rsidRPr="00974F76" w:rsidRDefault="00614A57" w:rsidP="007B4A8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974F76">
              <w:rPr>
                <w:rFonts w:cs="Times New Roman"/>
              </w:rPr>
              <w:t>11.31</w:t>
            </w:r>
          </w:p>
        </w:tc>
      </w:tr>
      <w:tr w:rsidR="00614A57" w:rsidRPr="00974F76" w14:paraId="3E0418B3" w14:textId="77777777" w:rsidTr="007B4A87">
        <w:trPr>
          <w:trHeight w:val="284"/>
        </w:trPr>
        <w:tc>
          <w:tcPr>
            <w:cnfStyle w:val="001000000000" w:firstRow="0" w:lastRow="0" w:firstColumn="1" w:lastColumn="0" w:oddVBand="0" w:evenVBand="0" w:oddHBand="0" w:evenHBand="0" w:firstRowFirstColumn="0" w:firstRowLastColumn="0" w:lastRowFirstColumn="0" w:lastRowLastColumn="0"/>
            <w:tcW w:w="1768" w:type="pct"/>
            <w:vAlign w:val="center"/>
          </w:tcPr>
          <w:p w14:paraId="3A502042" w14:textId="77777777" w:rsidR="00614A57" w:rsidRPr="00974F76" w:rsidRDefault="00614A57" w:rsidP="00614A57">
            <w:pPr>
              <w:rPr>
                <w:rFonts w:cs="Times New Roman"/>
                <w:lang w:eastAsia="en-GB"/>
              </w:rPr>
            </w:pPr>
            <w:r w:rsidRPr="00974F76">
              <w:rPr>
                <w:rFonts w:cs="Times New Roman"/>
                <w:caps w:val="0"/>
                <w:lang w:eastAsia="en-GB"/>
              </w:rPr>
              <w:t>White-beaked dolphins</w:t>
            </w:r>
          </w:p>
        </w:tc>
        <w:tc>
          <w:tcPr>
            <w:tcW w:w="1665" w:type="pct"/>
            <w:vAlign w:val="center"/>
          </w:tcPr>
          <w:p w14:paraId="2EF263BC" w14:textId="77777777" w:rsidR="00614A57" w:rsidRPr="00974F76" w:rsidRDefault="00614A57" w:rsidP="00614A57">
            <w:pPr>
              <w:cnfStyle w:val="000000000000" w:firstRow="0" w:lastRow="0" w:firstColumn="0" w:lastColumn="0" w:oddVBand="0" w:evenVBand="0" w:oddHBand="0" w:evenHBand="0" w:firstRowFirstColumn="0" w:firstRowLastColumn="0" w:lastRowFirstColumn="0" w:lastRowLastColumn="0"/>
              <w:rPr>
                <w:rFonts w:cs="Times New Roman"/>
                <w:lang w:eastAsia="en-GB"/>
              </w:rPr>
            </w:pPr>
            <w:r w:rsidRPr="00974F76">
              <w:rPr>
                <w:rFonts w:cs="Times New Roman"/>
                <w:lang w:eastAsia="en-GB"/>
              </w:rPr>
              <w:t>0.02509 (0.02022 - 0.03085)</w:t>
            </w:r>
          </w:p>
        </w:tc>
        <w:tc>
          <w:tcPr>
            <w:tcW w:w="745" w:type="pct"/>
            <w:vAlign w:val="center"/>
          </w:tcPr>
          <w:p w14:paraId="23E90262" w14:textId="77777777" w:rsidR="00614A57" w:rsidRPr="00974F76" w:rsidRDefault="00614A57" w:rsidP="007B4A87">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974F76">
              <w:rPr>
                <w:rFonts w:cs="Times New Roman"/>
              </w:rPr>
              <w:t>330</w:t>
            </w:r>
          </w:p>
        </w:tc>
        <w:tc>
          <w:tcPr>
            <w:tcW w:w="822" w:type="pct"/>
            <w:vAlign w:val="center"/>
          </w:tcPr>
          <w:p w14:paraId="3D0D3056" w14:textId="77777777" w:rsidR="00614A57" w:rsidRPr="00974F76" w:rsidRDefault="00614A57" w:rsidP="007B4A87">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974F76">
              <w:rPr>
                <w:rFonts w:cs="Times New Roman"/>
              </w:rPr>
              <w:t>11.44</w:t>
            </w:r>
          </w:p>
        </w:tc>
      </w:tr>
      <w:tr w:rsidR="00614A57" w:rsidRPr="00974F76" w14:paraId="64F406F8" w14:textId="77777777" w:rsidTr="007B4A87">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68" w:type="pct"/>
            <w:vAlign w:val="center"/>
          </w:tcPr>
          <w:p w14:paraId="3E34737A" w14:textId="77777777" w:rsidR="00614A57" w:rsidRPr="00974F76" w:rsidRDefault="00614A57" w:rsidP="00614A57">
            <w:pPr>
              <w:rPr>
                <w:rFonts w:cs="Times New Roman"/>
                <w:lang w:eastAsia="en-GB"/>
              </w:rPr>
            </w:pPr>
            <w:r w:rsidRPr="00974F76">
              <w:rPr>
                <w:rFonts w:cs="Times New Roman"/>
                <w:caps w:val="0"/>
                <w:lang w:eastAsia="en-GB"/>
              </w:rPr>
              <w:t>White-sided dolphins</w:t>
            </w:r>
          </w:p>
        </w:tc>
        <w:tc>
          <w:tcPr>
            <w:tcW w:w="1665" w:type="pct"/>
            <w:vAlign w:val="center"/>
          </w:tcPr>
          <w:p w14:paraId="7D3EF119" w14:textId="77777777" w:rsidR="00614A57" w:rsidRPr="00974F76" w:rsidRDefault="00614A57" w:rsidP="00614A57">
            <w:pPr>
              <w:cnfStyle w:val="000000100000" w:firstRow="0" w:lastRow="0" w:firstColumn="0" w:lastColumn="0" w:oddVBand="0" w:evenVBand="0" w:oddHBand="1" w:evenHBand="0" w:firstRowFirstColumn="0" w:firstRowLastColumn="0" w:lastRowFirstColumn="0" w:lastRowLastColumn="0"/>
              <w:rPr>
                <w:rFonts w:cs="Times New Roman"/>
                <w:lang w:eastAsia="en-GB"/>
              </w:rPr>
            </w:pPr>
            <w:r w:rsidRPr="00974F76">
              <w:rPr>
                <w:rFonts w:cs="Times New Roman"/>
                <w:lang w:eastAsia="en-GB"/>
              </w:rPr>
              <w:t>0.00930 (0.01448 - 0.00588)</w:t>
            </w:r>
          </w:p>
        </w:tc>
        <w:tc>
          <w:tcPr>
            <w:tcW w:w="745" w:type="pct"/>
            <w:vAlign w:val="center"/>
          </w:tcPr>
          <w:p w14:paraId="72B44DDB" w14:textId="77777777" w:rsidR="00614A57" w:rsidRPr="00974F76" w:rsidRDefault="00614A57" w:rsidP="007B4A8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974F76">
              <w:rPr>
                <w:rFonts w:cs="Times New Roman"/>
              </w:rPr>
              <w:t>200</w:t>
            </w:r>
          </w:p>
        </w:tc>
        <w:tc>
          <w:tcPr>
            <w:tcW w:w="822" w:type="pct"/>
            <w:vAlign w:val="center"/>
          </w:tcPr>
          <w:p w14:paraId="0A1BBB7B" w14:textId="77777777" w:rsidR="00614A57" w:rsidRPr="00974F76" w:rsidRDefault="00614A57" w:rsidP="007B4A8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974F76">
              <w:rPr>
                <w:rFonts w:cs="Times New Roman"/>
              </w:rPr>
              <w:t>12.65</w:t>
            </w:r>
          </w:p>
        </w:tc>
      </w:tr>
      <w:tr w:rsidR="00614A57" w:rsidRPr="00974F76" w14:paraId="2E2C34E6" w14:textId="77777777" w:rsidTr="0001437A">
        <w:trPr>
          <w:trHeight w:val="284"/>
        </w:trPr>
        <w:tc>
          <w:tcPr>
            <w:cnfStyle w:val="001000000000" w:firstRow="0" w:lastRow="0" w:firstColumn="1" w:lastColumn="0" w:oddVBand="0" w:evenVBand="0" w:oddHBand="0" w:evenHBand="0" w:firstRowFirstColumn="0" w:firstRowLastColumn="0" w:lastRowFirstColumn="0" w:lastRowLastColumn="0"/>
            <w:tcW w:w="1768" w:type="pct"/>
            <w:vAlign w:val="center"/>
          </w:tcPr>
          <w:p w14:paraId="00BC3529" w14:textId="77777777" w:rsidR="00614A57" w:rsidRPr="00974F76" w:rsidRDefault="00614A57" w:rsidP="00614A57">
            <w:pPr>
              <w:rPr>
                <w:rFonts w:cs="Times New Roman"/>
                <w:lang w:eastAsia="en-GB"/>
              </w:rPr>
            </w:pPr>
            <w:r w:rsidRPr="00974F76">
              <w:rPr>
                <w:rFonts w:cs="Times New Roman"/>
                <w:caps w:val="0"/>
                <w:lang w:eastAsia="en-GB"/>
              </w:rPr>
              <w:t>Pilot whales</w:t>
            </w:r>
          </w:p>
        </w:tc>
        <w:tc>
          <w:tcPr>
            <w:tcW w:w="1665" w:type="pct"/>
            <w:vAlign w:val="center"/>
          </w:tcPr>
          <w:p w14:paraId="4F5009EF" w14:textId="77777777" w:rsidR="00614A57" w:rsidRPr="00974F76" w:rsidRDefault="00614A57" w:rsidP="00614A57">
            <w:pPr>
              <w:cnfStyle w:val="000000000000" w:firstRow="0" w:lastRow="0" w:firstColumn="0" w:lastColumn="0" w:oddVBand="0" w:evenVBand="0" w:oddHBand="0" w:evenHBand="0" w:firstRowFirstColumn="0" w:firstRowLastColumn="0" w:lastRowFirstColumn="0" w:lastRowLastColumn="0"/>
              <w:rPr>
                <w:rFonts w:cs="Times New Roman"/>
                <w:lang w:eastAsia="en-GB"/>
              </w:rPr>
            </w:pPr>
            <w:r w:rsidRPr="00974F76">
              <w:rPr>
                <w:rFonts w:cs="Times New Roman"/>
                <w:lang w:eastAsia="en-GB"/>
              </w:rPr>
              <w:t>0.02282 (0.01644 - 0.03205)</w:t>
            </w:r>
          </w:p>
        </w:tc>
        <w:tc>
          <w:tcPr>
            <w:tcW w:w="745" w:type="pct"/>
            <w:vAlign w:val="center"/>
          </w:tcPr>
          <w:p w14:paraId="4C99FDD3" w14:textId="77777777" w:rsidR="00614A57" w:rsidRPr="00974F76" w:rsidRDefault="00614A57" w:rsidP="007B4A87">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974F76">
              <w:rPr>
                <w:rFonts w:cs="Times New Roman"/>
              </w:rPr>
              <w:t>1400</w:t>
            </w:r>
          </w:p>
        </w:tc>
        <w:tc>
          <w:tcPr>
            <w:tcW w:w="822" w:type="pct"/>
            <w:vAlign w:val="center"/>
          </w:tcPr>
          <w:p w14:paraId="4AAB7173" w14:textId="77777777" w:rsidR="00614A57" w:rsidRPr="00974F76" w:rsidRDefault="00614A57" w:rsidP="007B4A87">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974F76">
              <w:rPr>
                <w:rFonts w:cs="Times New Roman"/>
              </w:rPr>
              <w:t>8.57</w:t>
            </w:r>
          </w:p>
        </w:tc>
      </w:tr>
      <w:tr w:rsidR="00614A57" w:rsidRPr="00974F76" w14:paraId="1AC63858" w14:textId="77777777" w:rsidTr="0001437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768" w:type="pct"/>
            <w:tcBorders>
              <w:bottom w:val="single" w:sz="4" w:space="0" w:color="auto"/>
            </w:tcBorders>
            <w:vAlign w:val="center"/>
          </w:tcPr>
          <w:p w14:paraId="70F63983" w14:textId="77777777" w:rsidR="00614A57" w:rsidRPr="00974F76" w:rsidRDefault="00614A57" w:rsidP="00614A57">
            <w:pPr>
              <w:rPr>
                <w:rFonts w:cs="Times New Roman"/>
                <w:lang w:eastAsia="en-GB"/>
              </w:rPr>
            </w:pPr>
            <w:r w:rsidRPr="00974F76">
              <w:rPr>
                <w:rFonts w:cs="Times New Roman"/>
                <w:caps w:val="0"/>
                <w:lang w:eastAsia="en-GB"/>
              </w:rPr>
              <w:t>Killer whales</w:t>
            </w:r>
          </w:p>
        </w:tc>
        <w:tc>
          <w:tcPr>
            <w:tcW w:w="1665" w:type="pct"/>
            <w:tcBorders>
              <w:bottom w:val="single" w:sz="4" w:space="0" w:color="auto"/>
            </w:tcBorders>
            <w:vAlign w:val="center"/>
          </w:tcPr>
          <w:p w14:paraId="31094E40" w14:textId="77777777" w:rsidR="00614A57" w:rsidRPr="00974F76" w:rsidRDefault="00614A57" w:rsidP="00614A57">
            <w:pPr>
              <w:cnfStyle w:val="000000100000" w:firstRow="0" w:lastRow="0" w:firstColumn="0" w:lastColumn="0" w:oddVBand="0" w:evenVBand="0" w:oddHBand="1" w:evenHBand="0" w:firstRowFirstColumn="0" w:firstRowLastColumn="0" w:lastRowFirstColumn="0" w:lastRowLastColumn="0"/>
              <w:rPr>
                <w:rFonts w:cs="Times New Roman"/>
                <w:lang w:eastAsia="en-GB"/>
              </w:rPr>
            </w:pPr>
            <w:r w:rsidRPr="00974F76">
              <w:rPr>
                <w:rFonts w:cs="Times New Roman"/>
                <w:lang w:eastAsia="en-GB"/>
              </w:rPr>
              <w:t>0.01383 (0.02172 - 0.00922)</w:t>
            </w:r>
          </w:p>
        </w:tc>
        <w:tc>
          <w:tcPr>
            <w:tcW w:w="745" w:type="pct"/>
            <w:tcBorders>
              <w:bottom w:val="single" w:sz="4" w:space="0" w:color="auto"/>
            </w:tcBorders>
            <w:vAlign w:val="center"/>
          </w:tcPr>
          <w:p w14:paraId="4D0BCA3C" w14:textId="77777777" w:rsidR="00614A57" w:rsidRPr="00974F76" w:rsidRDefault="00614A57" w:rsidP="007B4A8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974F76">
              <w:rPr>
                <w:rFonts w:cs="Times New Roman"/>
              </w:rPr>
              <w:t>3000</w:t>
            </w:r>
          </w:p>
        </w:tc>
        <w:tc>
          <w:tcPr>
            <w:tcW w:w="822" w:type="pct"/>
            <w:tcBorders>
              <w:bottom w:val="single" w:sz="4" w:space="0" w:color="auto"/>
            </w:tcBorders>
            <w:vAlign w:val="center"/>
          </w:tcPr>
          <w:p w14:paraId="585A4998" w14:textId="77777777" w:rsidR="00614A57" w:rsidRPr="00974F76" w:rsidRDefault="00614A57" w:rsidP="007B4A8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974F76">
              <w:rPr>
                <w:rFonts w:cs="Times New Roman"/>
              </w:rPr>
              <w:t>7.36</w:t>
            </w:r>
          </w:p>
        </w:tc>
      </w:tr>
    </w:tbl>
    <w:p w14:paraId="12B0EAF2" w14:textId="77777777" w:rsidR="00974F76" w:rsidRDefault="00974F76" w:rsidP="00F3024A">
      <w:pPr>
        <w:spacing w:line="384" w:lineRule="auto"/>
        <w:rPr>
          <w:rFonts w:cs="Times New Roman"/>
          <w:b/>
          <w:bCs/>
        </w:rPr>
      </w:pPr>
    </w:p>
    <w:p w14:paraId="2E66DCC8" w14:textId="77777777" w:rsidR="007B4A87" w:rsidRDefault="007B4A87" w:rsidP="0060511C">
      <w:pPr>
        <w:spacing w:line="360" w:lineRule="auto"/>
        <w:rPr>
          <w:rFonts w:cs="Times New Roman"/>
          <w:b/>
          <w:bCs/>
        </w:rPr>
      </w:pPr>
    </w:p>
    <w:p w14:paraId="5878FAC4" w14:textId="77777777" w:rsidR="007B4A87" w:rsidRDefault="007B4A87" w:rsidP="0060511C">
      <w:pPr>
        <w:spacing w:line="360" w:lineRule="auto"/>
        <w:rPr>
          <w:rFonts w:cs="Times New Roman"/>
          <w:b/>
          <w:bCs/>
        </w:rPr>
      </w:pPr>
    </w:p>
    <w:p w14:paraId="0A4163FE" w14:textId="77777777" w:rsidR="007B4A87" w:rsidRDefault="007B4A87" w:rsidP="0060511C">
      <w:pPr>
        <w:spacing w:line="360" w:lineRule="auto"/>
        <w:rPr>
          <w:rFonts w:cs="Times New Roman"/>
          <w:b/>
          <w:bCs/>
        </w:rPr>
      </w:pPr>
    </w:p>
    <w:p w14:paraId="3647C5EE" w14:textId="77777777" w:rsidR="007B4A87" w:rsidRDefault="007B4A87" w:rsidP="0060511C">
      <w:pPr>
        <w:spacing w:line="360" w:lineRule="auto"/>
        <w:rPr>
          <w:rFonts w:cs="Times New Roman"/>
          <w:b/>
          <w:bCs/>
        </w:rPr>
      </w:pPr>
    </w:p>
    <w:p w14:paraId="459C56D3" w14:textId="77777777" w:rsidR="007B4A87" w:rsidRDefault="007B4A87" w:rsidP="0060511C">
      <w:pPr>
        <w:spacing w:line="360" w:lineRule="auto"/>
        <w:rPr>
          <w:rFonts w:cs="Times New Roman"/>
          <w:b/>
          <w:bCs/>
        </w:rPr>
      </w:pPr>
    </w:p>
    <w:p w14:paraId="616046E8" w14:textId="77777777" w:rsidR="007B4A87" w:rsidRDefault="007B4A87" w:rsidP="0060511C">
      <w:pPr>
        <w:spacing w:line="360" w:lineRule="auto"/>
        <w:rPr>
          <w:rFonts w:cs="Times New Roman"/>
          <w:b/>
          <w:bCs/>
        </w:rPr>
      </w:pPr>
    </w:p>
    <w:p w14:paraId="0A2563BD" w14:textId="31C1582B" w:rsidR="0060511C" w:rsidRPr="0060511C" w:rsidRDefault="0060511C" w:rsidP="0060511C">
      <w:pPr>
        <w:spacing w:line="360" w:lineRule="auto"/>
        <w:rPr>
          <w:rFonts w:cs="Times New Roman"/>
          <w:b/>
          <w:bCs/>
        </w:rPr>
      </w:pPr>
      <w:proofErr w:type="spellStart"/>
      <w:r w:rsidRPr="0060511C">
        <w:rPr>
          <w:rFonts w:cs="Times New Roman"/>
          <w:b/>
          <w:bCs/>
        </w:rPr>
        <w:t>Ecopath</w:t>
      </w:r>
      <w:proofErr w:type="spellEnd"/>
      <w:r w:rsidRPr="0060511C">
        <w:rPr>
          <w:rFonts w:cs="Times New Roman"/>
          <w:b/>
          <w:bCs/>
        </w:rPr>
        <w:t xml:space="preserve"> model diagnostics and balancing</w:t>
      </w:r>
    </w:p>
    <w:p w14:paraId="6B68837D" w14:textId="5006EF27" w:rsidR="0060511C" w:rsidRDefault="0060511C" w:rsidP="0060511C">
      <w:pPr>
        <w:spacing w:line="360" w:lineRule="auto"/>
        <w:rPr>
          <w:rFonts w:cs="Times New Roman"/>
        </w:rPr>
      </w:pPr>
      <w:r w:rsidRPr="0060511C">
        <w:rPr>
          <w:rFonts w:cs="Times New Roman"/>
        </w:rPr>
        <w:t xml:space="preserve">Before balancing the </w:t>
      </w:r>
      <w:proofErr w:type="spellStart"/>
      <w:r w:rsidRPr="0060511C">
        <w:rPr>
          <w:rFonts w:cs="Times New Roman"/>
        </w:rPr>
        <w:t>Ecopath</w:t>
      </w:r>
      <w:proofErr w:type="spellEnd"/>
      <w:r w:rsidRPr="0060511C">
        <w:rPr>
          <w:rFonts w:cs="Times New Roman"/>
        </w:rPr>
        <w:t xml:space="preserve"> model, the new groups (harbour porpoises, dolphins and minke whales) were evaluated against a set of pre-balance (PREBAL) diagnostics </w:t>
      </w:r>
      <w:r w:rsidR="00AB4891">
        <w:rPr>
          <w:rFonts w:cs="Times New Roman"/>
        </w:rPr>
        <w:fldChar w:fldCharType="begin"/>
      </w:r>
      <w:r w:rsidR="00AB4891">
        <w:rPr>
          <w:rFonts w:cs="Times New Roman"/>
        </w:rPr>
        <w:instrText xml:space="preserve"> ADDIN ZOTERO_ITEM CSL_CITATION {"citationID":"V30brXRb","properties":{"formattedCitation":"(Link, 2010)","plainCitation":"(Link, 2010)","noteIndex":0},"citationItems":[{"id":3167,"uris":["http://zotero.org/users/local/lkpmCPjR/items/JLU49VBJ"],"uri":["http://zotero.org/users/local/lkpmCPjR/items/JLU49VBJ"],"itemData":{"id":3167,"type":"article-journal","abstract":"The widespread use of ecological network models (e.g., Ecopath, Econetwrk, and related energy budget models) has been laudable for several reasons, chief of which is providing an easy-to-use set of modeling tools that can present an ecosystem context for improved understanding and management of living marine resources (LMR). Yet the ease-of-use of these models has led to two challenges. First, the veritable explosion of the use and application of these network models has resulted in recognition that the content and use of such models has spanned a range of quality. Second, as these models and their application have become more widespread, they are increasingly being used in a LMR management context. Thus review panels and other evaluators of these models would benefit from a set of rigorous and standard criteria from which the basis for all network models and related applications for any given system (i.e., the initial, static energy budget) can be evaluated. To this end, as one suggestion for improving network models in general, here I propose a series of pre-balance (PREBAL) diagnostics. These PREBAL diagnostics can be done, now, in simple spreadsheets before any balancing or tuning is executed. Examples of these PREBAL diagnostics include biomasses, biomass ratios, vital rates, vital rate ratios, total production, and total removals (and slopes thereof) across the taxa and trophic levels in any given energy budget. I assert that there are some general ecological and fishery principles that can be used in conjunction with PREBAL diagnostics to identify issues of model structure and data quality before balancing and dynamic applications are executed. I humbly present this PREBAL information as a simple yet general approach that could be easily implemented, could be considered for further incorporation into these model packages, and as such would ultimately result in a straightforward way to evaluate (and perhaps identify areas for improving) initial conditions in food web modeling efforts. Published by Elsevier B.V.","archive_location":"WOS:000278643500005","container-title":"Ecological Modelling","ISSN":"0304-3800","issue":"12","journalAbbreviation":"Ecol Model Ecol Model","language":"English","page":"1580-1591","title":"Adding rigor to ecological network models by evaluating a set of pre-balance diagnostics: A plea for PREBAL","volume":"221","author":[{"family":"Link","given":"J. S."}],"issued":{"date-parts":[["2010",6,24]]}}}],"schema":"https://github.com/citation-style-language/schema/raw/master/csl-citation.json"} </w:instrText>
      </w:r>
      <w:r w:rsidR="00AB4891">
        <w:rPr>
          <w:rFonts w:cs="Times New Roman"/>
        </w:rPr>
        <w:fldChar w:fldCharType="separate"/>
      </w:r>
      <w:r w:rsidR="00AB4891" w:rsidRPr="00AB4891">
        <w:rPr>
          <w:rFonts w:cs="Times New Roman"/>
        </w:rPr>
        <w:t>(Link, 2010)</w:t>
      </w:r>
      <w:r w:rsidR="00AB4891">
        <w:rPr>
          <w:rFonts w:cs="Times New Roman"/>
        </w:rPr>
        <w:fldChar w:fldCharType="end"/>
      </w:r>
      <w:r w:rsidRPr="0060511C">
        <w:rPr>
          <w:rFonts w:cs="Times New Roman"/>
        </w:rPr>
        <w:t xml:space="preserve"> to check general ecological rules were met. These include a general decline in biomass with increasing trophic level on a log scale; similar declines in vital rates such as production/biomass (P/B) and consumption/biomass (Q/B) ratios </w:t>
      </w:r>
      <w:r w:rsidR="00AB4891">
        <w:rPr>
          <w:rFonts w:cs="Times New Roman"/>
        </w:rPr>
        <w:fldChar w:fldCharType="begin"/>
      </w:r>
      <w:r w:rsidR="00AB4891">
        <w:rPr>
          <w:rFonts w:cs="Times New Roman"/>
        </w:rPr>
        <w:instrText xml:space="preserve"> ADDIN ZOTERO_ITEM CSL_CITATION {"citationID":"c3iuUcxj","properties":{"formattedCitation":"(Link, 2010)","plainCitation":"(Link, 2010)","noteIndex":0},"citationItems":[{"id":3167,"uris":["http://zotero.org/users/local/lkpmCPjR/items/JLU49VBJ"],"uri":["http://zotero.org/users/local/lkpmCPjR/items/JLU49VBJ"],"itemData":{"id":3167,"type":"article-journal","abstract":"The widespread use of ecological network models (e.g., Ecopath, Econetwrk, and related energy budget models) has been laudable for several reasons, chief of which is providing an easy-to-use set of modeling tools that can present an ecosystem context for improved understanding and management of living marine resources (LMR). Yet the ease-of-use of these models has led to two challenges. First, the veritable explosion of the use and application of these network models has resulted in recognition that the content and use of such models has spanned a range of quality. Second, as these models and their application have become more widespread, they are increasingly being used in a LMR management context. Thus review panels and other evaluators of these models would benefit from a set of rigorous and standard criteria from which the basis for all network models and related applications for any given system (i.e., the initial, static energy budget) can be evaluated. To this end, as one suggestion for improving network models in general, here I propose a series of pre-balance (PREBAL) diagnostics. These PREBAL diagnostics can be done, now, in simple spreadsheets before any balancing or tuning is executed. Examples of these PREBAL diagnostics include biomasses, biomass ratios, vital rates, vital rate ratios, total production, and total removals (and slopes thereof) across the taxa and trophic levels in any given energy budget. I assert that there are some general ecological and fishery principles that can be used in conjunction with PREBAL diagnostics to identify issues of model structure and data quality before balancing and dynamic applications are executed. I humbly present this PREBAL information as a simple yet general approach that could be easily implemented, could be considered for further incorporation into these model packages, and as such would ultimately result in a straightforward way to evaluate (and perhaps identify areas for improving) initial conditions in food web modeling efforts. Published by Elsevier B.V.","archive_location":"WOS:000278643500005","container-title":"Ecological Modelling","ISSN":"0304-3800","issue":"12","journalAbbreviation":"Ecol Model Ecol Model","language":"English","page":"1580-1591","title":"Adding rigor to ecological network models by evaluating a set of pre-balance diagnostics: A plea for PREBAL","volume":"221","author":[{"family":"Link","given":"J. S."}],"issued":{"date-parts":[["2010",6,24]]}}}],"schema":"https://github.com/citation-style-language/schema/raw/master/csl-citation.json"} </w:instrText>
      </w:r>
      <w:r w:rsidR="00AB4891">
        <w:rPr>
          <w:rFonts w:cs="Times New Roman"/>
        </w:rPr>
        <w:fldChar w:fldCharType="separate"/>
      </w:r>
      <w:r w:rsidR="00AB4891" w:rsidRPr="00AB4891">
        <w:rPr>
          <w:rFonts w:cs="Times New Roman"/>
        </w:rPr>
        <w:t>(Link, 2010)</w:t>
      </w:r>
      <w:r w:rsidR="00AB4891">
        <w:rPr>
          <w:rFonts w:cs="Times New Roman"/>
        </w:rPr>
        <w:fldChar w:fldCharType="end"/>
      </w:r>
      <w:r w:rsidRPr="0060511C">
        <w:rPr>
          <w:rFonts w:cs="Times New Roman"/>
        </w:rPr>
        <w:t xml:space="preserve">; and production/consumption (P/Q) ratios between 0.1-0.3 </w:t>
      </w:r>
      <w:r w:rsidR="00AB4891">
        <w:rPr>
          <w:rFonts w:cs="Times New Roman"/>
        </w:rPr>
        <w:fldChar w:fldCharType="begin"/>
      </w:r>
      <w:r w:rsidR="00AB4891">
        <w:rPr>
          <w:rFonts w:cs="Times New Roman"/>
        </w:rPr>
        <w:instrText xml:space="preserve"> ADDIN ZOTERO_ITEM CSL_CITATION {"citationID":"v59W2o3j","properties":{"formattedCitation":"(Darwall et al., 2010)","plainCitation":"(Darwall et al., 2010)","noteIndex":0},"citationItems":[{"id":4023,"uris":["http://zotero.org/users/local/lkpmCPjR/items/LXFLS7L4"],"uri":["http://zotero.org/users/local/lkpmCPjR/items/LXFLS7L4"],"itemData":{"id":4023,"type":"article-journal","abstract":"Ecosystem-focused models have, for the first time, become available for the combined demersal and pelagic components of a large tropical lake ecosystem, Lake Malawi. These provide the opportunity to explore continuing controversies over the production efficiencies and ecological functioning of large tropical lakes. In Lake Malawi these models can provide important insight to the effect of fishing on fish composition, and the potential competition that the lakefly Chaoborus edulis may have with fisheries production. A mass-balanced trophic model developed for the demersal fish community of the southern and western areas of Lake Malawi was integrated with an existing trophic model developed for the open-water pelagic. Input parameters for the demersal model were obtained from a survey of fish distributions, fish food consumption studies, and from additional published quantitative and qualitative information on the various biotic components of the community. The model was constructed using the Ecopath approach and software. The graphically presented demersal food web spanned four trophic levels and was based primarily on consumption of detritus, zooplankton and sedimented diatoms. Zooplankton was imported into the system at trophic levels three and four through fish predation on carnivorous and herbivorous copepods and Chaoborus larvae. It is proposed that the primary consumption of copepods was by fish migrating into the pelagic zone. Chaoborus larvae in the demersal were probably consumed near the lakebed as they conducted a daily migration from the pelagic to seek refuge in the sediments. This evidence for strong benthic–pelagic coupling provided the opportunity for linking the demersal model to the existing model for the pelagic community so producing the first model for the complete ecosystem. Energy fluxes through the resulting combined model demonstrated that the primary import of biomass to the demersal system was detritus of pelagic origin (72.1%) and pelagic zooplankton (10.6%). Only 15.8% of the biomass consumed within the demersal system was of demersal origin. Lakefly production is efficiently utilised by the lake fish community, and any attempt to improve fishery production through introduction of a non-native plantivorous fish species would have a negative impact on the stability and productivity of the lake ecosystem.","container-title":"Ecological Modelling","DOI":"10.1016/j.ecolmodel.2009.11.001","ISSN":"0304-3800","issue":"4","journalAbbreviation":"Ecological Modelling","language":"en","page":"713-727","source":"ScienceDirect","title":"Lake of flies, or lake of fish? A trophic model of Lake Malawi","title-short":"Lake of flies, or lake of fish?","volume":"221","author":[{"family":"Darwall","given":"William R. T."},{"family":"Allison","given":"Edward H."},{"family":"Turner","given":"George F."},{"family":"Irvine","given":"Kenneth"}],"issued":{"date-parts":[["2010",2,24]]}}}],"schema":"https://github.com/citation-style-language/schema/raw/master/csl-citation.json"} </w:instrText>
      </w:r>
      <w:r w:rsidR="00AB4891">
        <w:rPr>
          <w:rFonts w:cs="Times New Roman"/>
        </w:rPr>
        <w:fldChar w:fldCharType="separate"/>
      </w:r>
      <w:r w:rsidR="00AB4891" w:rsidRPr="00AB4891">
        <w:rPr>
          <w:rFonts w:cs="Times New Roman"/>
        </w:rPr>
        <w:t>(Darwall et al., 2010)</w:t>
      </w:r>
      <w:r w:rsidR="00AB4891">
        <w:rPr>
          <w:rFonts w:cs="Times New Roman"/>
        </w:rPr>
        <w:fldChar w:fldCharType="end"/>
      </w:r>
      <w:r w:rsidRPr="0060511C">
        <w:rPr>
          <w:rFonts w:cs="Times New Roman"/>
        </w:rPr>
        <w:t xml:space="preserve">. </w:t>
      </w:r>
      <w:proofErr w:type="spellStart"/>
      <w:r w:rsidRPr="0060511C">
        <w:rPr>
          <w:rFonts w:cs="Times New Roman"/>
        </w:rPr>
        <w:t>Ecotrophic</w:t>
      </w:r>
      <w:proofErr w:type="spellEnd"/>
      <w:r w:rsidRPr="0060511C">
        <w:rPr>
          <w:rFonts w:cs="Times New Roman"/>
        </w:rPr>
        <w:t xml:space="preserve"> efficiency (EE) should be &lt;1 as a group cannot pass on more production to the next trophic level than it produced in the first place. Apex predators such as cetaceans should have EE values near zero since they are not exploited or significantly predated on </w:t>
      </w:r>
      <w:r w:rsidR="0081090F">
        <w:rPr>
          <w:rFonts w:cs="Times New Roman"/>
        </w:rPr>
        <w:fldChar w:fldCharType="begin"/>
      </w:r>
      <w:r w:rsidR="0081090F">
        <w:rPr>
          <w:rFonts w:cs="Times New Roman"/>
        </w:rPr>
        <w:instrText xml:space="preserve"> ADDIN ZOTERO_ITEM CSL_CITATION {"citationID":"K9dSwtQO","properties":{"formattedCitation":"(Darwall et al., 2010; Link, 2010)","plainCitation":"(Darwall et al., 2010; Link, 2010)","noteIndex":0},"citationItems":[{"id":4023,"uris":["http://zotero.org/users/local/lkpmCPjR/items/LXFLS7L4"],"uri":["http://zotero.org/users/local/lkpmCPjR/items/LXFLS7L4"],"itemData":{"id":4023,"type":"article-journal","abstract":"Ecosystem-focused models have, for the first time, become available for the combined demersal and pelagic components of a large tropical lake ecosystem, Lake Malawi. These provide the opportunity to explore continuing controversies over the production efficiencies and ecological functioning of large tropical lakes. In Lake Malawi these models can provide important insight to the effect of fishing on fish composition, and the potential competition that the lakefly Chaoborus edulis may have with fisheries production. A mass-balanced trophic model developed for the demersal fish community of the southern and western areas of Lake Malawi was integrated with an existing trophic model developed for the open-water pelagic. Input parameters for the demersal model were obtained from a survey of fish distributions, fish food consumption studies, and from additional published quantitative and qualitative information on the various biotic components of the community. The model was constructed using the Ecopath approach and software. The graphically presented demersal food web spanned four trophic levels and was based primarily on consumption of detritus, zooplankton and sedimented diatoms. Zooplankton was imported into the system at trophic levels three and four through fish predation on carnivorous and herbivorous copepods and Chaoborus larvae. It is proposed that the primary consumption of copepods was by fish migrating into the pelagic zone. Chaoborus larvae in the demersal were probably consumed near the lakebed as they conducted a daily migration from the pelagic to seek refuge in the sediments. This evidence for strong benthic–pelagic coupling provided the opportunity for linking the demersal model to the existing model for the pelagic community so producing the first model for the complete ecosystem. Energy fluxes through the resulting combined model demonstrated that the primary import of biomass to the demersal system was detritus of pelagic origin (72.1%) and pelagic zooplankton (10.6%). Only 15.8% of the biomass consumed within the demersal system was of demersal origin. Lakefly production is efficiently utilised by the lake fish community, and any attempt to improve fishery production through introduction of a non-native plantivorous fish species would have a negative impact on the stability and productivity of the lake ecosystem.","container-title":"Ecological Modelling","DOI":"10.1016/j.ecolmodel.2009.11.001","ISSN":"0304-3800","issue":"4","journalAbbreviation":"Ecological Modelling","language":"en","page":"713-727","source":"ScienceDirect","title":"Lake of flies, or lake of fish? A trophic model of Lake Malawi","title-short":"Lake of flies, or lake of fish?","volume":"221","author":[{"family":"Darwall","given":"William R. T."},{"family":"Allison","given":"Edward H."},{"family":"Turner","given":"George F."},{"family":"Irvine","given":"Kenneth"}],"issued":{"date-parts":[["2010",2,24]]}}},{"id":3167,"uris":["http://zotero.org/users/local/lkpmCPjR/items/JLU49VBJ"],"uri":["http://zotero.org/users/local/lkpmCPjR/items/JLU49VBJ"],"itemData":{"id":3167,"type":"article-journal","abstract":"The widespread use of ecological network models (e.g., Ecopath, Econetwrk, and related energy budget models) has been laudable for several reasons, chief of which is providing an easy-to-use set of modeling tools that can present an ecosystem context for improved understanding and management of living marine resources (LMR). Yet the ease-of-use of these models has led to two challenges. First, the veritable explosion of the use and application of these network models has resulted in recognition that the content and use of such models has spanned a range of quality. Second, as these models and their application have become more widespread, they are increasingly being used in a LMR management context. Thus review panels and other evaluators of these models would benefit from a set of rigorous and standard criteria from which the basis for all network models and related applications for any given system (i.e., the initial, static energy budget) can be evaluated. To this end, as one suggestion for improving network models in general, here I propose a series of pre-balance (PREBAL) diagnostics. These PREBAL diagnostics can be done, now, in simple spreadsheets before any balancing or tuning is executed. Examples of these PREBAL diagnostics include biomasses, biomass ratios, vital rates, vital rate ratios, total production, and total removals (and slopes thereof) across the taxa and trophic levels in any given energy budget. I assert that there are some general ecological and fishery principles that can be used in conjunction with PREBAL diagnostics to identify issues of model structure and data quality before balancing and dynamic applications are executed. I humbly present this PREBAL information as a simple yet general approach that could be easily implemented, could be considered for further incorporation into these model packages, and as such would ultimately result in a straightforward way to evaluate (and perhaps identify areas for improving) initial conditions in food web modeling efforts. Published by Elsevier B.V.","archive_location":"WOS:000278643500005","container-title":"Ecological Modelling","ISSN":"0304-3800","issue":"12","journalAbbreviation":"Ecol Model Ecol Model","language":"English","page":"1580-1591","title":"Adding rigor to ecological network models by evaluating a set of pre-balance diagnostics: A plea for PREBAL","volume":"221","author":[{"family":"Link","given":"J. S."}],"issued":{"date-parts":[["2010",6,24]]}}}],"schema":"https://github.com/citation-style-language/schema/raw/master/csl-citation.json"} </w:instrText>
      </w:r>
      <w:r w:rsidR="0081090F">
        <w:rPr>
          <w:rFonts w:cs="Times New Roman"/>
        </w:rPr>
        <w:fldChar w:fldCharType="separate"/>
      </w:r>
      <w:r w:rsidR="0081090F" w:rsidRPr="0081090F">
        <w:rPr>
          <w:rFonts w:cs="Times New Roman"/>
        </w:rPr>
        <w:t>(Darwall et al., 2010; Link, 2010)</w:t>
      </w:r>
      <w:r w:rsidR="0081090F">
        <w:rPr>
          <w:rFonts w:cs="Times New Roman"/>
        </w:rPr>
        <w:fldChar w:fldCharType="end"/>
      </w:r>
      <w:r w:rsidR="0081090F">
        <w:rPr>
          <w:rFonts w:cs="Times New Roman"/>
        </w:rPr>
        <w:t>.</w:t>
      </w:r>
      <w:r w:rsidRPr="0060511C">
        <w:rPr>
          <w:rFonts w:cs="Times New Roman"/>
        </w:rPr>
        <w:t xml:space="preserve"> To achieve model balancing and ensure all EE values &lt;1, biomass inputs were changed within the prediction uncertainty intervals </w:t>
      </w:r>
      <w:r w:rsidR="00102445">
        <w:rPr>
          <w:rFonts w:cs="Times New Roman"/>
        </w:rPr>
        <w:fldChar w:fldCharType="begin"/>
      </w:r>
      <w:r w:rsidR="00102445">
        <w:rPr>
          <w:rFonts w:cs="Times New Roman"/>
        </w:rPr>
        <w:instrText xml:space="preserve"> ADDIN ZOTERO_ITEM CSL_CITATION {"citationID":"Jhyz6h8L","properties":{"formattedCitation":"(Waggitt et al., 2020)","plainCitation":"(Waggitt et al., 2020)","noteIndex":0},"citationItems":[{"id":3646,"uris":["http://zotero.org/users/local/lkpmCPjR/items/T6RSDLXV"],"uri":["http://zotero.org/users/local/lkpmCPjR/items/T6RSDLXV"],"itemData":{"id":3646,"type":"article-journal","container-title":"Journal of Applied Ecology","DOI":"10.1111/1365-2664.13525","page":"253-269","title":"Quantifying seabird and cetacean distributions at annual and monthly scales in the North-East Atlantic.","volume":"57","author":[{"family":"Waggitt","given":"J. J."},{"family":"Evans","given":"P. G. H."},{"family":"Andrade","given":"J."},{"family":"Banks","given":"A.N"},{"family":"Boisseau","given":"O."},{"family":"Bolton","given":"M."},{"family":"Bradbury","given":"G."},{"family":"Brereton","given":"t."},{"family":"Camphuysen","given":"C.J."},{"family":"Durinck","given":"J."},{"family":"|","given":"Tom Felce11"},{"family":"Fijn","given":"R.C."},{"family":"Garcia-BaroN","given":"I."},{"family":"Garthe","given":"S."},{"family":"Geelhoed","given":"S.T.V."},{"family":"Gilles","given":"A."},{"family":"Goodall","given":"M."},{"family":"Haelters","given":"J."},{"family":"Hamilton","given":"S."},{"family":"Hartny-Mills","given":"L."},{"family":"Hodgins","given":"N."},{"family":"James","given":"K."},{"family":"Jessopp","given":"M."},{"family":"Kavanagh","given":"A.S."},{"family":"Leopold","given":"M."},{"family":"Lohrengel","given":"K."},{"family":"Louzao","given":"M."},{"family":"Markones","given":"N."},{"family":"Martínez-Cedeira","given":"J."},{"family":"Ó Cadhla","given":"O."},{"family":"Perry","given":"S.L."},{"family":"Pierce","given":"G. J."},{"family":"Ridoux","given":"V."},{"family":"Robinson","given":"K. P."},{"family":"Santos","given":"A. M."},{"family":"Saavedra","given":"C."},{"family":"Skov","given":"H."},{"family":"Stienen","given":"E.W.M."},{"family":"Sveegaard","given":"S."},{"family":"Thompson","given":"P. M."},{"family":"Vanermen","given":"N."},{"family":"Wall","given":"D."},{"family":"Webb","given":"A."},{"family":"Wilson","given":"J. C."},{"family":"Wanless","given":"S."},{"family":"Hiddink","given":"J. G."}],"issued":{"date-parts":[["2020"]]}}}],"schema":"https://github.com/citation-style-language/schema/raw/master/csl-citation.json"} </w:instrText>
      </w:r>
      <w:r w:rsidR="00102445">
        <w:rPr>
          <w:rFonts w:cs="Times New Roman"/>
        </w:rPr>
        <w:fldChar w:fldCharType="separate"/>
      </w:r>
      <w:r w:rsidR="00102445" w:rsidRPr="00102445">
        <w:rPr>
          <w:rFonts w:cs="Times New Roman"/>
        </w:rPr>
        <w:t>(Waggitt et al., 2020)</w:t>
      </w:r>
      <w:r w:rsidR="00102445">
        <w:rPr>
          <w:rFonts w:cs="Times New Roman"/>
        </w:rPr>
        <w:fldChar w:fldCharType="end"/>
      </w:r>
      <w:r w:rsidRPr="0060511C">
        <w:rPr>
          <w:rFonts w:cs="Times New Roman"/>
        </w:rPr>
        <w:t>.</w:t>
      </w:r>
      <w:r w:rsidR="00102445">
        <w:rPr>
          <w:rFonts w:cs="Times New Roman"/>
        </w:rPr>
        <w:t xml:space="preserve"> </w:t>
      </w:r>
      <w:r w:rsidR="00614A57" w:rsidRPr="00974F76">
        <w:rPr>
          <w:rFonts w:cs="Times New Roman"/>
        </w:rPr>
        <w:t>Decrease killer whale biomass. Killer whales caused the imbalance in the marine mammal groups as in previous models they had no predators. To reduce their impact on their prey groups, their biomass was changed to the lower confidence interval estimate, from 0.01383 to 0.00922 t.km</w:t>
      </w:r>
      <w:r w:rsidR="00614A57" w:rsidRPr="00974F76">
        <w:rPr>
          <w:rFonts w:cs="Times New Roman"/>
          <w:vertAlign w:val="superscript"/>
        </w:rPr>
        <w:t>-2</w:t>
      </w:r>
      <w:r w:rsidR="00614A57" w:rsidRPr="00974F76">
        <w:rPr>
          <w:rFonts w:cs="Times New Roman"/>
        </w:rPr>
        <w:t>, thereby reducing the overall dolphin biomass from 0.08068 to 0.07607 t.km</w:t>
      </w:r>
      <w:r w:rsidR="00614A57" w:rsidRPr="00974F76">
        <w:rPr>
          <w:rFonts w:cs="Times New Roman"/>
          <w:vertAlign w:val="superscript"/>
        </w:rPr>
        <w:t>-2</w:t>
      </w:r>
      <w:r w:rsidR="00614A57" w:rsidRPr="00974F76">
        <w:rPr>
          <w:rFonts w:cs="Times New Roman"/>
        </w:rPr>
        <w:t xml:space="preserve"> . Increase harbour porpoise biomass. To decrease the impact of killer whale predation on porpoises, porpoise biomass was increased to the upper confidence limit from 0.01117 to 0.01231 t.km</w:t>
      </w:r>
      <w:r w:rsidR="00614A57" w:rsidRPr="00974F76">
        <w:rPr>
          <w:rFonts w:cs="Times New Roman"/>
          <w:vertAlign w:val="superscript"/>
        </w:rPr>
        <w:t>-2</w:t>
      </w:r>
      <w:r w:rsidR="00614A57" w:rsidRPr="00974F76">
        <w:rPr>
          <w:rFonts w:cs="Times New Roman"/>
        </w:rPr>
        <w:t xml:space="preserve"> . Alter killer whale diet. As grey seal, harbour seal and harbour porpoise were still unbalanced, diets of Type 1 killer whales (those visiting the west coast) were adjusted to reduce the proportion of grey and harbour seals (and therefore increase the proportions of herring and mackerel). Type 2 killer whale diets were modified by decreasing the proportion of harbour porpoise, and therefore increasing the proportions of dolphins and minke whales in the diet (see Table A2 for final diet proportions). Increase immature whiting total mortality. This was increased slightly from 1.710 to 1.760 to reduce the EE to below zero.</w:t>
      </w:r>
      <w:r w:rsidR="0080573E" w:rsidRPr="00974F76">
        <w:rPr>
          <w:rFonts w:cs="Times New Roman"/>
        </w:rPr>
        <w:t xml:space="preserve"> For PREBAL model diagnostic refer to </w:t>
      </w:r>
      <w:r w:rsidR="00540ACA">
        <w:rPr>
          <w:rFonts w:cs="Times New Roman"/>
        </w:rPr>
        <w:t>F</w:t>
      </w:r>
      <w:r w:rsidR="0080573E" w:rsidRPr="00974F76">
        <w:rPr>
          <w:rFonts w:cs="Times New Roman"/>
        </w:rPr>
        <w:t>igure S</w:t>
      </w:r>
      <w:r w:rsidR="00974F76" w:rsidRPr="00974F76">
        <w:rPr>
          <w:rFonts w:cs="Times New Roman"/>
        </w:rPr>
        <w:t>1.</w:t>
      </w:r>
    </w:p>
    <w:p w14:paraId="69D52F91" w14:textId="43172EBB" w:rsidR="00974F76" w:rsidRDefault="00974F76" w:rsidP="0060511C">
      <w:pPr>
        <w:spacing w:line="360" w:lineRule="auto"/>
        <w:rPr>
          <w:rFonts w:cs="Times New Roman"/>
        </w:rPr>
      </w:pPr>
      <w:r>
        <w:rPr>
          <w:rFonts w:cs="Times New Roman"/>
        </w:rPr>
        <w:br w:type="page"/>
      </w:r>
    </w:p>
    <w:p w14:paraId="0873D69A" w14:textId="213A9719" w:rsidR="00614A57" w:rsidRPr="00974F76" w:rsidRDefault="00614A57" w:rsidP="00614A57">
      <w:pPr>
        <w:rPr>
          <w:rFonts w:cs="Times New Roman"/>
        </w:rPr>
      </w:pPr>
      <w:r w:rsidRPr="00974F76">
        <w:rPr>
          <w:rFonts w:cs="Times New Roman"/>
          <w:b/>
        </w:rPr>
        <w:lastRenderedPageBreak/>
        <w:t xml:space="preserve">Table </w:t>
      </w:r>
      <w:r w:rsidR="0060511C">
        <w:rPr>
          <w:rFonts w:cs="Times New Roman"/>
          <w:b/>
        </w:rPr>
        <w:t>S2</w:t>
      </w:r>
      <w:r w:rsidRPr="00974F76">
        <w:rPr>
          <w:rFonts w:cs="Times New Roman"/>
        </w:rPr>
        <w:t xml:space="preserve">. Diet matrix showing the proportions of prey in the diet for each functional group. </w:t>
      </w:r>
    </w:p>
    <w:tbl>
      <w:tblPr>
        <w:tblStyle w:val="PlainTable3"/>
        <w:tblW w:w="10567" w:type="dxa"/>
        <w:tblLook w:val="04A0" w:firstRow="1" w:lastRow="0" w:firstColumn="1" w:lastColumn="0" w:noHBand="0" w:noVBand="1"/>
      </w:tblPr>
      <w:tblGrid>
        <w:gridCol w:w="507"/>
        <w:gridCol w:w="1824"/>
        <w:gridCol w:w="829"/>
        <w:gridCol w:w="829"/>
        <w:gridCol w:w="816"/>
        <w:gridCol w:w="925"/>
        <w:gridCol w:w="816"/>
        <w:gridCol w:w="829"/>
        <w:gridCol w:w="829"/>
        <w:gridCol w:w="829"/>
        <w:gridCol w:w="767"/>
        <w:gridCol w:w="767"/>
      </w:tblGrid>
      <w:tr w:rsidR="00614A57" w:rsidRPr="00974F76" w14:paraId="35DD2F31" w14:textId="77777777" w:rsidTr="0001437A">
        <w:trPr>
          <w:cnfStyle w:val="100000000000" w:firstRow="1" w:lastRow="0" w:firstColumn="0" w:lastColumn="0" w:oddVBand="0" w:evenVBand="0" w:oddHBand="0" w:evenHBand="0" w:firstRowFirstColumn="0" w:firstRowLastColumn="0" w:lastRowFirstColumn="0" w:lastRowLastColumn="0"/>
          <w:trHeight w:val="1832"/>
        </w:trPr>
        <w:tc>
          <w:tcPr>
            <w:cnfStyle w:val="001000000100" w:firstRow="0" w:lastRow="0" w:firstColumn="1" w:lastColumn="0" w:oddVBand="0" w:evenVBand="0" w:oddHBand="0" w:evenHBand="0" w:firstRowFirstColumn="1" w:firstRowLastColumn="0" w:lastRowFirstColumn="0" w:lastRowLastColumn="0"/>
            <w:tcW w:w="507" w:type="dxa"/>
            <w:tcBorders>
              <w:top w:val="single" w:sz="4" w:space="0" w:color="auto"/>
            </w:tcBorders>
          </w:tcPr>
          <w:p w14:paraId="5EFC754F" w14:textId="77777777" w:rsidR="00614A57" w:rsidRPr="00974F76" w:rsidRDefault="00614A57" w:rsidP="00AB49F5">
            <w:pPr>
              <w:rPr>
                <w:rFonts w:cs="Times New Roman"/>
                <w:bCs w:val="0"/>
                <w:sz w:val="18"/>
                <w:szCs w:val="18"/>
              </w:rPr>
            </w:pPr>
          </w:p>
        </w:tc>
        <w:tc>
          <w:tcPr>
            <w:tcW w:w="1824" w:type="dxa"/>
            <w:tcBorders>
              <w:top w:val="single" w:sz="4" w:space="0" w:color="auto"/>
            </w:tcBorders>
            <w:noWrap/>
            <w:hideMark/>
          </w:tcPr>
          <w:p w14:paraId="162D4DB7" w14:textId="77777777" w:rsidR="00614A57" w:rsidRPr="00974F76" w:rsidRDefault="00614A57" w:rsidP="00AB49F5">
            <w:pPr>
              <w:cnfStyle w:val="100000000000" w:firstRow="1" w:lastRow="0" w:firstColumn="0" w:lastColumn="0" w:oddVBand="0" w:evenVBand="0" w:oddHBand="0" w:evenHBand="0" w:firstRowFirstColumn="0" w:firstRowLastColumn="0" w:lastRowFirstColumn="0" w:lastRowLastColumn="0"/>
              <w:rPr>
                <w:rFonts w:cs="Times New Roman"/>
                <w:bCs w:val="0"/>
                <w:sz w:val="18"/>
                <w:szCs w:val="18"/>
              </w:rPr>
            </w:pPr>
          </w:p>
          <w:p w14:paraId="630B1C2D" w14:textId="77777777" w:rsidR="00614A57" w:rsidRPr="00974F76" w:rsidRDefault="00614A57" w:rsidP="00AB49F5">
            <w:pPr>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Predator</w:t>
            </w:r>
          </w:p>
          <w:p w14:paraId="3C44DB1E" w14:textId="77777777" w:rsidR="00614A57" w:rsidRPr="00974F76" w:rsidRDefault="00614A57" w:rsidP="00AB49F5">
            <w:pPr>
              <w:cnfStyle w:val="100000000000" w:firstRow="1" w:lastRow="0" w:firstColumn="0" w:lastColumn="0" w:oddVBand="0" w:evenVBand="0" w:oddHBand="0" w:evenHBand="0" w:firstRowFirstColumn="0" w:firstRowLastColumn="0" w:lastRowFirstColumn="0" w:lastRowLastColumn="0"/>
              <w:rPr>
                <w:rFonts w:cs="Times New Roman"/>
                <w:caps w:val="0"/>
                <w:sz w:val="18"/>
                <w:szCs w:val="18"/>
              </w:rPr>
            </w:pPr>
          </w:p>
          <w:p w14:paraId="3896CF89" w14:textId="77777777" w:rsidR="00614A57" w:rsidRPr="00974F76" w:rsidRDefault="00614A57" w:rsidP="00AB49F5">
            <w:pP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Prey</w:t>
            </w:r>
          </w:p>
        </w:tc>
        <w:tc>
          <w:tcPr>
            <w:tcW w:w="829" w:type="dxa"/>
            <w:tcBorders>
              <w:top w:val="single" w:sz="4" w:space="0" w:color="auto"/>
            </w:tcBorders>
            <w:noWrap/>
            <w:textDirection w:val="btLr"/>
            <w:hideMark/>
          </w:tcPr>
          <w:p w14:paraId="0CA4991C"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bCs w:val="0"/>
                <w:caps w:val="0"/>
                <w:sz w:val="18"/>
                <w:szCs w:val="18"/>
              </w:rPr>
              <w:t>Grey seals</w:t>
            </w:r>
          </w:p>
        </w:tc>
        <w:tc>
          <w:tcPr>
            <w:tcW w:w="829" w:type="dxa"/>
            <w:tcBorders>
              <w:top w:val="single" w:sz="4" w:space="0" w:color="auto"/>
            </w:tcBorders>
            <w:noWrap/>
            <w:textDirection w:val="btLr"/>
            <w:hideMark/>
          </w:tcPr>
          <w:p w14:paraId="21926E96"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bCs w:val="0"/>
                <w:caps w:val="0"/>
                <w:sz w:val="18"/>
                <w:szCs w:val="18"/>
              </w:rPr>
              <w:t>Harbour seals</w:t>
            </w:r>
          </w:p>
        </w:tc>
        <w:tc>
          <w:tcPr>
            <w:tcW w:w="816" w:type="dxa"/>
            <w:tcBorders>
              <w:top w:val="single" w:sz="4" w:space="0" w:color="auto"/>
            </w:tcBorders>
            <w:noWrap/>
            <w:textDirection w:val="btLr"/>
          </w:tcPr>
          <w:p w14:paraId="09A938CD"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bCs w:val="0"/>
                <w:caps w:val="0"/>
                <w:sz w:val="18"/>
                <w:szCs w:val="18"/>
              </w:rPr>
              <w:t>Harbour porpoises</w:t>
            </w:r>
          </w:p>
        </w:tc>
        <w:tc>
          <w:tcPr>
            <w:tcW w:w="925" w:type="dxa"/>
            <w:tcBorders>
              <w:top w:val="single" w:sz="4" w:space="0" w:color="auto"/>
            </w:tcBorders>
            <w:noWrap/>
            <w:textDirection w:val="btLr"/>
          </w:tcPr>
          <w:p w14:paraId="3BF4CED0"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color w:val="FF0000"/>
                <w:sz w:val="18"/>
                <w:szCs w:val="18"/>
              </w:rPr>
            </w:pPr>
            <w:r w:rsidRPr="00974F76">
              <w:rPr>
                <w:rFonts w:cs="Times New Roman"/>
                <w:bCs w:val="0"/>
                <w:caps w:val="0"/>
                <w:sz w:val="18"/>
                <w:szCs w:val="18"/>
              </w:rPr>
              <w:t>Dolphins</w:t>
            </w:r>
          </w:p>
        </w:tc>
        <w:tc>
          <w:tcPr>
            <w:tcW w:w="816" w:type="dxa"/>
            <w:tcBorders>
              <w:top w:val="single" w:sz="4" w:space="0" w:color="auto"/>
            </w:tcBorders>
            <w:noWrap/>
            <w:textDirection w:val="btLr"/>
          </w:tcPr>
          <w:p w14:paraId="39AEE033"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bCs w:val="0"/>
                <w:caps w:val="0"/>
                <w:sz w:val="18"/>
                <w:szCs w:val="18"/>
              </w:rPr>
              <w:t>Baleen whales</w:t>
            </w:r>
          </w:p>
        </w:tc>
        <w:tc>
          <w:tcPr>
            <w:tcW w:w="829" w:type="dxa"/>
            <w:tcBorders>
              <w:top w:val="single" w:sz="4" w:space="0" w:color="auto"/>
            </w:tcBorders>
            <w:noWrap/>
            <w:textDirection w:val="btLr"/>
            <w:hideMark/>
          </w:tcPr>
          <w:p w14:paraId="04DBC7D1"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Seabirds</w:t>
            </w:r>
          </w:p>
        </w:tc>
        <w:tc>
          <w:tcPr>
            <w:tcW w:w="829" w:type="dxa"/>
            <w:tcBorders>
              <w:top w:val="single" w:sz="4" w:space="0" w:color="auto"/>
            </w:tcBorders>
            <w:noWrap/>
            <w:textDirection w:val="btLr"/>
          </w:tcPr>
          <w:p w14:paraId="7E8D54BE"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Cod mature</w:t>
            </w:r>
          </w:p>
        </w:tc>
        <w:tc>
          <w:tcPr>
            <w:tcW w:w="829" w:type="dxa"/>
            <w:tcBorders>
              <w:top w:val="single" w:sz="4" w:space="0" w:color="auto"/>
            </w:tcBorders>
            <w:noWrap/>
            <w:textDirection w:val="btLr"/>
          </w:tcPr>
          <w:p w14:paraId="0EF90998"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Cod immature</w:t>
            </w:r>
          </w:p>
        </w:tc>
        <w:tc>
          <w:tcPr>
            <w:tcW w:w="767" w:type="dxa"/>
            <w:tcBorders>
              <w:top w:val="single" w:sz="4" w:space="0" w:color="auto"/>
            </w:tcBorders>
            <w:textDirection w:val="btLr"/>
          </w:tcPr>
          <w:p w14:paraId="02F1B668"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Haddock mature</w:t>
            </w:r>
          </w:p>
        </w:tc>
        <w:tc>
          <w:tcPr>
            <w:tcW w:w="767" w:type="dxa"/>
            <w:tcBorders>
              <w:top w:val="single" w:sz="4" w:space="0" w:color="auto"/>
            </w:tcBorders>
            <w:textDirection w:val="btLr"/>
          </w:tcPr>
          <w:p w14:paraId="0DEF7160"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Haddock immature</w:t>
            </w:r>
          </w:p>
        </w:tc>
      </w:tr>
      <w:tr w:rsidR="00614A57" w:rsidRPr="00974F76" w14:paraId="611EF896" w14:textId="77777777" w:rsidTr="00AB49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Pr>
          <w:p w14:paraId="016847F1" w14:textId="77777777" w:rsidR="00614A57" w:rsidRPr="00974F76" w:rsidRDefault="00614A57" w:rsidP="00AB49F5">
            <w:pPr>
              <w:rPr>
                <w:rFonts w:cs="Times New Roman"/>
                <w:sz w:val="18"/>
                <w:szCs w:val="18"/>
              </w:rPr>
            </w:pPr>
            <w:r w:rsidRPr="00974F76">
              <w:rPr>
                <w:rFonts w:cs="Times New Roman"/>
                <w:sz w:val="18"/>
                <w:szCs w:val="18"/>
              </w:rPr>
              <w:t>1</w:t>
            </w:r>
          </w:p>
        </w:tc>
        <w:tc>
          <w:tcPr>
            <w:tcW w:w="1824" w:type="dxa"/>
            <w:noWrap/>
            <w:hideMark/>
          </w:tcPr>
          <w:p w14:paraId="189C939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Grey seals</w:t>
            </w:r>
          </w:p>
        </w:tc>
        <w:tc>
          <w:tcPr>
            <w:tcW w:w="829" w:type="dxa"/>
            <w:noWrap/>
            <w:hideMark/>
          </w:tcPr>
          <w:p w14:paraId="49D5B8D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2720873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tcPr>
          <w:p w14:paraId="25F094F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925" w:type="dxa"/>
            <w:noWrap/>
          </w:tcPr>
          <w:p w14:paraId="198E7F00"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0.0008</w:t>
            </w:r>
          </w:p>
        </w:tc>
        <w:tc>
          <w:tcPr>
            <w:tcW w:w="816" w:type="dxa"/>
            <w:noWrap/>
          </w:tcPr>
          <w:p w14:paraId="0AAAE53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59291E8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1984812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0B5A73E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281E39F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2AA3988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4EDF5A4F" w14:textId="77777777" w:rsidTr="00AB49F5">
        <w:trPr>
          <w:trHeight w:val="288"/>
        </w:trPr>
        <w:tc>
          <w:tcPr>
            <w:cnfStyle w:val="001000000000" w:firstRow="0" w:lastRow="0" w:firstColumn="1" w:lastColumn="0" w:oddVBand="0" w:evenVBand="0" w:oddHBand="0" w:evenHBand="0" w:firstRowFirstColumn="0" w:firstRowLastColumn="0" w:lastRowFirstColumn="0" w:lastRowLastColumn="0"/>
            <w:tcW w:w="507" w:type="dxa"/>
          </w:tcPr>
          <w:p w14:paraId="7C337D43" w14:textId="77777777" w:rsidR="00614A57" w:rsidRPr="00974F76" w:rsidRDefault="00614A57" w:rsidP="00AB49F5">
            <w:pPr>
              <w:rPr>
                <w:rFonts w:cs="Times New Roman"/>
                <w:sz w:val="18"/>
                <w:szCs w:val="18"/>
              </w:rPr>
            </w:pPr>
            <w:r w:rsidRPr="00974F76">
              <w:rPr>
                <w:rFonts w:cs="Times New Roman"/>
                <w:sz w:val="18"/>
                <w:szCs w:val="18"/>
              </w:rPr>
              <w:t>2</w:t>
            </w:r>
          </w:p>
        </w:tc>
        <w:tc>
          <w:tcPr>
            <w:tcW w:w="1824" w:type="dxa"/>
            <w:noWrap/>
            <w:hideMark/>
          </w:tcPr>
          <w:p w14:paraId="5E596D5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Harbour seals</w:t>
            </w:r>
          </w:p>
        </w:tc>
        <w:tc>
          <w:tcPr>
            <w:tcW w:w="829" w:type="dxa"/>
            <w:noWrap/>
            <w:hideMark/>
          </w:tcPr>
          <w:p w14:paraId="27C3D7E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1F3E8F1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tcPr>
          <w:p w14:paraId="3E04147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925" w:type="dxa"/>
            <w:noWrap/>
          </w:tcPr>
          <w:p w14:paraId="3D92BC8D"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0.0003</w:t>
            </w:r>
          </w:p>
        </w:tc>
        <w:tc>
          <w:tcPr>
            <w:tcW w:w="816" w:type="dxa"/>
            <w:noWrap/>
          </w:tcPr>
          <w:p w14:paraId="41584F7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73ECF3F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tcPr>
          <w:p w14:paraId="64597C3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tcPr>
          <w:p w14:paraId="57FE35B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4E5EDBF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28292E3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63CDAE12" w14:textId="77777777" w:rsidTr="00AB49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Pr>
          <w:p w14:paraId="69987079" w14:textId="77777777" w:rsidR="00614A57" w:rsidRPr="00974F76" w:rsidRDefault="00614A57" w:rsidP="00AB49F5">
            <w:pPr>
              <w:rPr>
                <w:rFonts w:cs="Times New Roman"/>
                <w:sz w:val="18"/>
                <w:szCs w:val="18"/>
              </w:rPr>
            </w:pPr>
            <w:r w:rsidRPr="00974F76">
              <w:rPr>
                <w:rFonts w:cs="Times New Roman"/>
                <w:sz w:val="18"/>
                <w:szCs w:val="18"/>
              </w:rPr>
              <w:t>3</w:t>
            </w:r>
          </w:p>
        </w:tc>
        <w:tc>
          <w:tcPr>
            <w:tcW w:w="1824" w:type="dxa"/>
            <w:noWrap/>
          </w:tcPr>
          <w:p w14:paraId="181FC1C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 xml:space="preserve">Harbour porpoises </w:t>
            </w:r>
          </w:p>
        </w:tc>
        <w:tc>
          <w:tcPr>
            <w:tcW w:w="829" w:type="dxa"/>
            <w:noWrap/>
          </w:tcPr>
          <w:p w14:paraId="1558BCE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08533E0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tcPr>
          <w:p w14:paraId="7C7EC1FE"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925" w:type="dxa"/>
            <w:noWrap/>
          </w:tcPr>
          <w:p w14:paraId="25E5235D"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0.00006</w:t>
            </w:r>
          </w:p>
        </w:tc>
        <w:tc>
          <w:tcPr>
            <w:tcW w:w="816" w:type="dxa"/>
            <w:noWrap/>
          </w:tcPr>
          <w:p w14:paraId="628A647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723C7C6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157E239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2328F29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74EE3E7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72DEAE3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5C859677" w14:textId="77777777" w:rsidTr="00AB49F5">
        <w:trPr>
          <w:trHeight w:val="288"/>
        </w:trPr>
        <w:tc>
          <w:tcPr>
            <w:cnfStyle w:val="001000000000" w:firstRow="0" w:lastRow="0" w:firstColumn="1" w:lastColumn="0" w:oddVBand="0" w:evenVBand="0" w:oddHBand="0" w:evenHBand="0" w:firstRowFirstColumn="0" w:firstRowLastColumn="0" w:lastRowFirstColumn="0" w:lastRowLastColumn="0"/>
            <w:tcW w:w="507" w:type="dxa"/>
          </w:tcPr>
          <w:p w14:paraId="649BD6C2" w14:textId="77777777" w:rsidR="00614A57" w:rsidRPr="00974F76" w:rsidRDefault="00614A57" w:rsidP="00AB49F5">
            <w:pPr>
              <w:rPr>
                <w:rFonts w:cs="Times New Roman"/>
                <w:sz w:val="18"/>
                <w:szCs w:val="18"/>
              </w:rPr>
            </w:pPr>
            <w:r w:rsidRPr="00974F76">
              <w:rPr>
                <w:rFonts w:cs="Times New Roman"/>
                <w:sz w:val="18"/>
                <w:szCs w:val="18"/>
              </w:rPr>
              <w:t>4</w:t>
            </w:r>
          </w:p>
        </w:tc>
        <w:tc>
          <w:tcPr>
            <w:tcW w:w="1824" w:type="dxa"/>
            <w:noWrap/>
          </w:tcPr>
          <w:p w14:paraId="498AB1B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Dolphins</w:t>
            </w:r>
          </w:p>
        </w:tc>
        <w:tc>
          <w:tcPr>
            <w:tcW w:w="829" w:type="dxa"/>
            <w:noWrap/>
          </w:tcPr>
          <w:p w14:paraId="68D14A4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tcPr>
          <w:p w14:paraId="401C06A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tcPr>
          <w:p w14:paraId="0E37DB42"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925" w:type="dxa"/>
            <w:noWrap/>
          </w:tcPr>
          <w:p w14:paraId="0FE33B5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0.0006</w:t>
            </w:r>
          </w:p>
        </w:tc>
        <w:tc>
          <w:tcPr>
            <w:tcW w:w="816" w:type="dxa"/>
            <w:noWrap/>
          </w:tcPr>
          <w:p w14:paraId="1B68FDB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tcPr>
          <w:p w14:paraId="25DAC97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tcPr>
          <w:p w14:paraId="556F047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tcPr>
          <w:p w14:paraId="1F0A175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612EA94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562174A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476E685A" w14:textId="77777777" w:rsidTr="00AB49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Pr>
          <w:p w14:paraId="0BEA44FA" w14:textId="77777777" w:rsidR="00614A57" w:rsidRPr="00974F76" w:rsidRDefault="00614A57" w:rsidP="00AB49F5">
            <w:pPr>
              <w:rPr>
                <w:rFonts w:cs="Times New Roman"/>
                <w:sz w:val="18"/>
                <w:szCs w:val="18"/>
              </w:rPr>
            </w:pPr>
            <w:r w:rsidRPr="00974F76">
              <w:rPr>
                <w:rFonts w:cs="Times New Roman"/>
                <w:sz w:val="18"/>
                <w:szCs w:val="18"/>
              </w:rPr>
              <w:t>5</w:t>
            </w:r>
          </w:p>
        </w:tc>
        <w:tc>
          <w:tcPr>
            <w:tcW w:w="1824" w:type="dxa"/>
            <w:noWrap/>
            <w:hideMark/>
          </w:tcPr>
          <w:p w14:paraId="3564D3F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Baleen whales</w:t>
            </w:r>
          </w:p>
        </w:tc>
        <w:tc>
          <w:tcPr>
            <w:tcW w:w="829" w:type="dxa"/>
            <w:noWrap/>
          </w:tcPr>
          <w:p w14:paraId="78242D2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1EE41DA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tcPr>
          <w:p w14:paraId="3051B72E"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925" w:type="dxa"/>
            <w:noWrap/>
          </w:tcPr>
          <w:p w14:paraId="49ED25B2"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0.0006</w:t>
            </w:r>
          </w:p>
        </w:tc>
        <w:tc>
          <w:tcPr>
            <w:tcW w:w="816" w:type="dxa"/>
            <w:noWrap/>
          </w:tcPr>
          <w:p w14:paraId="29CBEA2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0EE3388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3DFD7D9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40C9150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7D38865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7C864E1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516C0B5E" w14:textId="77777777" w:rsidTr="00AB49F5">
        <w:trPr>
          <w:trHeight w:val="288"/>
        </w:trPr>
        <w:tc>
          <w:tcPr>
            <w:cnfStyle w:val="001000000000" w:firstRow="0" w:lastRow="0" w:firstColumn="1" w:lastColumn="0" w:oddVBand="0" w:evenVBand="0" w:oddHBand="0" w:evenHBand="0" w:firstRowFirstColumn="0" w:firstRowLastColumn="0" w:lastRowFirstColumn="0" w:lastRowLastColumn="0"/>
            <w:tcW w:w="507" w:type="dxa"/>
          </w:tcPr>
          <w:p w14:paraId="71A60DBF" w14:textId="77777777" w:rsidR="00614A57" w:rsidRPr="00974F76" w:rsidRDefault="00614A57" w:rsidP="00AB49F5">
            <w:pPr>
              <w:rPr>
                <w:rFonts w:cs="Times New Roman"/>
                <w:sz w:val="18"/>
                <w:szCs w:val="18"/>
              </w:rPr>
            </w:pPr>
            <w:r w:rsidRPr="00974F76">
              <w:rPr>
                <w:rFonts w:cs="Times New Roman"/>
                <w:sz w:val="18"/>
                <w:szCs w:val="18"/>
              </w:rPr>
              <w:t>6</w:t>
            </w:r>
          </w:p>
        </w:tc>
        <w:tc>
          <w:tcPr>
            <w:tcW w:w="1824" w:type="dxa"/>
            <w:noWrap/>
            <w:hideMark/>
          </w:tcPr>
          <w:p w14:paraId="0A6A5C6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Seabirds</w:t>
            </w:r>
          </w:p>
        </w:tc>
        <w:tc>
          <w:tcPr>
            <w:tcW w:w="829" w:type="dxa"/>
            <w:noWrap/>
            <w:hideMark/>
          </w:tcPr>
          <w:p w14:paraId="2D68041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0A716E9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tcPr>
          <w:p w14:paraId="3CACBCA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925" w:type="dxa"/>
            <w:noWrap/>
          </w:tcPr>
          <w:p w14:paraId="49CEEB33"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w:t>
            </w:r>
          </w:p>
        </w:tc>
        <w:tc>
          <w:tcPr>
            <w:tcW w:w="816" w:type="dxa"/>
            <w:noWrap/>
          </w:tcPr>
          <w:p w14:paraId="2221DFC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08922CB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tcPr>
          <w:p w14:paraId="6AC8FE2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tcPr>
          <w:p w14:paraId="3BCC04E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1CE5C64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35F34A0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0F0EB3B6" w14:textId="77777777" w:rsidTr="00AB49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Pr>
          <w:p w14:paraId="38FCF5A8" w14:textId="77777777" w:rsidR="00614A57" w:rsidRPr="00974F76" w:rsidRDefault="00614A57" w:rsidP="00AB49F5">
            <w:pPr>
              <w:rPr>
                <w:rFonts w:cs="Times New Roman"/>
                <w:sz w:val="18"/>
                <w:szCs w:val="18"/>
              </w:rPr>
            </w:pPr>
            <w:r w:rsidRPr="00974F76">
              <w:rPr>
                <w:rFonts w:cs="Times New Roman"/>
                <w:sz w:val="18"/>
                <w:szCs w:val="18"/>
              </w:rPr>
              <w:t>7</w:t>
            </w:r>
          </w:p>
        </w:tc>
        <w:tc>
          <w:tcPr>
            <w:tcW w:w="1824" w:type="dxa"/>
            <w:noWrap/>
            <w:hideMark/>
          </w:tcPr>
          <w:p w14:paraId="5B69061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Cod mature</w:t>
            </w:r>
          </w:p>
        </w:tc>
        <w:tc>
          <w:tcPr>
            <w:tcW w:w="829" w:type="dxa"/>
            <w:noWrap/>
            <w:hideMark/>
          </w:tcPr>
          <w:p w14:paraId="671ACAC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0.0553</w:t>
            </w:r>
          </w:p>
        </w:tc>
        <w:tc>
          <w:tcPr>
            <w:tcW w:w="829" w:type="dxa"/>
            <w:noWrap/>
            <w:hideMark/>
          </w:tcPr>
          <w:p w14:paraId="09E2709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0.0381</w:t>
            </w:r>
          </w:p>
        </w:tc>
        <w:tc>
          <w:tcPr>
            <w:tcW w:w="816" w:type="dxa"/>
            <w:noWrap/>
          </w:tcPr>
          <w:p w14:paraId="4F06161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925" w:type="dxa"/>
            <w:noWrap/>
          </w:tcPr>
          <w:p w14:paraId="378A43E7"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0.0272</w:t>
            </w:r>
          </w:p>
        </w:tc>
        <w:tc>
          <w:tcPr>
            <w:tcW w:w="816" w:type="dxa"/>
            <w:noWrap/>
          </w:tcPr>
          <w:p w14:paraId="4E5BBCB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3062F95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60036D8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0.0100</w:t>
            </w:r>
          </w:p>
        </w:tc>
        <w:tc>
          <w:tcPr>
            <w:tcW w:w="829" w:type="dxa"/>
            <w:noWrap/>
          </w:tcPr>
          <w:p w14:paraId="7E8E548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354D692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75C7DA4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7EEDE452" w14:textId="77777777" w:rsidTr="00AB49F5">
        <w:trPr>
          <w:trHeight w:val="288"/>
        </w:trPr>
        <w:tc>
          <w:tcPr>
            <w:cnfStyle w:val="001000000000" w:firstRow="0" w:lastRow="0" w:firstColumn="1" w:lastColumn="0" w:oddVBand="0" w:evenVBand="0" w:oddHBand="0" w:evenHBand="0" w:firstRowFirstColumn="0" w:firstRowLastColumn="0" w:lastRowFirstColumn="0" w:lastRowLastColumn="0"/>
            <w:tcW w:w="507" w:type="dxa"/>
          </w:tcPr>
          <w:p w14:paraId="42110AC9" w14:textId="77777777" w:rsidR="00614A57" w:rsidRPr="00974F76" w:rsidRDefault="00614A57" w:rsidP="00AB49F5">
            <w:pPr>
              <w:rPr>
                <w:rFonts w:cs="Times New Roman"/>
                <w:sz w:val="18"/>
                <w:szCs w:val="18"/>
              </w:rPr>
            </w:pPr>
            <w:r w:rsidRPr="00974F76">
              <w:rPr>
                <w:rFonts w:cs="Times New Roman"/>
                <w:sz w:val="18"/>
                <w:szCs w:val="18"/>
              </w:rPr>
              <w:t>8</w:t>
            </w:r>
          </w:p>
        </w:tc>
        <w:tc>
          <w:tcPr>
            <w:tcW w:w="1824" w:type="dxa"/>
            <w:noWrap/>
            <w:hideMark/>
          </w:tcPr>
          <w:p w14:paraId="22D7874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Cod immature</w:t>
            </w:r>
          </w:p>
        </w:tc>
        <w:tc>
          <w:tcPr>
            <w:tcW w:w="829" w:type="dxa"/>
            <w:noWrap/>
            <w:hideMark/>
          </w:tcPr>
          <w:p w14:paraId="416E7D5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0.0452</w:t>
            </w:r>
          </w:p>
        </w:tc>
        <w:tc>
          <w:tcPr>
            <w:tcW w:w="829" w:type="dxa"/>
            <w:noWrap/>
            <w:hideMark/>
          </w:tcPr>
          <w:p w14:paraId="46CB9A2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tcPr>
          <w:p w14:paraId="0BE55CFA"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0.0144</w:t>
            </w:r>
          </w:p>
        </w:tc>
        <w:tc>
          <w:tcPr>
            <w:tcW w:w="925" w:type="dxa"/>
            <w:noWrap/>
          </w:tcPr>
          <w:p w14:paraId="792CACF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w:t>
            </w:r>
          </w:p>
        </w:tc>
        <w:tc>
          <w:tcPr>
            <w:tcW w:w="816" w:type="dxa"/>
            <w:noWrap/>
          </w:tcPr>
          <w:p w14:paraId="41F5AC1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08D7FF7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0.0272</w:t>
            </w:r>
          </w:p>
        </w:tc>
        <w:tc>
          <w:tcPr>
            <w:tcW w:w="829" w:type="dxa"/>
            <w:noWrap/>
          </w:tcPr>
          <w:p w14:paraId="6171586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0.0771</w:t>
            </w:r>
          </w:p>
        </w:tc>
        <w:tc>
          <w:tcPr>
            <w:tcW w:w="829" w:type="dxa"/>
            <w:noWrap/>
          </w:tcPr>
          <w:p w14:paraId="5458E97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0.0090</w:t>
            </w:r>
          </w:p>
        </w:tc>
        <w:tc>
          <w:tcPr>
            <w:tcW w:w="767" w:type="dxa"/>
          </w:tcPr>
          <w:p w14:paraId="72006A3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14F7BBD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7E37B9B4" w14:textId="77777777" w:rsidTr="00AB49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Pr>
          <w:p w14:paraId="075D06FE" w14:textId="77777777" w:rsidR="00614A57" w:rsidRPr="00974F76" w:rsidRDefault="00614A57" w:rsidP="00AB49F5">
            <w:pPr>
              <w:rPr>
                <w:rFonts w:cs="Times New Roman"/>
                <w:sz w:val="18"/>
                <w:szCs w:val="18"/>
              </w:rPr>
            </w:pPr>
            <w:r w:rsidRPr="00974F76">
              <w:rPr>
                <w:rFonts w:cs="Times New Roman"/>
                <w:sz w:val="18"/>
                <w:szCs w:val="18"/>
              </w:rPr>
              <w:t>9</w:t>
            </w:r>
          </w:p>
        </w:tc>
        <w:tc>
          <w:tcPr>
            <w:tcW w:w="1824" w:type="dxa"/>
            <w:noWrap/>
            <w:hideMark/>
          </w:tcPr>
          <w:p w14:paraId="16E1F2A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Haddock mature</w:t>
            </w:r>
          </w:p>
        </w:tc>
        <w:tc>
          <w:tcPr>
            <w:tcW w:w="829" w:type="dxa"/>
            <w:noWrap/>
            <w:hideMark/>
          </w:tcPr>
          <w:p w14:paraId="7526A2D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0.0298</w:t>
            </w:r>
          </w:p>
        </w:tc>
        <w:tc>
          <w:tcPr>
            <w:tcW w:w="829" w:type="dxa"/>
            <w:noWrap/>
            <w:hideMark/>
          </w:tcPr>
          <w:p w14:paraId="6643134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0.1147</w:t>
            </w:r>
          </w:p>
        </w:tc>
        <w:tc>
          <w:tcPr>
            <w:tcW w:w="816" w:type="dxa"/>
            <w:noWrap/>
          </w:tcPr>
          <w:p w14:paraId="3648B6D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925" w:type="dxa"/>
            <w:noWrap/>
          </w:tcPr>
          <w:p w14:paraId="1E9BE4C0"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0.062</w:t>
            </w:r>
          </w:p>
        </w:tc>
        <w:tc>
          <w:tcPr>
            <w:tcW w:w="816" w:type="dxa"/>
            <w:noWrap/>
          </w:tcPr>
          <w:p w14:paraId="5DA3508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5D54F60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1F70349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0.0208</w:t>
            </w:r>
          </w:p>
        </w:tc>
        <w:tc>
          <w:tcPr>
            <w:tcW w:w="829" w:type="dxa"/>
            <w:noWrap/>
          </w:tcPr>
          <w:p w14:paraId="2E9ED6A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1E9DB54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23408B96"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5BBF3278" w14:textId="77777777" w:rsidTr="00AB49F5">
        <w:trPr>
          <w:trHeight w:val="288"/>
        </w:trPr>
        <w:tc>
          <w:tcPr>
            <w:cnfStyle w:val="001000000000" w:firstRow="0" w:lastRow="0" w:firstColumn="1" w:lastColumn="0" w:oddVBand="0" w:evenVBand="0" w:oddHBand="0" w:evenHBand="0" w:firstRowFirstColumn="0" w:firstRowLastColumn="0" w:lastRowFirstColumn="0" w:lastRowLastColumn="0"/>
            <w:tcW w:w="507" w:type="dxa"/>
          </w:tcPr>
          <w:p w14:paraId="3ADC21C8" w14:textId="77777777" w:rsidR="00614A57" w:rsidRPr="00974F76" w:rsidRDefault="00614A57" w:rsidP="00AB49F5">
            <w:pPr>
              <w:rPr>
                <w:rFonts w:cs="Times New Roman"/>
                <w:sz w:val="18"/>
                <w:szCs w:val="18"/>
              </w:rPr>
            </w:pPr>
            <w:r w:rsidRPr="00974F76">
              <w:rPr>
                <w:rFonts w:cs="Times New Roman"/>
                <w:sz w:val="18"/>
                <w:szCs w:val="18"/>
              </w:rPr>
              <w:t>10</w:t>
            </w:r>
          </w:p>
        </w:tc>
        <w:tc>
          <w:tcPr>
            <w:tcW w:w="1824" w:type="dxa"/>
            <w:noWrap/>
            <w:hideMark/>
          </w:tcPr>
          <w:p w14:paraId="2A08C50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Haddock immature</w:t>
            </w:r>
          </w:p>
        </w:tc>
        <w:tc>
          <w:tcPr>
            <w:tcW w:w="829" w:type="dxa"/>
            <w:noWrap/>
            <w:hideMark/>
          </w:tcPr>
          <w:p w14:paraId="2D7A9EE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542F51E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tcPr>
          <w:p w14:paraId="3665A4B2"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0.0571</w:t>
            </w:r>
          </w:p>
        </w:tc>
        <w:tc>
          <w:tcPr>
            <w:tcW w:w="925" w:type="dxa"/>
            <w:noWrap/>
          </w:tcPr>
          <w:p w14:paraId="746C06B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w:t>
            </w:r>
          </w:p>
        </w:tc>
        <w:tc>
          <w:tcPr>
            <w:tcW w:w="816" w:type="dxa"/>
            <w:noWrap/>
          </w:tcPr>
          <w:p w14:paraId="6F4ABAA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20E8662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0.0059</w:t>
            </w:r>
          </w:p>
        </w:tc>
        <w:tc>
          <w:tcPr>
            <w:tcW w:w="829" w:type="dxa"/>
            <w:noWrap/>
          </w:tcPr>
          <w:p w14:paraId="0EA4926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0.0150</w:t>
            </w:r>
          </w:p>
        </w:tc>
        <w:tc>
          <w:tcPr>
            <w:tcW w:w="829" w:type="dxa"/>
            <w:noWrap/>
          </w:tcPr>
          <w:p w14:paraId="5A91734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0.0240</w:t>
            </w:r>
          </w:p>
        </w:tc>
        <w:tc>
          <w:tcPr>
            <w:tcW w:w="767" w:type="dxa"/>
          </w:tcPr>
          <w:p w14:paraId="18FF456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0.0002</w:t>
            </w:r>
          </w:p>
        </w:tc>
        <w:tc>
          <w:tcPr>
            <w:tcW w:w="767" w:type="dxa"/>
          </w:tcPr>
          <w:p w14:paraId="14174503"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0.0043</w:t>
            </w:r>
          </w:p>
        </w:tc>
      </w:tr>
      <w:tr w:rsidR="00614A57" w:rsidRPr="00974F76" w14:paraId="5CDBB946" w14:textId="77777777" w:rsidTr="00AB49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Pr>
          <w:p w14:paraId="51001024" w14:textId="77777777" w:rsidR="00614A57" w:rsidRPr="00974F76" w:rsidRDefault="00614A57" w:rsidP="00AB49F5">
            <w:pPr>
              <w:rPr>
                <w:rFonts w:cs="Times New Roman"/>
                <w:sz w:val="18"/>
                <w:szCs w:val="18"/>
              </w:rPr>
            </w:pPr>
            <w:r w:rsidRPr="00974F76">
              <w:rPr>
                <w:rFonts w:cs="Times New Roman"/>
                <w:sz w:val="18"/>
                <w:szCs w:val="18"/>
              </w:rPr>
              <w:t>11</w:t>
            </w:r>
          </w:p>
        </w:tc>
        <w:tc>
          <w:tcPr>
            <w:tcW w:w="1824" w:type="dxa"/>
            <w:noWrap/>
            <w:hideMark/>
          </w:tcPr>
          <w:p w14:paraId="0A781A2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Whiting mature</w:t>
            </w:r>
          </w:p>
        </w:tc>
        <w:tc>
          <w:tcPr>
            <w:tcW w:w="829" w:type="dxa"/>
            <w:noWrap/>
            <w:hideMark/>
          </w:tcPr>
          <w:p w14:paraId="3C904BA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0.0271</w:t>
            </w:r>
          </w:p>
        </w:tc>
        <w:tc>
          <w:tcPr>
            <w:tcW w:w="829" w:type="dxa"/>
            <w:noWrap/>
            <w:hideMark/>
          </w:tcPr>
          <w:p w14:paraId="06B2CDF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0.2293</w:t>
            </w:r>
          </w:p>
        </w:tc>
        <w:tc>
          <w:tcPr>
            <w:tcW w:w="816" w:type="dxa"/>
            <w:noWrap/>
          </w:tcPr>
          <w:p w14:paraId="14951C9C"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0.0263</w:t>
            </w:r>
          </w:p>
        </w:tc>
        <w:tc>
          <w:tcPr>
            <w:tcW w:w="925" w:type="dxa"/>
            <w:noWrap/>
          </w:tcPr>
          <w:p w14:paraId="37773AE7"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0.0977</w:t>
            </w:r>
          </w:p>
        </w:tc>
        <w:tc>
          <w:tcPr>
            <w:tcW w:w="816" w:type="dxa"/>
            <w:noWrap/>
          </w:tcPr>
          <w:p w14:paraId="741B8C8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5FEB045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56133E3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0.0450</w:t>
            </w:r>
          </w:p>
        </w:tc>
        <w:tc>
          <w:tcPr>
            <w:tcW w:w="829" w:type="dxa"/>
            <w:noWrap/>
          </w:tcPr>
          <w:p w14:paraId="3B46F3C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2C025EA0"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767" w:type="dxa"/>
          </w:tcPr>
          <w:p w14:paraId="71F4F158"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24D79B55" w14:textId="77777777" w:rsidTr="00AB49F5">
        <w:trPr>
          <w:trHeight w:val="288"/>
        </w:trPr>
        <w:tc>
          <w:tcPr>
            <w:cnfStyle w:val="001000000000" w:firstRow="0" w:lastRow="0" w:firstColumn="1" w:lastColumn="0" w:oddVBand="0" w:evenVBand="0" w:oddHBand="0" w:evenHBand="0" w:firstRowFirstColumn="0" w:firstRowLastColumn="0" w:lastRowFirstColumn="0" w:lastRowLastColumn="0"/>
            <w:tcW w:w="507" w:type="dxa"/>
          </w:tcPr>
          <w:p w14:paraId="745F9974" w14:textId="77777777" w:rsidR="00614A57" w:rsidRPr="00974F76" w:rsidRDefault="00614A57" w:rsidP="00AB49F5">
            <w:pPr>
              <w:rPr>
                <w:rFonts w:cs="Times New Roman"/>
                <w:sz w:val="18"/>
                <w:szCs w:val="18"/>
              </w:rPr>
            </w:pPr>
            <w:r w:rsidRPr="00974F76">
              <w:rPr>
                <w:rFonts w:cs="Times New Roman"/>
                <w:sz w:val="18"/>
                <w:szCs w:val="18"/>
              </w:rPr>
              <w:t>12</w:t>
            </w:r>
          </w:p>
        </w:tc>
        <w:tc>
          <w:tcPr>
            <w:tcW w:w="1824" w:type="dxa"/>
            <w:noWrap/>
            <w:hideMark/>
          </w:tcPr>
          <w:p w14:paraId="128EEDF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Whiting immature</w:t>
            </w:r>
          </w:p>
        </w:tc>
        <w:tc>
          <w:tcPr>
            <w:tcW w:w="829" w:type="dxa"/>
            <w:noWrap/>
            <w:hideMark/>
          </w:tcPr>
          <w:p w14:paraId="104C6CF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5EFCC46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tcPr>
          <w:p w14:paraId="22067AC2"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0.4995</w:t>
            </w:r>
          </w:p>
        </w:tc>
        <w:tc>
          <w:tcPr>
            <w:tcW w:w="925" w:type="dxa"/>
            <w:noWrap/>
          </w:tcPr>
          <w:p w14:paraId="6DA01CD2"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w:t>
            </w:r>
          </w:p>
        </w:tc>
        <w:tc>
          <w:tcPr>
            <w:tcW w:w="816" w:type="dxa"/>
            <w:noWrap/>
          </w:tcPr>
          <w:p w14:paraId="327E94E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3D23626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0.0030</w:t>
            </w:r>
          </w:p>
        </w:tc>
        <w:tc>
          <w:tcPr>
            <w:tcW w:w="829" w:type="dxa"/>
            <w:noWrap/>
          </w:tcPr>
          <w:p w14:paraId="1183906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0.0470</w:t>
            </w:r>
          </w:p>
        </w:tc>
        <w:tc>
          <w:tcPr>
            <w:tcW w:w="829" w:type="dxa"/>
            <w:noWrap/>
          </w:tcPr>
          <w:p w14:paraId="7F4821C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0.0230</w:t>
            </w:r>
          </w:p>
        </w:tc>
        <w:tc>
          <w:tcPr>
            <w:tcW w:w="767" w:type="dxa"/>
          </w:tcPr>
          <w:p w14:paraId="0D449F0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1C95407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r>
      <w:tr w:rsidR="00614A57" w:rsidRPr="00974F76" w14:paraId="75561176" w14:textId="77777777" w:rsidTr="00AB49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Pr>
          <w:p w14:paraId="7E6ECDE3" w14:textId="77777777" w:rsidR="00614A57" w:rsidRPr="00974F76" w:rsidRDefault="00614A57" w:rsidP="00AB49F5">
            <w:pPr>
              <w:rPr>
                <w:rFonts w:cs="Times New Roman"/>
                <w:sz w:val="18"/>
                <w:szCs w:val="18"/>
              </w:rPr>
            </w:pPr>
            <w:r w:rsidRPr="00974F76">
              <w:rPr>
                <w:rFonts w:cs="Times New Roman"/>
                <w:sz w:val="18"/>
                <w:szCs w:val="18"/>
              </w:rPr>
              <w:t>13</w:t>
            </w:r>
          </w:p>
        </w:tc>
        <w:tc>
          <w:tcPr>
            <w:tcW w:w="1824" w:type="dxa"/>
            <w:noWrap/>
            <w:hideMark/>
          </w:tcPr>
          <w:p w14:paraId="7BDD7EA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Saithe</w:t>
            </w:r>
          </w:p>
        </w:tc>
        <w:tc>
          <w:tcPr>
            <w:tcW w:w="829" w:type="dxa"/>
            <w:noWrap/>
            <w:hideMark/>
          </w:tcPr>
          <w:p w14:paraId="7B50391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0.0595</w:t>
            </w:r>
          </w:p>
        </w:tc>
        <w:tc>
          <w:tcPr>
            <w:tcW w:w="829" w:type="dxa"/>
            <w:noWrap/>
            <w:hideMark/>
          </w:tcPr>
          <w:p w14:paraId="4FABD7C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tcPr>
          <w:p w14:paraId="0E823A86"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0.0349</w:t>
            </w:r>
          </w:p>
        </w:tc>
        <w:tc>
          <w:tcPr>
            <w:tcW w:w="925" w:type="dxa"/>
            <w:noWrap/>
          </w:tcPr>
          <w:p w14:paraId="350BEDDD"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0.0243</w:t>
            </w:r>
          </w:p>
        </w:tc>
        <w:tc>
          <w:tcPr>
            <w:tcW w:w="816" w:type="dxa"/>
            <w:noWrap/>
          </w:tcPr>
          <w:p w14:paraId="25B1003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1261278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0.0067</w:t>
            </w:r>
          </w:p>
        </w:tc>
        <w:tc>
          <w:tcPr>
            <w:tcW w:w="829" w:type="dxa"/>
            <w:noWrap/>
          </w:tcPr>
          <w:p w14:paraId="343623B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1C04C36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7DC9086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24553EC7"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0F4305B7" w14:textId="77777777" w:rsidTr="00AB49F5">
        <w:trPr>
          <w:trHeight w:val="288"/>
        </w:trPr>
        <w:tc>
          <w:tcPr>
            <w:cnfStyle w:val="001000000000" w:firstRow="0" w:lastRow="0" w:firstColumn="1" w:lastColumn="0" w:oddVBand="0" w:evenVBand="0" w:oddHBand="0" w:evenHBand="0" w:firstRowFirstColumn="0" w:firstRowLastColumn="0" w:lastRowFirstColumn="0" w:lastRowLastColumn="0"/>
            <w:tcW w:w="507" w:type="dxa"/>
          </w:tcPr>
          <w:p w14:paraId="01E8CC6A" w14:textId="77777777" w:rsidR="00614A57" w:rsidRPr="00974F76" w:rsidRDefault="00614A57" w:rsidP="00AB49F5">
            <w:pPr>
              <w:rPr>
                <w:rFonts w:cs="Times New Roman"/>
                <w:sz w:val="18"/>
                <w:szCs w:val="18"/>
              </w:rPr>
            </w:pPr>
            <w:r w:rsidRPr="00974F76">
              <w:rPr>
                <w:rFonts w:cs="Times New Roman"/>
                <w:sz w:val="18"/>
                <w:szCs w:val="18"/>
              </w:rPr>
              <w:t>14</w:t>
            </w:r>
          </w:p>
        </w:tc>
        <w:tc>
          <w:tcPr>
            <w:tcW w:w="1824" w:type="dxa"/>
            <w:noWrap/>
            <w:hideMark/>
          </w:tcPr>
          <w:p w14:paraId="5AF6AB6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Gurnards</w:t>
            </w:r>
          </w:p>
        </w:tc>
        <w:tc>
          <w:tcPr>
            <w:tcW w:w="829" w:type="dxa"/>
            <w:noWrap/>
            <w:hideMark/>
          </w:tcPr>
          <w:p w14:paraId="4419ED9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31BD085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tcPr>
          <w:p w14:paraId="3BF67BFA"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925" w:type="dxa"/>
            <w:noWrap/>
          </w:tcPr>
          <w:p w14:paraId="79FEF564"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w:t>
            </w:r>
          </w:p>
        </w:tc>
        <w:tc>
          <w:tcPr>
            <w:tcW w:w="816" w:type="dxa"/>
            <w:noWrap/>
          </w:tcPr>
          <w:p w14:paraId="4518F9C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6A33629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tcPr>
          <w:p w14:paraId="505B35F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0.0017</w:t>
            </w:r>
          </w:p>
        </w:tc>
        <w:tc>
          <w:tcPr>
            <w:tcW w:w="829" w:type="dxa"/>
            <w:noWrap/>
          </w:tcPr>
          <w:p w14:paraId="56332F0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049F427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0.0032</w:t>
            </w:r>
          </w:p>
        </w:tc>
        <w:tc>
          <w:tcPr>
            <w:tcW w:w="767" w:type="dxa"/>
          </w:tcPr>
          <w:p w14:paraId="6CC651F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r>
      <w:tr w:rsidR="00614A57" w:rsidRPr="00974F76" w14:paraId="03F614D0" w14:textId="77777777" w:rsidTr="00AB49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Pr>
          <w:p w14:paraId="193EEB90" w14:textId="77777777" w:rsidR="00614A57" w:rsidRPr="00974F76" w:rsidRDefault="00614A57" w:rsidP="00AB49F5">
            <w:pPr>
              <w:rPr>
                <w:rFonts w:cs="Times New Roman"/>
                <w:sz w:val="18"/>
                <w:szCs w:val="18"/>
              </w:rPr>
            </w:pPr>
            <w:r w:rsidRPr="00974F76">
              <w:rPr>
                <w:rFonts w:cs="Times New Roman"/>
                <w:sz w:val="18"/>
                <w:szCs w:val="18"/>
              </w:rPr>
              <w:t>15</w:t>
            </w:r>
          </w:p>
        </w:tc>
        <w:tc>
          <w:tcPr>
            <w:tcW w:w="1824" w:type="dxa"/>
            <w:noWrap/>
            <w:hideMark/>
          </w:tcPr>
          <w:p w14:paraId="1DDFC1F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Monkfish</w:t>
            </w:r>
          </w:p>
        </w:tc>
        <w:tc>
          <w:tcPr>
            <w:tcW w:w="829" w:type="dxa"/>
            <w:noWrap/>
            <w:hideMark/>
          </w:tcPr>
          <w:p w14:paraId="2C21D61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291FC9C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tcPr>
          <w:p w14:paraId="438D072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925" w:type="dxa"/>
            <w:noWrap/>
          </w:tcPr>
          <w:p w14:paraId="1458228F"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w:t>
            </w:r>
          </w:p>
        </w:tc>
        <w:tc>
          <w:tcPr>
            <w:tcW w:w="816" w:type="dxa"/>
            <w:noWrap/>
          </w:tcPr>
          <w:p w14:paraId="1432950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738CEA0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7FFB650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0.0010</w:t>
            </w:r>
          </w:p>
        </w:tc>
        <w:tc>
          <w:tcPr>
            <w:tcW w:w="829" w:type="dxa"/>
            <w:noWrap/>
          </w:tcPr>
          <w:p w14:paraId="6A60F22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243685D5"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767" w:type="dxa"/>
          </w:tcPr>
          <w:p w14:paraId="5AB8F0AD"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3293B740" w14:textId="77777777" w:rsidTr="00AB49F5">
        <w:trPr>
          <w:trHeight w:val="288"/>
        </w:trPr>
        <w:tc>
          <w:tcPr>
            <w:cnfStyle w:val="001000000000" w:firstRow="0" w:lastRow="0" w:firstColumn="1" w:lastColumn="0" w:oddVBand="0" w:evenVBand="0" w:oddHBand="0" w:evenHBand="0" w:firstRowFirstColumn="0" w:firstRowLastColumn="0" w:lastRowFirstColumn="0" w:lastRowLastColumn="0"/>
            <w:tcW w:w="507" w:type="dxa"/>
          </w:tcPr>
          <w:p w14:paraId="12891BA0" w14:textId="77777777" w:rsidR="00614A57" w:rsidRPr="00974F76" w:rsidRDefault="00614A57" w:rsidP="00AB49F5">
            <w:pPr>
              <w:rPr>
                <w:rFonts w:cs="Times New Roman"/>
                <w:sz w:val="18"/>
                <w:szCs w:val="18"/>
              </w:rPr>
            </w:pPr>
            <w:r w:rsidRPr="00974F76">
              <w:rPr>
                <w:rFonts w:cs="Times New Roman"/>
                <w:sz w:val="18"/>
                <w:szCs w:val="18"/>
              </w:rPr>
              <w:t>16</w:t>
            </w:r>
          </w:p>
        </w:tc>
        <w:tc>
          <w:tcPr>
            <w:tcW w:w="1824" w:type="dxa"/>
            <w:noWrap/>
            <w:hideMark/>
          </w:tcPr>
          <w:p w14:paraId="30F5751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Flatfish</w:t>
            </w:r>
          </w:p>
        </w:tc>
        <w:tc>
          <w:tcPr>
            <w:tcW w:w="829" w:type="dxa"/>
            <w:noWrap/>
            <w:hideMark/>
          </w:tcPr>
          <w:p w14:paraId="539A7E8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0.0961</w:t>
            </w:r>
          </w:p>
        </w:tc>
        <w:tc>
          <w:tcPr>
            <w:tcW w:w="829" w:type="dxa"/>
            <w:noWrap/>
            <w:hideMark/>
          </w:tcPr>
          <w:p w14:paraId="68F5B6B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0.0053</w:t>
            </w:r>
          </w:p>
        </w:tc>
        <w:tc>
          <w:tcPr>
            <w:tcW w:w="816" w:type="dxa"/>
            <w:noWrap/>
          </w:tcPr>
          <w:p w14:paraId="356FA65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925" w:type="dxa"/>
            <w:noWrap/>
          </w:tcPr>
          <w:p w14:paraId="174CDD8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0.0155</w:t>
            </w:r>
          </w:p>
        </w:tc>
        <w:tc>
          <w:tcPr>
            <w:tcW w:w="816" w:type="dxa"/>
            <w:noWrap/>
          </w:tcPr>
          <w:p w14:paraId="7ADB44E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48F043D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tcPr>
          <w:p w14:paraId="44675FC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0.0389</w:t>
            </w:r>
          </w:p>
        </w:tc>
        <w:tc>
          <w:tcPr>
            <w:tcW w:w="829" w:type="dxa"/>
            <w:noWrap/>
          </w:tcPr>
          <w:p w14:paraId="4CD32D5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5C80263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3B471F9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r>
      <w:tr w:rsidR="00614A57" w:rsidRPr="00974F76" w14:paraId="54187D07" w14:textId="77777777" w:rsidTr="00AB49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Pr>
          <w:p w14:paraId="67E9F275" w14:textId="77777777" w:rsidR="00614A57" w:rsidRPr="00974F76" w:rsidRDefault="00614A57" w:rsidP="00AB49F5">
            <w:pPr>
              <w:rPr>
                <w:rFonts w:cs="Times New Roman"/>
                <w:sz w:val="18"/>
                <w:szCs w:val="18"/>
              </w:rPr>
            </w:pPr>
            <w:r w:rsidRPr="00974F76">
              <w:rPr>
                <w:rFonts w:cs="Times New Roman"/>
                <w:sz w:val="18"/>
                <w:szCs w:val="18"/>
              </w:rPr>
              <w:t>17</w:t>
            </w:r>
          </w:p>
        </w:tc>
        <w:tc>
          <w:tcPr>
            <w:tcW w:w="1824" w:type="dxa"/>
            <w:noWrap/>
            <w:hideMark/>
          </w:tcPr>
          <w:p w14:paraId="1507550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Rays</w:t>
            </w:r>
          </w:p>
        </w:tc>
        <w:tc>
          <w:tcPr>
            <w:tcW w:w="829" w:type="dxa"/>
            <w:noWrap/>
            <w:hideMark/>
          </w:tcPr>
          <w:p w14:paraId="55560EA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617C714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tcPr>
          <w:p w14:paraId="7E12D0D6"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925" w:type="dxa"/>
            <w:noWrap/>
          </w:tcPr>
          <w:p w14:paraId="32E2A159"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w:t>
            </w:r>
          </w:p>
        </w:tc>
        <w:tc>
          <w:tcPr>
            <w:tcW w:w="816" w:type="dxa"/>
            <w:noWrap/>
          </w:tcPr>
          <w:p w14:paraId="3B5493B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36B2EEA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09795D9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0.0010</w:t>
            </w:r>
          </w:p>
        </w:tc>
        <w:tc>
          <w:tcPr>
            <w:tcW w:w="829" w:type="dxa"/>
            <w:noWrap/>
          </w:tcPr>
          <w:p w14:paraId="1008788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30045A2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3203BA8D"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7C78BD6B" w14:textId="77777777" w:rsidTr="00AB49F5">
        <w:trPr>
          <w:trHeight w:val="288"/>
        </w:trPr>
        <w:tc>
          <w:tcPr>
            <w:cnfStyle w:val="001000000000" w:firstRow="0" w:lastRow="0" w:firstColumn="1" w:lastColumn="0" w:oddVBand="0" w:evenVBand="0" w:oddHBand="0" w:evenHBand="0" w:firstRowFirstColumn="0" w:firstRowLastColumn="0" w:lastRowFirstColumn="0" w:lastRowLastColumn="0"/>
            <w:tcW w:w="507" w:type="dxa"/>
          </w:tcPr>
          <w:p w14:paraId="4A814C29" w14:textId="77777777" w:rsidR="00614A57" w:rsidRPr="00974F76" w:rsidRDefault="00614A57" w:rsidP="00AB49F5">
            <w:pPr>
              <w:rPr>
                <w:rFonts w:cs="Times New Roman"/>
                <w:sz w:val="18"/>
                <w:szCs w:val="18"/>
              </w:rPr>
            </w:pPr>
            <w:r w:rsidRPr="00974F76">
              <w:rPr>
                <w:rFonts w:cs="Times New Roman"/>
                <w:sz w:val="18"/>
                <w:szCs w:val="18"/>
              </w:rPr>
              <w:t>18</w:t>
            </w:r>
          </w:p>
        </w:tc>
        <w:tc>
          <w:tcPr>
            <w:tcW w:w="1824" w:type="dxa"/>
            <w:noWrap/>
            <w:hideMark/>
          </w:tcPr>
          <w:p w14:paraId="5D5399D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Sharks</w:t>
            </w:r>
          </w:p>
        </w:tc>
        <w:tc>
          <w:tcPr>
            <w:tcW w:w="829" w:type="dxa"/>
            <w:noWrap/>
            <w:hideMark/>
          </w:tcPr>
          <w:p w14:paraId="6B41718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48ACDFC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tcPr>
          <w:p w14:paraId="2B125EE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925" w:type="dxa"/>
            <w:noWrap/>
          </w:tcPr>
          <w:p w14:paraId="7AD00D9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w:t>
            </w:r>
          </w:p>
        </w:tc>
        <w:tc>
          <w:tcPr>
            <w:tcW w:w="816" w:type="dxa"/>
            <w:noWrap/>
          </w:tcPr>
          <w:p w14:paraId="1AA78C1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28B5330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tcPr>
          <w:p w14:paraId="4A737EF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tcPr>
          <w:p w14:paraId="4BDB9BE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42F7FD2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3EB68E2A"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r>
      <w:tr w:rsidR="00614A57" w:rsidRPr="00974F76" w14:paraId="6911AC87" w14:textId="77777777" w:rsidTr="00AB49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Pr>
          <w:p w14:paraId="3F079BBF" w14:textId="77777777" w:rsidR="00614A57" w:rsidRPr="00974F76" w:rsidRDefault="00614A57" w:rsidP="00AB49F5">
            <w:pPr>
              <w:rPr>
                <w:rFonts w:cs="Times New Roman"/>
                <w:sz w:val="18"/>
                <w:szCs w:val="18"/>
              </w:rPr>
            </w:pPr>
            <w:r w:rsidRPr="00974F76">
              <w:rPr>
                <w:rFonts w:cs="Times New Roman"/>
                <w:sz w:val="18"/>
                <w:szCs w:val="18"/>
              </w:rPr>
              <w:t>19</w:t>
            </w:r>
          </w:p>
        </w:tc>
        <w:tc>
          <w:tcPr>
            <w:tcW w:w="1824" w:type="dxa"/>
            <w:noWrap/>
            <w:hideMark/>
          </w:tcPr>
          <w:p w14:paraId="21EEBB3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 xml:space="preserve">Large </w:t>
            </w:r>
            <w:proofErr w:type="spellStart"/>
            <w:r w:rsidRPr="00974F76">
              <w:rPr>
                <w:rFonts w:cs="Times New Roman"/>
                <w:sz w:val="18"/>
                <w:szCs w:val="18"/>
              </w:rPr>
              <w:t>demersals</w:t>
            </w:r>
            <w:proofErr w:type="spellEnd"/>
          </w:p>
        </w:tc>
        <w:tc>
          <w:tcPr>
            <w:tcW w:w="829" w:type="dxa"/>
            <w:noWrap/>
            <w:hideMark/>
          </w:tcPr>
          <w:p w14:paraId="5E90013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0.1180</w:t>
            </w:r>
          </w:p>
        </w:tc>
        <w:tc>
          <w:tcPr>
            <w:tcW w:w="829" w:type="dxa"/>
            <w:noWrap/>
            <w:hideMark/>
          </w:tcPr>
          <w:p w14:paraId="558C9B7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0.0965</w:t>
            </w:r>
          </w:p>
        </w:tc>
        <w:tc>
          <w:tcPr>
            <w:tcW w:w="816" w:type="dxa"/>
            <w:noWrap/>
          </w:tcPr>
          <w:p w14:paraId="0E33F174"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0.0085</w:t>
            </w:r>
          </w:p>
        </w:tc>
        <w:tc>
          <w:tcPr>
            <w:tcW w:w="925" w:type="dxa"/>
            <w:noWrap/>
          </w:tcPr>
          <w:p w14:paraId="79C2B9D7"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0.0099</w:t>
            </w:r>
          </w:p>
        </w:tc>
        <w:tc>
          <w:tcPr>
            <w:tcW w:w="816" w:type="dxa"/>
            <w:noWrap/>
          </w:tcPr>
          <w:p w14:paraId="3E6070F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14DB1B0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34A8F78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512D701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57318E4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232BF98F"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5BE1367C" w14:textId="77777777" w:rsidTr="00AB49F5">
        <w:trPr>
          <w:trHeight w:val="288"/>
        </w:trPr>
        <w:tc>
          <w:tcPr>
            <w:cnfStyle w:val="001000000000" w:firstRow="0" w:lastRow="0" w:firstColumn="1" w:lastColumn="0" w:oddVBand="0" w:evenVBand="0" w:oddHBand="0" w:evenHBand="0" w:firstRowFirstColumn="0" w:firstRowLastColumn="0" w:lastRowFirstColumn="0" w:lastRowLastColumn="0"/>
            <w:tcW w:w="507" w:type="dxa"/>
          </w:tcPr>
          <w:p w14:paraId="66149F1E" w14:textId="77777777" w:rsidR="00614A57" w:rsidRPr="00974F76" w:rsidRDefault="00614A57" w:rsidP="00AB49F5">
            <w:pPr>
              <w:rPr>
                <w:rFonts w:cs="Times New Roman"/>
                <w:sz w:val="18"/>
                <w:szCs w:val="18"/>
              </w:rPr>
            </w:pPr>
            <w:r w:rsidRPr="00974F76">
              <w:rPr>
                <w:rFonts w:cs="Times New Roman"/>
                <w:sz w:val="18"/>
                <w:szCs w:val="18"/>
              </w:rPr>
              <w:t>20</w:t>
            </w:r>
          </w:p>
        </w:tc>
        <w:tc>
          <w:tcPr>
            <w:tcW w:w="1824" w:type="dxa"/>
            <w:noWrap/>
            <w:hideMark/>
          </w:tcPr>
          <w:p w14:paraId="40292734" w14:textId="0A009B91" w:rsidR="00614A57" w:rsidRPr="00974F76" w:rsidRDefault="00DE33B5"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Pr>
                <w:rFonts w:eastAsia="Times New Roman" w:cs="Times New Roman"/>
                <w:color w:val="000000"/>
                <w:sz w:val="18"/>
                <w:szCs w:val="18"/>
                <w:lang w:eastAsia="en-GB"/>
              </w:rPr>
              <w:t>Bentho</w:t>
            </w:r>
            <w:r w:rsidRPr="00136450">
              <w:rPr>
                <w:rFonts w:eastAsia="Times New Roman" w:cs="Times New Roman"/>
                <w:color w:val="000000"/>
                <w:sz w:val="18"/>
                <w:szCs w:val="18"/>
                <w:lang w:eastAsia="en-GB"/>
              </w:rPr>
              <w:t>pelgic_fish</w:t>
            </w:r>
            <w:proofErr w:type="spellEnd"/>
          </w:p>
        </w:tc>
        <w:tc>
          <w:tcPr>
            <w:tcW w:w="829" w:type="dxa"/>
            <w:noWrap/>
            <w:hideMark/>
          </w:tcPr>
          <w:p w14:paraId="05D1BF8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0.0097</w:t>
            </w:r>
          </w:p>
        </w:tc>
        <w:tc>
          <w:tcPr>
            <w:tcW w:w="829" w:type="dxa"/>
            <w:noWrap/>
            <w:hideMark/>
          </w:tcPr>
          <w:p w14:paraId="5AAE268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tcPr>
          <w:p w14:paraId="66095D5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0.0005</w:t>
            </w:r>
          </w:p>
        </w:tc>
        <w:tc>
          <w:tcPr>
            <w:tcW w:w="925" w:type="dxa"/>
            <w:noWrap/>
          </w:tcPr>
          <w:p w14:paraId="104DB67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0.0019</w:t>
            </w:r>
          </w:p>
        </w:tc>
        <w:tc>
          <w:tcPr>
            <w:tcW w:w="816" w:type="dxa"/>
            <w:noWrap/>
          </w:tcPr>
          <w:p w14:paraId="105D6BA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6AF8255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0.0304</w:t>
            </w:r>
          </w:p>
        </w:tc>
        <w:tc>
          <w:tcPr>
            <w:tcW w:w="829" w:type="dxa"/>
            <w:noWrap/>
          </w:tcPr>
          <w:p w14:paraId="4CBD202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0.0004</w:t>
            </w:r>
          </w:p>
        </w:tc>
        <w:tc>
          <w:tcPr>
            <w:tcW w:w="829" w:type="dxa"/>
            <w:noWrap/>
          </w:tcPr>
          <w:p w14:paraId="0E87056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6CE82C9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0.0389</w:t>
            </w:r>
          </w:p>
        </w:tc>
        <w:tc>
          <w:tcPr>
            <w:tcW w:w="767" w:type="dxa"/>
          </w:tcPr>
          <w:p w14:paraId="2202AE3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7CFCD31B" w14:textId="77777777" w:rsidTr="00AB49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Pr>
          <w:p w14:paraId="69F42516" w14:textId="77777777" w:rsidR="00614A57" w:rsidRPr="00974F76" w:rsidRDefault="00614A57" w:rsidP="00AB49F5">
            <w:pPr>
              <w:rPr>
                <w:rFonts w:cs="Times New Roman"/>
                <w:sz w:val="18"/>
                <w:szCs w:val="18"/>
              </w:rPr>
            </w:pPr>
            <w:r w:rsidRPr="00974F76">
              <w:rPr>
                <w:rFonts w:cs="Times New Roman"/>
                <w:sz w:val="18"/>
                <w:szCs w:val="18"/>
              </w:rPr>
              <w:t>21</w:t>
            </w:r>
          </w:p>
        </w:tc>
        <w:tc>
          <w:tcPr>
            <w:tcW w:w="1824" w:type="dxa"/>
            <w:noWrap/>
            <w:hideMark/>
          </w:tcPr>
          <w:p w14:paraId="563FA85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Mackerel</w:t>
            </w:r>
          </w:p>
        </w:tc>
        <w:tc>
          <w:tcPr>
            <w:tcW w:w="829" w:type="dxa"/>
            <w:noWrap/>
            <w:hideMark/>
          </w:tcPr>
          <w:p w14:paraId="632ADCC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7E65058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0.0178</w:t>
            </w:r>
          </w:p>
        </w:tc>
        <w:tc>
          <w:tcPr>
            <w:tcW w:w="816" w:type="dxa"/>
            <w:noWrap/>
          </w:tcPr>
          <w:p w14:paraId="0491E536"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0.0150</w:t>
            </w:r>
          </w:p>
        </w:tc>
        <w:tc>
          <w:tcPr>
            <w:tcW w:w="925" w:type="dxa"/>
            <w:noWrap/>
          </w:tcPr>
          <w:p w14:paraId="6C130216"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0.0438</w:t>
            </w:r>
          </w:p>
        </w:tc>
        <w:tc>
          <w:tcPr>
            <w:tcW w:w="816" w:type="dxa"/>
            <w:noWrap/>
          </w:tcPr>
          <w:p w14:paraId="3043EC0C"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0.0583</w:t>
            </w:r>
          </w:p>
        </w:tc>
        <w:tc>
          <w:tcPr>
            <w:tcW w:w="829" w:type="dxa"/>
            <w:noWrap/>
            <w:hideMark/>
          </w:tcPr>
          <w:p w14:paraId="38C34B1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0.0304</w:t>
            </w:r>
          </w:p>
        </w:tc>
        <w:tc>
          <w:tcPr>
            <w:tcW w:w="829" w:type="dxa"/>
            <w:noWrap/>
          </w:tcPr>
          <w:p w14:paraId="3725B80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0.0060</w:t>
            </w:r>
          </w:p>
        </w:tc>
        <w:tc>
          <w:tcPr>
            <w:tcW w:w="829" w:type="dxa"/>
            <w:noWrap/>
          </w:tcPr>
          <w:p w14:paraId="3D11E79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72EE8024"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767" w:type="dxa"/>
          </w:tcPr>
          <w:p w14:paraId="42B6E1AF"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74369674" w14:textId="77777777" w:rsidTr="00AB49F5">
        <w:trPr>
          <w:trHeight w:val="288"/>
        </w:trPr>
        <w:tc>
          <w:tcPr>
            <w:cnfStyle w:val="001000000000" w:firstRow="0" w:lastRow="0" w:firstColumn="1" w:lastColumn="0" w:oddVBand="0" w:evenVBand="0" w:oddHBand="0" w:evenHBand="0" w:firstRowFirstColumn="0" w:firstRowLastColumn="0" w:lastRowFirstColumn="0" w:lastRowLastColumn="0"/>
            <w:tcW w:w="507" w:type="dxa"/>
          </w:tcPr>
          <w:p w14:paraId="0A3BBF87" w14:textId="77777777" w:rsidR="00614A57" w:rsidRPr="00974F76" w:rsidRDefault="00614A57" w:rsidP="00AB49F5">
            <w:pPr>
              <w:rPr>
                <w:rFonts w:cs="Times New Roman"/>
                <w:sz w:val="18"/>
                <w:szCs w:val="18"/>
              </w:rPr>
            </w:pPr>
            <w:r w:rsidRPr="00974F76">
              <w:rPr>
                <w:rFonts w:cs="Times New Roman"/>
                <w:sz w:val="18"/>
                <w:szCs w:val="18"/>
              </w:rPr>
              <w:t>22</w:t>
            </w:r>
          </w:p>
        </w:tc>
        <w:tc>
          <w:tcPr>
            <w:tcW w:w="1824" w:type="dxa"/>
            <w:noWrap/>
            <w:hideMark/>
          </w:tcPr>
          <w:p w14:paraId="312F565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Horse mackerel</w:t>
            </w:r>
          </w:p>
        </w:tc>
        <w:tc>
          <w:tcPr>
            <w:tcW w:w="829" w:type="dxa"/>
            <w:noWrap/>
            <w:hideMark/>
          </w:tcPr>
          <w:p w14:paraId="000F24B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6000384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0.3459</w:t>
            </w:r>
          </w:p>
        </w:tc>
        <w:tc>
          <w:tcPr>
            <w:tcW w:w="816" w:type="dxa"/>
            <w:noWrap/>
          </w:tcPr>
          <w:p w14:paraId="037CC82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0.0001</w:t>
            </w:r>
          </w:p>
        </w:tc>
        <w:tc>
          <w:tcPr>
            <w:tcW w:w="925" w:type="dxa"/>
            <w:noWrap/>
          </w:tcPr>
          <w:p w14:paraId="6518448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0.0388</w:t>
            </w:r>
          </w:p>
        </w:tc>
        <w:tc>
          <w:tcPr>
            <w:tcW w:w="816" w:type="dxa"/>
            <w:noWrap/>
          </w:tcPr>
          <w:p w14:paraId="6F09FB9B"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29" w:type="dxa"/>
            <w:noWrap/>
            <w:hideMark/>
          </w:tcPr>
          <w:p w14:paraId="6D06603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0.0135</w:t>
            </w:r>
          </w:p>
        </w:tc>
        <w:tc>
          <w:tcPr>
            <w:tcW w:w="829" w:type="dxa"/>
            <w:noWrap/>
          </w:tcPr>
          <w:p w14:paraId="28A6286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tcPr>
          <w:p w14:paraId="0967B13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6A0713C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2C8E8FFD"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r>
      <w:tr w:rsidR="00614A57" w:rsidRPr="00974F76" w14:paraId="67BFEC7F" w14:textId="77777777" w:rsidTr="00AB49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Pr>
          <w:p w14:paraId="6D36CD29" w14:textId="77777777" w:rsidR="00614A57" w:rsidRPr="00974F76" w:rsidRDefault="00614A57" w:rsidP="00AB49F5">
            <w:pPr>
              <w:rPr>
                <w:rFonts w:cs="Times New Roman"/>
                <w:sz w:val="18"/>
                <w:szCs w:val="18"/>
              </w:rPr>
            </w:pPr>
            <w:r w:rsidRPr="00974F76">
              <w:rPr>
                <w:rFonts w:cs="Times New Roman"/>
                <w:sz w:val="18"/>
                <w:szCs w:val="18"/>
              </w:rPr>
              <w:t>23</w:t>
            </w:r>
          </w:p>
        </w:tc>
        <w:tc>
          <w:tcPr>
            <w:tcW w:w="1824" w:type="dxa"/>
            <w:noWrap/>
            <w:hideMark/>
          </w:tcPr>
          <w:p w14:paraId="6A6982D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Blue whiting</w:t>
            </w:r>
          </w:p>
        </w:tc>
        <w:tc>
          <w:tcPr>
            <w:tcW w:w="829" w:type="dxa"/>
            <w:noWrap/>
            <w:hideMark/>
          </w:tcPr>
          <w:p w14:paraId="6CCCA5E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0.0097</w:t>
            </w:r>
          </w:p>
        </w:tc>
        <w:tc>
          <w:tcPr>
            <w:tcW w:w="829" w:type="dxa"/>
            <w:noWrap/>
            <w:hideMark/>
          </w:tcPr>
          <w:p w14:paraId="0205732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tcPr>
          <w:p w14:paraId="26203A53"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0.0022</w:t>
            </w:r>
          </w:p>
        </w:tc>
        <w:tc>
          <w:tcPr>
            <w:tcW w:w="925" w:type="dxa"/>
            <w:noWrap/>
          </w:tcPr>
          <w:p w14:paraId="3D6A45BE"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w:t>
            </w:r>
          </w:p>
        </w:tc>
        <w:tc>
          <w:tcPr>
            <w:tcW w:w="816" w:type="dxa"/>
            <w:noWrap/>
          </w:tcPr>
          <w:p w14:paraId="31024E5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4084EC1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0.0323</w:t>
            </w:r>
          </w:p>
        </w:tc>
        <w:tc>
          <w:tcPr>
            <w:tcW w:w="829" w:type="dxa"/>
            <w:noWrap/>
          </w:tcPr>
          <w:p w14:paraId="466167C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0.0190</w:t>
            </w:r>
          </w:p>
        </w:tc>
        <w:tc>
          <w:tcPr>
            <w:tcW w:w="829" w:type="dxa"/>
            <w:noWrap/>
          </w:tcPr>
          <w:p w14:paraId="21D6ECB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4D444E3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5079B274"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36ABFB36" w14:textId="77777777" w:rsidTr="00AB49F5">
        <w:trPr>
          <w:trHeight w:val="288"/>
        </w:trPr>
        <w:tc>
          <w:tcPr>
            <w:cnfStyle w:val="001000000000" w:firstRow="0" w:lastRow="0" w:firstColumn="1" w:lastColumn="0" w:oddVBand="0" w:evenVBand="0" w:oddHBand="0" w:evenHBand="0" w:firstRowFirstColumn="0" w:firstRowLastColumn="0" w:lastRowFirstColumn="0" w:lastRowLastColumn="0"/>
            <w:tcW w:w="507" w:type="dxa"/>
          </w:tcPr>
          <w:p w14:paraId="48E0B49B" w14:textId="77777777" w:rsidR="00614A57" w:rsidRPr="00974F76" w:rsidRDefault="00614A57" w:rsidP="00AB49F5">
            <w:pPr>
              <w:rPr>
                <w:rFonts w:cs="Times New Roman"/>
                <w:sz w:val="18"/>
                <w:szCs w:val="18"/>
              </w:rPr>
            </w:pPr>
            <w:r w:rsidRPr="00974F76">
              <w:rPr>
                <w:rFonts w:cs="Times New Roman"/>
                <w:sz w:val="18"/>
                <w:szCs w:val="18"/>
              </w:rPr>
              <w:t>24</w:t>
            </w:r>
          </w:p>
        </w:tc>
        <w:tc>
          <w:tcPr>
            <w:tcW w:w="1824" w:type="dxa"/>
            <w:noWrap/>
            <w:hideMark/>
          </w:tcPr>
          <w:p w14:paraId="6F7D6A6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 xml:space="preserve">Other </w:t>
            </w:r>
            <w:proofErr w:type="spellStart"/>
            <w:r w:rsidRPr="00974F76">
              <w:rPr>
                <w:rFonts w:cs="Times New Roman"/>
                <w:sz w:val="18"/>
                <w:szCs w:val="18"/>
              </w:rPr>
              <w:t>pelagics</w:t>
            </w:r>
            <w:proofErr w:type="spellEnd"/>
          </w:p>
        </w:tc>
        <w:tc>
          <w:tcPr>
            <w:tcW w:w="829" w:type="dxa"/>
            <w:noWrap/>
            <w:hideMark/>
          </w:tcPr>
          <w:p w14:paraId="3969132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0F103EC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tcPr>
          <w:p w14:paraId="7D45CF1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925" w:type="dxa"/>
            <w:noWrap/>
          </w:tcPr>
          <w:p w14:paraId="7A27251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w:t>
            </w:r>
          </w:p>
        </w:tc>
        <w:tc>
          <w:tcPr>
            <w:tcW w:w="816" w:type="dxa"/>
            <w:noWrap/>
          </w:tcPr>
          <w:p w14:paraId="4AC6949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3F3EFF0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0.1254</w:t>
            </w:r>
          </w:p>
        </w:tc>
        <w:tc>
          <w:tcPr>
            <w:tcW w:w="829" w:type="dxa"/>
            <w:noWrap/>
          </w:tcPr>
          <w:p w14:paraId="6EC9B24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0.1073</w:t>
            </w:r>
          </w:p>
        </w:tc>
        <w:tc>
          <w:tcPr>
            <w:tcW w:w="829" w:type="dxa"/>
            <w:noWrap/>
          </w:tcPr>
          <w:p w14:paraId="4AC8999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0CB838C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0.0185</w:t>
            </w:r>
          </w:p>
        </w:tc>
        <w:tc>
          <w:tcPr>
            <w:tcW w:w="767" w:type="dxa"/>
          </w:tcPr>
          <w:p w14:paraId="1267E43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6C5CAFA6" w14:textId="77777777" w:rsidTr="00AB49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Pr>
          <w:p w14:paraId="7ED1148A" w14:textId="77777777" w:rsidR="00614A57" w:rsidRPr="00974F76" w:rsidRDefault="00614A57" w:rsidP="00AB49F5">
            <w:pPr>
              <w:rPr>
                <w:rFonts w:cs="Times New Roman"/>
                <w:sz w:val="18"/>
                <w:szCs w:val="18"/>
              </w:rPr>
            </w:pPr>
            <w:r w:rsidRPr="00974F76">
              <w:rPr>
                <w:rFonts w:cs="Times New Roman"/>
                <w:sz w:val="18"/>
                <w:szCs w:val="18"/>
              </w:rPr>
              <w:t>25</w:t>
            </w:r>
          </w:p>
        </w:tc>
        <w:tc>
          <w:tcPr>
            <w:tcW w:w="1824" w:type="dxa"/>
            <w:noWrap/>
            <w:hideMark/>
          </w:tcPr>
          <w:p w14:paraId="360DEEB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Herring</w:t>
            </w:r>
          </w:p>
        </w:tc>
        <w:tc>
          <w:tcPr>
            <w:tcW w:w="829" w:type="dxa"/>
            <w:noWrap/>
            <w:hideMark/>
          </w:tcPr>
          <w:p w14:paraId="4F8CA53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0.0540</w:t>
            </w:r>
          </w:p>
        </w:tc>
        <w:tc>
          <w:tcPr>
            <w:tcW w:w="829" w:type="dxa"/>
            <w:noWrap/>
            <w:hideMark/>
          </w:tcPr>
          <w:p w14:paraId="61AA558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0.0771</w:t>
            </w:r>
          </w:p>
        </w:tc>
        <w:tc>
          <w:tcPr>
            <w:tcW w:w="816" w:type="dxa"/>
            <w:noWrap/>
          </w:tcPr>
          <w:p w14:paraId="5E9F8770"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0.0164</w:t>
            </w:r>
          </w:p>
        </w:tc>
        <w:tc>
          <w:tcPr>
            <w:tcW w:w="925" w:type="dxa"/>
            <w:noWrap/>
          </w:tcPr>
          <w:p w14:paraId="291BAF67"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0.0406</w:t>
            </w:r>
          </w:p>
        </w:tc>
        <w:tc>
          <w:tcPr>
            <w:tcW w:w="816" w:type="dxa"/>
            <w:noWrap/>
          </w:tcPr>
          <w:p w14:paraId="2624C27C"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0.1134</w:t>
            </w:r>
          </w:p>
        </w:tc>
        <w:tc>
          <w:tcPr>
            <w:tcW w:w="829" w:type="dxa"/>
            <w:noWrap/>
            <w:hideMark/>
          </w:tcPr>
          <w:p w14:paraId="6B45CE2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0.3558</w:t>
            </w:r>
          </w:p>
        </w:tc>
        <w:tc>
          <w:tcPr>
            <w:tcW w:w="829" w:type="dxa"/>
            <w:noWrap/>
          </w:tcPr>
          <w:p w14:paraId="7001EC4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0.0921</w:t>
            </w:r>
          </w:p>
        </w:tc>
        <w:tc>
          <w:tcPr>
            <w:tcW w:w="829" w:type="dxa"/>
            <w:noWrap/>
          </w:tcPr>
          <w:p w14:paraId="14D3533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0A2C2798"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0.0006</w:t>
            </w:r>
          </w:p>
        </w:tc>
        <w:tc>
          <w:tcPr>
            <w:tcW w:w="767" w:type="dxa"/>
          </w:tcPr>
          <w:p w14:paraId="5AF7B80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3B25B91B" w14:textId="77777777" w:rsidTr="00AB49F5">
        <w:trPr>
          <w:trHeight w:val="288"/>
        </w:trPr>
        <w:tc>
          <w:tcPr>
            <w:cnfStyle w:val="001000000000" w:firstRow="0" w:lastRow="0" w:firstColumn="1" w:lastColumn="0" w:oddVBand="0" w:evenVBand="0" w:oddHBand="0" w:evenHBand="0" w:firstRowFirstColumn="0" w:firstRowLastColumn="0" w:lastRowFirstColumn="0" w:lastRowLastColumn="0"/>
            <w:tcW w:w="507" w:type="dxa"/>
          </w:tcPr>
          <w:p w14:paraId="3ACB66D8" w14:textId="77777777" w:rsidR="00614A57" w:rsidRPr="00974F76" w:rsidRDefault="00614A57" w:rsidP="00AB49F5">
            <w:pPr>
              <w:rPr>
                <w:rFonts w:cs="Times New Roman"/>
                <w:sz w:val="18"/>
                <w:szCs w:val="18"/>
              </w:rPr>
            </w:pPr>
            <w:r w:rsidRPr="00974F76">
              <w:rPr>
                <w:rFonts w:cs="Times New Roman"/>
                <w:sz w:val="18"/>
                <w:szCs w:val="18"/>
              </w:rPr>
              <w:t>26</w:t>
            </w:r>
          </w:p>
        </w:tc>
        <w:tc>
          <w:tcPr>
            <w:tcW w:w="1824" w:type="dxa"/>
            <w:noWrap/>
            <w:hideMark/>
          </w:tcPr>
          <w:p w14:paraId="283549E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Norway pout</w:t>
            </w:r>
          </w:p>
        </w:tc>
        <w:tc>
          <w:tcPr>
            <w:tcW w:w="829" w:type="dxa"/>
            <w:noWrap/>
            <w:hideMark/>
          </w:tcPr>
          <w:p w14:paraId="1F61102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0.0381</w:t>
            </w:r>
          </w:p>
        </w:tc>
        <w:tc>
          <w:tcPr>
            <w:tcW w:w="829" w:type="dxa"/>
            <w:noWrap/>
            <w:hideMark/>
          </w:tcPr>
          <w:p w14:paraId="69B5EEA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0.0543</w:t>
            </w:r>
          </w:p>
        </w:tc>
        <w:tc>
          <w:tcPr>
            <w:tcW w:w="816" w:type="dxa"/>
            <w:noWrap/>
          </w:tcPr>
          <w:p w14:paraId="03915CE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0.0185</w:t>
            </w:r>
          </w:p>
        </w:tc>
        <w:tc>
          <w:tcPr>
            <w:tcW w:w="925" w:type="dxa"/>
            <w:noWrap/>
          </w:tcPr>
          <w:p w14:paraId="7AA4DFE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0.0471</w:t>
            </w:r>
          </w:p>
        </w:tc>
        <w:tc>
          <w:tcPr>
            <w:tcW w:w="816" w:type="dxa"/>
            <w:noWrap/>
          </w:tcPr>
          <w:p w14:paraId="222E9BA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0.0005</w:t>
            </w:r>
          </w:p>
        </w:tc>
        <w:tc>
          <w:tcPr>
            <w:tcW w:w="829" w:type="dxa"/>
            <w:noWrap/>
            <w:hideMark/>
          </w:tcPr>
          <w:p w14:paraId="71161D8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0.0202</w:t>
            </w:r>
          </w:p>
        </w:tc>
        <w:tc>
          <w:tcPr>
            <w:tcW w:w="829" w:type="dxa"/>
            <w:noWrap/>
          </w:tcPr>
          <w:p w14:paraId="78777EE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0.0148</w:t>
            </w:r>
          </w:p>
        </w:tc>
        <w:tc>
          <w:tcPr>
            <w:tcW w:w="829" w:type="dxa"/>
            <w:noWrap/>
          </w:tcPr>
          <w:p w14:paraId="1B4D8E5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095A484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0.0093</w:t>
            </w:r>
          </w:p>
        </w:tc>
        <w:tc>
          <w:tcPr>
            <w:tcW w:w="767" w:type="dxa"/>
          </w:tcPr>
          <w:p w14:paraId="679430E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r>
      <w:tr w:rsidR="00614A57" w:rsidRPr="00974F76" w14:paraId="55A0E712" w14:textId="77777777" w:rsidTr="00AB49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Pr>
          <w:p w14:paraId="313B25D0" w14:textId="77777777" w:rsidR="00614A57" w:rsidRPr="00974F76" w:rsidRDefault="00614A57" w:rsidP="00AB49F5">
            <w:pPr>
              <w:rPr>
                <w:rFonts w:cs="Times New Roman"/>
                <w:sz w:val="18"/>
                <w:szCs w:val="18"/>
              </w:rPr>
            </w:pPr>
            <w:r w:rsidRPr="00974F76">
              <w:rPr>
                <w:rFonts w:cs="Times New Roman"/>
                <w:sz w:val="18"/>
                <w:szCs w:val="18"/>
              </w:rPr>
              <w:t>27</w:t>
            </w:r>
          </w:p>
        </w:tc>
        <w:tc>
          <w:tcPr>
            <w:tcW w:w="1824" w:type="dxa"/>
            <w:noWrap/>
            <w:hideMark/>
          </w:tcPr>
          <w:p w14:paraId="452670B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Poor cod</w:t>
            </w:r>
          </w:p>
        </w:tc>
        <w:tc>
          <w:tcPr>
            <w:tcW w:w="829" w:type="dxa"/>
            <w:noWrap/>
            <w:hideMark/>
          </w:tcPr>
          <w:p w14:paraId="6EBEA8E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0.0097</w:t>
            </w:r>
          </w:p>
        </w:tc>
        <w:tc>
          <w:tcPr>
            <w:tcW w:w="829" w:type="dxa"/>
            <w:noWrap/>
            <w:hideMark/>
          </w:tcPr>
          <w:p w14:paraId="23631F0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tcPr>
          <w:p w14:paraId="2CAB3447"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0.0185</w:t>
            </w:r>
          </w:p>
        </w:tc>
        <w:tc>
          <w:tcPr>
            <w:tcW w:w="925" w:type="dxa"/>
            <w:noWrap/>
          </w:tcPr>
          <w:p w14:paraId="3F01599D"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0.0471</w:t>
            </w:r>
          </w:p>
        </w:tc>
        <w:tc>
          <w:tcPr>
            <w:tcW w:w="816" w:type="dxa"/>
            <w:noWrap/>
          </w:tcPr>
          <w:p w14:paraId="31D7C35D"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0.0005</w:t>
            </w:r>
          </w:p>
        </w:tc>
        <w:tc>
          <w:tcPr>
            <w:tcW w:w="829" w:type="dxa"/>
            <w:noWrap/>
            <w:hideMark/>
          </w:tcPr>
          <w:p w14:paraId="3D6E8CC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0.0010</w:t>
            </w:r>
          </w:p>
        </w:tc>
        <w:tc>
          <w:tcPr>
            <w:tcW w:w="829" w:type="dxa"/>
            <w:noWrap/>
          </w:tcPr>
          <w:p w14:paraId="551B2E1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0.0001</w:t>
            </w:r>
          </w:p>
        </w:tc>
        <w:tc>
          <w:tcPr>
            <w:tcW w:w="829" w:type="dxa"/>
            <w:noWrap/>
          </w:tcPr>
          <w:p w14:paraId="0EC32D7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70B458FD"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767" w:type="dxa"/>
          </w:tcPr>
          <w:p w14:paraId="51C6E08A"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282DAEFD" w14:textId="77777777" w:rsidTr="00AB49F5">
        <w:trPr>
          <w:trHeight w:val="288"/>
        </w:trPr>
        <w:tc>
          <w:tcPr>
            <w:cnfStyle w:val="001000000000" w:firstRow="0" w:lastRow="0" w:firstColumn="1" w:lastColumn="0" w:oddVBand="0" w:evenVBand="0" w:oddHBand="0" w:evenHBand="0" w:firstRowFirstColumn="0" w:firstRowLastColumn="0" w:lastRowFirstColumn="0" w:lastRowLastColumn="0"/>
            <w:tcW w:w="507" w:type="dxa"/>
          </w:tcPr>
          <w:p w14:paraId="18CD8EAF" w14:textId="77777777" w:rsidR="00614A57" w:rsidRPr="00974F76" w:rsidRDefault="00614A57" w:rsidP="00AB49F5">
            <w:pPr>
              <w:rPr>
                <w:rFonts w:cs="Times New Roman"/>
                <w:sz w:val="18"/>
                <w:szCs w:val="18"/>
              </w:rPr>
            </w:pPr>
            <w:r w:rsidRPr="00974F76">
              <w:rPr>
                <w:rFonts w:cs="Times New Roman"/>
                <w:sz w:val="18"/>
                <w:szCs w:val="18"/>
              </w:rPr>
              <w:t>28</w:t>
            </w:r>
          </w:p>
        </w:tc>
        <w:tc>
          <w:tcPr>
            <w:tcW w:w="1824" w:type="dxa"/>
            <w:noWrap/>
            <w:hideMark/>
          </w:tcPr>
          <w:p w14:paraId="20E78DB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Sandeel</w:t>
            </w:r>
          </w:p>
        </w:tc>
        <w:tc>
          <w:tcPr>
            <w:tcW w:w="829" w:type="dxa"/>
            <w:noWrap/>
            <w:hideMark/>
          </w:tcPr>
          <w:p w14:paraId="6E33890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0.4383</w:t>
            </w:r>
          </w:p>
        </w:tc>
        <w:tc>
          <w:tcPr>
            <w:tcW w:w="829" w:type="dxa"/>
            <w:noWrap/>
            <w:hideMark/>
          </w:tcPr>
          <w:p w14:paraId="4A1CC78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0.0116</w:t>
            </w:r>
          </w:p>
        </w:tc>
        <w:tc>
          <w:tcPr>
            <w:tcW w:w="816" w:type="dxa"/>
            <w:noWrap/>
          </w:tcPr>
          <w:p w14:paraId="4D206FB9"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0.2479</w:t>
            </w:r>
          </w:p>
        </w:tc>
        <w:tc>
          <w:tcPr>
            <w:tcW w:w="925" w:type="dxa"/>
            <w:noWrap/>
          </w:tcPr>
          <w:p w14:paraId="706ADD94"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0.0239</w:t>
            </w:r>
          </w:p>
        </w:tc>
        <w:tc>
          <w:tcPr>
            <w:tcW w:w="816" w:type="dxa"/>
            <w:noWrap/>
          </w:tcPr>
          <w:p w14:paraId="4EC35AA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0.6171</w:t>
            </w:r>
          </w:p>
        </w:tc>
        <w:tc>
          <w:tcPr>
            <w:tcW w:w="829" w:type="dxa"/>
            <w:noWrap/>
            <w:hideMark/>
          </w:tcPr>
          <w:p w14:paraId="37794AB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0.0861</w:t>
            </w:r>
          </w:p>
        </w:tc>
        <w:tc>
          <w:tcPr>
            <w:tcW w:w="829" w:type="dxa"/>
            <w:noWrap/>
          </w:tcPr>
          <w:p w14:paraId="433492C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0.0435</w:t>
            </w:r>
          </w:p>
        </w:tc>
        <w:tc>
          <w:tcPr>
            <w:tcW w:w="829" w:type="dxa"/>
            <w:noWrap/>
          </w:tcPr>
          <w:p w14:paraId="52F04BB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0.0400</w:t>
            </w:r>
          </w:p>
        </w:tc>
        <w:tc>
          <w:tcPr>
            <w:tcW w:w="767" w:type="dxa"/>
          </w:tcPr>
          <w:p w14:paraId="679485E3"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0.0300</w:t>
            </w:r>
          </w:p>
        </w:tc>
        <w:tc>
          <w:tcPr>
            <w:tcW w:w="767" w:type="dxa"/>
          </w:tcPr>
          <w:p w14:paraId="47E1455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r>
      <w:tr w:rsidR="00614A57" w:rsidRPr="00974F76" w14:paraId="7857D53A" w14:textId="77777777" w:rsidTr="00AB49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Pr>
          <w:p w14:paraId="7B9EE2F8" w14:textId="77777777" w:rsidR="00614A57" w:rsidRPr="00974F76" w:rsidRDefault="00614A57" w:rsidP="00AB49F5">
            <w:pPr>
              <w:rPr>
                <w:rFonts w:cs="Times New Roman"/>
                <w:sz w:val="18"/>
                <w:szCs w:val="18"/>
              </w:rPr>
            </w:pPr>
            <w:r w:rsidRPr="00974F76">
              <w:rPr>
                <w:rFonts w:cs="Times New Roman"/>
                <w:sz w:val="18"/>
                <w:szCs w:val="18"/>
              </w:rPr>
              <w:t>29</w:t>
            </w:r>
          </w:p>
        </w:tc>
        <w:tc>
          <w:tcPr>
            <w:tcW w:w="1824" w:type="dxa"/>
            <w:noWrap/>
            <w:hideMark/>
          </w:tcPr>
          <w:p w14:paraId="197633B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Sprat</w:t>
            </w:r>
          </w:p>
        </w:tc>
        <w:tc>
          <w:tcPr>
            <w:tcW w:w="829" w:type="dxa"/>
            <w:noWrap/>
            <w:hideMark/>
          </w:tcPr>
          <w:p w14:paraId="66ABA60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0.0097</w:t>
            </w:r>
          </w:p>
        </w:tc>
        <w:tc>
          <w:tcPr>
            <w:tcW w:w="829" w:type="dxa"/>
            <w:noWrap/>
            <w:hideMark/>
          </w:tcPr>
          <w:p w14:paraId="620C9E7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tcPr>
          <w:p w14:paraId="1927880F"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0.0057</w:t>
            </w:r>
          </w:p>
        </w:tc>
        <w:tc>
          <w:tcPr>
            <w:tcW w:w="925" w:type="dxa"/>
            <w:noWrap/>
          </w:tcPr>
          <w:p w14:paraId="1C9B589B"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0.0004</w:t>
            </w:r>
          </w:p>
        </w:tc>
        <w:tc>
          <w:tcPr>
            <w:tcW w:w="816" w:type="dxa"/>
            <w:noWrap/>
          </w:tcPr>
          <w:p w14:paraId="0EA2EBC8"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0.2102</w:t>
            </w:r>
          </w:p>
        </w:tc>
        <w:tc>
          <w:tcPr>
            <w:tcW w:w="829" w:type="dxa"/>
            <w:noWrap/>
            <w:hideMark/>
          </w:tcPr>
          <w:p w14:paraId="1B3C175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0.1355</w:t>
            </w:r>
          </w:p>
        </w:tc>
        <w:tc>
          <w:tcPr>
            <w:tcW w:w="829" w:type="dxa"/>
            <w:noWrap/>
          </w:tcPr>
          <w:p w14:paraId="6B5873F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0.0010</w:t>
            </w:r>
          </w:p>
        </w:tc>
        <w:tc>
          <w:tcPr>
            <w:tcW w:w="829" w:type="dxa"/>
            <w:noWrap/>
          </w:tcPr>
          <w:p w14:paraId="3B64D0B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25A91451"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0.0800</w:t>
            </w:r>
          </w:p>
        </w:tc>
        <w:tc>
          <w:tcPr>
            <w:tcW w:w="767" w:type="dxa"/>
          </w:tcPr>
          <w:p w14:paraId="627D349A"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4CA89B3A" w14:textId="77777777" w:rsidTr="00AB49F5">
        <w:trPr>
          <w:trHeight w:val="288"/>
        </w:trPr>
        <w:tc>
          <w:tcPr>
            <w:cnfStyle w:val="001000000000" w:firstRow="0" w:lastRow="0" w:firstColumn="1" w:lastColumn="0" w:oddVBand="0" w:evenVBand="0" w:oddHBand="0" w:evenHBand="0" w:firstRowFirstColumn="0" w:firstRowLastColumn="0" w:lastRowFirstColumn="0" w:lastRowLastColumn="0"/>
            <w:tcW w:w="507" w:type="dxa"/>
          </w:tcPr>
          <w:p w14:paraId="5C9C17BE" w14:textId="77777777" w:rsidR="00614A57" w:rsidRPr="00974F76" w:rsidRDefault="00614A57" w:rsidP="00AB49F5">
            <w:pPr>
              <w:rPr>
                <w:rFonts w:cs="Times New Roman"/>
                <w:sz w:val="18"/>
                <w:szCs w:val="18"/>
              </w:rPr>
            </w:pPr>
            <w:r w:rsidRPr="00974F76">
              <w:rPr>
                <w:rFonts w:cs="Times New Roman"/>
                <w:sz w:val="18"/>
                <w:szCs w:val="18"/>
              </w:rPr>
              <w:t>30</w:t>
            </w:r>
          </w:p>
        </w:tc>
        <w:tc>
          <w:tcPr>
            <w:tcW w:w="1824" w:type="dxa"/>
            <w:noWrap/>
            <w:hideMark/>
          </w:tcPr>
          <w:p w14:paraId="6B47AFA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974F76">
              <w:rPr>
                <w:rFonts w:cs="Times New Roman"/>
                <w:sz w:val="18"/>
                <w:szCs w:val="18"/>
              </w:rPr>
              <w:t>Nephrops</w:t>
            </w:r>
            <w:proofErr w:type="spellEnd"/>
          </w:p>
        </w:tc>
        <w:tc>
          <w:tcPr>
            <w:tcW w:w="829" w:type="dxa"/>
            <w:noWrap/>
            <w:hideMark/>
          </w:tcPr>
          <w:p w14:paraId="382AC5D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5BF525E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tcPr>
          <w:p w14:paraId="66BC8D86"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925" w:type="dxa"/>
            <w:noWrap/>
          </w:tcPr>
          <w:p w14:paraId="6A8E2FC2"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w:t>
            </w:r>
          </w:p>
        </w:tc>
        <w:tc>
          <w:tcPr>
            <w:tcW w:w="816" w:type="dxa"/>
            <w:noWrap/>
          </w:tcPr>
          <w:p w14:paraId="6BCB1CC3"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29" w:type="dxa"/>
            <w:noWrap/>
            <w:hideMark/>
          </w:tcPr>
          <w:p w14:paraId="6A1B454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tcPr>
          <w:p w14:paraId="333D5F9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0.0140</w:t>
            </w:r>
          </w:p>
        </w:tc>
        <w:tc>
          <w:tcPr>
            <w:tcW w:w="829" w:type="dxa"/>
            <w:noWrap/>
          </w:tcPr>
          <w:p w14:paraId="54887FB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139960B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767" w:type="dxa"/>
          </w:tcPr>
          <w:p w14:paraId="7E20D56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r>
      <w:tr w:rsidR="00614A57" w:rsidRPr="00974F76" w14:paraId="44305C42" w14:textId="77777777" w:rsidTr="00AB49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Pr>
          <w:p w14:paraId="7B57D7CF" w14:textId="77777777" w:rsidR="00614A57" w:rsidRPr="00974F76" w:rsidRDefault="00614A57" w:rsidP="00AB49F5">
            <w:pPr>
              <w:rPr>
                <w:rFonts w:cs="Times New Roman"/>
                <w:sz w:val="18"/>
                <w:szCs w:val="18"/>
              </w:rPr>
            </w:pPr>
            <w:r w:rsidRPr="00974F76">
              <w:rPr>
                <w:rFonts w:cs="Times New Roman"/>
                <w:sz w:val="18"/>
                <w:szCs w:val="18"/>
              </w:rPr>
              <w:t>31</w:t>
            </w:r>
          </w:p>
        </w:tc>
        <w:tc>
          <w:tcPr>
            <w:tcW w:w="1824" w:type="dxa"/>
            <w:noWrap/>
            <w:hideMark/>
          </w:tcPr>
          <w:p w14:paraId="73FF14E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Lobster</w:t>
            </w:r>
          </w:p>
        </w:tc>
        <w:tc>
          <w:tcPr>
            <w:tcW w:w="829" w:type="dxa"/>
            <w:noWrap/>
            <w:hideMark/>
          </w:tcPr>
          <w:p w14:paraId="1BD3150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0BDA7F4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tcPr>
          <w:p w14:paraId="58521A3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925" w:type="dxa"/>
            <w:noWrap/>
          </w:tcPr>
          <w:p w14:paraId="60C586A0"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w:t>
            </w:r>
          </w:p>
        </w:tc>
        <w:tc>
          <w:tcPr>
            <w:tcW w:w="816" w:type="dxa"/>
            <w:noWrap/>
          </w:tcPr>
          <w:p w14:paraId="14CA9A9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3B9A67D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2D8F08D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0.0007</w:t>
            </w:r>
          </w:p>
        </w:tc>
        <w:tc>
          <w:tcPr>
            <w:tcW w:w="829" w:type="dxa"/>
            <w:noWrap/>
          </w:tcPr>
          <w:p w14:paraId="6352D02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7B0792B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6C95A6E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2A539A63" w14:textId="77777777" w:rsidTr="00AB49F5">
        <w:trPr>
          <w:trHeight w:val="288"/>
        </w:trPr>
        <w:tc>
          <w:tcPr>
            <w:cnfStyle w:val="001000000000" w:firstRow="0" w:lastRow="0" w:firstColumn="1" w:lastColumn="0" w:oddVBand="0" w:evenVBand="0" w:oddHBand="0" w:evenHBand="0" w:firstRowFirstColumn="0" w:firstRowLastColumn="0" w:lastRowFirstColumn="0" w:lastRowLastColumn="0"/>
            <w:tcW w:w="507" w:type="dxa"/>
          </w:tcPr>
          <w:p w14:paraId="0E502B51" w14:textId="77777777" w:rsidR="00614A57" w:rsidRPr="00974F76" w:rsidRDefault="00614A57" w:rsidP="00AB49F5">
            <w:pPr>
              <w:rPr>
                <w:rFonts w:cs="Times New Roman"/>
                <w:sz w:val="18"/>
                <w:szCs w:val="18"/>
              </w:rPr>
            </w:pPr>
            <w:r w:rsidRPr="00974F76">
              <w:rPr>
                <w:rFonts w:cs="Times New Roman"/>
                <w:sz w:val="18"/>
                <w:szCs w:val="18"/>
              </w:rPr>
              <w:t>32</w:t>
            </w:r>
          </w:p>
        </w:tc>
        <w:tc>
          <w:tcPr>
            <w:tcW w:w="1824" w:type="dxa"/>
            <w:noWrap/>
            <w:hideMark/>
          </w:tcPr>
          <w:p w14:paraId="349A860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Edible crab</w:t>
            </w:r>
          </w:p>
        </w:tc>
        <w:tc>
          <w:tcPr>
            <w:tcW w:w="829" w:type="dxa"/>
            <w:noWrap/>
            <w:hideMark/>
          </w:tcPr>
          <w:p w14:paraId="2713F4C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43A298B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tcPr>
          <w:p w14:paraId="4FCA5CB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925" w:type="dxa"/>
            <w:noWrap/>
          </w:tcPr>
          <w:p w14:paraId="215361A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w:t>
            </w:r>
          </w:p>
        </w:tc>
        <w:tc>
          <w:tcPr>
            <w:tcW w:w="816" w:type="dxa"/>
            <w:noWrap/>
          </w:tcPr>
          <w:p w14:paraId="16D4F0B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02249D0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tcPr>
          <w:p w14:paraId="51A85CD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0.0061</w:t>
            </w:r>
          </w:p>
        </w:tc>
        <w:tc>
          <w:tcPr>
            <w:tcW w:w="829" w:type="dxa"/>
            <w:noWrap/>
          </w:tcPr>
          <w:p w14:paraId="42FDD13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1E50DFB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1FA2243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6165897C" w14:textId="77777777" w:rsidTr="00AB49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Pr>
          <w:p w14:paraId="645683FB" w14:textId="77777777" w:rsidR="00614A57" w:rsidRPr="00974F76" w:rsidRDefault="00614A57" w:rsidP="00AB49F5">
            <w:pPr>
              <w:rPr>
                <w:rFonts w:cs="Times New Roman"/>
                <w:sz w:val="18"/>
                <w:szCs w:val="18"/>
              </w:rPr>
            </w:pPr>
            <w:r w:rsidRPr="00974F76">
              <w:rPr>
                <w:rFonts w:cs="Times New Roman"/>
                <w:sz w:val="18"/>
                <w:szCs w:val="18"/>
              </w:rPr>
              <w:t>33</w:t>
            </w:r>
          </w:p>
        </w:tc>
        <w:tc>
          <w:tcPr>
            <w:tcW w:w="1824" w:type="dxa"/>
            <w:noWrap/>
            <w:hideMark/>
          </w:tcPr>
          <w:p w14:paraId="661220F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Velvet crab</w:t>
            </w:r>
          </w:p>
        </w:tc>
        <w:tc>
          <w:tcPr>
            <w:tcW w:w="829" w:type="dxa"/>
            <w:noWrap/>
            <w:hideMark/>
          </w:tcPr>
          <w:p w14:paraId="60880D2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5E6CA3E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tcPr>
          <w:p w14:paraId="08D9750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925" w:type="dxa"/>
            <w:noWrap/>
          </w:tcPr>
          <w:p w14:paraId="196B03F4"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w:t>
            </w:r>
          </w:p>
        </w:tc>
        <w:tc>
          <w:tcPr>
            <w:tcW w:w="816" w:type="dxa"/>
            <w:noWrap/>
          </w:tcPr>
          <w:p w14:paraId="398377E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039B2DE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733D137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0.0010</w:t>
            </w:r>
          </w:p>
        </w:tc>
        <w:tc>
          <w:tcPr>
            <w:tcW w:w="829" w:type="dxa"/>
            <w:noWrap/>
          </w:tcPr>
          <w:p w14:paraId="091FC10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223DD1E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38A9B3DA"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03D70454" w14:textId="77777777" w:rsidTr="00AB49F5">
        <w:trPr>
          <w:trHeight w:val="288"/>
        </w:trPr>
        <w:tc>
          <w:tcPr>
            <w:cnfStyle w:val="001000000000" w:firstRow="0" w:lastRow="0" w:firstColumn="1" w:lastColumn="0" w:oddVBand="0" w:evenVBand="0" w:oddHBand="0" w:evenHBand="0" w:firstRowFirstColumn="0" w:firstRowLastColumn="0" w:lastRowFirstColumn="0" w:lastRowLastColumn="0"/>
            <w:tcW w:w="507" w:type="dxa"/>
          </w:tcPr>
          <w:p w14:paraId="0F584B57" w14:textId="77777777" w:rsidR="00614A57" w:rsidRPr="00974F76" w:rsidRDefault="00614A57" w:rsidP="00AB49F5">
            <w:pPr>
              <w:rPr>
                <w:rFonts w:cs="Times New Roman"/>
                <w:sz w:val="18"/>
                <w:szCs w:val="18"/>
              </w:rPr>
            </w:pPr>
            <w:r w:rsidRPr="00974F76">
              <w:rPr>
                <w:rFonts w:cs="Times New Roman"/>
                <w:sz w:val="18"/>
                <w:szCs w:val="18"/>
              </w:rPr>
              <w:t>34</w:t>
            </w:r>
          </w:p>
        </w:tc>
        <w:tc>
          <w:tcPr>
            <w:tcW w:w="1824" w:type="dxa"/>
            <w:noWrap/>
            <w:hideMark/>
          </w:tcPr>
          <w:p w14:paraId="494F14A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Crustaceans</w:t>
            </w:r>
          </w:p>
        </w:tc>
        <w:tc>
          <w:tcPr>
            <w:tcW w:w="829" w:type="dxa"/>
            <w:noWrap/>
            <w:hideMark/>
          </w:tcPr>
          <w:p w14:paraId="79D858E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7BD6A67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tcPr>
          <w:p w14:paraId="74BE529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925" w:type="dxa"/>
            <w:noWrap/>
          </w:tcPr>
          <w:p w14:paraId="44735FD2"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w:t>
            </w:r>
          </w:p>
        </w:tc>
        <w:tc>
          <w:tcPr>
            <w:tcW w:w="816" w:type="dxa"/>
            <w:noWrap/>
          </w:tcPr>
          <w:p w14:paraId="192FC39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586F82E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0.0354</w:t>
            </w:r>
          </w:p>
        </w:tc>
        <w:tc>
          <w:tcPr>
            <w:tcW w:w="829" w:type="dxa"/>
            <w:noWrap/>
          </w:tcPr>
          <w:p w14:paraId="48FE765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0.2761</w:t>
            </w:r>
          </w:p>
        </w:tc>
        <w:tc>
          <w:tcPr>
            <w:tcW w:w="829" w:type="dxa"/>
            <w:noWrap/>
          </w:tcPr>
          <w:p w14:paraId="650FDDC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0.0501</w:t>
            </w:r>
          </w:p>
        </w:tc>
        <w:tc>
          <w:tcPr>
            <w:tcW w:w="767" w:type="dxa"/>
          </w:tcPr>
          <w:p w14:paraId="2CBCB94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0.3700</w:t>
            </w:r>
          </w:p>
        </w:tc>
        <w:tc>
          <w:tcPr>
            <w:tcW w:w="767" w:type="dxa"/>
          </w:tcPr>
          <w:p w14:paraId="5F1D5872"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0.0503</w:t>
            </w:r>
          </w:p>
        </w:tc>
      </w:tr>
      <w:tr w:rsidR="00614A57" w:rsidRPr="00974F76" w14:paraId="0E99F9C1" w14:textId="77777777" w:rsidTr="00AB49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Pr>
          <w:p w14:paraId="6ACDC81B" w14:textId="77777777" w:rsidR="00614A57" w:rsidRPr="00974F76" w:rsidRDefault="00614A57" w:rsidP="00AB49F5">
            <w:pPr>
              <w:rPr>
                <w:rFonts w:cs="Times New Roman"/>
                <w:sz w:val="18"/>
                <w:szCs w:val="18"/>
              </w:rPr>
            </w:pPr>
            <w:r w:rsidRPr="00974F76">
              <w:rPr>
                <w:rFonts w:cs="Times New Roman"/>
                <w:sz w:val="18"/>
                <w:szCs w:val="18"/>
              </w:rPr>
              <w:t>35</w:t>
            </w:r>
          </w:p>
        </w:tc>
        <w:tc>
          <w:tcPr>
            <w:tcW w:w="1824" w:type="dxa"/>
            <w:noWrap/>
            <w:hideMark/>
          </w:tcPr>
          <w:p w14:paraId="7382997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Cephalopod</w:t>
            </w:r>
          </w:p>
        </w:tc>
        <w:tc>
          <w:tcPr>
            <w:tcW w:w="829" w:type="dxa"/>
            <w:noWrap/>
            <w:hideMark/>
          </w:tcPr>
          <w:p w14:paraId="7447169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663B8CE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0.0095</w:t>
            </w:r>
          </w:p>
        </w:tc>
        <w:tc>
          <w:tcPr>
            <w:tcW w:w="816" w:type="dxa"/>
            <w:noWrap/>
          </w:tcPr>
          <w:p w14:paraId="159879B8"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0.0345</w:t>
            </w:r>
          </w:p>
        </w:tc>
        <w:tc>
          <w:tcPr>
            <w:tcW w:w="925" w:type="dxa"/>
            <w:noWrap/>
          </w:tcPr>
          <w:p w14:paraId="1582437D"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0.5175</w:t>
            </w:r>
          </w:p>
        </w:tc>
        <w:tc>
          <w:tcPr>
            <w:tcW w:w="816" w:type="dxa"/>
            <w:noWrap/>
          </w:tcPr>
          <w:p w14:paraId="4163DC5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2F09C05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24249A4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0.0182</w:t>
            </w:r>
          </w:p>
        </w:tc>
        <w:tc>
          <w:tcPr>
            <w:tcW w:w="829" w:type="dxa"/>
            <w:noWrap/>
          </w:tcPr>
          <w:p w14:paraId="2B406DD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61C394B8"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767" w:type="dxa"/>
          </w:tcPr>
          <w:p w14:paraId="272D4417"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63F4C65B" w14:textId="77777777" w:rsidTr="00AB49F5">
        <w:trPr>
          <w:trHeight w:val="288"/>
        </w:trPr>
        <w:tc>
          <w:tcPr>
            <w:cnfStyle w:val="001000000000" w:firstRow="0" w:lastRow="0" w:firstColumn="1" w:lastColumn="0" w:oddVBand="0" w:evenVBand="0" w:oddHBand="0" w:evenHBand="0" w:firstRowFirstColumn="0" w:firstRowLastColumn="0" w:lastRowFirstColumn="0" w:lastRowLastColumn="0"/>
            <w:tcW w:w="507" w:type="dxa"/>
          </w:tcPr>
          <w:p w14:paraId="440F1AF5" w14:textId="77777777" w:rsidR="00614A57" w:rsidRPr="00974F76" w:rsidRDefault="00614A57" w:rsidP="00AB49F5">
            <w:pPr>
              <w:rPr>
                <w:rFonts w:cs="Times New Roman"/>
                <w:sz w:val="18"/>
                <w:szCs w:val="18"/>
              </w:rPr>
            </w:pPr>
            <w:r w:rsidRPr="00974F76">
              <w:rPr>
                <w:rFonts w:cs="Times New Roman"/>
                <w:sz w:val="18"/>
                <w:szCs w:val="18"/>
              </w:rPr>
              <w:t>36</w:t>
            </w:r>
          </w:p>
        </w:tc>
        <w:tc>
          <w:tcPr>
            <w:tcW w:w="1824" w:type="dxa"/>
            <w:noWrap/>
            <w:hideMark/>
          </w:tcPr>
          <w:p w14:paraId="128A0B8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Large zooplankton</w:t>
            </w:r>
          </w:p>
        </w:tc>
        <w:tc>
          <w:tcPr>
            <w:tcW w:w="829" w:type="dxa"/>
            <w:noWrap/>
            <w:hideMark/>
          </w:tcPr>
          <w:p w14:paraId="54E95B2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175A3BC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tcPr>
          <w:p w14:paraId="7BB46156"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925" w:type="dxa"/>
            <w:noWrap/>
          </w:tcPr>
          <w:p w14:paraId="52071FD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w:t>
            </w:r>
          </w:p>
        </w:tc>
        <w:tc>
          <w:tcPr>
            <w:tcW w:w="816" w:type="dxa"/>
            <w:noWrap/>
          </w:tcPr>
          <w:p w14:paraId="765D883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7D3EC12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0.0202</w:t>
            </w:r>
          </w:p>
        </w:tc>
        <w:tc>
          <w:tcPr>
            <w:tcW w:w="829" w:type="dxa"/>
            <w:noWrap/>
          </w:tcPr>
          <w:p w14:paraId="6B83D63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tcPr>
          <w:p w14:paraId="3BBEFED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0.3534</w:t>
            </w:r>
          </w:p>
        </w:tc>
        <w:tc>
          <w:tcPr>
            <w:tcW w:w="767" w:type="dxa"/>
          </w:tcPr>
          <w:p w14:paraId="29432A6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10BDFF3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0.5029</w:t>
            </w:r>
          </w:p>
        </w:tc>
      </w:tr>
      <w:tr w:rsidR="00614A57" w:rsidRPr="00974F76" w14:paraId="545F03C5" w14:textId="77777777" w:rsidTr="00AB49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Pr>
          <w:p w14:paraId="406A880C" w14:textId="77777777" w:rsidR="00614A57" w:rsidRPr="00974F76" w:rsidRDefault="00614A57" w:rsidP="00AB49F5">
            <w:pPr>
              <w:rPr>
                <w:rFonts w:cs="Times New Roman"/>
                <w:sz w:val="18"/>
                <w:szCs w:val="18"/>
              </w:rPr>
            </w:pPr>
            <w:r w:rsidRPr="00974F76">
              <w:rPr>
                <w:rFonts w:cs="Times New Roman"/>
                <w:sz w:val="18"/>
                <w:szCs w:val="18"/>
              </w:rPr>
              <w:t>37</w:t>
            </w:r>
          </w:p>
        </w:tc>
        <w:tc>
          <w:tcPr>
            <w:tcW w:w="1824" w:type="dxa"/>
            <w:noWrap/>
            <w:hideMark/>
          </w:tcPr>
          <w:p w14:paraId="51F1F8E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Small zooplankton</w:t>
            </w:r>
          </w:p>
        </w:tc>
        <w:tc>
          <w:tcPr>
            <w:tcW w:w="829" w:type="dxa"/>
            <w:noWrap/>
            <w:hideMark/>
          </w:tcPr>
          <w:p w14:paraId="4AE730E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224CE0F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tcPr>
          <w:p w14:paraId="7A5F610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925" w:type="dxa"/>
            <w:noWrap/>
          </w:tcPr>
          <w:p w14:paraId="38197E8A"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w:t>
            </w:r>
          </w:p>
        </w:tc>
        <w:tc>
          <w:tcPr>
            <w:tcW w:w="816" w:type="dxa"/>
            <w:noWrap/>
          </w:tcPr>
          <w:p w14:paraId="451854D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517C8F3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328FA85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4C391C1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0.2503</w:t>
            </w:r>
          </w:p>
        </w:tc>
        <w:tc>
          <w:tcPr>
            <w:tcW w:w="767" w:type="dxa"/>
          </w:tcPr>
          <w:p w14:paraId="45F88BE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6B1D0BEA"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0.1509</w:t>
            </w:r>
          </w:p>
        </w:tc>
      </w:tr>
      <w:tr w:rsidR="00614A57" w:rsidRPr="00974F76" w14:paraId="1205075C" w14:textId="77777777" w:rsidTr="00AB49F5">
        <w:trPr>
          <w:trHeight w:val="288"/>
        </w:trPr>
        <w:tc>
          <w:tcPr>
            <w:cnfStyle w:val="001000000000" w:firstRow="0" w:lastRow="0" w:firstColumn="1" w:lastColumn="0" w:oddVBand="0" w:evenVBand="0" w:oddHBand="0" w:evenHBand="0" w:firstRowFirstColumn="0" w:firstRowLastColumn="0" w:lastRowFirstColumn="0" w:lastRowLastColumn="0"/>
            <w:tcW w:w="507" w:type="dxa"/>
          </w:tcPr>
          <w:p w14:paraId="5C208ED5" w14:textId="77777777" w:rsidR="00614A57" w:rsidRPr="00974F76" w:rsidRDefault="00614A57" w:rsidP="00AB49F5">
            <w:pPr>
              <w:rPr>
                <w:rFonts w:cs="Times New Roman"/>
                <w:sz w:val="18"/>
                <w:szCs w:val="18"/>
              </w:rPr>
            </w:pPr>
            <w:r w:rsidRPr="00974F76">
              <w:rPr>
                <w:rFonts w:cs="Times New Roman"/>
                <w:sz w:val="18"/>
                <w:szCs w:val="18"/>
              </w:rPr>
              <w:t>38</w:t>
            </w:r>
          </w:p>
        </w:tc>
        <w:tc>
          <w:tcPr>
            <w:tcW w:w="1824" w:type="dxa"/>
            <w:noWrap/>
            <w:hideMark/>
          </w:tcPr>
          <w:p w14:paraId="68145B4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Infauna</w:t>
            </w:r>
          </w:p>
        </w:tc>
        <w:tc>
          <w:tcPr>
            <w:tcW w:w="829" w:type="dxa"/>
            <w:noWrap/>
            <w:hideMark/>
          </w:tcPr>
          <w:p w14:paraId="6FFF24E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2A36EDB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tcPr>
          <w:p w14:paraId="184B140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925" w:type="dxa"/>
            <w:noWrap/>
          </w:tcPr>
          <w:p w14:paraId="134CE68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0.0001</w:t>
            </w:r>
          </w:p>
        </w:tc>
        <w:tc>
          <w:tcPr>
            <w:tcW w:w="816" w:type="dxa"/>
            <w:noWrap/>
          </w:tcPr>
          <w:p w14:paraId="08349E8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65B2D14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tcPr>
          <w:p w14:paraId="18134CA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0.0744</w:t>
            </w:r>
          </w:p>
        </w:tc>
        <w:tc>
          <w:tcPr>
            <w:tcW w:w="829" w:type="dxa"/>
            <w:noWrap/>
          </w:tcPr>
          <w:p w14:paraId="3770CE4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0.1502</w:t>
            </w:r>
          </w:p>
        </w:tc>
        <w:tc>
          <w:tcPr>
            <w:tcW w:w="767" w:type="dxa"/>
          </w:tcPr>
          <w:p w14:paraId="7DA56BCD"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0.1162</w:t>
            </w:r>
          </w:p>
        </w:tc>
        <w:tc>
          <w:tcPr>
            <w:tcW w:w="767" w:type="dxa"/>
          </w:tcPr>
          <w:p w14:paraId="4E258FA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0.0503</w:t>
            </w:r>
          </w:p>
        </w:tc>
      </w:tr>
      <w:tr w:rsidR="00614A57" w:rsidRPr="00974F76" w14:paraId="103B4C28" w14:textId="77777777" w:rsidTr="00AB49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Pr>
          <w:p w14:paraId="65F81A67" w14:textId="77777777" w:rsidR="00614A57" w:rsidRPr="00974F76" w:rsidRDefault="00614A57" w:rsidP="00AB49F5">
            <w:pPr>
              <w:rPr>
                <w:rFonts w:cs="Times New Roman"/>
                <w:sz w:val="18"/>
                <w:szCs w:val="18"/>
              </w:rPr>
            </w:pPr>
            <w:r w:rsidRPr="00974F76">
              <w:rPr>
                <w:rFonts w:cs="Times New Roman"/>
                <w:sz w:val="18"/>
                <w:szCs w:val="18"/>
              </w:rPr>
              <w:t>39</w:t>
            </w:r>
          </w:p>
        </w:tc>
        <w:tc>
          <w:tcPr>
            <w:tcW w:w="1824" w:type="dxa"/>
            <w:noWrap/>
            <w:hideMark/>
          </w:tcPr>
          <w:p w14:paraId="7A19D44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Scallops</w:t>
            </w:r>
          </w:p>
        </w:tc>
        <w:tc>
          <w:tcPr>
            <w:tcW w:w="829" w:type="dxa"/>
            <w:noWrap/>
            <w:hideMark/>
          </w:tcPr>
          <w:p w14:paraId="4BF1B97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1364752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tcPr>
          <w:p w14:paraId="0FF0179E"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925" w:type="dxa"/>
            <w:noWrap/>
          </w:tcPr>
          <w:p w14:paraId="08C6BAD4"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w:t>
            </w:r>
          </w:p>
        </w:tc>
        <w:tc>
          <w:tcPr>
            <w:tcW w:w="816" w:type="dxa"/>
            <w:noWrap/>
          </w:tcPr>
          <w:p w14:paraId="4AFA13D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76D8A54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7049842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0.0010</w:t>
            </w:r>
          </w:p>
        </w:tc>
        <w:tc>
          <w:tcPr>
            <w:tcW w:w="829" w:type="dxa"/>
            <w:noWrap/>
          </w:tcPr>
          <w:p w14:paraId="4F5F098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0BFE7A82"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767" w:type="dxa"/>
          </w:tcPr>
          <w:p w14:paraId="3CAE929C"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7DB2023D" w14:textId="77777777" w:rsidTr="00AB49F5">
        <w:trPr>
          <w:trHeight w:val="288"/>
        </w:trPr>
        <w:tc>
          <w:tcPr>
            <w:cnfStyle w:val="001000000000" w:firstRow="0" w:lastRow="0" w:firstColumn="1" w:lastColumn="0" w:oddVBand="0" w:evenVBand="0" w:oddHBand="0" w:evenHBand="0" w:firstRowFirstColumn="0" w:firstRowLastColumn="0" w:lastRowFirstColumn="0" w:lastRowLastColumn="0"/>
            <w:tcW w:w="507" w:type="dxa"/>
          </w:tcPr>
          <w:p w14:paraId="4DE55A12" w14:textId="77777777" w:rsidR="00614A57" w:rsidRPr="00974F76" w:rsidRDefault="00614A57" w:rsidP="00AB49F5">
            <w:pPr>
              <w:rPr>
                <w:rFonts w:cs="Times New Roman"/>
                <w:sz w:val="18"/>
                <w:szCs w:val="18"/>
              </w:rPr>
            </w:pPr>
            <w:r w:rsidRPr="00974F76">
              <w:rPr>
                <w:rFonts w:cs="Times New Roman"/>
                <w:sz w:val="18"/>
                <w:szCs w:val="18"/>
              </w:rPr>
              <w:t>40</w:t>
            </w:r>
          </w:p>
        </w:tc>
        <w:tc>
          <w:tcPr>
            <w:tcW w:w="1824" w:type="dxa"/>
            <w:noWrap/>
            <w:hideMark/>
          </w:tcPr>
          <w:p w14:paraId="72BD3F9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Epifauna</w:t>
            </w:r>
          </w:p>
        </w:tc>
        <w:tc>
          <w:tcPr>
            <w:tcW w:w="829" w:type="dxa"/>
            <w:noWrap/>
            <w:hideMark/>
          </w:tcPr>
          <w:p w14:paraId="613CDED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773DC26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tcPr>
          <w:p w14:paraId="1758FE7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925" w:type="dxa"/>
            <w:noWrap/>
          </w:tcPr>
          <w:p w14:paraId="4C278CB9"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w:t>
            </w:r>
          </w:p>
        </w:tc>
        <w:tc>
          <w:tcPr>
            <w:tcW w:w="816" w:type="dxa"/>
            <w:noWrap/>
          </w:tcPr>
          <w:p w14:paraId="244E7F7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727C74B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0.0709</w:t>
            </w:r>
          </w:p>
        </w:tc>
        <w:tc>
          <w:tcPr>
            <w:tcW w:w="829" w:type="dxa"/>
            <w:noWrap/>
          </w:tcPr>
          <w:p w14:paraId="2B962F5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0.0664</w:t>
            </w:r>
          </w:p>
        </w:tc>
        <w:tc>
          <w:tcPr>
            <w:tcW w:w="829" w:type="dxa"/>
            <w:noWrap/>
          </w:tcPr>
          <w:p w14:paraId="3BA3633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0.0501</w:t>
            </w:r>
          </w:p>
        </w:tc>
        <w:tc>
          <w:tcPr>
            <w:tcW w:w="767" w:type="dxa"/>
          </w:tcPr>
          <w:p w14:paraId="0623094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0.3310</w:t>
            </w:r>
          </w:p>
        </w:tc>
        <w:tc>
          <w:tcPr>
            <w:tcW w:w="767" w:type="dxa"/>
          </w:tcPr>
          <w:p w14:paraId="0928CFA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0.0402</w:t>
            </w:r>
          </w:p>
        </w:tc>
      </w:tr>
      <w:tr w:rsidR="00614A57" w:rsidRPr="00974F76" w14:paraId="159E7821" w14:textId="77777777" w:rsidTr="00AB49F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Pr>
          <w:p w14:paraId="310CEB8D" w14:textId="77777777" w:rsidR="00614A57" w:rsidRPr="00974F76" w:rsidRDefault="00614A57" w:rsidP="00AB49F5">
            <w:pPr>
              <w:rPr>
                <w:rFonts w:cs="Times New Roman"/>
                <w:sz w:val="18"/>
                <w:szCs w:val="18"/>
              </w:rPr>
            </w:pPr>
            <w:r w:rsidRPr="00974F76">
              <w:rPr>
                <w:rFonts w:cs="Times New Roman"/>
                <w:sz w:val="18"/>
                <w:szCs w:val="18"/>
              </w:rPr>
              <w:t>41</w:t>
            </w:r>
          </w:p>
        </w:tc>
        <w:tc>
          <w:tcPr>
            <w:tcW w:w="1824" w:type="dxa"/>
            <w:noWrap/>
            <w:hideMark/>
          </w:tcPr>
          <w:p w14:paraId="57B550C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Algae</w:t>
            </w:r>
          </w:p>
        </w:tc>
        <w:tc>
          <w:tcPr>
            <w:tcW w:w="829" w:type="dxa"/>
            <w:noWrap/>
            <w:hideMark/>
          </w:tcPr>
          <w:p w14:paraId="61E8798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2E8AC8F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tcPr>
          <w:p w14:paraId="1D4DA4C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925" w:type="dxa"/>
            <w:noWrap/>
          </w:tcPr>
          <w:p w14:paraId="46B6F40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16" w:type="dxa"/>
            <w:noWrap/>
          </w:tcPr>
          <w:p w14:paraId="73BBAD6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hideMark/>
          </w:tcPr>
          <w:p w14:paraId="01F8C0A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3F03BE5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noWrap/>
          </w:tcPr>
          <w:p w14:paraId="0DA9796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Pr>
          <w:p w14:paraId="39A4446F"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767" w:type="dxa"/>
          </w:tcPr>
          <w:p w14:paraId="6DE21722"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025B78A0" w14:textId="77777777" w:rsidTr="0001437A">
        <w:trPr>
          <w:trHeight w:val="288"/>
        </w:trPr>
        <w:tc>
          <w:tcPr>
            <w:cnfStyle w:val="001000000000" w:firstRow="0" w:lastRow="0" w:firstColumn="1" w:lastColumn="0" w:oddVBand="0" w:evenVBand="0" w:oddHBand="0" w:evenHBand="0" w:firstRowFirstColumn="0" w:firstRowLastColumn="0" w:lastRowFirstColumn="0" w:lastRowLastColumn="0"/>
            <w:tcW w:w="507" w:type="dxa"/>
          </w:tcPr>
          <w:p w14:paraId="7B73385E" w14:textId="77777777" w:rsidR="00614A57" w:rsidRPr="00974F76" w:rsidRDefault="00614A57" w:rsidP="00AB49F5">
            <w:pPr>
              <w:rPr>
                <w:rFonts w:cs="Times New Roman"/>
                <w:sz w:val="18"/>
                <w:szCs w:val="18"/>
              </w:rPr>
            </w:pPr>
            <w:r w:rsidRPr="00974F76">
              <w:rPr>
                <w:rFonts w:cs="Times New Roman"/>
                <w:sz w:val="18"/>
                <w:szCs w:val="18"/>
              </w:rPr>
              <w:t>42</w:t>
            </w:r>
          </w:p>
        </w:tc>
        <w:tc>
          <w:tcPr>
            <w:tcW w:w="1824" w:type="dxa"/>
            <w:noWrap/>
            <w:hideMark/>
          </w:tcPr>
          <w:p w14:paraId="0E4658B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Phytoplankton</w:t>
            </w:r>
          </w:p>
        </w:tc>
        <w:tc>
          <w:tcPr>
            <w:tcW w:w="829" w:type="dxa"/>
            <w:noWrap/>
            <w:hideMark/>
          </w:tcPr>
          <w:p w14:paraId="3BC589E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2447D8E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tcPr>
          <w:p w14:paraId="7357FC8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925" w:type="dxa"/>
            <w:noWrap/>
          </w:tcPr>
          <w:p w14:paraId="11801AF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16" w:type="dxa"/>
            <w:noWrap/>
          </w:tcPr>
          <w:p w14:paraId="7A965D1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hideMark/>
          </w:tcPr>
          <w:p w14:paraId="757E883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tcPr>
          <w:p w14:paraId="123C4A7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29" w:type="dxa"/>
            <w:noWrap/>
          </w:tcPr>
          <w:p w14:paraId="2E01C91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0.0501</w:t>
            </w:r>
          </w:p>
        </w:tc>
        <w:tc>
          <w:tcPr>
            <w:tcW w:w="767" w:type="dxa"/>
          </w:tcPr>
          <w:p w14:paraId="158D507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767" w:type="dxa"/>
          </w:tcPr>
          <w:p w14:paraId="6955243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0.2011</w:t>
            </w:r>
          </w:p>
        </w:tc>
      </w:tr>
      <w:tr w:rsidR="00614A57" w:rsidRPr="00974F76" w14:paraId="4AA5789E" w14:textId="77777777" w:rsidTr="000143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07" w:type="dxa"/>
            <w:tcBorders>
              <w:bottom w:val="single" w:sz="4" w:space="0" w:color="auto"/>
            </w:tcBorders>
          </w:tcPr>
          <w:p w14:paraId="0A2F4468" w14:textId="77777777" w:rsidR="00614A57" w:rsidRPr="00974F76" w:rsidRDefault="00614A57" w:rsidP="00AB49F5">
            <w:pPr>
              <w:rPr>
                <w:rFonts w:cs="Times New Roman"/>
                <w:sz w:val="18"/>
                <w:szCs w:val="18"/>
              </w:rPr>
            </w:pPr>
            <w:r w:rsidRPr="00974F76">
              <w:rPr>
                <w:rFonts w:cs="Times New Roman"/>
                <w:sz w:val="18"/>
                <w:szCs w:val="18"/>
              </w:rPr>
              <w:t>43</w:t>
            </w:r>
          </w:p>
        </w:tc>
        <w:tc>
          <w:tcPr>
            <w:tcW w:w="1824" w:type="dxa"/>
            <w:tcBorders>
              <w:bottom w:val="single" w:sz="4" w:space="0" w:color="auto"/>
            </w:tcBorders>
            <w:noWrap/>
            <w:hideMark/>
          </w:tcPr>
          <w:p w14:paraId="525FF8B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Detritus</w:t>
            </w:r>
          </w:p>
        </w:tc>
        <w:tc>
          <w:tcPr>
            <w:tcW w:w="829" w:type="dxa"/>
            <w:tcBorders>
              <w:bottom w:val="single" w:sz="4" w:space="0" w:color="auto"/>
            </w:tcBorders>
            <w:noWrap/>
            <w:hideMark/>
          </w:tcPr>
          <w:p w14:paraId="46D45D8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tcBorders>
              <w:bottom w:val="single" w:sz="4" w:space="0" w:color="auto"/>
            </w:tcBorders>
            <w:noWrap/>
            <w:hideMark/>
          </w:tcPr>
          <w:p w14:paraId="5C1500A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tcBorders>
              <w:bottom w:val="single" w:sz="4" w:space="0" w:color="auto"/>
            </w:tcBorders>
            <w:noWrap/>
          </w:tcPr>
          <w:p w14:paraId="2CC6BCC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925" w:type="dxa"/>
            <w:tcBorders>
              <w:bottom w:val="single" w:sz="4" w:space="0" w:color="auto"/>
            </w:tcBorders>
            <w:noWrap/>
          </w:tcPr>
          <w:p w14:paraId="5F448A9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16" w:type="dxa"/>
            <w:tcBorders>
              <w:bottom w:val="single" w:sz="4" w:space="0" w:color="auto"/>
            </w:tcBorders>
            <w:noWrap/>
          </w:tcPr>
          <w:p w14:paraId="63857F1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tcBorders>
              <w:bottom w:val="single" w:sz="4" w:space="0" w:color="auto"/>
            </w:tcBorders>
            <w:noWrap/>
            <w:hideMark/>
          </w:tcPr>
          <w:p w14:paraId="1369BD6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tcBorders>
              <w:bottom w:val="single" w:sz="4" w:space="0" w:color="auto"/>
            </w:tcBorders>
            <w:noWrap/>
          </w:tcPr>
          <w:p w14:paraId="5A949BD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29" w:type="dxa"/>
            <w:tcBorders>
              <w:bottom w:val="single" w:sz="4" w:space="0" w:color="auto"/>
            </w:tcBorders>
            <w:noWrap/>
          </w:tcPr>
          <w:p w14:paraId="122A9AF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Borders>
              <w:bottom w:val="single" w:sz="4" w:space="0" w:color="auto"/>
            </w:tcBorders>
          </w:tcPr>
          <w:p w14:paraId="07888B4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767" w:type="dxa"/>
            <w:tcBorders>
              <w:bottom w:val="single" w:sz="4" w:space="0" w:color="auto"/>
            </w:tcBorders>
          </w:tcPr>
          <w:p w14:paraId="1C5381C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bl>
    <w:p w14:paraId="49112562" w14:textId="77777777" w:rsidR="00614A57" w:rsidRPr="00974F76" w:rsidRDefault="00614A57" w:rsidP="00614A57">
      <w:pPr>
        <w:rPr>
          <w:rFonts w:cs="Times New Roman"/>
          <w:b/>
          <w:lang w:val="fr-FR"/>
        </w:rPr>
      </w:pPr>
    </w:p>
    <w:p w14:paraId="4C597928" w14:textId="77777777" w:rsidR="00974F76" w:rsidRDefault="00974F76" w:rsidP="00614A57">
      <w:pPr>
        <w:rPr>
          <w:rFonts w:cs="Times New Roman"/>
          <w:b/>
          <w:lang w:val="fr-FR"/>
        </w:rPr>
      </w:pPr>
    </w:p>
    <w:p w14:paraId="31D3EE3A" w14:textId="0BC6143A" w:rsidR="00614A57" w:rsidRPr="00974F76" w:rsidRDefault="00614A57" w:rsidP="00614A57">
      <w:pPr>
        <w:rPr>
          <w:rFonts w:cs="Times New Roman"/>
          <w:lang w:val="fr-FR"/>
        </w:rPr>
      </w:pPr>
      <w:r w:rsidRPr="00974F76">
        <w:rPr>
          <w:rFonts w:cs="Times New Roman"/>
          <w:b/>
          <w:lang w:val="fr-FR"/>
        </w:rPr>
        <w:lastRenderedPageBreak/>
        <w:t xml:space="preserve">Table </w:t>
      </w:r>
      <w:r w:rsidR="0060511C">
        <w:rPr>
          <w:rFonts w:cs="Times New Roman"/>
          <w:b/>
          <w:lang w:val="fr-FR"/>
        </w:rPr>
        <w:t>S2</w:t>
      </w:r>
      <w:r w:rsidRPr="00974F76">
        <w:rPr>
          <w:rFonts w:cs="Times New Roman"/>
          <w:lang w:val="fr-FR"/>
        </w:rPr>
        <w:t>. Diet composition matrix (</w:t>
      </w:r>
      <w:proofErr w:type="spellStart"/>
      <w:r w:rsidRPr="00974F76">
        <w:rPr>
          <w:rFonts w:cs="Times New Roman"/>
          <w:lang w:val="fr-FR"/>
        </w:rPr>
        <w:t>cont</w:t>
      </w:r>
      <w:proofErr w:type="spellEnd"/>
      <w:r w:rsidRPr="00974F76">
        <w:rPr>
          <w:rFonts w:cs="Times New Roman"/>
          <w:lang w:val="fr-FR"/>
        </w:rPr>
        <w:t>.)</w:t>
      </w:r>
    </w:p>
    <w:p w14:paraId="2A6707CE" w14:textId="77777777" w:rsidR="00614A57" w:rsidRPr="00974F76" w:rsidRDefault="00614A57" w:rsidP="00614A57">
      <w:pPr>
        <w:rPr>
          <w:rFonts w:cs="Times New Roman"/>
          <w:b/>
          <w:lang w:val="fr-FR"/>
        </w:rPr>
      </w:pPr>
    </w:p>
    <w:p w14:paraId="4DA3306B" w14:textId="77777777" w:rsidR="00614A57" w:rsidRPr="00974F76" w:rsidRDefault="00614A57" w:rsidP="00614A57">
      <w:pPr>
        <w:rPr>
          <w:rFonts w:cs="Times New Roman"/>
          <w:lang w:val="fr-FR"/>
        </w:rPr>
      </w:pPr>
    </w:p>
    <w:tbl>
      <w:tblPr>
        <w:tblStyle w:val="PlainTable3"/>
        <w:tblpPr w:leftFromText="180" w:rightFromText="180" w:horzAnchor="margin" w:tblpY="543"/>
        <w:tblW w:w="10575" w:type="dxa"/>
        <w:tblLook w:val="04A0" w:firstRow="1" w:lastRow="0" w:firstColumn="1" w:lastColumn="0" w:noHBand="0" w:noVBand="1"/>
      </w:tblPr>
      <w:tblGrid>
        <w:gridCol w:w="396"/>
        <w:gridCol w:w="1803"/>
        <w:gridCol w:w="852"/>
        <w:gridCol w:w="816"/>
        <w:gridCol w:w="816"/>
        <w:gridCol w:w="816"/>
        <w:gridCol w:w="852"/>
        <w:gridCol w:w="852"/>
        <w:gridCol w:w="852"/>
        <w:gridCol w:w="840"/>
        <w:gridCol w:w="840"/>
        <w:gridCol w:w="840"/>
      </w:tblGrid>
      <w:tr w:rsidR="00614A57" w:rsidRPr="00974F76" w14:paraId="133EB142" w14:textId="77777777" w:rsidTr="0001437A">
        <w:trPr>
          <w:cnfStyle w:val="100000000000" w:firstRow="1" w:lastRow="0" w:firstColumn="0" w:lastColumn="0" w:oddVBand="0" w:evenVBand="0" w:oddHBand="0" w:evenHBand="0" w:firstRowFirstColumn="0" w:firstRowLastColumn="0" w:lastRowFirstColumn="0" w:lastRowLastColumn="0"/>
          <w:trHeight w:val="1709"/>
        </w:trPr>
        <w:tc>
          <w:tcPr>
            <w:cnfStyle w:val="001000000100" w:firstRow="0" w:lastRow="0" w:firstColumn="1" w:lastColumn="0" w:oddVBand="0" w:evenVBand="0" w:oddHBand="0" w:evenHBand="0" w:firstRowFirstColumn="1" w:firstRowLastColumn="0" w:lastRowFirstColumn="0" w:lastRowLastColumn="0"/>
            <w:tcW w:w="360" w:type="dxa"/>
            <w:tcBorders>
              <w:top w:val="single" w:sz="4" w:space="0" w:color="auto"/>
            </w:tcBorders>
          </w:tcPr>
          <w:p w14:paraId="088556C3" w14:textId="77777777" w:rsidR="00614A57" w:rsidRPr="00974F76" w:rsidRDefault="00614A57" w:rsidP="00AB49F5">
            <w:pPr>
              <w:rPr>
                <w:rFonts w:cs="Times New Roman"/>
                <w:bCs w:val="0"/>
                <w:sz w:val="18"/>
                <w:szCs w:val="18"/>
                <w:lang w:val="fr-FR"/>
              </w:rPr>
            </w:pPr>
          </w:p>
        </w:tc>
        <w:tc>
          <w:tcPr>
            <w:tcW w:w="1803" w:type="dxa"/>
            <w:tcBorders>
              <w:top w:val="single" w:sz="4" w:space="0" w:color="auto"/>
            </w:tcBorders>
            <w:noWrap/>
            <w:vAlign w:val="center"/>
            <w:hideMark/>
          </w:tcPr>
          <w:p w14:paraId="7E5E1ACD" w14:textId="77777777" w:rsidR="00614A57" w:rsidRPr="00974F76" w:rsidRDefault="00614A57" w:rsidP="00AB49F5">
            <w:pPr>
              <w:cnfStyle w:val="100000000000" w:firstRow="1" w:lastRow="0" w:firstColumn="0" w:lastColumn="0" w:oddVBand="0" w:evenVBand="0" w:oddHBand="0" w:evenHBand="0" w:firstRowFirstColumn="0" w:firstRowLastColumn="0" w:lastRowFirstColumn="0" w:lastRowLastColumn="0"/>
              <w:rPr>
                <w:rFonts w:cs="Times New Roman"/>
                <w:bCs w:val="0"/>
                <w:sz w:val="18"/>
                <w:szCs w:val="18"/>
                <w:lang w:val="fr-FR"/>
              </w:rPr>
            </w:pPr>
          </w:p>
          <w:p w14:paraId="7B3731DD" w14:textId="77777777" w:rsidR="00614A57" w:rsidRPr="00974F76" w:rsidRDefault="00614A57" w:rsidP="00AB49F5">
            <w:pPr>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Predator</w:t>
            </w:r>
          </w:p>
          <w:p w14:paraId="0F80F42F" w14:textId="77777777" w:rsidR="00614A57" w:rsidRPr="00974F76" w:rsidRDefault="00614A57" w:rsidP="00AB49F5">
            <w:pPr>
              <w:cnfStyle w:val="100000000000" w:firstRow="1" w:lastRow="0" w:firstColumn="0" w:lastColumn="0" w:oddVBand="0" w:evenVBand="0" w:oddHBand="0" w:evenHBand="0" w:firstRowFirstColumn="0" w:firstRowLastColumn="0" w:lastRowFirstColumn="0" w:lastRowLastColumn="0"/>
              <w:rPr>
                <w:rFonts w:cs="Times New Roman"/>
                <w:caps w:val="0"/>
                <w:sz w:val="18"/>
                <w:szCs w:val="18"/>
              </w:rPr>
            </w:pPr>
          </w:p>
          <w:p w14:paraId="61245D27" w14:textId="77777777" w:rsidR="00614A57" w:rsidRPr="00974F76" w:rsidRDefault="00614A57" w:rsidP="00AB49F5">
            <w:pP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Prey</w:t>
            </w:r>
          </w:p>
        </w:tc>
        <w:tc>
          <w:tcPr>
            <w:tcW w:w="852" w:type="dxa"/>
            <w:tcBorders>
              <w:top w:val="single" w:sz="4" w:space="0" w:color="auto"/>
            </w:tcBorders>
            <w:noWrap/>
            <w:textDirection w:val="btLr"/>
            <w:vAlign w:val="center"/>
            <w:hideMark/>
          </w:tcPr>
          <w:p w14:paraId="4B169635"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bCs w:val="0"/>
                <w:caps w:val="0"/>
                <w:sz w:val="18"/>
                <w:szCs w:val="18"/>
              </w:rPr>
              <w:t>Whiting mature</w:t>
            </w:r>
          </w:p>
        </w:tc>
        <w:tc>
          <w:tcPr>
            <w:tcW w:w="816" w:type="dxa"/>
            <w:tcBorders>
              <w:top w:val="single" w:sz="4" w:space="0" w:color="auto"/>
            </w:tcBorders>
            <w:noWrap/>
            <w:textDirection w:val="btLr"/>
            <w:vAlign w:val="center"/>
          </w:tcPr>
          <w:p w14:paraId="3C8D3E74"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bCs w:val="0"/>
                <w:caps w:val="0"/>
                <w:sz w:val="18"/>
                <w:szCs w:val="18"/>
              </w:rPr>
              <w:t>Whiting immature</w:t>
            </w:r>
          </w:p>
        </w:tc>
        <w:tc>
          <w:tcPr>
            <w:tcW w:w="816" w:type="dxa"/>
            <w:tcBorders>
              <w:top w:val="single" w:sz="4" w:space="0" w:color="auto"/>
            </w:tcBorders>
            <w:noWrap/>
            <w:textDirection w:val="btLr"/>
            <w:vAlign w:val="center"/>
          </w:tcPr>
          <w:p w14:paraId="11A1C1C2"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bCs w:val="0"/>
                <w:caps w:val="0"/>
                <w:sz w:val="18"/>
                <w:szCs w:val="18"/>
              </w:rPr>
              <w:t>Saithe</w:t>
            </w:r>
          </w:p>
        </w:tc>
        <w:tc>
          <w:tcPr>
            <w:tcW w:w="816" w:type="dxa"/>
            <w:tcBorders>
              <w:top w:val="single" w:sz="4" w:space="0" w:color="auto"/>
            </w:tcBorders>
            <w:noWrap/>
            <w:textDirection w:val="btLr"/>
            <w:vAlign w:val="center"/>
          </w:tcPr>
          <w:p w14:paraId="0592EC3F"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bCs w:val="0"/>
                <w:caps w:val="0"/>
                <w:sz w:val="18"/>
                <w:szCs w:val="18"/>
              </w:rPr>
              <w:t>Gurnards</w:t>
            </w:r>
          </w:p>
        </w:tc>
        <w:tc>
          <w:tcPr>
            <w:tcW w:w="852" w:type="dxa"/>
            <w:tcBorders>
              <w:top w:val="single" w:sz="4" w:space="0" w:color="auto"/>
            </w:tcBorders>
            <w:noWrap/>
            <w:textDirection w:val="btLr"/>
            <w:vAlign w:val="center"/>
            <w:hideMark/>
          </w:tcPr>
          <w:p w14:paraId="707DEC46"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Monkfish</w:t>
            </w:r>
          </w:p>
        </w:tc>
        <w:tc>
          <w:tcPr>
            <w:tcW w:w="852" w:type="dxa"/>
            <w:tcBorders>
              <w:top w:val="single" w:sz="4" w:space="0" w:color="auto"/>
            </w:tcBorders>
            <w:noWrap/>
            <w:textDirection w:val="btLr"/>
            <w:vAlign w:val="center"/>
          </w:tcPr>
          <w:p w14:paraId="29DE2CE5"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Flatfish</w:t>
            </w:r>
          </w:p>
        </w:tc>
        <w:tc>
          <w:tcPr>
            <w:tcW w:w="852" w:type="dxa"/>
            <w:tcBorders>
              <w:top w:val="single" w:sz="4" w:space="0" w:color="auto"/>
            </w:tcBorders>
            <w:noWrap/>
            <w:textDirection w:val="btLr"/>
            <w:vAlign w:val="center"/>
          </w:tcPr>
          <w:p w14:paraId="4B6D2395"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Rays</w:t>
            </w:r>
          </w:p>
        </w:tc>
        <w:tc>
          <w:tcPr>
            <w:tcW w:w="852" w:type="dxa"/>
            <w:tcBorders>
              <w:top w:val="single" w:sz="4" w:space="0" w:color="auto"/>
            </w:tcBorders>
            <w:textDirection w:val="btLr"/>
            <w:vAlign w:val="center"/>
          </w:tcPr>
          <w:p w14:paraId="34FAF587"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Sharks</w:t>
            </w:r>
          </w:p>
        </w:tc>
        <w:tc>
          <w:tcPr>
            <w:tcW w:w="852" w:type="dxa"/>
            <w:tcBorders>
              <w:top w:val="single" w:sz="4" w:space="0" w:color="auto"/>
            </w:tcBorders>
            <w:textDirection w:val="btLr"/>
            <w:vAlign w:val="center"/>
          </w:tcPr>
          <w:p w14:paraId="1AAA1330"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 xml:space="preserve">Large </w:t>
            </w:r>
            <w:proofErr w:type="spellStart"/>
            <w:r w:rsidRPr="00974F76">
              <w:rPr>
                <w:rFonts w:cs="Times New Roman"/>
                <w:caps w:val="0"/>
                <w:sz w:val="18"/>
                <w:szCs w:val="18"/>
              </w:rPr>
              <w:t>demersals</w:t>
            </w:r>
            <w:proofErr w:type="spellEnd"/>
          </w:p>
        </w:tc>
        <w:tc>
          <w:tcPr>
            <w:tcW w:w="852" w:type="dxa"/>
            <w:tcBorders>
              <w:top w:val="single" w:sz="4" w:space="0" w:color="auto"/>
            </w:tcBorders>
            <w:textDirection w:val="btLr"/>
            <w:vAlign w:val="center"/>
          </w:tcPr>
          <w:p w14:paraId="09AED56F" w14:textId="59422D38" w:rsidR="00614A57" w:rsidRPr="00974F76" w:rsidRDefault="00DE33B5"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proofErr w:type="spellStart"/>
            <w:r w:rsidRPr="00DE33B5">
              <w:rPr>
                <w:rFonts w:cs="Times New Roman"/>
                <w:caps w:val="0"/>
                <w:sz w:val="18"/>
                <w:szCs w:val="18"/>
              </w:rPr>
              <w:t>Benthopelgic_fish</w:t>
            </w:r>
            <w:proofErr w:type="spellEnd"/>
          </w:p>
        </w:tc>
      </w:tr>
      <w:tr w:rsidR="00614A57" w:rsidRPr="00974F76" w14:paraId="7F602A1F"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Pr>
          <w:p w14:paraId="6722F1B6" w14:textId="77777777" w:rsidR="00614A57" w:rsidRPr="00974F76" w:rsidRDefault="00614A57" w:rsidP="00AB49F5">
            <w:pPr>
              <w:rPr>
                <w:rFonts w:cs="Times New Roman"/>
                <w:sz w:val="18"/>
                <w:szCs w:val="18"/>
              </w:rPr>
            </w:pPr>
            <w:r w:rsidRPr="00974F76">
              <w:rPr>
                <w:rFonts w:cs="Times New Roman"/>
                <w:sz w:val="18"/>
                <w:szCs w:val="18"/>
              </w:rPr>
              <w:t>1</w:t>
            </w:r>
          </w:p>
        </w:tc>
        <w:tc>
          <w:tcPr>
            <w:tcW w:w="1803" w:type="dxa"/>
            <w:noWrap/>
            <w:vAlign w:val="center"/>
            <w:hideMark/>
          </w:tcPr>
          <w:p w14:paraId="429FD0E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Grey seals</w:t>
            </w:r>
          </w:p>
        </w:tc>
        <w:tc>
          <w:tcPr>
            <w:tcW w:w="852" w:type="dxa"/>
            <w:noWrap/>
            <w:vAlign w:val="center"/>
          </w:tcPr>
          <w:p w14:paraId="081EC69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1FB5C5C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1B7065B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41FAE6D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517672E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4823465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0C4D339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08C1217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742DA48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160CAD4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6229BB12"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360" w:type="dxa"/>
          </w:tcPr>
          <w:p w14:paraId="273CE358" w14:textId="77777777" w:rsidR="00614A57" w:rsidRPr="00974F76" w:rsidRDefault="00614A57" w:rsidP="00AB49F5">
            <w:pPr>
              <w:rPr>
                <w:rFonts w:cs="Times New Roman"/>
                <w:sz w:val="18"/>
                <w:szCs w:val="18"/>
              </w:rPr>
            </w:pPr>
            <w:r w:rsidRPr="00974F76">
              <w:rPr>
                <w:rFonts w:cs="Times New Roman"/>
                <w:sz w:val="18"/>
                <w:szCs w:val="18"/>
              </w:rPr>
              <w:t>2</w:t>
            </w:r>
          </w:p>
        </w:tc>
        <w:tc>
          <w:tcPr>
            <w:tcW w:w="1803" w:type="dxa"/>
            <w:noWrap/>
            <w:vAlign w:val="center"/>
            <w:hideMark/>
          </w:tcPr>
          <w:p w14:paraId="65EA790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Harbour seals</w:t>
            </w:r>
          </w:p>
        </w:tc>
        <w:tc>
          <w:tcPr>
            <w:tcW w:w="852" w:type="dxa"/>
            <w:noWrap/>
            <w:vAlign w:val="center"/>
          </w:tcPr>
          <w:p w14:paraId="6F31645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54E27DC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0FFFE2A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66A6223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noWrap/>
            <w:vAlign w:val="center"/>
          </w:tcPr>
          <w:p w14:paraId="0E7A744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noWrap/>
            <w:vAlign w:val="center"/>
          </w:tcPr>
          <w:p w14:paraId="0ACB0C9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noWrap/>
            <w:vAlign w:val="center"/>
          </w:tcPr>
          <w:p w14:paraId="2AAF36C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vAlign w:val="center"/>
          </w:tcPr>
          <w:p w14:paraId="1ED4568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vAlign w:val="center"/>
          </w:tcPr>
          <w:p w14:paraId="5308D07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vAlign w:val="center"/>
          </w:tcPr>
          <w:p w14:paraId="1432210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17CBEFB2"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Pr>
          <w:p w14:paraId="75FA7DD9" w14:textId="77777777" w:rsidR="00614A57" w:rsidRPr="00974F76" w:rsidRDefault="00614A57" w:rsidP="00AB49F5">
            <w:pPr>
              <w:rPr>
                <w:rFonts w:cs="Times New Roman"/>
                <w:sz w:val="18"/>
                <w:szCs w:val="18"/>
              </w:rPr>
            </w:pPr>
            <w:r w:rsidRPr="00974F76">
              <w:rPr>
                <w:rFonts w:cs="Times New Roman"/>
                <w:sz w:val="18"/>
                <w:szCs w:val="18"/>
              </w:rPr>
              <w:t>3</w:t>
            </w:r>
          </w:p>
        </w:tc>
        <w:tc>
          <w:tcPr>
            <w:tcW w:w="1803" w:type="dxa"/>
            <w:noWrap/>
            <w:vAlign w:val="center"/>
          </w:tcPr>
          <w:p w14:paraId="25BAE5A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 xml:space="preserve">Harbour porpoises </w:t>
            </w:r>
          </w:p>
        </w:tc>
        <w:tc>
          <w:tcPr>
            <w:tcW w:w="852" w:type="dxa"/>
            <w:noWrap/>
            <w:vAlign w:val="center"/>
          </w:tcPr>
          <w:p w14:paraId="0E08AF8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7E41A30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37193CF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5E4459F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7F3D610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70C1329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3EBFE43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62A1EAF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78BFE44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74A5CD8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4FCD9CC0"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360" w:type="dxa"/>
          </w:tcPr>
          <w:p w14:paraId="05B7462D" w14:textId="77777777" w:rsidR="00614A57" w:rsidRPr="00974F76" w:rsidRDefault="00614A57" w:rsidP="00AB49F5">
            <w:pPr>
              <w:rPr>
                <w:rFonts w:cs="Times New Roman"/>
                <w:sz w:val="18"/>
                <w:szCs w:val="18"/>
              </w:rPr>
            </w:pPr>
            <w:r w:rsidRPr="00974F76">
              <w:rPr>
                <w:rFonts w:cs="Times New Roman"/>
                <w:sz w:val="18"/>
                <w:szCs w:val="18"/>
              </w:rPr>
              <w:t>4</w:t>
            </w:r>
          </w:p>
        </w:tc>
        <w:tc>
          <w:tcPr>
            <w:tcW w:w="1803" w:type="dxa"/>
            <w:noWrap/>
            <w:vAlign w:val="center"/>
          </w:tcPr>
          <w:p w14:paraId="630BDCE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Dolphins</w:t>
            </w:r>
          </w:p>
        </w:tc>
        <w:tc>
          <w:tcPr>
            <w:tcW w:w="852" w:type="dxa"/>
            <w:noWrap/>
            <w:vAlign w:val="center"/>
          </w:tcPr>
          <w:p w14:paraId="5926585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2F18EEC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6A8E3AD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6D731F9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noWrap/>
            <w:vAlign w:val="center"/>
          </w:tcPr>
          <w:p w14:paraId="748EEDF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noWrap/>
            <w:vAlign w:val="center"/>
          </w:tcPr>
          <w:p w14:paraId="2A4D0DE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noWrap/>
            <w:vAlign w:val="center"/>
          </w:tcPr>
          <w:p w14:paraId="691B2EA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vAlign w:val="center"/>
          </w:tcPr>
          <w:p w14:paraId="52D9D7C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vAlign w:val="center"/>
          </w:tcPr>
          <w:p w14:paraId="0A377A4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vAlign w:val="center"/>
          </w:tcPr>
          <w:p w14:paraId="0D59F9B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1D0B1F80"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Pr>
          <w:p w14:paraId="1E033F3A" w14:textId="77777777" w:rsidR="00614A57" w:rsidRPr="00974F76" w:rsidRDefault="00614A57" w:rsidP="00AB49F5">
            <w:pPr>
              <w:rPr>
                <w:rFonts w:cs="Times New Roman"/>
                <w:sz w:val="18"/>
                <w:szCs w:val="18"/>
              </w:rPr>
            </w:pPr>
            <w:r w:rsidRPr="00974F76">
              <w:rPr>
                <w:rFonts w:cs="Times New Roman"/>
                <w:sz w:val="18"/>
                <w:szCs w:val="18"/>
              </w:rPr>
              <w:t>5</w:t>
            </w:r>
          </w:p>
        </w:tc>
        <w:tc>
          <w:tcPr>
            <w:tcW w:w="1803" w:type="dxa"/>
            <w:noWrap/>
            <w:vAlign w:val="center"/>
            <w:hideMark/>
          </w:tcPr>
          <w:p w14:paraId="7D9D66D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Baleen whales</w:t>
            </w:r>
          </w:p>
        </w:tc>
        <w:tc>
          <w:tcPr>
            <w:tcW w:w="852" w:type="dxa"/>
            <w:noWrap/>
            <w:vAlign w:val="center"/>
          </w:tcPr>
          <w:p w14:paraId="1A80217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4090FC1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1523F61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1FA4B43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0CA3408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6DEE857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728399B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3DAE1B1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5B53029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1A968F7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01162461"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360" w:type="dxa"/>
          </w:tcPr>
          <w:p w14:paraId="4EC445B8" w14:textId="77777777" w:rsidR="00614A57" w:rsidRPr="00974F76" w:rsidRDefault="00614A57" w:rsidP="00AB49F5">
            <w:pPr>
              <w:rPr>
                <w:rFonts w:cs="Times New Roman"/>
                <w:sz w:val="18"/>
                <w:szCs w:val="18"/>
              </w:rPr>
            </w:pPr>
            <w:r w:rsidRPr="00974F76">
              <w:rPr>
                <w:rFonts w:cs="Times New Roman"/>
                <w:sz w:val="18"/>
                <w:szCs w:val="18"/>
              </w:rPr>
              <w:t>6</w:t>
            </w:r>
          </w:p>
        </w:tc>
        <w:tc>
          <w:tcPr>
            <w:tcW w:w="1803" w:type="dxa"/>
            <w:noWrap/>
            <w:vAlign w:val="center"/>
            <w:hideMark/>
          </w:tcPr>
          <w:p w14:paraId="5AB383F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Seabirds</w:t>
            </w:r>
          </w:p>
        </w:tc>
        <w:tc>
          <w:tcPr>
            <w:tcW w:w="852" w:type="dxa"/>
            <w:noWrap/>
            <w:vAlign w:val="center"/>
          </w:tcPr>
          <w:p w14:paraId="33DAE96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70382D1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3626B90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0695FE9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noWrap/>
            <w:vAlign w:val="center"/>
          </w:tcPr>
          <w:p w14:paraId="4353C82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noWrap/>
            <w:vAlign w:val="center"/>
          </w:tcPr>
          <w:p w14:paraId="00328B5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noWrap/>
            <w:vAlign w:val="center"/>
          </w:tcPr>
          <w:p w14:paraId="2E173B4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vAlign w:val="center"/>
          </w:tcPr>
          <w:p w14:paraId="4C4ADE8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vAlign w:val="center"/>
          </w:tcPr>
          <w:p w14:paraId="6F46C17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vAlign w:val="center"/>
          </w:tcPr>
          <w:p w14:paraId="0878104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6A1FD6A1"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Pr>
          <w:p w14:paraId="497E5EE0" w14:textId="77777777" w:rsidR="00614A57" w:rsidRPr="00974F76" w:rsidRDefault="00614A57" w:rsidP="00AB49F5">
            <w:pPr>
              <w:rPr>
                <w:rFonts w:cs="Times New Roman"/>
                <w:sz w:val="18"/>
                <w:szCs w:val="18"/>
              </w:rPr>
            </w:pPr>
            <w:r w:rsidRPr="00974F76">
              <w:rPr>
                <w:rFonts w:cs="Times New Roman"/>
                <w:sz w:val="18"/>
                <w:szCs w:val="18"/>
              </w:rPr>
              <w:t>7</w:t>
            </w:r>
          </w:p>
        </w:tc>
        <w:tc>
          <w:tcPr>
            <w:tcW w:w="1803" w:type="dxa"/>
            <w:noWrap/>
            <w:vAlign w:val="center"/>
            <w:hideMark/>
          </w:tcPr>
          <w:p w14:paraId="100A95B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Cod mature</w:t>
            </w:r>
          </w:p>
        </w:tc>
        <w:tc>
          <w:tcPr>
            <w:tcW w:w="852" w:type="dxa"/>
            <w:noWrap/>
            <w:vAlign w:val="center"/>
          </w:tcPr>
          <w:p w14:paraId="011E405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0097C9B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5A221F1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6A10724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13FC53F4"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0.0090</w:t>
            </w:r>
          </w:p>
        </w:tc>
        <w:tc>
          <w:tcPr>
            <w:tcW w:w="852" w:type="dxa"/>
            <w:noWrap/>
            <w:vAlign w:val="center"/>
          </w:tcPr>
          <w:p w14:paraId="522D626D"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noWrap/>
            <w:vAlign w:val="center"/>
          </w:tcPr>
          <w:p w14:paraId="3225BE9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6D0CD21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1FE56BA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3F603D6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6AFA6400"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360" w:type="dxa"/>
          </w:tcPr>
          <w:p w14:paraId="6279CC42" w14:textId="77777777" w:rsidR="00614A57" w:rsidRPr="00974F76" w:rsidRDefault="00614A57" w:rsidP="00AB49F5">
            <w:pPr>
              <w:rPr>
                <w:rFonts w:cs="Times New Roman"/>
                <w:sz w:val="18"/>
                <w:szCs w:val="18"/>
              </w:rPr>
            </w:pPr>
            <w:r w:rsidRPr="00974F76">
              <w:rPr>
                <w:rFonts w:cs="Times New Roman"/>
                <w:sz w:val="18"/>
                <w:szCs w:val="18"/>
              </w:rPr>
              <w:t>8</w:t>
            </w:r>
          </w:p>
        </w:tc>
        <w:tc>
          <w:tcPr>
            <w:tcW w:w="1803" w:type="dxa"/>
            <w:noWrap/>
            <w:vAlign w:val="center"/>
            <w:hideMark/>
          </w:tcPr>
          <w:p w14:paraId="759DDDC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Cod immature</w:t>
            </w:r>
          </w:p>
        </w:tc>
        <w:tc>
          <w:tcPr>
            <w:tcW w:w="852" w:type="dxa"/>
            <w:noWrap/>
            <w:vAlign w:val="center"/>
          </w:tcPr>
          <w:p w14:paraId="445251B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0.0083</w:t>
            </w:r>
          </w:p>
        </w:tc>
        <w:tc>
          <w:tcPr>
            <w:tcW w:w="816" w:type="dxa"/>
            <w:noWrap/>
            <w:vAlign w:val="center"/>
          </w:tcPr>
          <w:p w14:paraId="2516CB4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0.0045</w:t>
            </w:r>
          </w:p>
        </w:tc>
        <w:tc>
          <w:tcPr>
            <w:tcW w:w="816" w:type="dxa"/>
            <w:noWrap/>
            <w:vAlign w:val="center"/>
          </w:tcPr>
          <w:p w14:paraId="76803F4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0.0520</w:t>
            </w:r>
          </w:p>
        </w:tc>
        <w:tc>
          <w:tcPr>
            <w:tcW w:w="816" w:type="dxa"/>
            <w:noWrap/>
            <w:vAlign w:val="center"/>
          </w:tcPr>
          <w:p w14:paraId="310939C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0.0117</w:t>
            </w:r>
          </w:p>
        </w:tc>
        <w:tc>
          <w:tcPr>
            <w:tcW w:w="852" w:type="dxa"/>
            <w:noWrap/>
            <w:vAlign w:val="center"/>
          </w:tcPr>
          <w:p w14:paraId="49FA41D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0.1564</w:t>
            </w:r>
          </w:p>
        </w:tc>
        <w:tc>
          <w:tcPr>
            <w:tcW w:w="852" w:type="dxa"/>
            <w:noWrap/>
            <w:vAlign w:val="center"/>
          </w:tcPr>
          <w:p w14:paraId="20BB9D1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0.0018</w:t>
            </w:r>
          </w:p>
        </w:tc>
        <w:tc>
          <w:tcPr>
            <w:tcW w:w="852" w:type="dxa"/>
            <w:noWrap/>
            <w:vAlign w:val="center"/>
          </w:tcPr>
          <w:p w14:paraId="5886044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52" w:type="dxa"/>
            <w:vAlign w:val="center"/>
          </w:tcPr>
          <w:p w14:paraId="285EBC82"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0.0215</w:t>
            </w:r>
          </w:p>
        </w:tc>
        <w:tc>
          <w:tcPr>
            <w:tcW w:w="852" w:type="dxa"/>
            <w:vAlign w:val="center"/>
          </w:tcPr>
          <w:p w14:paraId="5572A13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vAlign w:val="center"/>
          </w:tcPr>
          <w:p w14:paraId="299F9A9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1399B063"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Pr>
          <w:p w14:paraId="22DB4957" w14:textId="77777777" w:rsidR="00614A57" w:rsidRPr="00974F76" w:rsidRDefault="00614A57" w:rsidP="00AB49F5">
            <w:pPr>
              <w:rPr>
                <w:rFonts w:cs="Times New Roman"/>
                <w:sz w:val="18"/>
                <w:szCs w:val="18"/>
              </w:rPr>
            </w:pPr>
            <w:r w:rsidRPr="00974F76">
              <w:rPr>
                <w:rFonts w:cs="Times New Roman"/>
                <w:sz w:val="18"/>
                <w:szCs w:val="18"/>
              </w:rPr>
              <w:t>9</w:t>
            </w:r>
          </w:p>
        </w:tc>
        <w:tc>
          <w:tcPr>
            <w:tcW w:w="1803" w:type="dxa"/>
            <w:noWrap/>
            <w:vAlign w:val="center"/>
            <w:hideMark/>
          </w:tcPr>
          <w:p w14:paraId="5199537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Haddock mature</w:t>
            </w:r>
          </w:p>
        </w:tc>
        <w:tc>
          <w:tcPr>
            <w:tcW w:w="852" w:type="dxa"/>
            <w:noWrap/>
            <w:vAlign w:val="center"/>
          </w:tcPr>
          <w:p w14:paraId="0223D34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336DE6F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1A439D0F"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0.0020</w:t>
            </w:r>
          </w:p>
        </w:tc>
        <w:tc>
          <w:tcPr>
            <w:tcW w:w="816" w:type="dxa"/>
            <w:noWrap/>
            <w:vAlign w:val="center"/>
          </w:tcPr>
          <w:p w14:paraId="2EECF974"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noWrap/>
            <w:vAlign w:val="center"/>
          </w:tcPr>
          <w:p w14:paraId="542AA909"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0.0590</w:t>
            </w:r>
          </w:p>
        </w:tc>
        <w:tc>
          <w:tcPr>
            <w:tcW w:w="852" w:type="dxa"/>
            <w:noWrap/>
            <w:vAlign w:val="center"/>
          </w:tcPr>
          <w:p w14:paraId="03A3AC91"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noWrap/>
            <w:vAlign w:val="center"/>
          </w:tcPr>
          <w:p w14:paraId="391FF88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1A8E9303"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0.0060</w:t>
            </w:r>
          </w:p>
        </w:tc>
        <w:tc>
          <w:tcPr>
            <w:tcW w:w="852" w:type="dxa"/>
            <w:vAlign w:val="center"/>
          </w:tcPr>
          <w:p w14:paraId="6AAA9B8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2E1C6D4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1FE47446"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360" w:type="dxa"/>
          </w:tcPr>
          <w:p w14:paraId="0A108D26" w14:textId="77777777" w:rsidR="00614A57" w:rsidRPr="00974F76" w:rsidRDefault="00614A57" w:rsidP="00AB49F5">
            <w:pPr>
              <w:rPr>
                <w:rFonts w:cs="Times New Roman"/>
                <w:sz w:val="18"/>
                <w:szCs w:val="18"/>
              </w:rPr>
            </w:pPr>
            <w:r w:rsidRPr="00974F76">
              <w:rPr>
                <w:rFonts w:cs="Times New Roman"/>
                <w:sz w:val="18"/>
                <w:szCs w:val="18"/>
              </w:rPr>
              <w:t>10</w:t>
            </w:r>
          </w:p>
        </w:tc>
        <w:tc>
          <w:tcPr>
            <w:tcW w:w="1803" w:type="dxa"/>
            <w:noWrap/>
            <w:vAlign w:val="center"/>
            <w:hideMark/>
          </w:tcPr>
          <w:p w14:paraId="3803B3B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Haddock immature</w:t>
            </w:r>
          </w:p>
        </w:tc>
        <w:tc>
          <w:tcPr>
            <w:tcW w:w="852" w:type="dxa"/>
            <w:noWrap/>
            <w:vAlign w:val="center"/>
          </w:tcPr>
          <w:p w14:paraId="01121CD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0.0060</w:t>
            </w:r>
          </w:p>
        </w:tc>
        <w:tc>
          <w:tcPr>
            <w:tcW w:w="816" w:type="dxa"/>
            <w:noWrap/>
            <w:vAlign w:val="center"/>
          </w:tcPr>
          <w:p w14:paraId="2EE94823"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0.0022</w:t>
            </w:r>
          </w:p>
        </w:tc>
        <w:tc>
          <w:tcPr>
            <w:tcW w:w="816" w:type="dxa"/>
            <w:noWrap/>
            <w:vAlign w:val="center"/>
          </w:tcPr>
          <w:p w14:paraId="46812D0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0.0370</w:t>
            </w:r>
          </w:p>
        </w:tc>
        <w:tc>
          <w:tcPr>
            <w:tcW w:w="816" w:type="dxa"/>
            <w:noWrap/>
            <w:vAlign w:val="center"/>
          </w:tcPr>
          <w:p w14:paraId="64A82683"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0.0015</w:t>
            </w:r>
          </w:p>
        </w:tc>
        <w:tc>
          <w:tcPr>
            <w:tcW w:w="852" w:type="dxa"/>
            <w:noWrap/>
            <w:vAlign w:val="center"/>
          </w:tcPr>
          <w:p w14:paraId="21DA591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0.0590</w:t>
            </w:r>
          </w:p>
        </w:tc>
        <w:tc>
          <w:tcPr>
            <w:tcW w:w="852" w:type="dxa"/>
            <w:noWrap/>
            <w:vAlign w:val="center"/>
          </w:tcPr>
          <w:p w14:paraId="5098979A"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0.0009</w:t>
            </w:r>
          </w:p>
        </w:tc>
        <w:tc>
          <w:tcPr>
            <w:tcW w:w="852" w:type="dxa"/>
            <w:noWrap/>
            <w:vAlign w:val="center"/>
          </w:tcPr>
          <w:p w14:paraId="08FCDD6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0.0090</w:t>
            </w:r>
          </w:p>
        </w:tc>
        <w:tc>
          <w:tcPr>
            <w:tcW w:w="852" w:type="dxa"/>
            <w:vAlign w:val="center"/>
          </w:tcPr>
          <w:p w14:paraId="67C6152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52" w:type="dxa"/>
            <w:vAlign w:val="center"/>
          </w:tcPr>
          <w:p w14:paraId="352557A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0.0006</w:t>
            </w:r>
          </w:p>
        </w:tc>
        <w:tc>
          <w:tcPr>
            <w:tcW w:w="852" w:type="dxa"/>
            <w:vAlign w:val="center"/>
          </w:tcPr>
          <w:p w14:paraId="749F5749"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r>
      <w:tr w:rsidR="00614A57" w:rsidRPr="00974F76" w14:paraId="6EC0028D"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Pr>
          <w:p w14:paraId="1A4D5283" w14:textId="77777777" w:rsidR="00614A57" w:rsidRPr="00974F76" w:rsidRDefault="00614A57" w:rsidP="00AB49F5">
            <w:pPr>
              <w:rPr>
                <w:rFonts w:cs="Times New Roman"/>
                <w:sz w:val="18"/>
                <w:szCs w:val="18"/>
              </w:rPr>
            </w:pPr>
            <w:r w:rsidRPr="00974F76">
              <w:rPr>
                <w:rFonts w:cs="Times New Roman"/>
                <w:sz w:val="18"/>
                <w:szCs w:val="18"/>
              </w:rPr>
              <w:t>11</w:t>
            </w:r>
          </w:p>
        </w:tc>
        <w:tc>
          <w:tcPr>
            <w:tcW w:w="1803" w:type="dxa"/>
            <w:noWrap/>
            <w:vAlign w:val="center"/>
            <w:hideMark/>
          </w:tcPr>
          <w:p w14:paraId="23631E1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Whiting mature</w:t>
            </w:r>
          </w:p>
        </w:tc>
        <w:tc>
          <w:tcPr>
            <w:tcW w:w="852" w:type="dxa"/>
            <w:noWrap/>
            <w:vAlign w:val="center"/>
          </w:tcPr>
          <w:p w14:paraId="2C864288"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0.0020</w:t>
            </w:r>
          </w:p>
        </w:tc>
        <w:tc>
          <w:tcPr>
            <w:tcW w:w="816" w:type="dxa"/>
            <w:noWrap/>
            <w:vAlign w:val="center"/>
          </w:tcPr>
          <w:p w14:paraId="35B31DA5"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16" w:type="dxa"/>
            <w:noWrap/>
            <w:vAlign w:val="center"/>
          </w:tcPr>
          <w:p w14:paraId="33850C4C"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0.0060</w:t>
            </w:r>
          </w:p>
        </w:tc>
        <w:tc>
          <w:tcPr>
            <w:tcW w:w="816" w:type="dxa"/>
            <w:noWrap/>
            <w:vAlign w:val="center"/>
          </w:tcPr>
          <w:p w14:paraId="123592C8"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noWrap/>
            <w:vAlign w:val="center"/>
          </w:tcPr>
          <w:p w14:paraId="2C4CCDF6"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0.0517</w:t>
            </w:r>
          </w:p>
        </w:tc>
        <w:tc>
          <w:tcPr>
            <w:tcW w:w="852" w:type="dxa"/>
            <w:noWrap/>
            <w:vAlign w:val="center"/>
          </w:tcPr>
          <w:p w14:paraId="19861EE7"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noWrap/>
            <w:vAlign w:val="center"/>
          </w:tcPr>
          <w:p w14:paraId="495C30C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70C8FABE"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0.0100</w:t>
            </w:r>
          </w:p>
        </w:tc>
        <w:tc>
          <w:tcPr>
            <w:tcW w:w="852" w:type="dxa"/>
            <w:vAlign w:val="center"/>
          </w:tcPr>
          <w:p w14:paraId="694835C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1244A6C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433F6724"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360" w:type="dxa"/>
          </w:tcPr>
          <w:p w14:paraId="572ED3A2" w14:textId="77777777" w:rsidR="00614A57" w:rsidRPr="00974F76" w:rsidRDefault="00614A57" w:rsidP="00AB49F5">
            <w:pPr>
              <w:rPr>
                <w:rFonts w:cs="Times New Roman"/>
                <w:sz w:val="18"/>
                <w:szCs w:val="18"/>
              </w:rPr>
            </w:pPr>
            <w:r w:rsidRPr="00974F76">
              <w:rPr>
                <w:rFonts w:cs="Times New Roman"/>
                <w:sz w:val="18"/>
                <w:szCs w:val="18"/>
              </w:rPr>
              <w:t>12</w:t>
            </w:r>
          </w:p>
        </w:tc>
        <w:tc>
          <w:tcPr>
            <w:tcW w:w="1803" w:type="dxa"/>
            <w:noWrap/>
            <w:vAlign w:val="center"/>
            <w:hideMark/>
          </w:tcPr>
          <w:p w14:paraId="3A79C3C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Whiting immature</w:t>
            </w:r>
          </w:p>
        </w:tc>
        <w:tc>
          <w:tcPr>
            <w:tcW w:w="852" w:type="dxa"/>
            <w:noWrap/>
            <w:vAlign w:val="center"/>
          </w:tcPr>
          <w:p w14:paraId="6C5929B2"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0.0335</w:t>
            </w:r>
          </w:p>
        </w:tc>
        <w:tc>
          <w:tcPr>
            <w:tcW w:w="816" w:type="dxa"/>
            <w:noWrap/>
            <w:vAlign w:val="center"/>
          </w:tcPr>
          <w:p w14:paraId="33A1818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0.0070</w:t>
            </w:r>
          </w:p>
        </w:tc>
        <w:tc>
          <w:tcPr>
            <w:tcW w:w="816" w:type="dxa"/>
            <w:noWrap/>
            <w:vAlign w:val="center"/>
          </w:tcPr>
          <w:p w14:paraId="55F31F96"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0.0300</w:t>
            </w:r>
          </w:p>
        </w:tc>
        <w:tc>
          <w:tcPr>
            <w:tcW w:w="816" w:type="dxa"/>
            <w:noWrap/>
            <w:vAlign w:val="center"/>
          </w:tcPr>
          <w:p w14:paraId="6B0FADE2"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0.0020</w:t>
            </w:r>
          </w:p>
        </w:tc>
        <w:tc>
          <w:tcPr>
            <w:tcW w:w="852" w:type="dxa"/>
            <w:noWrap/>
            <w:vAlign w:val="center"/>
          </w:tcPr>
          <w:p w14:paraId="538EA29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0.0517</w:t>
            </w:r>
          </w:p>
        </w:tc>
        <w:tc>
          <w:tcPr>
            <w:tcW w:w="852" w:type="dxa"/>
            <w:noWrap/>
            <w:vAlign w:val="center"/>
          </w:tcPr>
          <w:p w14:paraId="2201A0C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0.0014</w:t>
            </w:r>
          </w:p>
        </w:tc>
        <w:tc>
          <w:tcPr>
            <w:tcW w:w="852" w:type="dxa"/>
            <w:noWrap/>
            <w:vAlign w:val="center"/>
          </w:tcPr>
          <w:p w14:paraId="3381C52A"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0.0330</w:t>
            </w:r>
          </w:p>
        </w:tc>
        <w:tc>
          <w:tcPr>
            <w:tcW w:w="852" w:type="dxa"/>
            <w:vAlign w:val="center"/>
          </w:tcPr>
          <w:p w14:paraId="1475B20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0.0204</w:t>
            </w:r>
          </w:p>
        </w:tc>
        <w:tc>
          <w:tcPr>
            <w:tcW w:w="852" w:type="dxa"/>
            <w:vAlign w:val="center"/>
          </w:tcPr>
          <w:p w14:paraId="023C75B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0.0300</w:t>
            </w:r>
          </w:p>
        </w:tc>
        <w:tc>
          <w:tcPr>
            <w:tcW w:w="852" w:type="dxa"/>
            <w:vAlign w:val="center"/>
          </w:tcPr>
          <w:p w14:paraId="647DA56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r>
      <w:tr w:rsidR="00614A57" w:rsidRPr="00974F76" w14:paraId="5F6B332B"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Pr>
          <w:p w14:paraId="7264B12F" w14:textId="77777777" w:rsidR="00614A57" w:rsidRPr="00974F76" w:rsidRDefault="00614A57" w:rsidP="00AB49F5">
            <w:pPr>
              <w:rPr>
                <w:rFonts w:cs="Times New Roman"/>
                <w:sz w:val="18"/>
                <w:szCs w:val="18"/>
              </w:rPr>
            </w:pPr>
            <w:r w:rsidRPr="00974F76">
              <w:rPr>
                <w:rFonts w:cs="Times New Roman"/>
                <w:sz w:val="18"/>
                <w:szCs w:val="18"/>
              </w:rPr>
              <w:t>13</w:t>
            </w:r>
          </w:p>
        </w:tc>
        <w:tc>
          <w:tcPr>
            <w:tcW w:w="1803" w:type="dxa"/>
            <w:noWrap/>
            <w:vAlign w:val="center"/>
            <w:hideMark/>
          </w:tcPr>
          <w:p w14:paraId="1BEE418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Saithe</w:t>
            </w:r>
          </w:p>
        </w:tc>
        <w:tc>
          <w:tcPr>
            <w:tcW w:w="852" w:type="dxa"/>
            <w:noWrap/>
            <w:vAlign w:val="center"/>
          </w:tcPr>
          <w:p w14:paraId="1E5394DB"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0.0068</w:t>
            </w:r>
          </w:p>
        </w:tc>
        <w:tc>
          <w:tcPr>
            <w:tcW w:w="816" w:type="dxa"/>
            <w:noWrap/>
            <w:vAlign w:val="center"/>
          </w:tcPr>
          <w:p w14:paraId="078268BC"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16" w:type="dxa"/>
            <w:noWrap/>
            <w:vAlign w:val="center"/>
          </w:tcPr>
          <w:p w14:paraId="30F8993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4C1B81B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564B368C"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0.0326</w:t>
            </w:r>
          </w:p>
        </w:tc>
        <w:tc>
          <w:tcPr>
            <w:tcW w:w="852" w:type="dxa"/>
            <w:noWrap/>
            <w:vAlign w:val="center"/>
          </w:tcPr>
          <w:p w14:paraId="1E786B22"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52" w:type="dxa"/>
            <w:noWrap/>
            <w:vAlign w:val="center"/>
          </w:tcPr>
          <w:p w14:paraId="0CB2BBC4"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vAlign w:val="center"/>
          </w:tcPr>
          <w:p w14:paraId="3FD9FB76"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0.0005</w:t>
            </w:r>
          </w:p>
        </w:tc>
        <w:tc>
          <w:tcPr>
            <w:tcW w:w="852" w:type="dxa"/>
            <w:vAlign w:val="center"/>
          </w:tcPr>
          <w:p w14:paraId="2890AC9E"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0.0013</w:t>
            </w:r>
          </w:p>
        </w:tc>
        <w:tc>
          <w:tcPr>
            <w:tcW w:w="852" w:type="dxa"/>
            <w:vAlign w:val="center"/>
          </w:tcPr>
          <w:p w14:paraId="513AFF91"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3D2C6B09"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360" w:type="dxa"/>
          </w:tcPr>
          <w:p w14:paraId="2E96DC21" w14:textId="77777777" w:rsidR="00614A57" w:rsidRPr="00974F76" w:rsidRDefault="00614A57" w:rsidP="00AB49F5">
            <w:pPr>
              <w:rPr>
                <w:rFonts w:cs="Times New Roman"/>
                <w:sz w:val="18"/>
                <w:szCs w:val="18"/>
              </w:rPr>
            </w:pPr>
            <w:r w:rsidRPr="00974F76">
              <w:rPr>
                <w:rFonts w:cs="Times New Roman"/>
                <w:sz w:val="18"/>
                <w:szCs w:val="18"/>
              </w:rPr>
              <w:t>14</w:t>
            </w:r>
          </w:p>
        </w:tc>
        <w:tc>
          <w:tcPr>
            <w:tcW w:w="1803" w:type="dxa"/>
            <w:noWrap/>
            <w:vAlign w:val="center"/>
            <w:hideMark/>
          </w:tcPr>
          <w:p w14:paraId="6C8799D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Gurnards</w:t>
            </w:r>
          </w:p>
        </w:tc>
        <w:tc>
          <w:tcPr>
            <w:tcW w:w="852" w:type="dxa"/>
            <w:noWrap/>
            <w:vAlign w:val="center"/>
          </w:tcPr>
          <w:p w14:paraId="2926456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3C41F23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48F5E16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1BD3FEF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noWrap/>
            <w:vAlign w:val="center"/>
          </w:tcPr>
          <w:p w14:paraId="2EE8EA1A"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0.0024</w:t>
            </w:r>
          </w:p>
        </w:tc>
        <w:tc>
          <w:tcPr>
            <w:tcW w:w="852" w:type="dxa"/>
            <w:noWrap/>
            <w:vAlign w:val="center"/>
          </w:tcPr>
          <w:p w14:paraId="3869ACE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0.0040</w:t>
            </w:r>
          </w:p>
        </w:tc>
        <w:tc>
          <w:tcPr>
            <w:tcW w:w="852" w:type="dxa"/>
            <w:noWrap/>
            <w:vAlign w:val="center"/>
          </w:tcPr>
          <w:p w14:paraId="491B025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0.0050</w:t>
            </w:r>
          </w:p>
        </w:tc>
        <w:tc>
          <w:tcPr>
            <w:tcW w:w="852" w:type="dxa"/>
            <w:vAlign w:val="center"/>
          </w:tcPr>
          <w:p w14:paraId="2C36B1E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0.0200</w:t>
            </w:r>
          </w:p>
        </w:tc>
        <w:tc>
          <w:tcPr>
            <w:tcW w:w="852" w:type="dxa"/>
            <w:vAlign w:val="center"/>
          </w:tcPr>
          <w:p w14:paraId="4954D2E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vAlign w:val="center"/>
          </w:tcPr>
          <w:p w14:paraId="562AA5E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3DE16562"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Pr>
          <w:p w14:paraId="6C130E5C" w14:textId="77777777" w:rsidR="00614A57" w:rsidRPr="00974F76" w:rsidRDefault="00614A57" w:rsidP="00AB49F5">
            <w:pPr>
              <w:rPr>
                <w:rFonts w:cs="Times New Roman"/>
                <w:sz w:val="18"/>
                <w:szCs w:val="18"/>
              </w:rPr>
            </w:pPr>
            <w:r w:rsidRPr="00974F76">
              <w:rPr>
                <w:rFonts w:cs="Times New Roman"/>
                <w:sz w:val="18"/>
                <w:szCs w:val="18"/>
              </w:rPr>
              <w:t>15</w:t>
            </w:r>
          </w:p>
        </w:tc>
        <w:tc>
          <w:tcPr>
            <w:tcW w:w="1803" w:type="dxa"/>
            <w:noWrap/>
            <w:vAlign w:val="center"/>
            <w:hideMark/>
          </w:tcPr>
          <w:p w14:paraId="321AD45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Monkfish</w:t>
            </w:r>
          </w:p>
        </w:tc>
        <w:tc>
          <w:tcPr>
            <w:tcW w:w="852" w:type="dxa"/>
            <w:noWrap/>
            <w:vAlign w:val="center"/>
          </w:tcPr>
          <w:p w14:paraId="4A4FC25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70DECC0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2E454B1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335F37A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66E7E520"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0.0104</w:t>
            </w:r>
          </w:p>
        </w:tc>
        <w:tc>
          <w:tcPr>
            <w:tcW w:w="852" w:type="dxa"/>
            <w:noWrap/>
            <w:vAlign w:val="center"/>
          </w:tcPr>
          <w:p w14:paraId="694DF170"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noWrap/>
            <w:vAlign w:val="center"/>
          </w:tcPr>
          <w:p w14:paraId="6E343658"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52" w:type="dxa"/>
            <w:vAlign w:val="center"/>
          </w:tcPr>
          <w:p w14:paraId="6415B3F2"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52" w:type="dxa"/>
            <w:vAlign w:val="center"/>
          </w:tcPr>
          <w:p w14:paraId="2FA52CF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6EBC038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43DDDD5A"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360" w:type="dxa"/>
          </w:tcPr>
          <w:p w14:paraId="0AFB31C1" w14:textId="77777777" w:rsidR="00614A57" w:rsidRPr="00974F76" w:rsidRDefault="00614A57" w:rsidP="00AB49F5">
            <w:pPr>
              <w:rPr>
                <w:rFonts w:cs="Times New Roman"/>
                <w:sz w:val="18"/>
                <w:szCs w:val="18"/>
              </w:rPr>
            </w:pPr>
            <w:r w:rsidRPr="00974F76">
              <w:rPr>
                <w:rFonts w:cs="Times New Roman"/>
                <w:sz w:val="18"/>
                <w:szCs w:val="18"/>
              </w:rPr>
              <w:t>16</w:t>
            </w:r>
          </w:p>
        </w:tc>
        <w:tc>
          <w:tcPr>
            <w:tcW w:w="1803" w:type="dxa"/>
            <w:noWrap/>
            <w:vAlign w:val="center"/>
            <w:hideMark/>
          </w:tcPr>
          <w:p w14:paraId="61B061B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Flatfish</w:t>
            </w:r>
          </w:p>
        </w:tc>
        <w:tc>
          <w:tcPr>
            <w:tcW w:w="852" w:type="dxa"/>
            <w:noWrap/>
            <w:vAlign w:val="center"/>
          </w:tcPr>
          <w:p w14:paraId="46A1E14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16" w:type="dxa"/>
            <w:noWrap/>
            <w:vAlign w:val="center"/>
          </w:tcPr>
          <w:p w14:paraId="4B4C5049"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16" w:type="dxa"/>
            <w:noWrap/>
            <w:vAlign w:val="center"/>
          </w:tcPr>
          <w:p w14:paraId="49B0E526"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0.0291</w:t>
            </w:r>
          </w:p>
        </w:tc>
        <w:tc>
          <w:tcPr>
            <w:tcW w:w="816" w:type="dxa"/>
            <w:noWrap/>
            <w:vAlign w:val="center"/>
          </w:tcPr>
          <w:p w14:paraId="2253BA79"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52" w:type="dxa"/>
            <w:noWrap/>
            <w:vAlign w:val="center"/>
          </w:tcPr>
          <w:p w14:paraId="01257B5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0.0635</w:t>
            </w:r>
          </w:p>
        </w:tc>
        <w:tc>
          <w:tcPr>
            <w:tcW w:w="852" w:type="dxa"/>
            <w:noWrap/>
            <w:vAlign w:val="center"/>
          </w:tcPr>
          <w:p w14:paraId="15FA7C99"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0.0040</w:t>
            </w:r>
          </w:p>
        </w:tc>
        <w:tc>
          <w:tcPr>
            <w:tcW w:w="852" w:type="dxa"/>
            <w:noWrap/>
            <w:vAlign w:val="center"/>
          </w:tcPr>
          <w:p w14:paraId="458ABCF2"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0.0410</w:t>
            </w:r>
          </w:p>
        </w:tc>
        <w:tc>
          <w:tcPr>
            <w:tcW w:w="852" w:type="dxa"/>
            <w:vAlign w:val="center"/>
          </w:tcPr>
          <w:p w14:paraId="767F5A34"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0.0100</w:t>
            </w:r>
          </w:p>
        </w:tc>
        <w:tc>
          <w:tcPr>
            <w:tcW w:w="852" w:type="dxa"/>
            <w:vAlign w:val="center"/>
          </w:tcPr>
          <w:p w14:paraId="0EB46D96"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0.0371</w:t>
            </w:r>
          </w:p>
        </w:tc>
        <w:tc>
          <w:tcPr>
            <w:tcW w:w="852" w:type="dxa"/>
            <w:vAlign w:val="center"/>
          </w:tcPr>
          <w:p w14:paraId="3ADCCE29"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r>
      <w:tr w:rsidR="00614A57" w:rsidRPr="00974F76" w14:paraId="036EBE6A"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Pr>
          <w:p w14:paraId="31819319" w14:textId="77777777" w:rsidR="00614A57" w:rsidRPr="00974F76" w:rsidRDefault="00614A57" w:rsidP="00AB49F5">
            <w:pPr>
              <w:rPr>
                <w:rFonts w:cs="Times New Roman"/>
                <w:sz w:val="18"/>
                <w:szCs w:val="18"/>
              </w:rPr>
            </w:pPr>
            <w:r w:rsidRPr="00974F76">
              <w:rPr>
                <w:rFonts w:cs="Times New Roman"/>
                <w:sz w:val="18"/>
                <w:szCs w:val="18"/>
              </w:rPr>
              <w:t>17</w:t>
            </w:r>
          </w:p>
        </w:tc>
        <w:tc>
          <w:tcPr>
            <w:tcW w:w="1803" w:type="dxa"/>
            <w:noWrap/>
            <w:vAlign w:val="center"/>
            <w:hideMark/>
          </w:tcPr>
          <w:p w14:paraId="52F4F1E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Rays</w:t>
            </w:r>
          </w:p>
        </w:tc>
        <w:tc>
          <w:tcPr>
            <w:tcW w:w="852" w:type="dxa"/>
            <w:noWrap/>
            <w:vAlign w:val="center"/>
          </w:tcPr>
          <w:p w14:paraId="19F14A9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58C75F9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73AC054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2953E05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11D352FD"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0.0007</w:t>
            </w:r>
          </w:p>
        </w:tc>
        <w:tc>
          <w:tcPr>
            <w:tcW w:w="852" w:type="dxa"/>
            <w:noWrap/>
            <w:vAlign w:val="center"/>
          </w:tcPr>
          <w:p w14:paraId="73236968"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noWrap/>
            <w:vAlign w:val="center"/>
          </w:tcPr>
          <w:p w14:paraId="308FAF25"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52" w:type="dxa"/>
            <w:vAlign w:val="center"/>
          </w:tcPr>
          <w:p w14:paraId="133EFBBB"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0.0100</w:t>
            </w:r>
          </w:p>
        </w:tc>
        <w:tc>
          <w:tcPr>
            <w:tcW w:w="852" w:type="dxa"/>
            <w:vAlign w:val="center"/>
          </w:tcPr>
          <w:p w14:paraId="724BEDE0"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vAlign w:val="center"/>
          </w:tcPr>
          <w:p w14:paraId="65F1AC6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73317E44"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360" w:type="dxa"/>
          </w:tcPr>
          <w:p w14:paraId="4A8B8C53" w14:textId="77777777" w:rsidR="00614A57" w:rsidRPr="00974F76" w:rsidRDefault="00614A57" w:rsidP="00AB49F5">
            <w:pPr>
              <w:rPr>
                <w:rFonts w:cs="Times New Roman"/>
                <w:sz w:val="18"/>
                <w:szCs w:val="18"/>
              </w:rPr>
            </w:pPr>
            <w:r w:rsidRPr="00974F76">
              <w:rPr>
                <w:rFonts w:cs="Times New Roman"/>
                <w:sz w:val="18"/>
                <w:szCs w:val="18"/>
              </w:rPr>
              <w:t>18</w:t>
            </w:r>
          </w:p>
        </w:tc>
        <w:tc>
          <w:tcPr>
            <w:tcW w:w="1803" w:type="dxa"/>
            <w:noWrap/>
            <w:vAlign w:val="center"/>
            <w:hideMark/>
          </w:tcPr>
          <w:p w14:paraId="66931F3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Sharks</w:t>
            </w:r>
          </w:p>
        </w:tc>
        <w:tc>
          <w:tcPr>
            <w:tcW w:w="852" w:type="dxa"/>
            <w:noWrap/>
            <w:vAlign w:val="center"/>
          </w:tcPr>
          <w:p w14:paraId="35229E9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0C2AAD2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5C41375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4CF3CDD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noWrap/>
            <w:vAlign w:val="center"/>
          </w:tcPr>
          <w:p w14:paraId="402D239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noWrap/>
            <w:vAlign w:val="center"/>
          </w:tcPr>
          <w:p w14:paraId="1EBA902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noWrap/>
            <w:vAlign w:val="center"/>
          </w:tcPr>
          <w:p w14:paraId="7638E22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vAlign w:val="center"/>
          </w:tcPr>
          <w:p w14:paraId="7F492F5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0.0417</w:t>
            </w:r>
          </w:p>
        </w:tc>
        <w:tc>
          <w:tcPr>
            <w:tcW w:w="852" w:type="dxa"/>
            <w:vAlign w:val="center"/>
          </w:tcPr>
          <w:p w14:paraId="35AACEF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vAlign w:val="center"/>
          </w:tcPr>
          <w:p w14:paraId="74D38F6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7A3482AE"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Pr>
          <w:p w14:paraId="4CC5EFB6" w14:textId="77777777" w:rsidR="00614A57" w:rsidRPr="00974F76" w:rsidRDefault="00614A57" w:rsidP="00AB49F5">
            <w:pPr>
              <w:rPr>
                <w:rFonts w:cs="Times New Roman"/>
                <w:sz w:val="18"/>
                <w:szCs w:val="18"/>
              </w:rPr>
            </w:pPr>
            <w:r w:rsidRPr="00974F76">
              <w:rPr>
                <w:rFonts w:cs="Times New Roman"/>
                <w:sz w:val="18"/>
                <w:szCs w:val="18"/>
              </w:rPr>
              <w:t>19</w:t>
            </w:r>
          </w:p>
        </w:tc>
        <w:tc>
          <w:tcPr>
            <w:tcW w:w="1803" w:type="dxa"/>
            <w:noWrap/>
            <w:vAlign w:val="center"/>
            <w:hideMark/>
          </w:tcPr>
          <w:p w14:paraId="608A007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 xml:space="preserve">Large </w:t>
            </w:r>
            <w:proofErr w:type="spellStart"/>
            <w:r w:rsidRPr="00974F76">
              <w:rPr>
                <w:rFonts w:cs="Times New Roman"/>
                <w:sz w:val="18"/>
                <w:szCs w:val="18"/>
              </w:rPr>
              <w:t>demersals</w:t>
            </w:r>
            <w:proofErr w:type="spellEnd"/>
          </w:p>
        </w:tc>
        <w:tc>
          <w:tcPr>
            <w:tcW w:w="852" w:type="dxa"/>
            <w:noWrap/>
            <w:vAlign w:val="center"/>
          </w:tcPr>
          <w:p w14:paraId="293FDB6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11D0A48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0C45C6E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6BEBAA2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4AEAD8F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2E92EE2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55C60C6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29D6AFE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2C26D449"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0.0560</w:t>
            </w:r>
          </w:p>
        </w:tc>
        <w:tc>
          <w:tcPr>
            <w:tcW w:w="852" w:type="dxa"/>
            <w:vAlign w:val="center"/>
          </w:tcPr>
          <w:p w14:paraId="68AAC42B"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3F813E0F"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360" w:type="dxa"/>
          </w:tcPr>
          <w:p w14:paraId="4B863DFA" w14:textId="77777777" w:rsidR="00614A57" w:rsidRPr="00974F76" w:rsidRDefault="00614A57" w:rsidP="00AB49F5">
            <w:pPr>
              <w:rPr>
                <w:rFonts w:cs="Times New Roman"/>
                <w:sz w:val="18"/>
                <w:szCs w:val="18"/>
              </w:rPr>
            </w:pPr>
            <w:r w:rsidRPr="00974F76">
              <w:rPr>
                <w:rFonts w:cs="Times New Roman"/>
                <w:sz w:val="18"/>
                <w:szCs w:val="18"/>
              </w:rPr>
              <w:t>20</w:t>
            </w:r>
          </w:p>
        </w:tc>
        <w:tc>
          <w:tcPr>
            <w:tcW w:w="1803" w:type="dxa"/>
            <w:noWrap/>
            <w:vAlign w:val="center"/>
            <w:hideMark/>
          </w:tcPr>
          <w:p w14:paraId="780487E5" w14:textId="1E6379D7" w:rsidR="00614A57" w:rsidRPr="00974F76" w:rsidRDefault="00DE33B5"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Pr>
                <w:rFonts w:eastAsia="Times New Roman" w:cs="Times New Roman"/>
                <w:color w:val="000000"/>
                <w:sz w:val="18"/>
                <w:szCs w:val="18"/>
                <w:lang w:eastAsia="en-GB"/>
              </w:rPr>
              <w:t>Bentho</w:t>
            </w:r>
            <w:r w:rsidRPr="00136450">
              <w:rPr>
                <w:rFonts w:eastAsia="Times New Roman" w:cs="Times New Roman"/>
                <w:color w:val="000000"/>
                <w:sz w:val="18"/>
                <w:szCs w:val="18"/>
                <w:lang w:eastAsia="en-GB"/>
              </w:rPr>
              <w:t>pelgic_fish</w:t>
            </w:r>
            <w:proofErr w:type="spellEnd"/>
          </w:p>
        </w:tc>
        <w:tc>
          <w:tcPr>
            <w:tcW w:w="852" w:type="dxa"/>
            <w:noWrap/>
            <w:vAlign w:val="center"/>
          </w:tcPr>
          <w:p w14:paraId="60DE417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49836EC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523E2A6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35EE78C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0.0302</w:t>
            </w:r>
          </w:p>
        </w:tc>
        <w:tc>
          <w:tcPr>
            <w:tcW w:w="852" w:type="dxa"/>
            <w:noWrap/>
            <w:vAlign w:val="center"/>
          </w:tcPr>
          <w:p w14:paraId="189C5AB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0.0982</w:t>
            </w:r>
          </w:p>
        </w:tc>
        <w:tc>
          <w:tcPr>
            <w:tcW w:w="852" w:type="dxa"/>
            <w:noWrap/>
            <w:vAlign w:val="center"/>
          </w:tcPr>
          <w:p w14:paraId="414FD719"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0.0100</w:t>
            </w:r>
          </w:p>
        </w:tc>
        <w:tc>
          <w:tcPr>
            <w:tcW w:w="852" w:type="dxa"/>
            <w:noWrap/>
            <w:vAlign w:val="center"/>
          </w:tcPr>
          <w:p w14:paraId="2EFBA6A9"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52" w:type="dxa"/>
            <w:vAlign w:val="center"/>
          </w:tcPr>
          <w:p w14:paraId="07356D4D"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0.0241</w:t>
            </w:r>
          </w:p>
        </w:tc>
        <w:tc>
          <w:tcPr>
            <w:tcW w:w="852" w:type="dxa"/>
            <w:vAlign w:val="center"/>
          </w:tcPr>
          <w:p w14:paraId="27AED686"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0.0700</w:t>
            </w:r>
          </w:p>
        </w:tc>
        <w:tc>
          <w:tcPr>
            <w:tcW w:w="852" w:type="dxa"/>
            <w:vAlign w:val="center"/>
          </w:tcPr>
          <w:p w14:paraId="7968AB5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0.0500</w:t>
            </w:r>
          </w:p>
        </w:tc>
      </w:tr>
      <w:tr w:rsidR="00614A57" w:rsidRPr="00974F76" w14:paraId="179EB465"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Pr>
          <w:p w14:paraId="5C369433" w14:textId="77777777" w:rsidR="00614A57" w:rsidRPr="00974F76" w:rsidRDefault="00614A57" w:rsidP="00AB49F5">
            <w:pPr>
              <w:rPr>
                <w:rFonts w:cs="Times New Roman"/>
                <w:sz w:val="18"/>
                <w:szCs w:val="18"/>
              </w:rPr>
            </w:pPr>
            <w:r w:rsidRPr="00974F76">
              <w:rPr>
                <w:rFonts w:cs="Times New Roman"/>
                <w:sz w:val="18"/>
                <w:szCs w:val="18"/>
              </w:rPr>
              <w:t>21</w:t>
            </w:r>
          </w:p>
        </w:tc>
        <w:tc>
          <w:tcPr>
            <w:tcW w:w="1803" w:type="dxa"/>
            <w:noWrap/>
            <w:vAlign w:val="center"/>
            <w:hideMark/>
          </w:tcPr>
          <w:p w14:paraId="34E03EB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Mackerel</w:t>
            </w:r>
          </w:p>
        </w:tc>
        <w:tc>
          <w:tcPr>
            <w:tcW w:w="852" w:type="dxa"/>
            <w:noWrap/>
            <w:vAlign w:val="center"/>
          </w:tcPr>
          <w:p w14:paraId="19D20829"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0.1260</w:t>
            </w:r>
          </w:p>
        </w:tc>
        <w:tc>
          <w:tcPr>
            <w:tcW w:w="816" w:type="dxa"/>
            <w:noWrap/>
            <w:vAlign w:val="center"/>
          </w:tcPr>
          <w:p w14:paraId="298FCA0A"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16" w:type="dxa"/>
            <w:noWrap/>
            <w:vAlign w:val="center"/>
          </w:tcPr>
          <w:p w14:paraId="0C469D8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0C15165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20079F9D"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0.0104</w:t>
            </w:r>
          </w:p>
        </w:tc>
        <w:tc>
          <w:tcPr>
            <w:tcW w:w="852" w:type="dxa"/>
            <w:noWrap/>
            <w:vAlign w:val="center"/>
          </w:tcPr>
          <w:p w14:paraId="5F831BDB"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0.0050</w:t>
            </w:r>
          </w:p>
        </w:tc>
        <w:tc>
          <w:tcPr>
            <w:tcW w:w="852" w:type="dxa"/>
            <w:noWrap/>
            <w:vAlign w:val="center"/>
          </w:tcPr>
          <w:p w14:paraId="43D087E3"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vAlign w:val="center"/>
          </w:tcPr>
          <w:p w14:paraId="31F9D573"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0.0169</w:t>
            </w:r>
          </w:p>
        </w:tc>
        <w:tc>
          <w:tcPr>
            <w:tcW w:w="852" w:type="dxa"/>
            <w:vAlign w:val="center"/>
          </w:tcPr>
          <w:p w14:paraId="587E6947"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0.1640</w:t>
            </w:r>
          </w:p>
        </w:tc>
        <w:tc>
          <w:tcPr>
            <w:tcW w:w="852" w:type="dxa"/>
            <w:vAlign w:val="center"/>
          </w:tcPr>
          <w:p w14:paraId="0499B418"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36A80D14"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360" w:type="dxa"/>
          </w:tcPr>
          <w:p w14:paraId="3E7B3898" w14:textId="77777777" w:rsidR="00614A57" w:rsidRPr="00974F76" w:rsidRDefault="00614A57" w:rsidP="00AB49F5">
            <w:pPr>
              <w:rPr>
                <w:rFonts w:cs="Times New Roman"/>
                <w:sz w:val="18"/>
                <w:szCs w:val="18"/>
              </w:rPr>
            </w:pPr>
            <w:r w:rsidRPr="00974F76">
              <w:rPr>
                <w:rFonts w:cs="Times New Roman"/>
                <w:sz w:val="18"/>
                <w:szCs w:val="18"/>
              </w:rPr>
              <w:t>22</w:t>
            </w:r>
          </w:p>
        </w:tc>
        <w:tc>
          <w:tcPr>
            <w:tcW w:w="1803" w:type="dxa"/>
            <w:noWrap/>
            <w:vAlign w:val="center"/>
            <w:hideMark/>
          </w:tcPr>
          <w:p w14:paraId="1836F80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Horse mackerel</w:t>
            </w:r>
          </w:p>
        </w:tc>
        <w:tc>
          <w:tcPr>
            <w:tcW w:w="852" w:type="dxa"/>
            <w:noWrap/>
            <w:vAlign w:val="center"/>
          </w:tcPr>
          <w:p w14:paraId="0FD547E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0.0136</w:t>
            </w:r>
          </w:p>
        </w:tc>
        <w:tc>
          <w:tcPr>
            <w:tcW w:w="816" w:type="dxa"/>
            <w:noWrap/>
            <w:vAlign w:val="center"/>
          </w:tcPr>
          <w:p w14:paraId="0435623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16" w:type="dxa"/>
            <w:noWrap/>
            <w:vAlign w:val="center"/>
          </w:tcPr>
          <w:p w14:paraId="0F046E0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0.0262</w:t>
            </w:r>
          </w:p>
        </w:tc>
        <w:tc>
          <w:tcPr>
            <w:tcW w:w="816" w:type="dxa"/>
            <w:noWrap/>
            <w:vAlign w:val="center"/>
          </w:tcPr>
          <w:p w14:paraId="37FEE5C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52" w:type="dxa"/>
            <w:noWrap/>
            <w:vAlign w:val="center"/>
          </w:tcPr>
          <w:p w14:paraId="48C1E33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noWrap/>
            <w:vAlign w:val="center"/>
          </w:tcPr>
          <w:p w14:paraId="5136088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noWrap/>
            <w:vAlign w:val="center"/>
          </w:tcPr>
          <w:p w14:paraId="20F2C7B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vAlign w:val="center"/>
          </w:tcPr>
          <w:p w14:paraId="1CE47DB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0.0102</w:t>
            </w:r>
          </w:p>
        </w:tc>
        <w:tc>
          <w:tcPr>
            <w:tcW w:w="852" w:type="dxa"/>
            <w:vAlign w:val="center"/>
          </w:tcPr>
          <w:p w14:paraId="04B6AA59"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0.1000</w:t>
            </w:r>
          </w:p>
        </w:tc>
        <w:tc>
          <w:tcPr>
            <w:tcW w:w="852" w:type="dxa"/>
            <w:vAlign w:val="center"/>
          </w:tcPr>
          <w:p w14:paraId="6EB1D0E6"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r>
      <w:tr w:rsidR="00614A57" w:rsidRPr="00974F76" w14:paraId="16148C14"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Pr>
          <w:p w14:paraId="680A861D" w14:textId="77777777" w:rsidR="00614A57" w:rsidRPr="00974F76" w:rsidRDefault="00614A57" w:rsidP="00AB49F5">
            <w:pPr>
              <w:rPr>
                <w:rFonts w:cs="Times New Roman"/>
                <w:sz w:val="18"/>
                <w:szCs w:val="18"/>
              </w:rPr>
            </w:pPr>
            <w:r w:rsidRPr="00974F76">
              <w:rPr>
                <w:rFonts w:cs="Times New Roman"/>
                <w:sz w:val="18"/>
                <w:szCs w:val="18"/>
              </w:rPr>
              <w:t>23</w:t>
            </w:r>
          </w:p>
        </w:tc>
        <w:tc>
          <w:tcPr>
            <w:tcW w:w="1803" w:type="dxa"/>
            <w:noWrap/>
            <w:vAlign w:val="center"/>
            <w:hideMark/>
          </w:tcPr>
          <w:p w14:paraId="76C7FC2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Blue whiting</w:t>
            </w:r>
          </w:p>
        </w:tc>
        <w:tc>
          <w:tcPr>
            <w:tcW w:w="852" w:type="dxa"/>
            <w:noWrap/>
            <w:vAlign w:val="center"/>
          </w:tcPr>
          <w:p w14:paraId="7122049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41160DC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061AB8A7"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0.0340</w:t>
            </w:r>
          </w:p>
        </w:tc>
        <w:tc>
          <w:tcPr>
            <w:tcW w:w="816" w:type="dxa"/>
            <w:noWrap/>
            <w:vAlign w:val="center"/>
          </w:tcPr>
          <w:p w14:paraId="4A2A84BB"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noWrap/>
            <w:vAlign w:val="center"/>
          </w:tcPr>
          <w:p w14:paraId="5C32DE4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2685927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6D51EA0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7A8BEAD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64BDA501"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0.1714</w:t>
            </w:r>
          </w:p>
        </w:tc>
        <w:tc>
          <w:tcPr>
            <w:tcW w:w="852" w:type="dxa"/>
            <w:vAlign w:val="center"/>
          </w:tcPr>
          <w:p w14:paraId="5A700249"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36111260"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360" w:type="dxa"/>
          </w:tcPr>
          <w:p w14:paraId="2D4EA1C6" w14:textId="77777777" w:rsidR="00614A57" w:rsidRPr="00974F76" w:rsidRDefault="00614A57" w:rsidP="00AB49F5">
            <w:pPr>
              <w:rPr>
                <w:rFonts w:cs="Times New Roman"/>
                <w:sz w:val="18"/>
                <w:szCs w:val="18"/>
              </w:rPr>
            </w:pPr>
            <w:r w:rsidRPr="00974F76">
              <w:rPr>
                <w:rFonts w:cs="Times New Roman"/>
                <w:sz w:val="18"/>
                <w:szCs w:val="18"/>
              </w:rPr>
              <w:t>24</w:t>
            </w:r>
          </w:p>
        </w:tc>
        <w:tc>
          <w:tcPr>
            <w:tcW w:w="1803" w:type="dxa"/>
            <w:noWrap/>
            <w:vAlign w:val="center"/>
            <w:hideMark/>
          </w:tcPr>
          <w:p w14:paraId="3CA0FFD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 xml:space="preserve">Other </w:t>
            </w:r>
            <w:proofErr w:type="spellStart"/>
            <w:r w:rsidRPr="00974F76">
              <w:rPr>
                <w:rFonts w:cs="Times New Roman"/>
                <w:sz w:val="18"/>
                <w:szCs w:val="18"/>
              </w:rPr>
              <w:t>pelagics</w:t>
            </w:r>
            <w:proofErr w:type="spellEnd"/>
          </w:p>
        </w:tc>
        <w:tc>
          <w:tcPr>
            <w:tcW w:w="852" w:type="dxa"/>
            <w:noWrap/>
            <w:vAlign w:val="center"/>
          </w:tcPr>
          <w:p w14:paraId="0783F649"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0.1229</w:t>
            </w:r>
          </w:p>
        </w:tc>
        <w:tc>
          <w:tcPr>
            <w:tcW w:w="816" w:type="dxa"/>
            <w:noWrap/>
            <w:vAlign w:val="center"/>
          </w:tcPr>
          <w:p w14:paraId="6C8C08D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16" w:type="dxa"/>
            <w:noWrap/>
            <w:vAlign w:val="center"/>
          </w:tcPr>
          <w:p w14:paraId="533AF98A"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0.0120</w:t>
            </w:r>
          </w:p>
        </w:tc>
        <w:tc>
          <w:tcPr>
            <w:tcW w:w="816" w:type="dxa"/>
            <w:noWrap/>
            <w:vAlign w:val="center"/>
          </w:tcPr>
          <w:p w14:paraId="1884053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0.0152</w:t>
            </w:r>
          </w:p>
        </w:tc>
        <w:tc>
          <w:tcPr>
            <w:tcW w:w="852" w:type="dxa"/>
            <w:noWrap/>
            <w:vAlign w:val="center"/>
          </w:tcPr>
          <w:p w14:paraId="1BC8DFE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0.0229</w:t>
            </w:r>
          </w:p>
        </w:tc>
        <w:tc>
          <w:tcPr>
            <w:tcW w:w="852" w:type="dxa"/>
            <w:noWrap/>
            <w:vAlign w:val="center"/>
          </w:tcPr>
          <w:p w14:paraId="0442815B"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0.0381</w:t>
            </w:r>
          </w:p>
        </w:tc>
        <w:tc>
          <w:tcPr>
            <w:tcW w:w="852" w:type="dxa"/>
            <w:noWrap/>
            <w:vAlign w:val="center"/>
          </w:tcPr>
          <w:p w14:paraId="06692AC6"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0.0100</w:t>
            </w:r>
          </w:p>
        </w:tc>
        <w:tc>
          <w:tcPr>
            <w:tcW w:w="852" w:type="dxa"/>
            <w:vAlign w:val="center"/>
          </w:tcPr>
          <w:p w14:paraId="0B9A8F93"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52" w:type="dxa"/>
            <w:vAlign w:val="center"/>
          </w:tcPr>
          <w:p w14:paraId="4382C33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0.0814</w:t>
            </w:r>
          </w:p>
        </w:tc>
        <w:tc>
          <w:tcPr>
            <w:tcW w:w="852" w:type="dxa"/>
            <w:vAlign w:val="center"/>
          </w:tcPr>
          <w:p w14:paraId="0A889D8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r>
      <w:tr w:rsidR="00614A57" w:rsidRPr="00974F76" w14:paraId="03E6B4DC"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Pr>
          <w:p w14:paraId="47FAB2C8" w14:textId="77777777" w:rsidR="00614A57" w:rsidRPr="00974F76" w:rsidRDefault="00614A57" w:rsidP="00AB49F5">
            <w:pPr>
              <w:rPr>
                <w:rFonts w:cs="Times New Roman"/>
                <w:sz w:val="18"/>
                <w:szCs w:val="18"/>
              </w:rPr>
            </w:pPr>
            <w:r w:rsidRPr="00974F76">
              <w:rPr>
                <w:rFonts w:cs="Times New Roman"/>
                <w:sz w:val="18"/>
                <w:szCs w:val="18"/>
              </w:rPr>
              <w:t>25</w:t>
            </w:r>
          </w:p>
        </w:tc>
        <w:tc>
          <w:tcPr>
            <w:tcW w:w="1803" w:type="dxa"/>
            <w:noWrap/>
            <w:vAlign w:val="center"/>
            <w:hideMark/>
          </w:tcPr>
          <w:p w14:paraId="77A98E8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Herring</w:t>
            </w:r>
          </w:p>
        </w:tc>
        <w:tc>
          <w:tcPr>
            <w:tcW w:w="852" w:type="dxa"/>
            <w:noWrap/>
            <w:vAlign w:val="center"/>
          </w:tcPr>
          <w:p w14:paraId="3ECEA6A4"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0.3462</w:t>
            </w:r>
          </w:p>
        </w:tc>
        <w:tc>
          <w:tcPr>
            <w:tcW w:w="816" w:type="dxa"/>
            <w:noWrap/>
            <w:vAlign w:val="center"/>
          </w:tcPr>
          <w:p w14:paraId="18DBBF51"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16" w:type="dxa"/>
            <w:noWrap/>
            <w:vAlign w:val="center"/>
          </w:tcPr>
          <w:p w14:paraId="414742D1"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0.1473</w:t>
            </w:r>
          </w:p>
        </w:tc>
        <w:tc>
          <w:tcPr>
            <w:tcW w:w="816" w:type="dxa"/>
            <w:noWrap/>
            <w:vAlign w:val="center"/>
          </w:tcPr>
          <w:p w14:paraId="65DB3533"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0.0312</w:t>
            </w:r>
          </w:p>
        </w:tc>
        <w:tc>
          <w:tcPr>
            <w:tcW w:w="852" w:type="dxa"/>
            <w:noWrap/>
            <w:vAlign w:val="center"/>
          </w:tcPr>
          <w:p w14:paraId="2594C73C"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0.1082</w:t>
            </w:r>
          </w:p>
        </w:tc>
        <w:tc>
          <w:tcPr>
            <w:tcW w:w="852" w:type="dxa"/>
            <w:noWrap/>
            <w:vAlign w:val="center"/>
          </w:tcPr>
          <w:p w14:paraId="57AC1D3D"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noWrap/>
            <w:vAlign w:val="center"/>
          </w:tcPr>
          <w:p w14:paraId="00EAA234"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0.1300</w:t>
            </w:r>
          </w:p>
        </w:tc>
        <w:tc>
          <w:tcPr>
            <w:tcW w:w="852" w:type="dxa"/>
            <w:vAlign w:val="center"/>
          </w:tcPr>
          <w:p w14:paraId="445D4DBA"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0.3013</w:t>
            </w:r>
          </w:p>
        </w:tc>
        <w:tc>
          <w:tcPr>
            <w:tcW w:w="852" w:type="dxa"/>
            <w:vAlign w:val="center"/>
          </w:tcPr>
          <w:p w14:paraId="4A7BB22F"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0.0801</w:t>
            </w:r>
          </w:p>
        </w:tc>
        <w:tc>
          <w:tcPr>
            <w:tcW w:w="852" w:type="dxa"/>
            <w:vAlign w:val="center"/>
          </w:tcPr>
          <w:p w14:paraId="066FA3AC"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65CCCA3E"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360" w:type="dxa"/>
          </w:tcPr>
          <w:p w14:paraId="44B51850" w14:textId="77777777" w:rsidR="00614A57" w:rsidRPr="00974F76" w:rsidRDefault="00614A57" w:rsidP="00AB49F5">
            <w:pPr>
              <w:rPr>
                <w:rFonts w:cs="Times New Roman"/>
                <w:sz w:val="18"/>
                <w:szCs w:val="18"/>
              </w:rPr>
            </w:pPr>
            <w:r w:rsidRPr="00974F76">
              <w:rPr>
                <w:rFonts w:cs="Times New Roman"/>
                <w:sz w:val="18"/>
                <w:szCs w:val="18"/>
              </w:rPr>
              <w:t>26</w:t>
            </w:r>
          </w:p>
        </w:tc>
        <w:tc>
          <w:tcPr>
            <w:tcW w:w="1803" w:type="dxa"/>
            <w:noWrap/>
            <w:vAlign w:val="center"/>
            <w:hideMark/>
          </w:tcPr>
          <w:p w14:paraId="72729E5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Norway pout</w:t>
            </w:r>
          </w:p>
        </w:tc>
        <w:tc>
          <w:tcPr>
            <w:tcW w:w="852" w:type="dxa"/>
            <w:noWrap/>
            <w:vAlign w:val="center"/>
          </w:tcPr>
          <w:p w14:paraId="32312AF3"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0.0205</w:t>
            </w:r>
          </w:p>
        </w:tc>
        <w:tc>
          <w:tcPr>
            <w:tcW w:w="816" w:type="dxa"/>
            <w:noWrap/>
            <w:vAlign w:val="center"/>
          </w:tcPr>
          <w:p w14:paraId="234980B9"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16" w:type="dxa"/>
            <w:noWrap/>
            <w:vAlign w:val="center"/>
          </w:tcPr>
          <w:p w14:paraId="55DC07E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0.2007</w:t>
            </w:r>
          </w:p>
        </w:tc>
        <w:tc>
          <w:tcPr>
            <w:tcW w:w="816" w:type="dxa"/>
            <w:noWrap/>
            <w:vAlign w:val="center"/>
          </w:tcPr>
          <w:p w14:paraId="7527384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0.0041</w:t>
            </w:r>
          </w:p>
        </w:tc>
        <w:tc>
          <w:tcPr>
            <w:tcW w:w="852" w:type="dxa"/>
            <w:noWrap/>
            <w:vAlign w:val="center"/>
          </w:tcPr>
          <w:p w14:paraId="7CA7BB9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0.1128</w:t>
            </w:r>
          </w:p>
        </w:tc>
        <w:tc>
          <w:tcPr>
            <w:tcW w:w="852" w:type="dxa"/>
            <w:noWrap/>
            <w:vAlign w:val="center"/>
          </w:tcPr>
          <w:p w14:paraId="49D44C9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0.0150</w:t>
            </w:r>
          </w:p>
        </w:tc>
        <w:tc>
          <w:tcPr>
            <w:tcW w:w="852" w:type="dxa"/>
            <w:noWrap/>
            <w:vAlign w:val="center"/>
          </w:tcPr>
          <w:p w14:paraId="708C5596"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0.0100</w:t>
            </w:r>
          </w:p>
        </w:tc>
        <w:tc>
          <w:tcPr>
            <w:tcW w:w="852" w:type="dxa"/>
            <w:vAlign w:val="center"/>
          </w:tcPr>
          <w:p w14:paraId="52BC55ED"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0.0023</w:t>
            </w:r>
          </w:p>
        </w:tc>
        <w:tc>
          <w:tcPr>
            <w:tcW w:w="852" w:type="dxa"/>
            <w:vAlign w:val="center"/>
          </w:tcPr>
          <w:p w14:paraId="1E393772"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0.0100</w:t>
            </w:r>
          </w:p>
        </w:tc>
        <w:tc>
          <w:tcPr>
            <w:tcW w:w="852" w:type="dxa"/>
            <w:vAlign w:val="center"/>
          </w:tcPr>
          <w:p w14:paraId="1410DBC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r>
      <w:tr w:rsidR="00614A57" w:rsidRPr="00974F76" w14:paraId="44EDC8D6"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Pr>
          <w:p w14:paraId="7C77A202" w14:textId="77777777" w:rsidR="00614A57" w:rsidRPr="00974F76" w:rsidRDefault="00614A57" w:rsidP="00AB49F5">
            <w:pPr>
              <w:rPr>
                <w:rFonts w:cs="Times New Roman"/>
                <w:sz w:val="18"/>
                <w:szCs w:val="18"/>
              </w:rPr>
            </w:pPr>
            <w:r w:rsidRPr="00974F76">
              <w:rPr>
                <w:rFonts w:cs="Times New Roman"/>
                <w:sz w:val="18"/>
                <w:szCs w:val="18"/>
              </w:rPr>
              <w:t>27</w:t>
            </w:r>
          </w:p>
        </w:tc>
        <w:tc>
          <w:tcPr>
            <w:tcW w:w="1803" w:type="dxa"/>
            <w:noWrap/>
            <w:vAlign w:val="center"/>
            <w:hideMark/>
          </w:tcPr>
          <w:p w14:paraId="148F1FB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Poor cod</w:t>
            </w:r>
          </w:p>
        </w:tc>
        <w:tc>
          <w:tcPr>
            <w:tcW w:w="852" w:type="dxa"/>
            <w:noWrap/>
            <w:vAlign w:val="center"/>
          </w:tcPr>
          <w:p w14:paraId="51C1569F"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16" w:type="dxa"/>
            <w:noWrap/>
            <w:vAlign w:val="center"/>
          </w:tcPr>
          <w:p w14:paraId="0124FE1D"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16" w:type="dxa"/>
            <w:noWrap/>
            <w:vAlign w:val="center"/>
          </w:tcPr>
          <w:p w14:paraId="033544A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2D9865C9"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52" w:type="dxa"/>
            <w:noWrap/>
            <w:vAlign w:val="center"/>
          </w:tcPr>
          <w:p w14:paraId="4A859331"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52" w:type="dxa"/>
            <w:noWrap/>
            <w:vAlign w:val="center"/>
          </w:tcPr>
          <w:p w14:paraId="016C8EB7"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noWrap/>
            <w:vAlign w:val="center"/>
          </w:tcPr>
          <w:p w14:paraId="3CABBE6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23B51B11"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52" w:type="dxa"/>
            <w:vAlign w:val="center"/>
          </w:tcPr>
          <w:p w14:paraId="75DC1458"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52" w:type="dxa"/>
            <w:vAlign w:val="center"/>
          </w:tcPr>
          <w:p w14:paraId="17056484"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2DCE0A68"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360" w:type="dxa"/>
          </w:tcPr>
          <w:p w14:paraId="713E8C03" w14:textId="77777777" w:rsidR="00614A57" w:rsidRPr="00974F76" w:rsidRDefault="00614A57" w:rsidP="00AB49F5">
            <w:pPr>
              <w:rPr>
                <w:rFonts w:cs="Times New Roman"/>
                <w:sz w:val="18"/>
                <w:szCs w:val="18"/>
              </w:rPr>
            </w:pPr>
            <w:r w:rsidRPr="00974F76">
              <w:rPr>
                <w:rFonts w:cs="Times New Roman"/>
                <w:sz w:val="18"/>
                <w:szCs w:val="18"/>
              </w:rPr>
              <w:t>28</w:t>
            </w:r>
          </w:p>
        </w:tc>
        <w:tc>
          <w:tcPr>
            <w:tcW w:w="1803" w:type="dxa"/>
            <w:noWrap/>
            <w:vAlign w:val="center"/>
            <w:hideMark/>
          </w:tcPr>
          <w:p w14:paraId="078E39D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Sandeel</w:t>
            </w:r>
          </w:p>
        </w:tc>
        <w:tc>
          <w:tcPr>
            <w:tcW w:w="852" w:type="dxa"/>
            <w:noWrap/>
            <w:vAlign w:val="center"/>
          </w:tcPr>
          <w:p w14:paraId="764EA6FA"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0.0512</w:t>
            </w:r>
          </w:p>
        </w:tc>
        <w:tc>
          <w:tcPr>
            <w:tcW w:w="816" w:type="dxa"/>
            <w:noWrap/>
            <w:vAlign w:val="center"/>
          </w:tcPr>
          <w:p w14:paraId="4268C0E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0.0201</w:t>
            </w:r>
          </w:p>
        </w:tc>
        <w:tc>
          <w:tcPr>
            <w:tcW w:w="816" w:type="dxa"/>
            <w:noWrap/>
            <w:vAlign w:val="center"/>
          </w:tcPr>
          <w:p w14:paraId="47BD2FF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0.0301</w:t>
            </w:r>
          </w:p>
        </w:tc>
        <w:tc>
          <w:tcPr>
            <w:tcW w:w="816" w:type="dxa"/>
            <w:noWrap/>
            <w:vAlign w:val="center"/>
          </w:tcPr>
          <w:p w14:paraId="3FE5EC99"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0.0843</w:t>
            </w:r>
          </w:p>
        </w:tc>
        <w:tc>
          <w:tcPr>
            <w:tcW w:w="852" w:type="dxa"/>
            <w:noWrap/>
            <w:vAlign w:val="center"/>
          </w:tcPr>
          <w:p w14:paraId="72B2899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0.1044</w:t>
            </w:r>
          </w:p>
        </w:tc>
        <w:tc>
          <w:tcPr>
            <w:tcW w:w="852" w:type="dxa"/>
            <w:noWrap/>
            <w:vAlign w:val="center"/>
          </w:tcPr>
          <w:p w14:paraId="46544D4D"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0.0200</w:t>
            </w:r>
          </w:p>
        </w:tc>
        <w:tc>
          <w:tcPr>
            <w:tcW w:w="852" w:type="dxa"/>
            <w:noWrap/>
            <w:vAlign w:val="center"/>
          </w:tcPr>
          <w:p w14:paraId="2B2663B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0.0500</w:t>
            </w:r>
          </w:p>
        </w:tc>
        <w:tc>
          <w:tcPr>
            <w:tcW w:w="852" w:type="dxa"/>
            <w:vAlign w:val="center"/>
          </w:tcPr>
          <w:p w14:paraId="7ACBDD5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0.0208</w:t>
            </w:r>
          </w:p>
        </w:tc>
        <w:tc>
          <w:tcPr>
            <w:tcW w:w="852" w:type="dxa"/>
            <w:vAlign w:val="center"/>
          </w:tcPr>
          <w:p w14:paraId="79F70A2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52" w:type="dxa"/>
            <w:vAlign w:val="center"/>
          </w:tcPr>
          <w:p w14:paraId="154C5E6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r>
      <w:tr w:rsidR="00614A57" w:rsidRPr="00974F76" w14:paraId="0B7564AF"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Pr>
          <w:p w14:paraId="5471F6B8" w14:textId="77777777" w:rsidR="00614A57" w:rsidRPr="00974F76" w:rsidRDefault="00614A57" w:rsidP="00AB49F5">
            <w:pPr>
              <w:rPr>
                <w:rFonts w:cs="Times New Roman"/>
                <w:sz w:val="18"/>
                <w:szCs w:val="18"/>
              </w:rPr>
            </w:pPr>
            <w:r w:rsidRPr="00974F76">
              <w:rPr>
                <w:rFonts w:cs="Times New Roman"/>
                <w:sz w:val="18"/>
                <w:szCs w:val="18"/>
              </w:rPr>
              <w:t>29</w:t>
            </w:r>
          </w:p>
        </w:tc>
        <w:tc>
          <w:tcPr>
            <w:tcW w:w="1803" w:type="dxa"/>
            <w:noWrap/>
            <w:vAlign w:val="center"/>
            <w:hideMark/>
          </w:tcPr>
          <w:p w14:paraId="3312E0D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Sprat</w:t>
            </w:r>
          </w:p>
        </w:tc>
        <w:tc>
          <w:tcPr>
            <w:tcW w:w="852" w:type="dxa"/>
            <w:noWrap/>
            <w:vAlign w:val="center"/>
          </w:tcPr>
          <w:p w14:paraId="764946F6"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0.1331</w:t>
            </w:r>
          </w:p>
        </w:tc>
        <w:tc>
          <w:tcPr>
            <w:tcW w:w="816" w:type="dxa"/>
            <w:noWrap/>
            <w:vAlign w:val="center"/>
          </w:tcPr>
          <w:p w14:paraId="743452E9"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16" w:type="dxa"/>
            <w:noWrap/>
            <w:vAlign w:val="center"/>
          </w:tcPr>
          <w:p w14:paraId="165DA51D"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0.0903</w:t>
            </w:r>
          </w:p>
        </w:tc>
        <w:tc>
          <w:tcPr>
            <w:tcW w:w="816" w:type="dxa"/>
            <w:noWrap/>
            <w:vAlign w:val="center"/>
          </w:tcPr>
          <w:p w14:paraId="219415BD"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0.0059</w:t>
            </w:r>
          </w:p>
        </w:tc>
        <w:tc>
          <w:tcPr>
            <w:tcW w:w="852" w:type="dxa"/>
            <w:noWrap/>
            <w:vAlign w:val="center"/>
          </w:tcPr>
          <w:p w14:paraId="4912C315"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noWrap/>
            <w:vAlign w:val="center"/>
          </w:tcPr>
          <w:p w14:paraId="6FD2EB2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0993E793"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0.0400</w:t>
            </w:r>
          </w:p>
        </w:tc>
        <w:tc>
          <w:tcPr>
            <w:tcW w:w="852" w:type="dxa"/>
            <w:vAlign w:val="center"/>
          </w:tcPr>
          <w:p w14:paraId="0A27B312"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0.0981</w:t>
            </w:r>
          </w:p>
        </w:tc>
        <w:tc>
          <w:tcPr>
            <w:tcW w:w="852" w:type="dxa"/>
            <w:vAlign w:val="center"/>
          </w:tcPr>
          <w:p w14:paraId="300D63A6"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0.0100</w:t>
            </w:r>
          </w:p>
        </w:tc>
        <w:tc>
          <w:tcPr>
            <w:tcW w:w="852" w:type="dxa"/>
            <w:vAlign w:val="center"/>
          </w:tcPr>
          <w:p w14:paraId="0CB4B44B"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47B626BF"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360" w:type="dxa"/>
          </w:tcPr>
          <w:p w14:paraId="31A45355" w14:textId="77777777" w:rsidR="00614A57" w:rsidRPr="00974F76" w:rsidRDefault="00614A57" w:rsidP="00AB49F5">
            <w:pPr>
              <w:rPr>
                <w:rFonts w:cs="Times New Roman"/>
                <w:sz w:val="18"/>
                <w:szCs w:val="18"/>
              </w:rPr>
            </w:pPr>
            <w:r w:rsidRPr="00974F76">
              <w:rPr>
                <w:rFonts w:cs="Times New Roman"/>
                <w:sz w:val="18"/>
                <w:szCs w:val="18"/>
              </w:rPr>
              <w:t>30</w:t>
            </w:r>
          </w:p>
        </w:tc>
        <w:tc>
          <w:tcPr>
            <w:tcW w:w="1803" w:type="dxa"/>
            <w:noWrap/>
            <w:vAlign w:val="center"/>
            <w:hideMark/>
          </w:tcPr>
          <w:p w14:paraId="081DC1D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974F76">
              <w:rPr>
                <w:rFonts w:cs="Times New Roman"/>
                <w:sz w:val="18"/>
                <w:szCs w:val="18"/>
              </w:rPr>
              <w:t>Nephrops</w:t>
            </w:r>
            <w:proofErr w:type="spellEnd"/>
          </w:p>
        </w:tc>
        <w:tc>
          <w:tcPr>
            <w:tcW w:w="852" w:type="dxa"/>
            <w:noWrap/>
            <w:vAlign w:val="center"/>
          </w:tcPr>
          <w:p w14:paraId="78A2266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7FA81A5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6F06EB5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777F7F4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noWrap/>
            <w:vAlign w:val="center"/>
          </w:tcPr>
          <w:p w14:paraId="7142F82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noWrap/>
            <w:vAlign w:val="center"/>
          </w:tcPr>
          <w:p w14:paraId="3136A18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0.0209</w:t>
            </w:r>
          </w:p>
        </w:tc>
        <w:tc>
          <w:tcPr>
            <w:tcW w:w="852" w:type="dxa"/>
            <w:noWrap/>
            <w:vAlign w:val="center"/>
          </w:tcPr>
          <w:p w14:paraId="17E0465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0.1300</w:t>
            </w:r>
          </w:p>
        </w:tc>
        <w:tc>
          <w:tcPr>
            <w:tcW w:w="852" w:type="dxa"/>
            <w:vAlign w:val="center"/>
          </w:tcPr>
          <w:p w14:paraId="11F6255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52" w:type="dxa"/>
            <w:vAlign w:val="center"/>
          </w:tcPr>
          <w:p w14:paraId="2B03FA0A"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52" w:type="dxa"/>
            <w:vAlign w:val="center"/>
          </w:tcPr>
          <w:p w14:paraId="529C0D4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491126E5"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Pr>
          <w:p w14:paraId="31F951F1" w14:textId="77777777" w:rsidR="00614A57" w:rsidRPr="00974F76" w:rsidRDefault="00614A57" w:rsidP="00AB49F5">
            <w:pPr>
              <w:rPr>
                <w:rFonts w:cs="Times New Roman"/>
                <w:sz w:val="18"/>
                <w:szCs w:val="18"/>
              </w:rPr>
            </w:pPr>
            <w:r w:rsidRPr="00974F76">
              <w:rPr>
                <w:rFonts w:cs="Times New Roman"/>
                <w:sz w:val="18"/>
                <w:szCs w:val="18"/>
              </w:rPr>
              <w:t>31</w:t>
            </w:r>
          </w:p>
        </w:tc>
        <w:tc>
          <w:tcPr>
            <w:tcW w:w="1803" w:type="dxa"/>
            <w:noWrap/>
            <w:vAlign w:val="center"/>
            <w:hideMark/>
          </w:tcPr>
          <w:p w14:paraId="44C95B4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Lobster</w:t>
            </w:r>
          </w:p>
        </w:tc>
        <w:tc>
          <w:tcPr>
            <w:tcW w:w="852" w:type="dxa"/>
            <w:noWrap/>
            <w:vAlign w:val="center"/>
          </w:tcPr>
          <w:p w14:paraId="7BBE71C6"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16" w:type="dxa"/>
            <w:noWrap/>
            <w:vAlign w:val="center"/>
          </w:tcPr>
          <w:p w14:paraId="541FBCBA"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16" w:type="dxa"/>
            <w:noWrap/>
            <w:vAlign w:val="center"/>
          </w:tcPr>
          <w:p w14:paraId="609818E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45FFBD3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7F09DCE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386BD35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1B98B45D"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52" w:type="dxa"/>
            <w:vAlign w:val="center"/>
          </w:tcPr>
          <w:p w14:paraId="4C4C06E3"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vAlign w:val="center"/>
          </w:tcPr>
          <w:p w14:paraId="1BB107A9"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vAlign w:val="center"/>
          </w:tcPr>
          <w:p w14:paraId="717FA60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4EEB08E3"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360" w:type="dxa"/>
          </w:tcPr>
          <w:p w14:paraId="320DFCA1" w14:textId="77777777" w:rsidR="00614A57" w:rsidRPr="00974F76" w:rsidRDefault="00614A57" w:rsidP="00AB49F5">
            <w:pPr>
              <w:rPr>
                <w:rFonts w:cs="Times New Roman"/>
                <w:sz w:val="18"/>
                <w:szCs w:val="18"/>
              </w:rPr>
            </w:pPr>
            <w:r w:rsidRPr="00974F76">
              <w:rPr>
                <w:rFonts w:cs="Times New Roman"/>
                <w:sz w:val="18"/>
                <w:szCs w:val="18"/>
              </w:rPr>
              <w:t>32</w:t>
            </w:r>
          </w:p>
        </w:tc>
        <w:tc>
          <w:tcPr>
            <w:tcW w:w="1803" w:type="dxa"/>
            <w:noWrap/>
            <w:vAlign w:val="center"/>
            <w:hideMark/>
          </w:tcPr>
          <w:p w14:paraId="5DA1735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Edible crab</w:t>
            </w:r>
          </w:p>
        </w:tc>
        <w:tc>
          <w:tcPr>
            <w:tcW w:w="852" w:type="dxa"/>
            <w:noWrap/>
            <w:vAlign w:val="center"/>
          </w:tcPr>
          <w:p w14:paraId="15D3D6E9"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16" w:type="dxa"/>
            <w:noWrap/>
            <w:vAlign w:val="center"/>
          </w:tcPr>
          <w:p w14:paraId="7AE8627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16" w:type="dxa"/>
            <w:noWrap/>
            <w:vAlign w:val="center"/>
          </w:tcPr>
          <w:p w14:paraId="401737F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16" w:type="dxa"/>
            <w:noWrap/>
            <w:vAlign w:val="center"/>
          </w:tcPr>
          <w:p w14:paraId="55C9ECF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52" w:type="dxa"/>
            <w:noWrap/>
            <w:vAlign w:val="center"/>
          </w:tcPr>
          <w:p w14:paraId="3E95C15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52" w:type="dxa"/>
            <w:noWrap/>
            <w:vAlign w:val="center"/>
          </w:tcPr>
          <w:p w14:paraId="1225E944"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52" w:type="dxa"/>
            <w:noWrap/>
            <w:vAlign w:val="center"/>
          </w:tcPr>
          <w:p w14:paraId="537288F4"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0.0050</w:t>
            </w:r>
          </w:p>
        </w:tc>
        <w:tc>
          <w:tcPr>
            <w:tcW w:w="852" w:type="dxa"/>
            <w:vAlign w:val="center"/>
          </w:tcPr>
          <w:p w14:paraId="6BFCDBC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52" w:type="dxa"/>
            <w:vAlign w:val="center"/>
          </w:tcPr>
          <w:p w14:paraId="5E87FA5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vAlign w:val="center"/>
          </w:tcPr>
          <w:p w14:paraId="219AE90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23191958"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Pr>
          <w:p w14:paraId="29C0C7A7" w14:textId="77777777" w:rsidR="00614A57" w:rsidRPr="00974F76" w:rsidRDefault="00614A57" w:rsidP="00AB49F5">
            <w:pPr>
              <w:rPr>
                <w:rFonts w:cs="Times New Roman"/>
                <w:sz w:val="18"/>
                <w:szCs w:val="18"/>
              </w:rPr>
            </w:pPr>
            <w:r w:rsidRPr="00974F76">
              <w:rPr>
                <w:rFonts w:cs="Times New Roman"/>
                <w:sz w:val="18"/>
                <w:szCs w:val="18"/>
              </w:rPr>
              <w:t>33</w:t>
            </w:r>
          </w:p>
        </w:tc>
        <w:tc>
          <w:tcPr>
            <w:tcW w:w="1803" w:type="dxa"/>
            <w:noWrap/>
            <w:vAlign w:val="center"/>
            <w:hideMark/>
          </w:tcPr>
          <w:p w14:paraId="63B82DA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Velvet crab</w:t>
            </w:r>
          </w:p>
        </w:tc>
        <w:tc>
          <w:tcPr>
            <w:tcW w:w="852" w:type="dxa"/>
            <w:noWrap/>
            <w:vAlign w:val="center"/>
          </w:tcPr>
          <w:p w14:paraId="2BBD4826"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16" w:type="dxa"/>
            <w:noWrap/>
            <w:vAlign w:val="center"/>
          </w:tcPr>
          <w:p w14:paraId="1785AEC7"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16" w:type="dxa"/>
            <w:noWrap/>
            <w:vAlign w:val="center"/>
          </w:tcPr>
          <w:p w14:paraId="7E8EBB0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44A9878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36C148A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300CAC6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713F73D6"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52" w:type="dxa"/>
            <w:vAlign w:val="center"/>
          </w:tcPr>
          <w:p w14:paraId="2A4BD952"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52" w:type="dxa"/>
            <w:vAlign w:val="center"/>
          </w:tcPr>
          <w:p w14:paraId="3ADCECF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487A9E5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75C0B07F"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360" w:type="dxa"/>
          </w:tcPr>
          <w:p w14:paraId="14EDFF1E" w14:textId="77777777" w:rsidR="00614A57" w:rsidRPr="00974F76" w:rsidRDefault="00614A57" w:rsidP="00AB49F5">
            <w:pPr>
              <w:rPr>
                <w:rFonts w:cs="Times New Roman"/>
                <w:sz w:val="18"/>
                <w:szCs w:val="18"/>
              </w:rPr>
            </w:pPr>
            <w:r w:rsidRPr="00974F76">
              <w:rPr>
                <w:rFonts w:cs="Times New Roman"/>
                <w:sz w:val="18"/>
                <w:szCs w:val="18"/>
              </w:rPr>
              <w:t>34</w:t>
            </w:r>
          </w:p>
        </w:tc>
        <w:tc>
          <w:tcPr>
            <w:tcW w:w="1803" w:type="dxa"/>
            <w:noWrap/>
            <w:vAlign w:val="center"/>
            <w:hideMark/>
          </w:tcPr>
          <w:p w14:paraId="0960D39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Crustaceans</w:t>
            </w:r>
          </w:p>
        </w:tc>
        <w:tc>
          <w:tcPr>
            <w:tcW w:w="852" w:type="dxa"/>
            <w:noWrap/>
            <w:vAlign w:val="center"/>
          </w:tcPr>
          <w:p w14:paraId="62A198A6"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0.0031</w:t>
            </w:r>
          </w:p>
        </w:tc>
        <w:tc>
          <w:tcPr>
            <w:tcW w:w="816" w:type="dxa"/>
            <w:noWrap/>
            <w:vAlign w:val="center"/>
          </w:tcPr>
          <w:p w14:paraId="6C6A07D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0.0502</w:t>
            </w:r>
          </w:p>
        </w:tc>
        <w:tc>
          <w:tcPr>
            <w:tcW w:w="816" w:type="dxa"/>
            <w:noWrap/>
            <w:vAlign w:val="center"/>
          </w:tcPr>
          <w:p w14:paraId="3ABCE19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0.1154</w:t>
            </w:r>
          </w:p>
        </w:tc>
        <w:tc>
          <w:tcPr>
            <w:tcW w:w="816" w:type="dxa"/>
            <w:noWrap/>
            <w:vAlign w:val="center"/>
          </w:tcPr>
          <w:p w14:paraId="7B27F13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0.4312</w:t>
            </w:r>
          </w:p>
        </w:tc>
        <w:tc>
          <w:tcPr>
            <w:tcW w:w="852" w:type="dxa"/>
            <w:noWrap/>
            <w:vAlign w:val="center"/>
          </w:tcPr>
          <w:p w14:paraId="465DB92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52" w:type="dxa"/>
            <w:noWrap/>
            <w:vAlign w:val="center"/>
          </w:tcPr>
          <w:p w14:paraId="1493DB1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0.1060</w:t>
            </w:r>
          </w:p>
        </w:tc>
        <w:tc>
          <w:tcPr>
            <w:tcW w:w="852" w:type="dxa"/>
            <w:noWrap/>
            <w:vAlign w:val="center"/>
          </w:tcPr>
          <w:p w14:paraId="0747D7D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0.2490</w:t>
            </w:r>
          </w:p>
        </w:tc>
        <w:tc>
          <w:tcPr>
            <w:tcW w:w="852" w:type="dxa"/>
            <w:vAlign w:val="center"/>
          </w:tcPr>
          <w:p w14:paraId="6A313E6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0.1100</w:t>
            </w:r>
          </w:p>
        </w:tc>
        <w:tc>
          <w:tcPr>
            <w:tcW w:w="852" w:type="dxa"/>
            <w:vAlign w:val="center"/>
          </w:tcPr>
          <w:p w14:paraId="7E34F98B"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0.0380</w:t>
            </w:r>
          </w:p>
        </w:tc>
        <w:tc>
          <w:tcPr>
            <w:tcW w:w="852" w:type="dxa"/>
            <w:vAlign w:val="center"/>
          </w:tcPr>
          <w:p w14:paraId="515645CD"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0.0039</w:t>
            </w:r>
          </w:p>
        </w:tc>
      </w:tr>
      <w:tr w:rsidR="00614A57" w:rsidRPr="00974F76" w14:paraId="0A2D18B1"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Pr>
          <w:p w14:paraId="7C3FEEF8" w14:textId="77777777" w:rsidR="00614A57" w:rsidRPr="00974F76" w:rsidRDefault="00614A57" w:rsidP="00AB49F5">
            <w:pPr>
              <w:rPr>
                <w:rFonts w:cs="Times New Roman"/>
                <w:sz w:val="18"/>
                <w:szCs w:val="18"/>
              </w:rPr>
            </w:pPr>
            <w:r w:rsidRPr="00974F76">
              <w:rPr>
                <w:rFonts w:cs="Times New Roman"/>
                <w:sz w:val="18"/>
                <w:szCs w:val="18"/>
              </w:rPr>
              <w:t>35</w:t>
            </w:r>
          </w:p>
        </w:tc>
        <w:tc>
          <w:tcPr>
            <w:tcW w:w="1803" w:type="dxa"/>
            <w:noWrap/>
            <w:vAlign w:val="center"/>
            <w:hideMark/>
          </w:tcPr>
          <w:p w14:paraId="3BBFA39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Cephalopod</w:t>
            </w:r>
          </w:p>
        </w:tc>
        <w:tc>
          <w:tcPr>
            <w:tcW w:w="852" w:type="dxa"/>
            <w:noWrap/>
            <w:vAlign w:val="center"/>
          </w:tcPr>
          <w:p w14:paraId="41F3CFAA"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0.0295</w:t>
            </w:r>
          </w:p>
        </w:tc>
        <w:tc>
          <w:tcPr>
            <w:tcW w:w="816" w:type="dxa"/>
            <w:noWrap/>
            <w:vAlign w:val="center"/>
          </w:tcPr>
          <w:p w14:paraId="4172979B"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16" w:type="dxa"/>
            <w:noWrap/>
            <w:vAlign w:val="center"/>
          </w:tcPr>
          <w:p w14:paraId="642EEFE5"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0.0050</w:t>
            </w:r>
          </w:p>
        </w:tc>
        <w:tc>
          <w:tcPr>
            <w:tcW w:w="816" w:type="dxa"/>
            <w:noWrap/>
            <w:vAlign w:val="center"/>
          </w:tcPr>
          <w:p w14:paraId="77B6152E"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noWrap/>
            <w:vAlign w:val="center"/>
          </w:tcPr>
          <w:p w14:paraId="1F57829E"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0.0447</w:t>
            </w:r>
          </w:p>
        </w:tc>
        <w:tc>
          <w:tcPr>
            <w:tcW w:w="852" w:type="dxa"/>
            <w:noWrap/>
            <w:vAlign w:val="center"/>
          </w:tcPr>
          <w:p w14:paraId="7B3AB971"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0.0070</w:t>
            </w:r>
          </w:p>
        </w:tc>
        <w:tc>
          <w:tcPr>
            <w:tcW w:w="852" w:type="dxa"/>
            <w:noWrap/>
            <w:vAlign w:val="center"/>
          </w:tcPr>
          <w:p w14:paraId="16E92049"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vAlign w:val="center"/>
          </w:tcPr>
          <w:p w14:paraId="08884A4B"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0.1200</w:t>
            </w:r>
          </w:p>
        </w:tc>
        <w:tc>
          <w:tcPr>
            <w:tcW w:w="852" w:type="dxa"/>
            <w:vAlign w:val="center"/>
          </w:tcPr>
          <w:p w14:paraId="6F96D471"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0.0326</w:t>
            </w:r>
          </w:p>
        </w:tc>
        <w:tc>
          <w:tcPr>
            <w:tcW w:w="852" w:type="dxa"/>
            <w:vAlign w:val="center"/>
          </w:tcPr>
          <w:p w14:paraId="0860F1E8"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6BE768A1"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360" w:type="dxa"/>
          </w:tcPr>
          <w:p w14:paraId="7F18F5BF" w14:textId="77777777" w:rsidR="00614A57" w:rsidRPr="00974F76" w:rsidRDefault="00614A57" w:rsidP="00AB49F5">
            <w:pPr>
              <w:rPr>
                <w:rFonts w:cs="Times New Roman"/>
                <w:sz w:val="18"/>
                <w:szCs w:val="18"/>
              </w:rPr>
            </w:pPr>
            <w:r w:rsidRPr="00974F76">
              <w:rPr>
                <w:rFonts w:cs="Times New Roman"/>
                <w:sz w:val="18"/>
                <w:szCs w:val="18"/>
              </w:rPr>
              <w:t>36</w:t>
            </w:r>
          </w:p>
        </w:tc>
        <w:tc>
          <w:tcPr>
            <w:tcW w:w="1803" w:type="dxa"/>
            <w:noWrap/>
            <w:vAlign w:val="center"/>
            <w:hideMark/>
          </w:tcPr>
          <w:p w14:paraId="7B988A1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Large zooplankton</w:t>
            </w:r>
          </w:p>
        </w:tc>
        <w:tc>
          <w:tcPr>
            <w:tcW w:w="852" w:type="dxa"/>
            <w:noWrap/>
            <w:vAlign w:val="center"/>
          </w:tcPr>
          <w:p w14:paraId="25F7396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0.0205</w:t>
            </w:r>
          </w:p>
        </w:tc>
        <w:tc>
          <w:tcPr>
            <w:tcW w:w="816" w:type="dxa"/>
            <w:noWrap/>
            <w:vAlign w:val="center"/>
          </w:tcPr>
          <w:p w14:paraId="1861E72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0.4445</w:t>
            </w:r>
          </w:p>
        </w:tc>
        <w:tc>
          <w:tcPr>
            <w:tcW w:w="816" w:type="dxa"/>
            <w:noWrap/>
            <w:vAlign w:val="center"/>
          </w:tcPr>
          <w:p w14:paraId="7EEEA37A"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0.1828</w:t>
            </w:r>
          </w:p>
        </w:tc>
        <w:tc>
          <w:tcPr>
            <w:tcW w:w="816" w:type="dxa"/>
            <w:noWrap/>
            <w:vAlign w:val="center"/>
          </w:tcPr>
          <w:p w14:paraId="2402825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0.2230</w:t>
            </w:r>
          </w:p>
        </w:tc>
        <w:tc>
          <w:tcPr>
            <w:tcW w:w="852" w:type="dxa"/>
            <w:noWrap/>
            <w:vAlign w:val="center"/>
          </w:tcPr>
          <w:p w14:paraId="0F504484"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52" w:type="dxa"/>
            <w:noWrap/>
            <w:vAlign w:val="center"/>
          </w:tcPr>
          <w:p w14:paraId="156132C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0.1002</w:t>
            </w:r>
          </w:p>
        </w:tc>
        <w:tc>
          <w:tcPr>
            <w:tcW w:w="852" w:type="dxa"/>
            <w:noWrap/>
            <w:vAlign w:val="center"/>
          </w:tcPr>
          <w:p w14:paraId="4CE6BAD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52" w:type="dxa"/>
            <w:vAlign w:val="center"/>
          </w:tcPr>
          <w:p w14:paraId="4A999D52"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0.0407</w:t>
            </w:r>
          </w:p>
        </w:tc>
        <w:tc>
          <w:tcPr>
            <w:tcW w:w="852" w:type="dxa"/>
            <w:vAlign w:val="center"/>
          </w:tcPr>
          <w:p w14:paraId="023531E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0.0036</w:t>
            </w:r>
          </w:p>
        </w:tc>
        <w:tc>
          <w:tcPr>
            <w:tcW w:w="852" w:type="dxa"/>
            <w:vAlign w:val="center"/>
          </w:tcPr>
          <w:p w14:paraId="4DC7251B"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0.6479</w:t>
            </w:r>
          </w:p>
        </w:tc>
      </w:tr>
      <w:tr w:rsidR="00614A57" w:rsidRPr="00974F76" w14:paraId="7247C55C"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Pr>
          <w:p w14:paraId="27A5E7F1" w14:textId="77777777" w:rsidR="00614A57" w:rsidRPr="00974F76" w:rsidRDefault="00614A57" w:rsidP="00AB49F5">
            <w:pPr>
              <w:rPr>
                <w:rFonts w:cs="Times New Roman"/>
                <w:sz w:val="18"/>
                <w:szCs w:val="18"/>
              </w:rPr>
            </w:pPr>
            <w:r w:rsidRPr="00974F76">
              <w:rPr>
                <w:rFonts w:cs="Times New Roman"/>
                <w:sz w:val="18"/>
                <w:szCs w:val="18"/>
              </w:rPr>
              <w:t>37</w:t>
            </w:r>
          </w:p>
        </w:tc>
        <w:tc>
          <w:tcPr>
            <w:tcW w:w="1803" w:type="dxa"/>
            <w:noWrap/>
            <w:vAlign w:val="center"/>
            <w:hideMark/>
          </w:tcPr>
          <w:p w14:paraId="22BFE15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Small zooplankton</w:t>
            </w:r>
          </w:p>
        </w:tc>
        <w:tc>
          <w:tcPr>
            <w:tcW w:w="852" w:type="dxa"/>
            <w:noWrap/>
            <w:vAlign w:val="center"/>
          </w:tcPr>
          <w:p w14:paraId="3634A9D0"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16" w:type="dxa"/>
            <w:noWrap/>
            <w:vAlign w:val="center"/>
          </w:tcPr>
          <w:p w14:paraId="1D6356EC"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0.2007</w:t>
            </w:r>
          </w:p>
        </w:tc>
        <w:tc>
          <w:tcPr>
            <w:tcW w:w="816" w:type="dxa"/>
            <w:noWrap/>
            <w:vAlign w:val="center"/>
          </w:tcPr>
          <w:p w14:paraId="070A64B8"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16" w:type="dxa"/>
            <w:noWrap/>
            <w:vAlign w:val="center"/>
          </w:tcPr>
          <w:p w14:paraId="34C6972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41A252E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0B52E1DA"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0.1022</w:t>
            </w:r>
          </w:p>
        </w:tc>
        <w:tc>
          <w:tcPr>
            <w:tcW w:w="852" w:type="dxa"/>
            <w:noWrap/>
            <w:vAlign w:val="center"/>
          </w:tcPr>
          <w:p w14:paraId="05AF26B0"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vAlign w:val="center"/>
          </w:tcPr>
          <w:p w14:paraId="2B6BF42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678210D9"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vAlign w:val="center"/>
          </w:tcPr>
          <w:p w14:paraId="03CD33C5"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0.0003</w:t>
            </w:r>
          </w:p>
        </w:tc>
      </w:tr>
      <w:tr w:rsidR="00614A57" w:rsidRPr="00974F76" w14:paraId="26DD862C"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360" w:type="dxa"/>
          </w:tcPr>
          <w:p w14:paraId="466B4E7C" w14:textId="77777777" w:rsidR="00614A57" w:rsidRPr="00974F76" w:rsidRDefault="00614A57" w:rsidP="00AB49F5">
            <w:pPr>
              <w:rPr>
                <w:rFonts w:cs="Times New Roman"/>
                <w:sz w:val="18"/>
                <w:szCs w:val="18"/>
              </w:rPr>
            </w:pPr>
            <w:r w:rsidRPr="00974F76">
              <w:rPr>
                <w:rFonts w:cs="Times New Roman"/>
                <w:sz w:val="18"/>
                <w:szCs w:val="18"/>
              </w:rPr>
              <w:t>38</w:t>
            </w:r>
          </w:p>
        </w:tc>
        <w:tc>
          <w:tcPr>
            <w:tcW w:w="1803" w:type="dxa"/>
            <w:noWrap/>
            <w:vAlign w:val="center"/>
            <w:hideMark/>
          </w:tcPr>
          <w:p w14:paraId="1DAED2D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Infauna</w:t>
            </w:r>
          </w:p>
        </w:tc>
        <w:tc>
          <w:tcPr>
            <w:tcW w:w="852" w:type="dxa"/>
            <w:noWrap/>
            <w:vAlign w:val="center"/>
          </w:tcPr>
          <w:p w14:paraId="56DAB21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16" w:type="dxa"/>
            <w:noWrap/>
            <w:vAlign w:val="center"/>
          </w:tcPr>
          <w:p w14:paraId="1EEEA9C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0.1003</w:t>
            </w:r>
          </w:p>
        </w:tc>
        <w:tc>
          <w:tcPr>
            <w:tcW w:w="816" w:type="dxa"/>
            <w:noWrap/>
            <w:vAlign w:val="center"/>
          </w:tcPr>
          <w:p w14:paraId="44F3B1C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16" w:type="dxa"/>
            <w:noWrap/>
            <w:vAlign w:val="center"/>
          </w:tcPr>
          <w:p w14:paraId="53F6DBA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0.0557</w:t>
            </w:r>
          </w:p>
        </w:tc>
        <w:tc>
          <w:tcPr>
            <w:tcW w:w="852" w:type="dxa"/>
            <w:noWrap/>
            <w:vAlign w:val="center"/>
          </w:tcPr>
          <w:p w14:paraId="40558BC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52" w:type="dxa"/>
            <w:noWrap/>
            <w:vAlign w:val="center"/>
          </w:tcPr>
          <w:p w14:paraId="2CDF4F2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0.2144</w:t>
            </w:r>
          </w:p>
        </w:tc>
        <w:tc>
          <w:tcPr>
            <w:tcW w:w="852" w:type="dxa"/>
            <w:noWrap/>
            <w:vAlign w:val="center"/>
          </w:tcPr>
          <w:p w14:paraId="0DEC04BA"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0.0400</w:t>
            </w:r>
          </w:p>
        </w:tc>
        <w:tc>
          <w:tcPr>
            <w:tcW w:w="852" w:type="dxa"/>
            <w:vAlign w:val="center"/>
          </w:tcPr>
          <w:p w14:paraId="327E159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0.0001</w:t>
            </w:r>
          </w:p>
        </w:tc>
        <w:tc>
          <w:tcPr>
            <w:tcW w:w="852" w:type="dxa"/>
            <w:vAlign w:val="center"/>
          </w:tcPr>
          <w:p w14:paraId="2A0ECFF2"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0.0002</w:t>
            </w:r>
          </w:p>
        </w:tc>
        <w:tc>
          <w:tcPr>
            <w:tcW w:w="852" w:type="dxa"/>
            <w:vAlign w:val="center"/>
          </w:tcPr>
          <w:p w14:paraId="154C3016"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0.1099</w:t>
            </w:r>
          </w:p>
        </w:tc>
      </w:tr>
      <w:tr w:rsidR="00614A57" w:rsidRPr="00974F76" w14:paraId="1F4DF21B"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Pr>
          <w:p w14:paraId="1B711915" w14:textId="77777777" w:rsidR="00614A57" w:rsidRPr="00974F76" w:rsidRDefault="00614A57" w:rsidP="00AB49F5">
            <w:pPr>
              <w:rPr>
                <w:rFonts w:cs="Times New Roman"/>
                <w:sz w:val="18"/>
                <w:szCs w:val="18"/>
              </w:rPr>
            </w:pPr>
            <w:r w:rsidRPr="00974F76">
              <w:rPr>
                <w:rFonts w:cs="Times New Roman"/>
                <w:sz w:val="18"/>
                <w:szCs w:val="18"/>
              </w:rPr>
              <w:t>39</w:t>
            </w:r>
          </w:p>
        </w:tc>
        <w:tc>
          <w:tcPr>
            <w:tcW w:w="1803" w:type="dxa"/>
            <w:noWrap/>
            <w:vAlign w:val="center"/>
            <w:hideMark/>
          </w:tcPr>
          <w:p w14:paraId="5CDBFEF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Scallops</w:t>
            </w:r>
          </w:p>
        </w:tc>
        <w:tc>
          <w:tcPr>
            <w:tcW w:w="852" w:type="dxa"/>
            <w:noWrap/>
            <w:vAlign w:val="center"/>
          </w:tcPr>
          <w:p w14:paraId="7ED11661"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16" w:type="dxa"/>
            <w:noWrap/>
            <w:vAlign w:val="center"/>
          </w:tcPr>
          <w:p w14:paraId="36548079"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16" w:type="dxa"/>
            <w:noWrap/>
            <w:vAlign w:val="center"/>
          </w:tcPr>
          <w:p w14:paraId="62D177E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18F19982"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0.0020</w:t>
            </w:r>
          </w:p>
        </w:tc>
        <w:tc>
          <w:tcPr>
            <w:tcW w:w="852" w:type="dxa"/>
            <w:noWrap/>
            <w:vAlign w:val="center"/>
          </w:tcPr>
          <w:p w14:paraId="079AD9BC"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noWrap/>
            <w:vAlign w:val="center"/>
          </w:tcPr>
          <w:p w14:paraId="5A9FBC0A"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52" w:type="dxa"/>
            <w:noWrap/>
            <w:vAlign w:val="center"/>
          </w:tcPr>
          <w:p w14:paraId="3CFDB50F"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852" w:type="dxa"/>
            <w:vAlign w:val="center"/>
          </w:tcPr>
          <w:p w14:paraId="6C17C9BA"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vAlign w:val="center"/>
          </w:tcPr>
          <w:p w14:paraId="67A2D722"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vAlign w:val="center"/>
          </w:tcPr>
          <w:p w14:paraId="6D24293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7E722732"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360" w:type="dxa"/>
          </w:tcPr>
          <w:p w14:paraId="0C4DC875" w14:textId="77777777" w:rsidR="00614A57" w:rsidRPr="00974F76" w:rsidRDefault="00614A57" w:rsidP="00AB49F5">
            <w:pPr>
              <w:rPr>
                <w:rFonts w:cs="Times New Roman"/>
                <w:sz w:val="18"/>
                <w:szCs w:val="18"/>
              </w:rPr>
            </w:pPr>
            <w:r w:rsidRPr="00974F76">
              <w:rPr>
                <w:rFonts w:cs="Times New Roman"/>
                <w:sz w:val="18"/>
                <w:szCs w:val="18"/>
              </w:rPr>
              <w:t>40</w:t>
            </w:r>
          </w:p>
        </w:tc>
        <w:tc>
          <w:tcPr>
            <w:tcW w:w="1803" w:type="dxa"/>
            <w:noWrap/>
            <w:vAlign w:val="center"/>
            <w:hideMark/>
          </w:tcPr>
          <w:p w14:paraId="1F0FF16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Epifauna</w:t>
            </w:r>
          </w:p>
        </w:tc>
        <w:tc>
          <w:tcPr>
            <w:tcW w:w="852" w:type="dxa"/>
            <w:noWrap/>
            <w:vAlign w:val="center"/>
          </w:tcPr>
          <w:p w14:paraId="41AC6EB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0.0707</w:t>
            </w:r>
          </w:p>
        </w:tc>
        <w:tc>
          <w:tcPr>
            <w:tcW w:w="816" w:type="dxa"/>
            <w:noWrap/>
            <w:vAlign w:val="center"/>
          </w:tcPr>
          <w:p w14:paraId="0F1FE66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0.0452</w:t>
            </w:r>
          </w:p>
        </w:tc>
        <w:tc>
          <w:tcPr>
            <w:tcW w:w="816" w:type="dxa"/>
            <w:noWrap/>
            <w:vAlign w:val="center"/>
          </w:tcPr>
          <w:p w14:paraId="55D5DBC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16" w:type="dxa"/>
            <w:noWrap/>
            <w:vAlign w:val="center"/>
          </w:tcPr>
          <w:p w14:paraId="085E02AB"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0.0990</w:t>
            </w:r>
          </w:p>
        </w:tc>
        <w:tc>
          <w:tcPr>
            <w:tcW w:w="852" w:type="dxa"/>
            <w:noWrap/>
            <w:vAlign w:val="center"/>
          </w:tcPr>
          <w:p w14:paraId="199920A2"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52" w:type="dxa"/>
            <w:noWrap/>
            <w:vAlign w:val="center"/>
          </w:tcPr>
          <w:p w14:paraId="2285976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0.3460</w:t>
            </w:r>
          </w:p>
        </w:tc>
        <w:tc>
          <w:tcPr>
            <w:tcW w:w="852" w:type="dxa"/>
            <w:noWrap/>
            <w:vAlign w:val="center"/>
          </w:tcPr>
          <w:p w14:paraId="7A0E3F3A"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0.2430</w:t>
            </w:r>
          </w:p>
        </w:tc>
        <w:tc>
          <w:tcPr>
            <w:tcW w:w="852" w:type="dxa"/>
            <w:vAlign w:val="center"/>
          </w:tcPr>
          <w:p w14:paraId="0F9C9B1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0.1105</w:t>
            </w:r>
          </w:p>
        </w:tc>
        <w:tc>
          <w:tcPr>
            <w:tcW w:w="852" w:type="dxa"/>
            <w:vAlign w:val="center"/>
          </w:tcPr>
          <w:p w14:paraId="05F6A77D"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0.1116</w:t>
            </w:r>
          </w:p>
        </w:tc>
        <w:tc>
          <w:tcPr>
            <w:tcW w:w="852" w:type="dxa"/>
            <w:vAlign w:val="center"/>
          </w:tcPr>
          <w:p w14:paraId="628409A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0.1879</w:t>
            </w:r>
          </w:p>
        </w:tc>
      </w:tr>
      <w:tr w:rsidR="00614A57" w:rsidRPr="00974F76" w14:paraId="23B0D9D9"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Pr>
          <w:p w14:paraId="7C56B4D4" w14:textId="77777777" w:rsidR="00614A57" w:rsidRPr="00974F76" w:rsidRDefault="00614A57" w:rsidP="00AB49F5">
            <w:pPr>
              <w:rPr>
                <w:rFonts w:cs="Times New Roman"/>
                <w:sz w:val="18"/>
                <w:szCs w:val="18"/>
              </w:rPr>
            </w:pPr>
            <w:r w:rsidRPr="00974F76">
              <w:rPr>
                <w:rFonts w:cs="Times New Roman"/>
                <w:sz w:val="18"/>
                <w:szCs w:val="18"/>
              </w:rPr>
              <w:t>41</w:t>
            </w:r>
          </w:p>
        </w:tc>
        <w:tc>
          <w:tcPr>
            <w:tcW w:w="1803" w:type="dxa"/>
            <w:noWrap/>
            <w:vAlign w:val="center"/>
            <w:hideMark/>
          </w:tcPr>
          <w:p w14:paraId="2564190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Algae</w:t>
            </w:r>
          </w:p>
        </w:tc>
        <w:tc>
          <w:tcPr>
            <w:tcW w:w="852" w:type="dxa"/>
            <w:noWrap/>
            <w:vAlign w:val="center"/>
          </w:tcPr>
          <w:p w14:paraId="0C21370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7148C95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106087C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noWrap/>
            <w:vAlign w:val="center"/>
          </w:tcPr>
          <w:p w14:paraId="624615F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35C6814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1B5B1A2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noWrap/>
            <w:vAlign w:val="center"/>
          </w:tcPr>
          <w:p w14:paraId="1106FFF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5496909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vAlign w:val="center"/>
          </w:tcPr>
          <w:p w14:paraId="2F365709"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852" w:type="dxa"/>
            <w:vAlign w:val="center"/>
          </w:tcPr>
          <w:p w14:paraId="52B5CE1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651DBD5B" w14:textId="77777777" w:rsidTr="0001437A">
        <w:trPr>
          <w:trHeight w:val="284"/>
        </w:trPr>
        <w:tc>
          <w:tcPr>
            <w:cnfStyle w:val="001000000000" w:firstRow="0" w:lastRow="0" w:firstColumn="1" w:lastColumn="0" w:oddVBand="0" w:evenVBand="0" w:oddHBand="0" w:evenHBand="0" w:firstRowFirstColumn="0" w:firstRowLastColumn="0" w:lastRowFirstColumn="0" w:lastRowLastColumn="0"/>
            <w:tcW w:w="360" w:type="dxa"/>
          </w:tcPr>
          <w:p w14:paraId="52A20CDB" w14:textId="77777777" w:rsidR="00614A57" w:rsidRPr="00974F76" w:rsidRDefault="00614A57" w:rsidP="00AB49F5">
            <w:pPr>
              <w:rPr>
                <w:rFonts w:cs="Times New Roman"/>
                <w:sz w:val="18"/>
                <w:szCs w:val="18"/>
              </w:rPr>
            </w:pPr>
            <w:r w:rsidRPr="00974F76">
              <w:rPr>
                <w:rFonts w:cs="Times New Roman"/>
                <w:sz w:val="18"/>
                <w:szCs w:val="18"/>
              </w:rPr>
              <w:t>42</w:t>
            </w:r>
          </w:p>
        </w:tc>
        <w:tc>
          <w:tcPr>
            <w:tcW w:w="1803" w:type="dxa"/>
            <w:noWrap/>
            <w:vAlign w:val="center"/>
            <w:hideMark/>
          </w:tcPr>
          <w:p w14:paraId="2DD4222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Phytoplankton</w:t>
            </w:r>
          </w:p>
        </w:tc>
        <w:tc>
          <w:tcPr>
            <w:tcW w:w="852" w:type="dxa"/>
            <w:noWrap/>
            <w:vAlign w:val="center"/>
          </w:tcPr>
          <w:p w14:paraId="3E2ED78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16" w:type="dxa"/>
            <w:noWrap/>
            <w:vAlign w:val="center"/>
          </w:tcPr>
          <w:p w14:paraId="261054E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0.1254</w:t>
            </w:r>
          </w:p>
        </w:tc>
        <w:tc>
          <w:tcPr>
            <w:tcW w:w="816" w:type="dxa"/>
            <w:noWrap/>
            <w:vAlign w:val="center"/>
          </w:tcPr>
          <w:p w14:paraId="5B96E8FB"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816" w:type="dxa"/>
            <w:noWrap/>
            <w:vAlign w:val="center"/>
          </w:tcPr>
          <w:p w14:paraId="4774B9B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noWrap/>
            <w:vAlign w:val="center"/>
          </w:tcPr>
          <w:p w14:paraId="6405040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noWrap/>
            <w:vAlign w:val="center"/>
          </w:tcPr>
          <w:p w14:paraId="2F78985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noWrap/>
            <w:vAlign w:val="center"/>
          </w:tcPr>
          <w:p w14:paraId="4079685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vAlign w:val="center"/>
          </w:tcPr>
          <w:p w14:paraId="0CA3F16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vAlign w:val="center"/>
          </w:tcPr>
          <w:p w14:paraId="0870A73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852" w:type="dxa"/>
            <w:vAlign w:val="center"/>
          </w:tcPr>
          <w:p w14:paraId="64CB44D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38005806" w14:textId="77777777" w:rsidTr="0001437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60" w:type="dxa"/>
            <w:tcBorders>
              <w:bottom w:val="single" w:sz="4" w:space="0" w:color="auto"/>
            </w:tcBorders>
          </w:tcPr>
          <w:p w14:paraId="40F63B8D" w14:textId="77777777" w:rsidR="00614A57" w:rsidRPr="00974F76" w:rsidRDefault="00614A57" w:rsidP="00AB49F5">
            <w:pPr>
              <w:rPr>
                <w:rFonts w:cs="Times New Roman"/>
                <w:sz w:val="18"/>
                <w:szCs w:val="18"/>
              </w:rPr>
            </w:pPr>
            <w:r w:rsidRPr="00974F76">
              <w:rPr>
                <w:rFonts w:cs="Times New Roman"/>
                <w:sz w:val="18"/>
                <w:szCs w:val="18"/>
              </w:rPr>
              <w:t>43</w:t>
            </w:r>
          </w:p>
        </w:tc>
        <w:tc>
          <w:tcPr>
            <w:tcW w:w="1803" w:type="dxa"/>
            <w:tcBorders>
              <w:bottom w:val="single" w:sz="4" w:space="0" w:color="auto"/>
            </w:tcBorders>
            <w:noWrap/>
            <w:vAlign w:val="center"/>
            <w:hideMark/>
          </w:tcPr>
          <w:p w14:paraId="415774D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Detritus</w:t>
            </w:r>
          </w:p>
        </w:tc>
        <w:tc>
          <w:tcPr>
            <w:tcW w:w="852" w:type="dxa"/>
            <w:tcBorders>
              <w:bottom w:val="single" w:sz="4" w:space="0" w:color="auto"/>
            </w:tcBorders>
            <w:noWrap/>
            <w:vAlign w:val="center"/>
          </w:tcPr>
          <w:p w14:paraId="532AA6D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tcBorders>
              <w:bottom w:val="single" w:sz="4" w:space="0" w:color="auto"/>
            </w:tcBorders>
            <w:noWrap/>
            <w:vAlign w:val="center"/>
          </w:tcPr>
          <w:p w14:paraId="265033B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tcBorders>
              <w:bottom w:val="single" w:sz="4" w:space="0" w:color="auto"/>
            </w:tcBorders>
            <w:noWrap/>
            <w:vAlign w:val="center"/>
          </w:tcPr>
          <w:p w14:paraId="6DDBEB1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16" w:type="dxa"/>
            <w:tcBorders>
              <w:bottom w:val="single" w:sz="4" w:space="0" w:color="auto"/>
            </w:tcBorders>
            <w:noWrap/>
            <w:vAlign w:val="center"/>
          </w:tcPr>
          <w:p w14:paraId="28D77AE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tcBorders>
              <w:bottom w:val="single" w:sz="4" w:space="0" w:color="auto"/>
            </w:tcBorders>
            <w:noWrap/>
            <w:vAlign w:val="center"/>
          </w:tcPr>
          <w:p w14:paraId="6D92886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tcBorders>
              <w:bottom w:val="single" w:sz="4" w:space="0" w:color="auto"/>
            </w:tcBorders>
            <w:noWrap/>
            <w:vAlign w:val="center"/>
          </w:tcPr>
          <w:p w14:paraId="298859E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tcBorders>
              <w:bottom w:val="single" w:sz="4" w:space="0" w:color="auto"/>
            </w:tcBorders>
            <w:noWrap/>
            <w:vAlign w:val="center"/>
          </w:tcPr>
          <w:p w14:paraId="6EEE7FA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tcBorders>
              <w:bottom w:val="single" w:sz="4" w:space="0" w:color="auto"/>
            </w:tcBorders>
            <w:vAlign w:val="center"/>
          </w:tcPr>
          <w:p w14:paraId="4EA54B5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tcBorders>
              <w:bottom w:val="single" w:sz="4" w:space="0" w:color="auto"/>
            </w:tcBorders>
            <w:vAlign w:val="center"/>
          </w:tcPr>
          <w:p w14:paraId="36474E4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852" w:type="dxa"/>
            <w:tcBorders>
              <w:bottom w:val="single" w:sz="4" w:space="0" w:color="auto"/>
            </w:tcBorders>
            <w:vAlign w:val="center"/>
          </w:tcPr>
          <w:p w14:paraId="6891AF5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bl>
    <w:p w14:paraId="003DB999" w14:textId="6BE2F762" w:rsidR="00614A57" w:rsidRPr="00974F76" w:rsidRDefault="00614A57" w:rsidP="00614A57">
      <w:pPr>
        <w:rPr>
          <w:rFonts w:cs="Times New Roman"/>
          <w:lang w:val="fr-FR"/>
        </w:rPr>
      </w:pPr>
      <w:r w:rsidRPr="00974F76">
        <w:rPr>
          <w:rFonts w:cs="Times New Roman"/>
          <w:b/>
          <w:lang w:val="fr-FR"/>
        </w:rPr>
        <w:lastRenderedPageBreak/>
        <w:t xml:space="preserve">Table </w:t>
      </w:r>
      <w:r w:rsidR="0060511C">
        <w:rPr>
          <w:rFonts w:cs="Times New Roman"/>
          <w:b/>
          <w:lang w:val="fr-FR"/>
        </w:rPr>
        <w:t>S2</w:t>
      </w:r>
      <w:r w:rsidRPr="00974F76">
        <w:rPr>
          <w:rFonts w:cs="Times New Roman"/>
          <w:lang w:val="fr-FR"/>
        </w:rPr>
        <w:t>. Diet composition matrix (</w:t>
      </w:r>
      <w:proofErr w:type="spellStart"/>
      <w:r w:rsidRPr="00974F76">
        <w:rPr>
          <w:rFonts w:cs="Times New Roman"/>
          <w:lang w:val="fr-FR"/>
        </w:rPr>
        <w:t>cont</w:t>
      </w:r>
      <w:proofErr w:type="spellEnd"/>
      <w:r w:rsidRPr="00974F76">
        <w:rPr>
          <w:rFonts w:cs="Times New Roman"/>
          <w:lang w:val="fr-FR"/>
        </w:rPr>
        <w:t>.)</w:t>
      </w:r>
    </w:p>
    <w:tbl>
      <w:tblPr>
        <w:tblStyle w:val="PlainTable3"/>
        <w:tblW w:w="5052" w:type="pct"/>
        <w:jc w:val="center"/>
        <w:tblLook w:val="04A0" w:firstRow="1" w:lastRow="0" w:firstColumn="1" w:lastColumn="0" w:noHBand="0" w:noVBand="1"/>
      </w:tblPr>
      <w:tblGrid>
        <w:gridCol w:w="414"/>
        <w:gridCol w:w="107"/>
        <w:gridCol w:w="1761"/>
        <w:gridCol w:w="107"/>
        <w:gridCol w:w="710"/>
        <w:gridCol w:w="107"/>
        <w:gridCol w:w="711"/>
        <w:gridCol w:w="108"/>
        <w:gridCol w:w="711"/>
        <w:gridCol w:w="108"/>
        <w:gridCol w:w="711"/>
        <w:gridCol w:w="108"/>
        <w:gridCol w:w="711"/>
        <w:gridCol w:w="108"/>
        <w:gridCol w:w="711"/>
        <w:gridCol w:w="108"/>
        <w:gridCol w:w="711"/>
        <w:gridCol w:w="108"/>
        <w:gridCol w:w="711"/>
        <w:gridCol w:w="108"/>
        <w:gridCol w:w="711"/>
        <w:gridCol w:w="108"/>
        <w:gridCol w:w="711"/>
        <w:gridCol w:w="106"/>
      </w:tblGrid>
      <w:tr w:rsidR="00614A57" w:rsidRPr="00974F76" w14:paraId="1DF7CB17" w14:textId="77777777" w:rsidTr="0001437A">
        <w:trPr>
          <w:gridAfter w:val="1"/>
          <w:cnfStyle w:val="100000000000" w:firstRow="1" w:lastRow="0" w:firstColumn="0" w:lastColumn="0" w:oddVBand="0" w:evenVBand="0" w:oddHBand="0" w:evenHBand="0" w:firstRowFirstColumn="0" w:firstRowLastColumn="0" w:lastRowFirstColumn="0" w:lastRowLastColumn="0"/>
          <w:wAfter w:w="51" w:type="pct"/>
          <w:trHeight w:val="1701"/>
          <w:jc w:val="center"/>
        </w:trPr>
        <w:tc>
          <w:tcPr>
            <w:cnfStyle w:val="001000000100" w:firstRow="0" w:lastRow="0" w:firstColumn="1" w:lastColumn="0" w:oddVBand="0" w:evenVBand="0" w:oddHBand="0" w:evenHBand="0" w:firstRowFirstColumn="1" w:firstRowLastColumn="0" w:lastRowFirstColumn="0" w:lastRowLastColumn="0"/>
            <w:tcW w:w="196" w:type="pct"/>
          </w:tcPr>
          <w:p w14:paraId="5B05C6C5" w14:textId="77777777" w:rsidR="00614A57" w:rsidRPr="00974F76" w:rsidRDefault="00614A57" w:rsidP="00AB49F5">
            <w:pPr>
              <w:rPr>
                <w:rFonts w:cs="Times New Roman"/>
                <w:bCs w:val="0"/>
                <w:sz w:val="18"/>
                <w:szCs w:val="18"/>
                <w:lang w:val="fr-FR"/>
              </w:rPr>
            </w:pPr>
          </w:p>
        </w:tc>
        <w:tc>
          <w:tcPr>
            <w:tcW w:w="884" w:type="pct"/>
            <w:gridSpan w:val="2"/>
            <w:tcBorders>
              <w:top w:val="single" w:sz="4" w:space="0" w:color="auto"/>
            </w:tcBorders>
            <w:noWrap/>
            <w:vAlign w:val="center"/>
            <w:hideMark/>
          </w:tcPr>
          <w:p w14:paraId="07A76982" w14:textId="77777777" w:rsidR="00614A57" w:rsidRPr="00974F76" w:rsidRDefault="00614A57" w:rsidP="00AB49F5">
            <w:pPr>
              <w:cnfStyle w:val="100000000000" w:firstRow="1" w:lastRow="0" w:firstColumn="0" w:lastColumn="0" w:oddVBand="0" w:evenVBand="0" w:oddHBand="0" w:evenHBand="0" w:firstRowFirstColumn="0" w:firstRowLastColumn="0" w:lastRowFirstColumn="0" w:lastRowLastColumn="0"/>
              <w:rPr>
                <w:rFonts w:cs="Times New Roman"/>
                <w:bCs w:val="0"/>
                <w:sz w:val="18"/>
                <w:szCs w:val="18"/>
                <w:lang w:val="fr-FR"/>
              </w:rPr>
            </w:pPr>
          </w:p>
          <w:p w14:paraId="3C875E58" w14:textId="77777777" w:rsidR="00614A57" w:rsidRPr="00974F76" w:rsidRDefault="00614A57" w:rsidP="00AB49F5">
            <w:pPr>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Predator</w:t>
            </w:r>
          </w:p>
          <w:p w14:paraId="303B1FB3" w14:textId="77777777" w:rsidR="00614A57" w:rsidRPr="00974F76" w:rsidRDefault="00614A57" w:rsidP="00AB49F5">
            <w:pPr>
              <w:cnfStyle w:val="100000000000" w:firstRow="1" w:lastRow="0" w:firstColumn="0" w:lastColumn="0" w:oddVBand="0" w:evenVBand="0" w:oddHBand="0" w:evenHBand="0" w:firstRowFirstColumn="0" w:firstRowLastColumn="0" w:lastRowFirstColumn="0" w:lastRowLastColumn="0"/>
              <w:rPr>
                <w:rFonts w:cs="Times New Roman"/>
                <w:caps w:val="0"/>
                <w:sz w:val="18"/>
                <w:szCs w:val="18"/>
              </w:rPr>
            </w:pPr>
          </w:p>
          <w:p w14:paraId="673BE5AD" w14:textId="77777777" w:rsidR="00614A57" w:rsidRPr="00974F76" w:rsidRDefault="00614A57" w:rsidP="00AB49F5">
            <w:pP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Prey</w:t>
            </w:r>
          </w:p>
        </w:tc>
        <w:tc>
          <w:tcPr>
            <w:tcW w:w="387" w:type="pct"/>
            <w:gridSpan w:val="2"/>
            <w:tcBorders>
              <w:top w:val="single" w:sz="4" w:space="0" w:color="auto"/>
            </w:tcBorders>
            <w:noWrap/>
            <w:textDirection w:val="btLr"/>
            <w:vAlign w:val="center"/>
          </w:tcPr>
          <w:p w14:paraId="7FE6FAE8"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Mackerel</w:t>
            </w:r>
          </w:p>
        </w:tc>
        <w:tc>
          <w:tcPr>
            <w:tcW w:w="387" w:type="pct"/>
            <w:gridSpan w:val="2"/>
            <w:tcBorders>
              <w:top w:val="single" w:sz="4" w:space="0" w:color="auto"/>
            </w:tcBorders>
            <w:noWrap/>
            <w:textDirection w:val="btLr"/>
            <w:vAlign w:val="center"/>
          </w:tcPr>
          <w:p w14:paraId="5B34870C"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Horse mackerel</w:t>
            </w:r>
          </w:p>
        </w:tc>
        <w:tc>
          <w:tcPr>
            <w:tcW w:w="387" w:type="pct"/>
            <w:gridSpan w:val="2"/>
            <w:tcBorders>
              <w:top w:val="single" w:sz="4" w:space="0" w:color="auto"/>
            </w:tcBorders>
            <w:noWrap/>
            <w:textDirection w:val="btLr"/>
            <w:vAlign w:val="center"/>
          </w:tcPr>
          <w:p w14:paraId="092DBF70"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Blue whiting</w:t>
            </w:r>
          </w:p>
        </w:tc>
        <w:tc>
          <w:tcPr>
            <w:tcW w:w="387" w:type="pct"/>
            <w:gridSpan w:val="2"/>
            <w:tcBorders>
              <w:top w:val="single" w:sz="4" w:space="0" w:color="auto"/>
            </w:tcBorders>
            <w:noWrap/>
            <w:textDirection w:val="btLr"/>
            <w:vAlign w:val="center"/>
          </w:tcPr>
          <w:p w14:paraId="3B15EAA1"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 xml:space="preserve">Other </w:t>
            </w:r>
            <w:proofErr w:type="spellStart"/>
            <w:r w:rsidRPr="00974F76">
              <w:rPr>
                <w:rFonts w:cs="Times New Roman"/>
                <w:caps w:val="0"/>
                <w:sz w:val="18"/>
                <w:szCs w:val="18"/>
              </w:rPr>
              <w:t>pelagics</w:t>
            </w:r>
            <w:proofErr w:type="spellEnd"/>
          </w:p>
        </w:tc>
        <w:tc>
          <w:tcPr>
            <w:tcW w:w="387" w:type="pct"/>
            <w:gridSpan w:val="2"/>
            <w:tcBorders>
              <w:top w:val="single" w:sz="4" w:space="0" w:color="auto"/>
            </w:tcBorders>
            <w:noWrap/>
            <w:textDirection w:val="btLr"/>
            <w:vAlign w:val="center"/>
          </w:tcPr>
          <w:p w14:paraId="52D6EC24"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Herring</w:t>
            </w:r>
          </w:p>
        </w:tc>
        <w:tc>
          <w:tcPr>
            <w:tcW w:w="387" w:type="pct"/>
            <w:gridSpan w:val="2"/>
            <w:tcBorders>
              <w:top w:val="single" w:sz="4" w:space="0" w:color="auto"/>
            </w:tcBorders>
            <w:noWrap/>
            <w:textDirection w:val="btLr"/>
            <w:vAlign w:val="center"/>
          </w:tcPr>
          <w:p w14:paraId="1A2E1020"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Norway pout</w:t>
            </w:r>
          </w:p>
        </w:tc>
        <w:tc>
          <w:tcPr>
            <w:tcW w:w="387" w:type="pct"/>
            <w:gridSpan w:val="2"/>
            <w:tcBorders>
              <w:top w:val="single" w:sz="4" w:space="0" w:color="auto"/>
            </w:tcBorders>
            <w:textDirection w:val="btLr"/>
            <w:vAlign w:val="center"/>
          </w:tcPr>
          <w:p w14:paraId="742D5671"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Poor cod</w:t>
            </w:r>
          </w:p>
        </w:tc>
        <w:tc>
          <w:tcPr>
            <w:tcW w:w="387" w:type="pct"/>
            <w:gridSpan w:val="2"/>
            <w:tcBorders>
              <w:top w:val="single" w:sz="4" w:space="0" w:color="auto"/>
            </w:tcBorders>
            <w:textDirection w:val="btLr"/>
            <w:vAlign w:val="center"/>
          </w:tcPr>
          <w:p w14:paraId="0A5A1D72"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Sandeel</w:t>
            </w:r>
          </w:p>
        </w:tc>
        <w:tc>
          <w:tcPr>
            <w:tcW w:w="387" w:type="pct"/>
            <w:gridSpan w:val="2"/>
            <w:tcBorders>
              <w:top w:val="single" w:sz="4" w:space="0" w:color="auto"/>
            </w:tcBorders>
            <w:textDirection w:val="btLr"/>
            <w:vAlign w:val="center"/>
          </w:tcPr>
          <w:p w14:paraId="3E286393"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Sprat</w:t>
            </w:r>
          </w:p>
        </w:tc>
        <w:tc>
          <w:tcPr>
            <w:tcW w:w="387" w:type="pct"/>
            <w:gridSpan w:val="2"/>
            <w:tcBorders>
              <w:top w:val="single" w:sz="4" w:space="0" w:color="auto"/>
            </w:tcBorders>
            <w:textDirection w:val="btLr"/>
            <w:vAlign w:val="center"/>
          </w:tcPr>
          <w:p w14:paraId="2E80CAFB"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proofErr w:type="spellStart"/>
            <w:r w:rsidRPr="00974F76">
              <w:rPr>
                <w:rFonts w:cs="Times New Roman"/>
                <w:caps w:val="0"/>
                <w:sz w:val="18"/>
                <w:szCs w:val="18"/>
              </w:rPr>
              <w:t>Nephrops</w:t>
            </w:r>
            <w:proofErr w:type="spellEnd"/>
          </w:p>
        </w:tc>
      </w:tr>
      <w:tr w:rsidR="00614A57" w:rsidRPr="00974F76" w14:paraId="7C6E99C0" w14:textId="77777777" w:rsidTr="00AB49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4636E4E8" w14:textId="77777777" w:rsidR="00614A57" w:rsidRPr="00974F76" w:rsidRDefault="00614A57" w:rsidP="00AB49F5">
            <w:pPr>
              <w:rPr>
                <w:rFonts w:cs="Times New Roman"/>
                <w:sz w:val="18"/>
                <w:szCs w:val="18"/>
              </w:rPr>
            </w:pPr>
            <w:r w:rsidRPr="00974F76">
              <w:rPr>
                <w:rFonts w:cs="Times New Roman"/>
                <w:sz w:val="18"/>
                <w:szCs w:val="18"/>
              </w:rPr>
              <w:t>1</w:t>
            </w:r>
          </w:p>
        </w:tc>
        <w:tc>
          <w:tcPr>
            <w:tcW w:w="884" w:type="pct"/>
            <w:gridSpan w:val="2"/>
            <w:noWrap/>
            <w:vAlign w:val="center"/>
            <w:hideMark/>
          </w:tcPr>
          <w:p w14:paraId="42F870E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Grey seals</w:t>
            </w:r>
          </w:p>
        </w:tc>
        <w:tc>
          <w:tcPr>
            <w:tcW w:w="387" w:type="pct"/>
            <w:gridSpan w:val="2"/>
            <w:noWrap/>
            <w:vAlign w:val="center"/>
          </w:tcPr>
          <w:p w14:paraId="5010E30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32E16BF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0CF7AAF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14667D1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3ADA313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5F9E5AC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590E4C2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148D552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0D08AE3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210FF67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5CB78C72" w14:textId="77777777" w:rsidTr="00AB49F5">
        <w:trPr>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3A0D643E" w14:textId="77777777" w:rsidR="00614A57" w:rsidRPr="00974F76" w:rsidRDefault="00614A57" w:rsidP="00AB49F5">
            <w:pPr>
              <w:rPr>
                <w:rFonts w:cs="Times New Roman"/>
                <w:sz w:val="18"/>
                <w:szCs w:val="18"/>
              </w:rPr>
            </w:pPr>
            <w:r w:rsidRPr="00974F76">
              <w:rPr>
                <w:rFonts w:cs="Times New Roman"/>
                <w:sz w:val="18"/>
                <w:szCs w:val="18"/>
              </w:rPr>
              <w:t>2</w:t>
            </w:r>
          </w:p>
        </w:tc>
        <w:tc>
          <w:tcPr>
            <w:tcW w:w="884" w:type="pct"/>
            <w:gridSpan w:val="2"/>
            <w:noWrap/>
            <w:vAlign w:val="center"/>
            <w:hideMark/>
          </w:tcPr>
          <w:p w14:paraId="2ECB845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Harbour seals</w:t>
            </w:r>
          </w:p>
        </w:tc>
        <w:tc>
          <w:tcPr>
            <w:tcW w:w="387" w:type="pct"/>
            <w:gridSpan w:val="2"/>
            <w:noWrap/>
            <w:vAlign w:val="center"/>
          </w:tcPr>
          <w:p w14:paraId="50A144C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55D7E56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56885DD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488598A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483E802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20C6720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7811D3B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5EF48E9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670E1E3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23AA70D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0DA6126F" w14:textId="77777777" w:rsidTr="00AB49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0893CEEE" w14:textId="77777777" w:rsidR="00614A57" w:rsidRPr="00974F76" w:rsidRDefault="00614A57" w:rsidP="00AB49F5">
            <w:pPr>
              <w:rPr>
                <w:rFonts w:cs="Times New Roman"/>
                <w:sz w:val="18"/>
                <w:szCs w:val="18"/>
              </w:rPr>
            </w:pPr>
            <w:r w:rsidRPr="00974F76">
              <w:rPr>
                <w:rFonts w:cs="Times New Roman"/>
                <w:sz w:val="18"/>
                <w:szCs w:val="18"/>
              </w:rPr>
              <w:t>3</w:t>
            </w:r>
          </w:p>
        </w:tc>
        <w:tc>
          <w:tcPr>
            <w:tcW w:w="884" w:type="pct"/>
            <w:gridSpan w:val="2"/>
            <w:noWrap/>
            <w:vAlign w:val="center"/>
          </w:tcPr>
          <w:p w14:paraId="297627F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 xml:space="preserve">Harbour porpoises </w:t>
            </w:r>
          </w:p>
        </w:tc>
        <w:tc>
          <w:tcPr>
            <w:tcW w:w="387" w:type="pct"/>
            <w:gridSpan w:val="2"/>
            <w:noWrap/>
            <w:vAlign w:val="center"/>
          </w:tcPr>
          <w:p w14:paraId="34E7648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2C0955C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7D2D9ED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5A33AA9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0B24793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114BE1D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2723D64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24E09EE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583D3C2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403A0A3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00C52899" w14:textId="77777777" w:rsidTr="00AB49F5">
        <w:trPr>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371DDFE0" w14:textId="77777777" w:rsidR="00614A57" w:rsidRPr="00974F76" w:rsidRDefault="00614A57" w:rsidP="00AB49F5">
            <w:pPr>
              <w:rPr>
                <w:rFonts w:cs="Times New Roman"/>
                <w:sz w:val="18"/>
                <w:szCs w:val="18"/>
              </w:rPr>
            </w:pPr>
            <w:r w:rsidRPr="00974F76">
              <w:rPr>
                <w:rFonts w:cs="Times New Roman"/>
                <w:sz w:val="18"/>
                <w:szCs w:val="18"/>
              </w:rPr>
              <w:t>4</w:t>
            </w:r>
          </w:p>
        </w:tc>
        <w:tc>
          <w:tcPr>
            <w:tcW w:w="884" w:type="pct"/>
            <w:gridSpan w:val="2"/>
            <w:noWrap/>
            <w:vAlign w:val="center"/>
          </w:tcPr>
          <w:p w14:paraId="10226D0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Dolphins</w:t>
            </w:r>
          </w:p>
        </w:tc>
        <w:tc>
          <w:tcPr>
            <w:tcW w:w="387" w:type="pct"/>
            <w:gridSpan w:val="2"/>
            <w:noWrap/>
            <w:vAlign w:val="center"/>
          </w:tcPr>
          <w:p w14:paraId="13BD07B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55DE12C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4384576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471AF4B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702A336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1E03792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064B623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1504001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55856FD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7B1F747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44615E66" w14:textId="77777777" w:rsidTr="00AB49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26B31DD2" w14:textId="77777777" w:rsidR="00614A57" w:rsidRPr="00974F76" w:rsidRDefault="00614A57" w:rsidP="00AB49F5">
            <w:pPr>
              <w:rPr>
                <w:rFonts w:cs="Times New Roman"/>
                <w:sz w:val="18"/>
                <w:szCs w:val="18"/>
              </w:rPr>
            </w:pPr>
            <w:r w:rsidRPr="00974F76">
              <w:rPr>
                <w:rFonts w:cs="Times New Roman"/>
                <w:sz w:val="18"/>
                <w:szCs w:val="18"/>
              </w:rPr>
              <w:t>5</w:t>
            </w:r>
          </w:p>
        </w:tc>
        <w:tc>
          <w:tcPr>
            <w:tcW w:w="884" w:type="pct"/>
            <w:gridSpan w:val="2"/>
            <w:noWrap/>
            <w:vAlign w:val="center"/>
            <w:hideMark/>
          </w:tcPr>
          <w:p w14:paraId="408BC98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Baleen whales</w:t>
            </w:r>
          </w:p>
        </w:tc>
        <w:tc>
          <w:tcPr>
            <w:tcW w:w="387" w:type="pct"/>
            <w:gridSpan w:val="2"/>
            <w:noWrap/>
            <w:vAlign w:val="center"/>
          </w:tcPr>
          <w:p w14:paraId="4DBEDC8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2E1FFEA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1C7999C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000C140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6A67EEC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304063F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3148FFF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589131E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5535209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72305CB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3B6C46B3" w14:textId="77777777" w:rsidTr="00AB49F5">
        <w:trPr>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666F5661" w14:textId="77777777" w:rsidR="00614A57" w:rsidRPr="00974F76" w:rsidRDefault="00614A57" w:rsidP="00AB49F5">
            <w:pPr>
              <w:rPr>
                <w:rFonts w:cs="Times New Roman"/>
                <w:sz w:val="18"/>
                <w:szCs w:val="18"/>
              </w:rPr>
            </w:pPr>
            <w:r w:rsidRPr="00974F76">
              <w:rPr>
                <w:rFonts w:cs="Times New Roman"/>
                <w:sz w:val="18"/>
                <w:szCs w:val="18"/>
              </w:rPr>
              <w:t>6</w:t>
            </w:r>
          </w:p>
        </w:tc>
        <w:tc>
          <w:tcPr>
            <w:tcW w:w="884" w:type="pct"/>
            <w:gridSpan w:val="2"/>
            <w:noWrap/>
            <w:vAlign w:val="center"/>
            <w:hideMark/>
          </w:tcPr>
          <w:p w14:paraId="5851B39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Seabirds</w:t>
            </w:r>
          </w:p>
        </w:tc>
        <w:tc>
          <w:tcPr>
            <w:tcW w:w="387" w:type="pct"/>
            <w:gridSpan w:val="2"/>
            <w:noWrap/>
            <w:vAlign w:val="center"/>
          </w:tcPr>
          <w:p w14:paraId="51634DF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69B3F49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37BA631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0477A82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7D7B526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7F15695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7377680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46DFAA2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0D8F04D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42B8825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4FE59571" w14:textId="77777777" w:rsidTr="00AB49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43E122BC" w14:textId="77777777" w:rsidR="00614A57" w:rsidRPr="00974F76" w:rsidRDefault="00614A57" w:rsidP="00AB49F5">
            <w:pPr>
              <w:rPr>
                <w:rFonts w:cs="Times New Roman"/>
                <w:sz w:val="18"/>
                <w:szCs w:val="18"/>
              </w:rPr>
            </w:pPr>
            <w:r w:rsidRPr="00974F76">
              <w:rPr>
                <w:rFonts w:cs="Times New Roman"/>
                <w:sz w:val="18"/>
                <w:szCs w:val="18"/>
              </w:rPr>
              <w:t>7</w:t>
            </w:r>
          </w:p>
        </w:tc>
        <w:tc>
          <w:tcPr>
            <w:tcW w:w="884" w:type="pct"/>
            <w:gridSpan w:val="2"/>
            <w:noWrap/>
            <w:vAlign w:val="center"/>
            <w:hideMark/>
          </w:tcPr>
          <w:p w14:paraId="2EFE5AB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Cod mature</w:t>
            </w:r>
          </w:p>
        </w:tc>
        <w:tc>
          <w:tcPr>
            <w:tcW w:w="387" w:type="pct"/>
            <w:gridSpan w:val="2"/>
            <w:noWrap/>
            <w:vAlign w:val="center"/>
          </w:tcPr>
          <w:p w14:paraId="6EEBF9B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6DD7173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6FA2E5C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57552DA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79C521F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1AB56A8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3CC3CC4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3E808B7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647365F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3A1B99B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3741D69C" w14:textId="77777777" w:rsidTr="00AB49F5">
        <w:trPr>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35A2E937" w14:textId="77777777" w:rsidR="00614A57" w:rsidRPr="00974F76" w:rsidRDefault="00614A57" w:rsidP="00AB49F5">
            <w:pPr>
              <w:rPr>
                <w:rFonts w:cs="Times New Roman"/>
                <w:sz w:val="18"/>
                <w:szCs w:val="18"/>
              </w:rPr>
            </w:pPr>
            <w:r w:rsidRPr="00974F76">
              <w:rPr>
                <w:rFonts w:cs="Times New Roman"/>
                <w:sz w:val="18"/>
                <w:szCs w:val="18"/>
              </w:rPr>
              <w:t>8</w:t>
            </w:r>
          </w:p>
        </w:tc>
        <w:tc>
          <w:tcPr>
            <w:tcW w:w="884" w:type="pct"/>
            <w:gridSpan w:val="2"/>
            <w:noWrap/>
            <w:vAlign w:val="center"/>
            <w:hideMark/>
          </w:tcPr>
          <w:p w14:paraId="45D9C2A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Cod immature</w:t>
            </w:r>
          </w:p>
        </w:tc>
        <w:tc>
          <w:tcPr>
            <w:tcW w:w="387" w:type="pct"/>
            <w:gridSpan w:val="2"/>
            <w:noWrap/>
            <w:vAlign w:val="center"/>
          </w:tcPr>
          <w:p w14:paraId="4E0DCBD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0.0048</w:t>
            </w:r>
          </w:p>
        </w:tc>
        <w:tc>
          <w:tcPr>
            <w:tcW w:w="387" w:type="pct"/>
            <w:gridSpan w:val="2"/>
            <w:noWrap/>
            <w:vAlign w:val="center"/>
          </w:tcPr>
          <w:p w14:paraId="02531B3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7" w:type="pct"/>
            <w:gridSpan w:val="2"/>
            <w:noWrap/>
            <w:vAlign w:val="center"/>
          </w:tcPr>
          <w:p w14:paraId="49486B8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7A5192E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267E752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5C601D2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6E4C04F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756650D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71391AD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36C8250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691E4C5A" w14:textId="77777777" w:rsidTr="00AB49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73D300AD" w14:textId="77777777" w:rsidR="00614A57" w:rsidRPr="00974F76" w:rsidRDefault="00614A57" w:rsidP="00AB49F5">
            <w:pPr>
              <w:rPr>
                <w:rFonts w:cs="Times New Roman"/>
                <w:sz w:val="18"/>
                <w:szCs w:val="18"/>
              </w:rPr>
            </w:pPr>
            <w:r w:rsidRPr="00974F76">
              <w:rPr>
                <w:rFonts w:cs="Times New Roman"/>
                <w:sz w:val="18"/>
                <w:szCs w:val="18"/>
              </w:rPr>
              <w:t>9</w:t>
            </w:r>
          </w:p>
        </w:tc>
        <w:tc>
          <w:tcPr>
            <w:tcW w:w="884" w:type="pct"/>
            <w:gridSpan w:val="2"/>
            <w:noWrap/>
            <w:vAlign w:val="center"/>
            <w:hideMark/>
          </w:tcPr>
          <w:p w14:paraId="00CDDD2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Haddock mature</w:t>
            </w:r>
          </w:p>
        </w:tc>
        <w:tc>
          <w:tcPr>
            <w:tcW w:w="387" w:type="pct"/>
            <w:gridSpan w:val="2"/>
            <w:noWrap/>
            <w:vAlign w:val="center"/>
          </w:tcPr>
          <w:p w14:paraId="74AA78E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4AEC742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6C300F4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0AC7B36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2A39188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6B6FDFA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3DE3918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5E53117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33D1836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07ABE93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6D4633D9" w14:textId="77777777" w:rsidTr="00AB49F5">
        <w:trPr>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4A63F814" w14:textId="77777777" w:rsidR="00614A57" w:rsidRPr="00974F76" w:rsidRDefault="00614A57" w:rsidP="00AB49F5">
            <w:pPr>
              <w:rPr>
                <w:rFonts w:cs="Times New Roman"/>
                <w:sz w:val="18"/>
                <w:szCs w:val="18"/>
              </w:rPr>
            </w:pPr>
            <w:r w:rsidRPr="00974F76">
              <w:rPr>
                <w:rFonts w:cs="Times New Roman"/>
                <w:sz w:val="18"/>
                <w:szCs w:val="18"/>
              </w:rPr>
              <w:t>10</w:t>
            </w:r>
          </w:p>
        </w:tc>
        <w:tc>
          <w:tcPr>
            <w:tcW w:w="884" w:type="pct"/>
            <w:gridSpan w:val="2"/>
            <w:noWrap/>
            <w:vAlign w:val="center"/>
            <w:hideMark/>
          </w:tcPr>
          <w:p w14:paraId="7830F9D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Haddock immature</w:t>
            </w:r>
          </w:p>
        </w:tc>
        <w:tc>
          <w:tcPr>
            <w:tcW w:w="387" w:type="pct"/>
            <w:gridSpan w:val="2"/>
            <w:noWrap/>
            <w:vAlign w:val="center"/>
          </w:tcPr>
          <w:p w14:paraId="09EEBB5A"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0.0070</w:t>
            </w:r>
          </w:p>
        </w:tc>
        <w:tc>
          <w:tcPr>
            <w:tcW w:w="387" w:type="pct"/>
            <w:gridSpan w:val="2"/>
            <w:noWrap/>
            <w:vAlign w:val="center"/>
          </w:tcPr>
          <w:p w14:paraId="26962F5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0.0140</w:t>
            </w:r>
          </w:p>
        </w:tc>
        <w:tc>
          <w:tcPr>
            <w:tcW w:w="387" w:type="pct"/>
            <w:gridSpan w:val="2"/>
            <w:noWrap/>
            <w:vAlign w:val="center"/>
          </w:tcPr>
          <w:p w14:paraId="6AA390B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7" w:type="pct"/>
            <w:gridSpan w:val="2"/>
            <w:noWrap/>
            <w:vAlign w:val="center"/>
          </w:tcPr>
          <w:p w14:paraId="1FF3DAC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0.0025</w:t>
            </w:r>
          </w:p>
        </w:tc>
        <w:tc>
          <w:tcPr>
            <w:tcW w:w="387" w:type="pct"/>
            <w:gridSpan w:val="2"/>
            <w:noWrap/>
            <w:vAlign w:val="center"/>
          </w:tcPr>
          <w:p w14:paraId="691DE34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7" w:type="pct"/>
            <w:gridSpan w:val="2"/>
            <w:noWrap/>
            <w:vAlign w:val="center"/>
          </w:tcPr>
          <w:p w14:paraId="3AA42D5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476B948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052DF4E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4F19376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156F636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29A097F3" w14:textId="77777777" w:rsidTr="00AB49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393FF136" w14:textId="77777777" w:rsidR="00614A57" w:rsidRPr="00974F76" w:rsidRDefault="00614A57" w:rsidP="00AB49F5">
            <w:pPr>
              <w:rPr>
                <w:rFonts w:cs="Times New Roman"/>
                <w:sz w:val="18"/>
                <w:szCs w:val="18"/>
              </w:rPr>
            </w:pPr>
            <w:r w:rsidRPr="00974F76">
              <w:rPr>
                <w:rFonts w:cs="Times New Roman"/>
                <w:sz w:val="18"/>
                <w:szCs w:val="18"/>
              </w:rPr>
              <w:t>11</w:t>
            </w:r>
          </w:p>
        </w:tc>
        <w:tc>
          <w:tcPr>
            <w:tcW w:w="884" w:type="pct"/>
            <w:gridSpan w:val="2"/>
            <w:noWrap/>
            <w:vAlign w:val="center"/>
            <w:hideMark/>
          </w:tcPr>
          <w:p w14:paraId="6515755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Whiting mature</w:t>
            </w:r>
          </w:p>
        </w:tc>
        <w:tc>
          <w:tcPr>
            <w:tcW w:w="387" w:type="pct"/>
            <w:gridSpan w:val="2"/>
            <w:noWrap/>
            <w:vAlign w:val="center"/>
          </w:tcPr>
          <w:p w14:paraId="03426FF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26CDC11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3E74E32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253B133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665C890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0701DB4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6D456DA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1B8BC6F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5C5C561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5D5F3C7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4D762520" w14:textId="77777777" w:rsidTr="00AB49F5">
        <w:trPr>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10F20784" w14:textId="77777777" w:rsidR="00614A57" w:rsidRPr="00974F76" w:rsidRDefault="00614A57" w:rsidP="00AB49F5">
            <w:pPr>
              <w:rPr>
                <w:rFonts w:cs="Times New Roman"/>
                <w:sz w:val="18"/>
                <w:szCs w:val="18"/>
              </w:rPr>
            </w:pPr>
            <w:r w:rsidRPr="00974F76">
              <w:rPr>
                <w:rFonts w:cs="Times New Roman"/>
                <w:sz w:val="18"/>
                <w:szCs w:val="18"/>
              </w:rPr>
              <w:t>12</w:t>
            </w:r>
          </w:p>
        </w:tc>
        <w:tc>
          <w:tcPr>
            <w:tcW w:w="884" w:type="pct"/>
            <w:gridSpan w:val="2"/>
            <w:noWrap/>
            <w:vAlign w:val="center"/>
            <w:hideMark/>
          </w:tcPr>
          <w:p w14:paraId="30171C4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Whiting immature</w:t>
            </w:r>
          </w:p>
        </w:tc>
        <w:tc>
          <w:tcPr>
            <w:tcW w:w="387" w:type="pct"/>
            <w:gridSpan w:val="2"/>
            <w:noWrap/>
            <w:vAlign w:val="center"/>
          </w:tcPr>
          <w:p w14:paraId="01A5D5E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0.0069</w:t>
            </w:r>
          </w:p>
        </w:tc>
        <w:tc>
          <w:tcPr>
            <w:tcW w:w="387" w:type="pct"/>
            <w:gridSpan w:val="2"/>
            <w:noWrap/>
            <w:vAlign w:val="center"/>
          </w:tcPr>
          <w:p w14:paraId="520A975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0.0070</w:t>
            </w:r>
          </w:p>
        </w:tc>
        <w:tc>
          <w:tcPr>
            <w:tcW w:w="387" w:type="pct"/>
            <w:gridSpan w:val="2"/>
            <w:noWrap/>
            <w:vAlign w:val="center"/>
          </w:tcPr>
          <w:p w14:paraId="7B5BC6F4"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7" w:type="pct"/>
            <w:gridSpan w:val="2"/>
            <w:noWrap/>
            <w:vAlign w:val="center"/>
          </w:tcPr>
          <w:p w14:paraId="0AEC83B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2E85CDB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5E327F5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524CD2F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6847740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183AFFE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2A77B56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679D0D78" w14:textId="77777777" w:rsidTr="00AB49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487B2320" w14:textId="77777777" w:rsidR="00614A57" w:rsidRPr="00974F76" w:rsidRDefault="00614A57" w:rsidP="00AB49F5">
            <w:pPr>
              <w:rPr>
                <w:rFonts w:cs="Times New Roman"/>
                <w:sz w:val="18"/>
                <w:szCs w:val="18"/>
              </w:rPr>
            </w:pPr>
            <w:r w:rsidRPr="00974F76">
              <w:rPr>
                <w:rFonts w:cs="Times New Roman"/>
                <w:sz w:val="18"/>
                <w:szCs w:val="18"/>
              </w:rPr>
              <w:t>13</w:t>
            </w:r>
          </w:p>
        </w:tc>
        <w:tc>
          <w:tcPr>
            <w:tcW w:w="884" w:type="pct"/>
            <w:gridSpan w:val="2"/>
            <w:noWrap/>
            <w:vAlign w:val="center"/>
            <w:hideMark/>
          </w:tcPr>
          <w:p w14:paraId="36FF6F0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Saithe</w:t>
            </w:r>
          </w:p>
        </w:tc>
        <w:tc>
          <w:tcPr>
            <w:tcW w:w="387" w:type="pct"/>
            <w:gridSpan w:val="2"/>
            <w:noWrap/>
            <w:vAlign w:val="center"/>
          </w:tcPr>
          <w:p w14:paraId="0053F2D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2F97963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6569B43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23335EC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04C6AB2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54A0512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2557280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1BA777F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02B266B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111B83D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0903167D" w14:textId="77777777" w:rsidTr="00AB49F5">
        <w:trPr>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0F1AA0F2" w14:textId="77777777" w:rsidR="00614A57" w:rsidRPr="00974F76" w:rsidRDefault="00614A57" w:rsidP="00AB49F5">
            <w:pPr>
              <w:rPr>
                <w:rFonts w:cs="Times New Roman"/>
                <w:sz w:val="18"/>
                <w:szCs w:val="18"/>
              </w:rPr>
            </w:pPr>
            <w:r w:rsidRPr="00974F76">
              <w:rPr>
                <w:rFonts w:cs="Times New Roman"/>
                <w:sz w:val="18"/>
                <w:szCs w:val="18"/>
              </w:rPr>
              <w:t>14</w:t>
            </w:r>
          </w:p>
        </w:tc>
        <w:tc>
          <w:tcPr>
            <w:tcW w:w="884" w:type="pct"/>
            <w:gridSpan w:val="2"/>
            <w:noWrap/>
            <w:vAlign w:val="center"/>
            <w:hideMark/>
          </w:tcPr>
          <w:p w14:paraId="0B9D0A0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Gurnards</w:t>
            </w:r>
          </w:p>
        </w:tc>
        <w:tc>
          <w:tcPr>
            <w:tcW w:w="387" w:type="pct"/>
            <w:gridSpan w:val="2"/>
            <w:noWrap/>
            <w:vAlign w:val="center"/>
          </w:tcPr>
          <w:p w14:paraId="2297800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29171DD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76E10C7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32A7E3A9"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0.0020</w:t>
            </w:r>
          </w:p>
        </w:tc>
        <w:tc>
          <w:tcPr>
            <w:tcW w:w="387" w:type="pct"/>
            <w:gridSpan w:val="2"/>
            <w:noWrap/>
            <w:vAlign w:val="center"/>
          </w:tcPr>
          <w:p w14:paraId="6DD5874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7" w:type="pct"/>
            <w:gridSpan w:val="2"/>
            <w:noWrap/>
            <w:vAlign w:val="center"/>
          </w:tcPr>
          <w:p w14:paraId="33B4D56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3B6B223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180B628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07CECB4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23582EA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513D3E3E" w14:textId="77777777" w:rsidTr="00AB49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56826E02" w14:textId="77777777" w:rsidR="00614A57" w:rsidRPr="00974F76" w:rsidRDefault="00614A57" w:rsidP="00AB49F5">
            <w:pPr>
              <w:rPr>
                <w:rFonts w:cs="Times New Roman"/>
                <w:sz w:val="18"/>
                <w:szCs w:val="18"/>
              </w:rPr>
            </w:pPr>
            <w:r w:rsidRPr="00974F76">
              <w:rPr>
                <w:rFonts w:cs="Times New Roman"/>
                <w:sz w:val="18"/>
                <w:szCs w:val="18"/>
              </w:rPr>
              <w:t>15</w:t>
            </w:r>
          </w:p>
        </w:tc>
        <w:tc>
          <w:tcPr>
            <w:tcW w:w="884" w:type="pct"/>
            <w:gridSpan w:val="2"/>
            <w:noWrap/>
            <w:vAlign w:val="center"/>
            <w:hideMark/>
          </w:tcPr>
          <w:p w14:paraId="64C3303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Monkfish</w:t>
            </w:r>
          </w:p>
        </w:tc>
        <w:tc>
          <w:tcPr>
            <w:tcW w:w="387" w:type="pct"/>
            <w:gridSpan w:val="2"/>
            <w:noWrap/>
            <w:vAlign w:val="center"/>
          </w:tcPr>
          <w:p w14:paraId="2F1CD67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005C671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73EB278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1F5962C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432E6B3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66D311E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4A63130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55DEB9C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5C8A024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35852DD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4A50A9B9" w14:textId="77777777" w:rsidTr="00AB49F5">
        <w:trPr>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3589AAE3" w14:textId="77777777" w:rsidR="00614A57" w:rsidRPr="00974F76" w:rsidRDefault="00614A57" w:rsidP="00AB49F5">
            <w:pPr>
              <w:rPr>
                <w:rFonts w:cs="Times New Roman"/>
                <w:sz w:val="18"/>
                <w:szCs w:val="18"/>
              </w:rPr>
            </w:pPr>
            <w:r w:rsidRPr="00974F76">
              <w:rPr>
                <w:rFonts w:cs="Times New Roman"/>
                <w:sz w:val="18"/>
                <w:szCs w:val="18"/>
              </w:rPr>
              <w:t>16</w:t>
            </w:r>
          </w:p>
        </w:tc>
        <w:tc>
          <w:tcPr>
            <w:tcW w:w="884" w:type="pct"/>
            <w:gridSpan w:val="2"/>
            <w:noWrap/>
            <w:vAlign w:val="center"/>
            <w:hideMark/>
          </w:tcPr>
          <w:p w14:paraId="7D6DA28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Flatfish</w:t>
            </w:r>
          </w:p>
        </w:tc>
        <w:tc>
          <w:tcPr>
            <w:tcW w:w="387" w:type="pct"/>
            <w:gridSpan w:val="2"/>
            <w:noWrap/>
            <w:vAlign w:val="center"/>
          </w:tcPr>
          <w:p w14:paraId="7201DE2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4CB368D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19C9B34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69EFAD5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0.0020</w:t>
            </w:r>
          </w:p>
        </w:tc>
        <w:tc>
          <w:tcPr>
            <w:tcW w:w="387" w:type="pct"/>
            <w:gridSpan w:val="2"/>
            <w:noWrap/>
            <w:vAlign w:val="center"/>
          </w:tcPr>
          <w:p w14:paraId="2AD8E64D"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7" w:type="pct"/>
            <w:gridSpan w:val="2"/>
            <w:noWrap/>
            <w:vAlign w:val="center"/>
          </w:tcPr>
          <w:p w14:paraId="5E07E4B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6FDD80DD"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0.0005</w:t>
            </w:r>
          </w:p>
        </w:tc>
        <w:tc>
          <w:tcPr>
            <w:tcW w:w="387" w:type="pct"/>
            <w:gridSpan w:val="2"/>
            <w:vAlign w:val="center"/>
          </w:tcPr>
          <w:p w14:paraId="1FA5965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2E84A15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312DEFA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6131F852" w14:textId="77777777" w:rsidTr="00AB49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138BEAF0" w14:textId="77777777" w:rsidR="00614A57" w:rsidRPr="00974F76" w:rsidRDefault="00614A57" w:rsidP="00AB49F5">
            <w:pPr>
              <w:rPr>
                <w:rFonts w:cs="Times New Roman"/>
                <w:sz w:val="18"/>
                <w:szCs w:val="18"/>
              </w:rPr>
            </w:pPr>
            <w:r w:rsidRPr="00974F76">
              <w:rPr>
                <w:rFonts w:cs="Times New Roman"/>
                <w:sz w:val="18"/>
                <w:szCs w:val="18"/>
              </w:rPr>
              <w:t>17</w:t>
            </w:r>
          </w:p>
        </w:tc>
        <w:tc>
          <w:tcPr>
            <w:tcW w:w="884" w:type="pct"/>
            <w:gridSpan w:val="2"/>
            <w:noWrap/>
            <w:vAlign w:val="center"/>
            <w:hideMark/>
          </w:tcPr>
          <w:p w14:paraId="79C0ACA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Rays</w:t>
            </w:r>
          </w:p>
        </w:tc>
        <w:tc>
          <w:tcPr>
            <w:tcW w:w="387" w:type="pct"/>
            <w:gridSpan w:val="2"/>
            <w:noWrap/>
            <w:vAlign w:val="center"/>
          </w:tcPr>
          <w:p w14:paraId="6FACC76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526BA08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05F92AB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42E95F2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0DF3B0B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58CE03C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72742A8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6D908E8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5DB9ADD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374EB2E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6B557111" w14:textId="77777777" w:rsidTr="00AB49F5">
        <w:trPr>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551048AA" w14:textId="77777777" w:rsidR="00614A57" w:rsidRPr="00974F76" w:rsidRDefault="00614A57" w:rsidP="00AB49F5">
            <w:pPr>
              <w:rPr>
                <w:rFonts w:cs="Times New Roman"/>
                <w:sz w:val="18"/>
                <w:szCs w:val="18"/>
              </w:rPr>
            </w:pPr>
            <w:r w:rsidRPr="00974F76">
              <w:rPr>
                <w:rFonts w:cs="Times New Roman"/>
                <w:sz w:val="18"/>
                <w:szCs w:val="18"/>
              </w:rPr>
              <w:t>18</w:t>
            </w:r>
          </w:p>
        </w:tc>
        <w:tc>
          <w:tcPr>
            <w:tcW w:w="884" w:type="pct"/>
            <w:gridSpan w:val="2"/>
            <w:noWrap/>
            <w:vAlign w:val="center"/>
            <w:hideMark/>
          </w:tcPr>
          <w:p w14:paraId="6CC08AA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Sharks</w:t>
            </w:r>
          </w:p>
        </w:tc>
        <w:tc>
          <w:tcPr>
            <w:tcW w:w="387" w:type="pct"/>
            <w:gridSpan w:val="2"/>
            <w:noWrap/>
            <w:vAlign w:val="center"/>
          </w:tcPr>
          <w:p w14:paraId="3194344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1DA5B11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7888063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156348A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1CE7962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7B77007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1F59FA4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59E4157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1E17761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051AAC6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5F04370A" w14:textId="77777777" w:rsidTr="00AB49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47DF7E1B" w14:textId="77777777" w:rsidR="00614A57" w:rsidRPr="00974F76" w:rsidRDefault="00614A57" w:rsidP="00AB49F5">
            <w:pPr>
              <w:rPr>
                <w:rFonts w:cs="Times New Roman"/>
                <w:sz w:val="18"/>
                <w:szCs w:val="18"/>
              </w:rPr>
            </w:pPr>
            <w:r w:rsidRPr="00974F76">
              <w:rPr>
                <w:rFonts w:cs="Times New Roman"/>
                <w:sz w:val="18"/>
                <w:szCs w:val="18"/>
              </w:rPr>
              <w:t>19</w:t>
            </w:r>
          </w:p>
        </w:tc>
        <w:tc>
          <w:tcPr>
            <w:tcW w:w="884" w:type="pct"/>
            <w:gridSpan w:val="2"/>
            <w:noWrap/>
            <w:vAlign w:val="center"/>
            <w:hideMark/>
          </w:tcPr>
          <w:p w14:paraId="63F59F0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 xml:space="preserve">Large </w:t>
            </w:r>
            <w:proofErr w:type="spellStart"/>
            <w:r w:rsidRPr="00974F76">
              <w:rPr>
                <w:rFonts w:cs="Times New Roman"/>
                <w:sz w:val="18"/>
                <w:szCs w:val="18"/>
              </w:rPr>
              <w:t>demersals</w:t>
            </w:r>
            <w:proofErr w:type="spellEnd"/>
          </w:p>
        </w:tc>
        <w:tc>
          <w:tcPr>
            <w:tcW w:w="387" w:type="pct"/>
            <w:gridSpan w:val="2"/>
            <w:noWrap/>
            <w:vAlign w:val="center"/>
          </w:tcPr>
          <w:p w14:paraId="60E3E6B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2216629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4FD0A3C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1227E53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1F91DD6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39E7918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03C600F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5E1EF9C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656184D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6932DAE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78E6B0F3" w14:textId="77777777" w:rsidTr="00AB49F5">
        <w:trPr>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3FC06F26" w14:textId="77777777" w:rsidR="00614A57" w:rsidRPr="00974F76" w:rsidRDefault="00614A57" w:rsidP="00AB49F5">
            <w:pPr>
              <w:rPr>
                <w:rFonts w:cs="Times New Roman"/>
                <w:sz w:val="18"/>
                <w:szCs w:val="18"/>
              </w:rPr>
            </w:pPr>
            <w:r w:rsidRPr="00974F76">
              <w:rPr>
                <w:rFonts w:cs="Times New Roman"/>
                <w:sz w:val="18"/>
                <w:szCs w:val="18"/>
              </w:rPr>
              <w:t>20</w:t>
            </w:r>
          </w:p>
        </w:tc>
        <w:tc>
          <w:tcPr>
            <w:tcW w:w="884" w:type="pct"/>
            <w:gridSpan w:val="2"/>
            <w:noWrap/>
            <w:vAlign w:val="center"/>
            <w:hideMark/>
          </w:tcPr>
          <w:p w14:paraId="5474C997" w14:textId="7DAFD18B" w:rsidR="00614A57" w:rsidRPr="00974F76" w:rsidRDefault="00DE33B5"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Pr>
                <w:rFonts w:eastAsia="Times New Roman" w:cs="Times New Roman"/>
                <w:color w:val="000000"/>
                <w:sz w:val="18"/>
                <w:szCs w:val="18"/>
                <w:lang w:eastAsia="en-GB"/>
              </w:rPr>
              <w:t>Bentho</w:t>
            </w:r>
            <w:r w:rsidRPr="00136450">
              <w:rPr>
                <w:rFonts w:eastAsia="Times New Roman" w:cs="Times New Roman"/>
                <w:color w:val="000000"/>
                <w:sz w:val="18"/>
                <w:szCs w:val="18"/>
                <w:lang w:eastAsia="en-GB"/>
              </w:rPr>
              <w:t>pelgic_fish</w:t>
            </w:r>
            <w:proofErr w:type="spellEnd"/>
          </w:p>
        </w:tc>
        <w:tc>
          <w:tcPr>
            <w:tcW w:w="387" w:type="pct"/>
            <w:gridSpan w:val="2"/>
            <w:noWrap/>
            <w:vAlign w:val="center"/>
          </w:tcPr>
          <w:p w14:paraId="1F6675F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0.0056</w:t>
            </w:r>
          </w:p>
        </w:tc>
        <w:tc>
          <w:tcPr>
            <w:tcW w:w="387" w:type="pct"/>
            <w:gridSpan w:val="2"/>
            <w:noWrap/>
            <w:vAlign w:val="center"/>
          </w:tcPr>
          <w:p w14:paraId="38C7F226"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7" w:type="pct"/>
            <w:gridSpan w:val="2"/>
            <w:noWrap/>
            <w:vAlign w:val="center"/>
          </w:tcPr>
          <w:p w14:paraId="69A173D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71E60FB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21F5CF0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6E14EB0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0.0018</w:t>
            </w:r>
          </w:p>
        </w:tc>
        <w:tc>
          <w:tcPr>
            <w:tcW w:w="387" w:type="pct"/>
            <w:gridSpan w:val="2"/>
            <w:vAlign w:val="center"/>
          </w:tcPr>
          <w:p w14:paraId="33896C6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0.1107</w:t>
            </w:r>
          </w:p>
        </w:tc>
        <w:tc>
          <w:tcPr>
            <w:tcW w:w="387" w:type="pct"/>
            <w:gridSpan w:val="2"/>
            <w:vAlign w:val="center"/>
          </w:tcPr>
          <w:p w14:paraId="3A112EE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4040E1D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1425602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226CFD3A" w14:textId="77777777" w:rsidTr="00AB49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451F52FD" w14:textId="77777777" w:rsidR="00614A57" w:rsidRPr="00974F76" w:rsidRDefault="00614A57" w:rsidP="00AB49F5">
            <w:pPr>
              <w:rPr>
                <w:rFonts w:cs="Times New Roman"/>
                <w:sz w:val="18"/>
                <w:szCs w:val="18"/>
              </w:rPr>
            </w:pPr>
            <w:r w:rsidRPr="00974F76">
              <w:rPr>
                <w:rFonts w:cs="Times New Roman"/>
                <w:sz w:val="18"/>
                <w:szCs w:val="18"/>
              </w:rPr>
              <w:t>21</w:t>
            </w:r>
          </w:p>
        </w:tc>
        <w:tc>
          <w:tcPr>
            <w:tcW w:w="884" w:type="pct"/>
            <w:gridSpan w:val="2"/>
            <w:noWrap/>
            <w:vAlign w:val="center"/>
            <w:hideMark/>
          </w:tcPr>
          <w:p w14:paraId="5DBF7F5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Mackerel</w:t>
            </w:r>
          </w:p>
        </w:tc>
        <w:tc>
          <w:tcPr>
            <w:tcW w:w="387" w:type="pct"/>
            <w:gridSpan w:val="2"/>
            <w:noWrap/>
            <w:vAlign w:val="center"/>
          </w:tcPr>
          <w:p w14:paraId="1685E94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2A522D9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2DACD96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5B1DC19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1F9901B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4BE3C25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7BA35CE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453090F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7337303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2741CD4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7A56703E" w14:textId="77777777" w:rsidTr="00AB49F5">
        <w:trPr>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4A3B6B24" w14:textId="77777777" w:rsidR="00614A57" w:rsidRPr="00974F76" w:rsidRDefault="00614A57" w:rsidP="00AB49F5">
            <w:pPr>
              <w:rPr>
                <w:rFonts w:cs="Times New Roman"/>
                <w:sz w:val="18"/>
                <w:szCs w:val="18"/>
              </w:rPr>
            </w:pPr>
            <w:r w:rsidRPr="00974F76">
              <w:rPr>
                <w:rFonts w:cs="Times New Roman"/>
                <w:sz w:val="18"/>
                <w:szCs w:val="18"/>
              </w:rPr>
              <w:t>22</w:t>
            </w:r>
          </w:p>
        </w:tc>
        <w:tc>
          <w:tcPr>
            <w:tcW w:w="884" w:type="pct"/>
            <w:gridSpan w:val="2"/>
            <w:noWrap/>
            <w:vAlign w:val="center"/>
            <w:hideMark/>
          </w:tcPr>
          <w:p w14:paraId="648A327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Horse mackerel</w:t>
            </w:r>
          </w:p>
        </w:tc>
        <w:tc>
          <w:tcPr>
            <w:tcW w:w="387" w:type="pct"/>
            <w:gridSpan w:val="2"/>
            <w:noWrap/>
            <w:vAlign w:val="center"/>
          </w:tcPr>
          <w:p w14:paraId="24BE2E9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0.0201</w:t>
            </w:r>
          </w:p>
        </w:tc>
        <w:tc>
          <w:tcPr>
            <w:tcW w:w="387" w:type="pct"/>
            <w:gridSpan w:val="2"/>
            <w:noWrap/>
            <w:vAlign w:val="center"/>
          </w:tcPr>
          <w:p w14:paraId="2F0EDF6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7" w:type="pct"/>
            <w:gridSpan w:val="2"/>
            <w:noWrap/>
            <w:vAlign w:val="center"/>
          </w:tcPr>
          <w:p w14:paraId="689E40B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1A26CBA9"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0.0300</w:t>
            </w:r>
          </w:p>
        </w:tc>
        <w:tc>
          <w:tcPr>
            <w:tcW w:w="387" w:type="pct"/>
            <w:gridSpan w:val="2"/>
            <w:noWrap/>
            <w:vAlign w:val="center"/>
          </w:tcPr>
          <w:p w14:paraId="5D5FD7ED"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7" w:type="pct"/>
            <w:gridSpan w:val="2"/>
            <w:noWrap/>
            <w:vAlign w:val="center"/>
          </w:tcPr>
          <w:p w14:paraId="40EB8E8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27C73B9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2146D1D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34EC52A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692CE4E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45A5BB95" w14:textId="77777777" w:rsidTr="00AB49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611D042A" w14:textId="77777777" w:rsidR="00614A57" w:rsidRPr="00974F76" w:rsidRDefault="00614A57" w:rsidP="00AB49F5">
            <w:pPr>
              <w:rPr>
                <w:rFonts w:cs="Times New Roman"/>
                <w:sz w:val="18"/>
                <w:szCs w:val="18"/>
              </w:rPr>
            </w:pPr>
            <w:r w:rsidRPr="00974F76">
              <w:rPr>
                <w:rFonts w:cs="Times New Roman"/>
                <w:sz w:val="18"/>
                <w:szCs w:val="18"/>
              </w:rPr>
              <w:t>23</w:t>
            </w:r>
          </w:p>
        </w:tc>
        <w:tc>
          <w:tcPr>
            <w:tcW w:w="884" w:type="pct"/>
            <w:gridSpan w:val="2"/>
            <w:noWrap/>
            <w:vAlign w:val="center"/>
            <w:hideMark/>
          </w:tcPr>
          <w:p w14:paraId="3135B30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Blue whiting</w:t>
            </w:r>
          </w:p>
        </w:tc>
        <w:tc>
          <w:tcPr>
            <w:tcW w:w="387" w:type="pct"/>
            <w:gridSpan w:val="2"/>
            <w:noWrap/>
            <w:vAlign w:val="center"/>
          </w:tcPr>
          <w:p w14:paraId="7421B90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4CC354A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7C942751"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0.0200</w:t>
            </w:r>
          </w:p>
        </w:tc>
        <w:tc>
          <w:tcPr>
            <w:tcW w:w="387" w:type="pct"/>
            <w:gridSpan w:val="2"/>
            <w:noWrap/>
            <w:vAlign w:val="center"/>
          </w:tcPr>
          <w:p w14:paraId="5AB550A6"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387" w:type="pct"/>
            <w:gridSpan w:val="2"/>
            <w:noWrap/>
            <w:vAlign w:val="center"/>
          </w:tcPr>
          <w:p w14:paraId="78E3E4D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59CE111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5171D62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17315E4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5BF98D0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0FA4F05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387B2972" w14:textId="77777777" w:rsidTr="00AB49F5">
        <w:trPr>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021A2BE2" w14:textId="77777777" w:rsidR="00614A57" w:rsidRPr="00974F76" w:rsidRDefault="00614A57" w:rsidP="00AB49F5">
            <w:pPr>
              <w:rPr>
                <w:rFonts w:cs="Times New Roman"/>
                <w:sz w:val="18"/>
                <w:szCs w:val="18"/>
              </w:rPr>
            </w:pPr>
            <w:r w:rsidRPr="00974F76">
              <w:rPr>
                <w:rFonts w:cs="Times New Roman"/>
                <w:sz w:val="18"/>
                <w:szCs w:val="18"/>
              </w:rPr>
              <w:t>24</w:t>
            </w:r>
          </w:p>
        </w:tc>
        <w:tc>
          <w:tcPr>
            <w:tcW w:w="884" w:type="pct"/>
            <w:gridSpan w:val="2"/>
            <w:noWrap/>
            <w:vAlign w:val="center"/>
            <w:hideMark/>
          </w:tcPr>
          <w:p w14:paraId="41122E0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 xml:space="preserve">Other </w:t>
            </w:r>
            <w:proofErr w:type="spellStart"/>
            <w:r w:rsidRPr="00974F76">
              <w:rPr>
                <w:rFonts w:cs="Times New Roman"/>
                <w:sz w:val="18"/>
                <w:szCs w:val="18"/>
              </w:rPr>
              <w:t>pelagics</w:t>
            </w:r>
            <w:proofErr w:type="spellEnd"/>
          </w:p>
        </w:tc>
        <w:tc>
          <w:tcPr>
            <w:tcW w:w="387" w:type="pct"/>
            <w:gridSpan w:val="2"/>
            <w:noWrap/>
            <w:vAlign w:val="center"/>
          </w:tcPr>
          <w:p w14:paraId="717CB3D6"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0.0100</w:t>
            </w:r>
          </w:p>
        </w:tc>
        <w:tc>
          <w:tcPr>
            <w:tcW w:w="387" w:type="pct"/>
            <w:gridSpan w:val="2"/>
            <w:noWrap/>
            <w:vAlign w:val="center"/>
          </w:tcPr>
          <w:p w14:paraId="580BFBC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7" w:type="pct"/>
            <w:gridSpan w:val="2"/>
            <w:noWrap/>
            <w:vAlign w:val="center"/>
          </w:tcPr>
          <w:p w14:paraId="5EC7A00B"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0.1500</w:t>
            </w:r>
          </w:p>
        </w:tc>
        <w:tc>
          <w:tcPr>
            <w:tcW w:w="387" w:type="pct"/>
            <w:gridSpan w:val="2"/>
            <w:noWrap/>
            <w:vAlign w:val="center"/>
          </w:tcPr>
          <w:p w14:paraId="2B53A52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0.0341</w:t>
            </w:r>
          </w:p>
        </w:tc>
        <w:tc>
          <w:tcPr>
            <w:tcW w:w="387" w:type="pct"/>
            <w:gridSpan w:val="2"/>
            <w:noWrap/>
            <w:vAlign w:val="center"/>
          </w:tcPr>
          <w:p w14:paraId="42F3BD3B"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7" w:type="pct"/>
            <w:gridSpan w:val="2"/>
            <w:noWrap/>
            <w:vAlign w:val="center"/>
          </w:tcPr>
          <w:p w14:paraId="1BAF682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333AC92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7144A19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70F8A47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0DCACF3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64F6048B" w14:textId="77777777" w:rsidTr="00AB49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67F1DF6A" w14:textId="77777777" w:rsidR="00614A57" w:rsidRPr="00974F76" w:rsidRDefault="00614A57" w:rsidP="00AB49F5">
            <w:pPr>
              <w:rPr>
                <w:rFonts w:cs="Times New Roman"/>
                <w:sz w:val="18"/>
                <w:szCs w:val="18"/>
              </w:rPr>
            </w:pPr>
            <w:r w:rsidRPr="00974F76">
              <w:rPr>
                <w:rFonts w:cs="Times New Roman"/>
                <w:sz w:val="18"/>
                <w:szCs w:val="18"/>
              </w:rPr>
              <w:t>25</w:t>
            </w:r>
          </w:p>
        </w:tc>
        <w:tc>
          <w:tcPr>
            <w:tcW w:w="884" w:type="pct"/>
            <w:gridSpan w:val="2"/>
            <w:noWrap/>
            <w:vAlign w:val="center"/>
            <w:hideMark/>
          </w:tcPr>
          <w:p w14:paraId="4514E00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Herring</w:t>
            </w:r>
          </w:p>
        </w:tc>
        <w:tc>
          <w:tcPr>
            <w:tcW w:w="387" w:type="pct"/>
            <w:gridSpan w:val="2"/>
            <w:noWrap/>
            <w:vAlign w:val="center"/>
          </w:tcPr>
          <w:p w14:paraId="4CE2D29E"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0.1004</w:t>
            </w:r>
          </w:p>
        </w:tc>
        <w:tc>
          <w:tcPr>
            <w:tcW w:w="387" w:type="pct"/>
            <w:gridSpan w:val="2"/>
            <w:noWrap/>
            <w:vAlign w:val="center"/>
          </w:tcPr>
          <w:p w14:paraId="34B6D715"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0.0165</w:t>
            </w:r>
          </w:p>
        </w:tc>
        <w:tc>
          <w:tcPr>
            <w:tcW w:w="387" w:type="pct"/>
            <w:gridSpan w:val="2"/>
            <w:noWrap/>
            <w:vAlign w:val="center"/>
          </w:tcPr>
          <w:p w14:paraId="656618BE"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0.0500</w:t>
            </w:r>
          </w:p>
        </w:tc>
        <w:tc>
          <w:tcPr>
            <w:tcW w:w="387" w:type="pct"/>
            <w:gridSpan w:val="2"/>
            <w:noWrap/>
            <w:vAlign w:val="center"/>
          </w:tcPr>
          <w:p w14:paraId="18D0223E"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0.0299</w:t>
            </w:r>
          </w:p>
        </w:tc>
        <w:tc>
          <w:tcPr>
            <w:tcW w:w="387" w:type="pct"/>
            <w:gridSpan w:val="2"/>
            <w:noWrap/>
            <w:vAlign w:val="center"/>
          </w:tcPr>
          <w:p w14:paraId="03BE699D"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387" w:type="pct"/>
            <w:gridSpan w:val="2"/>
            <w:noWrap/>
            <w:vAlign w:val="center"/>
          </w:tcPr>
          <w:p w14:paraId="3AE64B4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2FE2D92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2CB2934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59C7DA6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6312D80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53D65C96" w14:textId="77777777" w:rsidTr="00AB49F5">
        <w:trPr>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4D192256" w14:textId="77777777" w:rsidR="00614A57" w:rsidRPr="00974F76" w:rsidRDefault="00614A57" w:rsidP="00AB49F5">
            <w:pPr>
              <w:rPr>
                <w:rFonts w:cs="Times New Roman"/>
                <w:sz w:val="18"/>
                <w:szCs w:val="18"/>
              </w:rPr>
            </w:pPr>
            <w:r w:rsidRPr="00974F76">
              <w:rPr>
                <w:rFonts w:cs="Times New Roman"/>
                <w:sz w:val="18"/>
                <w:szCs w:val="18"/>
              </w:rPr>
              <w:t>26</w:t>
            </w:r>
          </w:p>
        </w:tc>
        <w:tc>
          <w:tcPr>
            <w:tcW w:w="884" w:type="pct"/>
            <w:gridSpan w:val="2"/>
            <w:noWrap/>
            <w:vAlign w:val="center"/>
            <w:hideMark/>
          </w:tcPr>
          <w:p w14:paraId="58470EE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Norway pout</w:t>
            </w:r>
          </w:p>
        </w:tc>
        <w:tc>
          <w:tcPr>
            <w:tcW w:w="387" w:type="pct"/>
            <w:gridSpan w:val="2"/>
            <w:noWrap/>
            <w:vAlign w:val="center"/>
          </w:tcPr>
          <w:p w14:paraId="39140066"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0.0100</w:t>
            </w:r>
          </w:p>
        </w:tc>
        <w:tc>
          <w:tcPr>
            <w:tcW w:w="387" w:type="pct"/>
            <w:gridSpan w:val="2"/>
            <w:noWrap/>
            <w:vAlign w:val="center"/>
          </w:tcPr>
          <w:p w14:paraId="4F60174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0.0165</w:t>
            </w:r>
          </w:p>
        </w:tc>
        <w:tc>
          <w:tcPr>
            <w:tcW w:w="387" w:type="pct"/>
            <w:gridSpan w:val="2"/>
            <w:noWrap/>
            <w:vAlign w:val="center"/>
          </w:tcPr>
          <w:p w14:paraId="3469F0E9"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0.0700</w:t>
            </w:r>
          </w:p>
        </w:tc>
        <w:tc>
          <w:tcPr>
            <w:tcW w:w="387" w:type="pct"/>
            <w:gridSpan w:val="2"/>
            <w:noWrap/>
            <w:vAlign w:val="center"/>
          </w:tcPr>
          <w:p w14:paraId="5F4BE69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0.0050</w:t>
            </w:r>
          </w:p>
        </w:tc>
        <w:tc>
          <w:tcPr>
            <w:tcW w:w="387" w:type="pct"/>
            <w:gridSpan w:val="2"/>
            <w:noWrap/>
            <w:vAlign w:val="center"/>
          </w:tcPr>
          <w:p w14:paraId="7DDB42A4"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7" w:type="pct"/>
            <w:gridSpan w:val="2"/>
            <w:noWrap/>
            <w:vAlign w:val="center"/>
          </w:tcPr>
          <w:p w14:paraId="5F98887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79B7EC8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1FF928A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349A024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13558B8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51C5DCCD" w14:textId="77777777" w:rsidTr="00AB49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61AAB637" w14:textId="77777777" w:rsidR="00614A57" w:rsidRPr="00974F76" w:rsidRDefault="00614A57" w:rsidP="00AB49F5">
            <w:pPr>
              <w:rPr>
                <w:rFonts w:cs="Times New Roman"/>
                <w:sz w:val="18"/>
                <w:szCs w:val="18"/>
              </w:rPr>
            </w:pPr>
            <w:r w:rsidRPr="00974F76">
              <w:rPr>
                <w:rFonts w:cs="Times New Roman"/>
                <w:sz w:val="18"/>
                <w:szCs w:val="18"/>
              </w:rPr>
              <w:t>27</w:t>
            </w:r>
          </w:p>
        </w:tc>
        <w:tc>
          <w:tcPr>
            <w:tcW w:w="884" w:type="pct"/>
            <w:gridSpan w:val="2"/>
            <w:noWrap/>
            <w:vAlign w:val="center"/>
            <w:hideMark/>
          </w:tcPr>
          <w:p w14:paraId="6D1D400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Poor cod</w:t>
            </w:r>
          </w:p>
        </w:tc>
        <w:tc>
          <w:tcPr>
            <w:tcW w:w="387" w:type="pct"/>
            <w:gridSpan w:val="2"/>
            <w:noWrap/>
            <w:vAlign w:val="center"/>
          </w:tcPr>
          <w:p w14:paraId="162D7960"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387" w:type="pct"/>
            <w:gridSpan w:val="2"/>
            <w:noWrap/>
            <w:vAlign w:val="center"/>
          </w:tcPr>
          <w:p w14:paraId="69961A09"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387" w:type="pct"/>
            <w:gridSpan w:val="2"/>
            <w:noWrap/>
            <w:vAlign w:val="center"/>
          </w:tcPr>
          <w:p w14:paraId="3E71B40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2B13FB1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38952C1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4DC9AD7F"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387" w:type="pct"/>
            <w:gridSpan w:val="2"/>
            <w:vAlign w:val="center"/>
          </w:tcPr>
          <w:p w14:paraId="4D11C8FD"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387" w:type="pct"/>
            <w:gridSpan w:val="2"/>
            <w:vAlign w:val="center"/>
          </w:tcPr>
          <w:p w14:paraId="3E58624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5FC046B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6E65C86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03C51FEC" w14:textId="77777777" w:rsidTr="00AB49F5">
        <w:trPr>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2EB4861B" w14:textId="77777777" w:rsidR="00614A57" w:rsidRPr="00974F76" w:rsidRDefault="00614A57" w:rsidP="00AB49F5">
            <w:pPr>
              <w:rPr>
                <w:rFonts w:cs="Times New Roman"/>
                <w:sz w:val="18"/>
                <w:szCs w:val="18"/>
              </w:rPr>
            </w:pPr>
            <w:r w:rsidRPr="00974F76">
              <w:rPr>
                <w:rFonts w:cs="Times New Roman"/>
                <w:sz w:val="18"/>
                <w:szCs w:val="18"/>
              </w:rPr>
              <w:t>28</w:t>
            </w:r>
          </w:p>
        </w:tc>
        <w:tc>
          <w:tcPr>
            <w:tcW w:w="884" w:type="pct"/>
            <w:gridSpan w:val="2"/>
            <w:noWrap/>
            <w:vAlign w:val="center"/>
            <w:hideMark/>
          </w:tcPr>
          <w:p w14:paraId="5E89874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Sandeel</w:t>
            </w:r>
          </w:p>
        </w:tc>
        <w:tc>
          <w:tcPr>
            <w:tcW w:w="387" w:type="pct"/>
            <w:gridSpan w:val="2"/>
            <w:noWrap/>
            <w:vAlign w:val="center"/>
          </w:tcPr>
          <w:p w14:paraId="5D17CE5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0.0100</w:t>
            </w:r>
          </w:p>
        </w:tc>
        <w:tc>
          <w:tcPr>
            <w:tcW w:w="387" w:type="pct"/>
            <w:gridSpan w:val="2"/>
            <w:noWrap/>
            <w:vAlign w:val="center"/>
          </w:tcPr>
          <w:p w14:paraId="7552C83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7" w:type="pct"/>
            <w:gridSpan w:val="2"/>
            <w:noWrap/>
            <w:vAlign w:val="center"/>
          </w:tcPr>
          <w:p w14:paraId="03D91C64"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0.0100</w:t>
            </w:r>
          </w:p>
        </w:tc>
        <w:tc>
          <w:tcPr>
            <w:tcW w:w="387" w:type="pct"/>
            <w:gridSpan w:val="2"/>
            <w:noWrap/>
            <w:vAlign w:val="center"/>
          </w:tcPr>
          <w:p w14:paraId="3B22D36A"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0.0273</w:t>
            </w:r>
          </w:p>
        </w:tc>
        <w:tc>
          <w:tcPr>
            <w:tcW w:w="387" w:type="pct"/>
            <w:gridSpan w:val="2"/>
            <w:noWrap/>
            <w:vAlign w:val="center"/>
          </w:tcPr>
          <w:p w14:paraId="42154DF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0.0005</w:t>
            </w:r>
          </w:p>
        </w:tc>
        <w:tc>
          <w:tcPr>
            <w:tcW w:w="387" w:type="pct"/>
            <w:gridSpan w:val="2"/>
            <w:noWrap/>
            <w:vAlign w:val="center"/>
          </w:tcPr>
          <w:p w14:paraId="465DE3DD"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7" w:type="pct"/>
            <w:gridSpan w:val="2"/>
            <w:vAlign w:val="center"/>
          </w:tcPr>
          <w:p w14:paraId="1AFB5FEB"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0.0018</w:t>
            </w:r>
          </w:p>
        </w:tc>
        <w:tc>
          <w:tcPr>
            <w:tcW w:w="387" w:type="pct"/>
            <w:gridSpan w:val="2"/>
            <w:vAlign w:val="center"/>
          </w:tcPr>
          <w:p w14:paraId="389B6A8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3D53753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45C3CE1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1D6F7705" w14:textId="77777777" w:rsidTr="00AB49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3C66479F" w14:textId="77777777" w:rsidR="00614A57" w:rsidRPr="00974F76" w:rsidRDefault="00614A57" w:rsidP="00AB49F5">
            <w:pPr>
              <w:rPr>
                <w:rFonts w:cs="Times New Roman"/>
                <w:sz w:val="18"/>
                <w:szCs w:val="18"/>
              </w:rPr>
            </w:pPr>
            <w:r w:rsidRPr="00974F76">
              <w:rPr>
                <w:rFonts w:cs="Times New Roman"/>
                <w:sz w:val="18"/>
                <w:szCs w:val="18"/>
              </w:rPr>
              <w:t>29</w:t>
            </w:r>
          </w:p>
        </w:tc>
        <w:tc>
          <w:tcPr>
            <w:tcW w:w="884" w:type="pct"/>
            <w:gridSpan w:val="2"/>
            <w:noWrap/>
            <w:vAlign w:val="center"/>
            <w:hideMark/>
          </w:tcPr>
          <w:p w14:paraId="3AD6830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Sprat</w:t>
            </w:r>
          </w:p>
        </w:tc>
        <w:tc>
          <w:tcPr>
            <w:tcW w:w="387" w:type="pct"/>
            <w:gridSpan w:val="2"/>
            <w:noWrap/>
            <w:vAlign w:val="center"/>
          </w:tcPr>
          <w:p w14:paraId="526D0BA4"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0.0101</w:t>
            </w:r>
          </w:p>
        </w:tc>
        <w:tc>
          <w:tcPr>
            <w:tcW w:w="387" w:type="pct"/>
            <w:gridSpan w:val="2"/>
            <w:noWrap/>
            <w:vAlign w:val="center"/>
          </w:tcPr>
          <w:p w14:paraId="3C646E97"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387" w:type="pct"/>
            <w:gridSpan w:val="2"/>
            <w:noWrap/>
            <w:vAlign w:val="center"/>
          </w:tcPr>
          <w:p w14:paraId="73F372CA"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0.1000</w:t>
            </w:r>
          </w:p>
        </w:tc>
        <w:tc>
          <w:tcPr>
            <w:tcW w:w="387" w:type="pct"/>
            <w:gridSpan w:val="2"/>
            <w:noWrap/>
            <w:vAlign w:val="center"/>
          </w:tcPr>
          <w:p w14:paraId="5D87AAB7"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0.0065</w:t>
            </w:r>
          </w:p>
        </w:tc>
        <w:tc>
          <w:tcPr>
            <w:tcW w:w="387" w:type="pct"/>
            <w:gridSpan w:val="2"/>
            <w:noWrap/>
            <w:vAlign w:val="center"/>
          </w:tcPr>
          <w:p w14:paraId="38AD07B9"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0.0003</w:t>
            </w:r>
          </w:p>
        </w:tc>
        <w:tc>
          <w:tcPr>
            <w:tcW w:w="387" w:type="pct"/>
            <w:gridSpan w:val="2"/>
            <w:noWrap/>
            <w:vAlign w:val="center"/>
          </w:tcPr>
          <w:p w14:paraId="610E047E"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387" w:type="pct"/>
            <w:gridSpan w:val="2"/>
            <w:vAlign w:val="center"/>
          </w:tcPr>
          <w:p w14:paraId="71CF5021"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0.0014</w:t>
            </w:r>
          </w:p>
        </w:tc>
        <w:tc>
          <w:tcPr>
            <w:tcW w:w="387" w:type="pct"/>
            <w:gridSpan w:val="2"/>
            <w:vAlign w:val="center"/>
          </w:tcPr>
          <w:p w14:paraId="3941F39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322A5CB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1E32C9A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34857D05" w14:textId="77777777" w:rsidTr="00AB49F5">
        <w:trPr>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5835C2BF" w14:textId="77777777" w:rsidR="00614A57" w:rsidRPr="00974F76" w:rsidRDefault="00614A57" w:rsidP="00AB49F5">
            <w:pPr>
              <w:rPr>
                <w:rFonts w:cs="Times New Roman"/>
                <w:sz w:val="18"/>
                <w:szCs w:val="18"/>
              </w:rPr>
            </w:pPr>
            <w:r w:rsidRPr="00974F76">
              <w:rPr>
                <w:rFonts w:cs="Times New Roman"/>
                <w:sz w:val="18"/>
                <w:szCs w:val="18"/>
              </w:rPr>
              <w:t>30</w:t>
            </w:r>
          </w:p>
        </w:tc>
        <w:tc>
          <w:tcPr>
            <w:tcW w:w="884" w:type="pct"/>
            <w:gridSpan w:val="2"/>
            <w:noWrap/>
            <w:vAlign w:val="center"/>
            <w:hideMark/>
          </w:tcPr>
          <w:p w14:paraId="217D019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974F76">
              <w:rPr>
                <w:rFonts w:cs="Times New Roman"/>
                <w:sz w:val="18"/>
                <w:szCs w:val="18"/>
              </w:rPr>
              <w:t>Nephrops</w:t>
            </w:r>
            <w:proofErr w:type="spellEnd"/>
          </w:p>
        </w:tc>
        <w:tc>
          <w:tcPr>
            <w:tcW w:w="387" w:type="pct"/>
            <w:gridSpan w:val="2"/>
            <w:noWrap/>
            <w:vAlign w:val="center"/>
          </w:tcPr>
          <w:p w14:paraId="53B3B0E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2F96C26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45AD72A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2A14BDE6"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387" w:type="pct"/>
            <w:gridSpan w:val="2"/>
            <w:noWrap/>
            <w:vAlign w:val="center"/>
          </w:tcPr>
          <w:p w14:paraId="78C5E7B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7" w:type="pct"/>
            <w:gridSpan w:val="2"/>
            <w:noWrap/>
            <w:vAlign w:val="center"/>
          </w:tcPr>
          <w:p w14:paraId="5B58069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5B00B879"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0.0308</w:t>
            </w:r>
          </w:p>
        </w:tc>
        <w:tc>
          <w:tcPr>
            <w:tcW w:w="387" w:type="pct"/>
            <w:gridSpan w:val="2"/>
            <w:vAlign w:val="center"/>
          </w:tcPr>
          <w:p w14:paraId="45B1E4F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54A94D2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7E022D0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0A797B47" w14:textId="77777777" w:rsidTr="00AB49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0019F3D3" w14:textId="77777777" w:rsidR="00614A57" w:rsidRPr="00974F76" w:rsidRDefault="00614A57" w:rsidP="00AB49F5">
            <w:pPr>
              <w:rPr>
                <w:rFonts w:cs="Times New Roman"/>
                <w:sz w:val="18"/>
                <w:szCs w:val="18"/>
              </w:rPr>
            </w:pPr>
            <w:r w:rsidRPr="00974F76">
              <w:rPr>
                <w:rFonts w:cs="Times New Roman"/>
                <w:sz w:val="18"/>
                <w:szCs w:val="18"/>
              </w:rPr>
              <w:t>31</w:t>
            </w:r>
          </w:p>
        </w:tc>
        <w:tc>
          <w:tcPr>
            <w:tcW w:w="884" w:type="pct"/>
            <w:gridSpan w:val="2"/>
            <w:noWrap/>
            <w:vAlign w:val="center"/>
            <w:hideMark/>
          </w:tcPr>
          <w:p w14:paraId="7EAB924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Lobster</w:t>
            </w:r>
          </w:p>
        </w:tc>
        <w:tc>
          <w:tcPr>
            <w:tcW w:w="387" w:type="pct"/>
            <w:gridSpan w:val="2"/>
            <w:noWrap/>
            <w:vAlign w:val="center"/>
          </w:tcPr>
          <w:p w14:paraId="1718C46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2C348E7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7749872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5AD1BD0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3B4E814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4DC152C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0C92B1E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72BEE70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20B276D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798550C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34168B77" w14:textId="77777777" w:rsidTr="00AB49F5">
        <w:trPr>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717B0C43" w14:textId="77777777" w:rsidR="00614A57" w:rsidRPr="00974F76" w:rsidRDefault="00614A57" w:rsidP="00AB49F5">
            <w:pPr>
              <w:rPr>
                <w:rFonts w:cs="Times New Roman"/>
                <w:sz w:val="18"/>
                <w:szCs w:val="18"/>
              </w:rPr>
            </w:pPr>
            <w:r w:rsidRPr="00974F76">
              <w:rPr>
                <w:rFonts w:cs="Times New Roman"/>
                <w:sz w:val="18"/>
                <w:szCs w:val="18"/>
              </w:rPr>
              <w:t>32</w:t>
            </w:r>
          </w:p>
        </w:tc>
        <w:tc>
          <w:tcPr>
            <w:tcW w:w="884" w:type="pct"/>
            <w:gridSpan w:val="2"/>
            <w:noWrap/>
            <w:vAlign w:val="center"/>
            <w:hideMark/>
          </w:tcPr>
          <w:p w14:paraId="18924C6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Edible crab</w:t>
            </w:r>
          </w:p>
        </w:tc>
        <w:tc>
          <w:tcPr>
            <w:tcW w:w="387" w:type="pct"/>
            <w:gridSpan w:val="2"/>
            <w:noWrap/>
            <w:vAlign w:val="center"/>
          </w:tcPr>
          <w:p w14:paraId="3F89817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193812E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173A515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334EF7C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7785701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55298BB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35E23E1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43755BF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0856CC0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04DD2D1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0.1000</w:t>
            </w:r>
          </w:p>
        </w:tc>
      </w:tr>
      <w:tr w:rsidR="00614A57" w:rsidRPr="00974F76" w14:paraId="3D49E3C5" w14:textId="77777777" w:rsidTr="00AB49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5FF12719" w14:textId="77777777" w:rsidR="00614A57" w:rsidRPr="00974F76" w:rsidRDefault="00614A57" w:rsidP="00AB49F5">
            <w:pPr>
              <w:rPr>
                <w:rFonts w:cs="Times New Roman"/>
                <w:sz w:val="18"/>
                <w:szCs w:val="18"/>
              </w:rPr>
            </w:pPr>
            <w:r w:rsidRPr="00974F76">
              <w:rPr>
                <w:rFonts w:cs="Times New Roman"/>
                <w:sz w:val="18"/>
                <w:szCs w:val="18"/>
              </w:rPr>
              <w:t>33</w:t>
            </w:r>
          </w:p>
        </w:tc>
        <w:tc>
          <w:tcPr>
            <w:tcW w:w="884" w:type="pct"/>
            <w:gridSpan w:val="2"/>
            <w:noWrap/>
            <w:vAlign w:val="center"/>
            <w:hideMark/>
          </w:tcPr>
          <w:p w14:paraId="4175E63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Velvet crab</w:t>
            </w:r>
          </w:p>
        </w:tc>
        <w:tc>
          <w:tcPr>
            <w:tcW w:w="387" w:type="pct"/>
            <w:gridSpan w:val="2"/>
            <w:noWrap/>
            <w:vAlign w:val="center"/>
          </w:tcPr>
          <w:p w14:paraId="630E8B2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3FFE0F1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1095EC1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628E855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109F59A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4C3EB10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1C1A728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3DA93B4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2052F0A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28E6E773"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0.1000</w:t>
            </w:r>
          </w:p>
        </w:tc>
      </w:tr>
      <w:tr w:rsidR="00614A57" w:rsidRPr="00974F76" w14:paraId="7397656D" w14:textId="77777777" w:rsidTr="00AB49F5">
        <w:trPr>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56B3D0DC" w14:textId="77777777" w:rsidR="00614A57" w:rsidRPr="00974F76" w:rsidRDefault="00614A57" w:rsidP="00AB49F5">
            <w:pPr>
              <w:rPr>
                <w:rFonts w:cs="Times New Roman"/>
                <w:sz w:val="18"/>
                <w:szCs w:val="18"/>
              </w:rPr>
            </w:pPr>
            <w:r w:rsidRPr="00974F76">
              <w:rPr>
                <w:rFonts w:cs="Times New Roman"/>
                <w:sz w:val="18"/>
                <w:szCs w:val="18"/>
              </w:rPr>
              <w:t>34</w:t>
            </w:r>
          </w:p>
        </w:tc>
        <w:tc>
          <w:tcPr>
            <w:tcW w:w="884" w:type="pct"/>
            <w:gridSpan w:val="2"/>
            <w:noWrap/>
            <w:vAlign w:val="center"/>
            <w:hideMark/>
          </w:tcPr>
          <w:p w14:paraId="4B606F0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Crustaceans</w:t>
            </w:r>
          </w:p>
        </w:tc>
        <w:tc>
          <w:tcPr>
            <w:tcW w:w="387" w:type="pct"/>
            <w:gridSpan w:val="2"/>
            <w:noWrap/>
            <w:vAlign w:val="center"/>
          </w:tcPr>
          <w:p w14:paraId="4D90109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0.0100</w:t>
            </w:r>
          </w:p>
        </w:tc>
        <w:tc>
          <w:tcPr>
            <w:tcW w:w="387" w:type="pct"/>
            <w:gridSpan w:val="2"/>
            <w:noWrap/>
            <w:vAlign w:val="center"/>
          </w:tcPr>
          <w:p w14:paraId="2ADA7CA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0.0100</w:t>
            </w:r>
          </w:p>
        </w:tc>
        <w:tc>
          <w:tcPr>
            <w:tcW w:w="387" w:type="pct"/>
            <w:gridSpan w:val="2"/>
            <w:noWrap/>
            <w:vAlign w:val="center"/>
          </w:tcPr>
          <w:p w14:paraId="1AEBF04D"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0.0100</w:t>
            </w:r>
          </w:p>
        </w:tc>
        <w:tc>
          <w:tcPr>
            <w:tcW w:w="387" w:type="pct"/>
            <w:gridSpan w:val="2"/>
            <w:noWrap/>
            <w:vAlign w:val="center"/>
          </w:tcPr>
          <w:p w14:paraId="686E7C3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0.0100</w:t>
            </w:r>
          </w:p>
        </w:tc>
        <w:tc>
          <w:tcPr>
            <w:tcW w:w="387" w:type="pct"/>
            <w:gridSpan w:val="2"/>
            <w:noWrap/>
            <w:vAlign w:val="center"/>
          </w:tcPr>
          <w:p w14:paraId="719FECF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0.0100</w:t>
            </w:r>
          </w:p>
        </w:tc>
        <w:tc>
          <w:tcPr>
            <w:tcW w:w="387" w:type="pct"/>
            <w:gridSpan w:val="2"/>
            <w:noWrap/>
            <w:vAlign w:val="center"/>
          </w:tcPr>
          <w:p w14:paraId="1F52DFA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0.1932</w:t>
            </w:r>
          </w:p>
        </w:tc>
        <w:tc>
          <w:tcPr>
            <w:tcW w:w="387" w:type="pct"/>
            <w:gridSpan w:val="2"/>
            <w:vAlign w:val="center"/>
          </w:tcPr>
          <w:p w14:paraId="4959EEF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0.3001</w:t>
            </w:r>
          </w:p>
        </w:tc>
        <w:tc>
          <w:tcPr>
            <w:tcW w:w="387" w:type="pct"/>
            <w:gridSpan w:val="2"/>
            <w:vAlign w:val="center"/>
          </w:tcPr>
          <w:p w14:paraId="1A306A0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0.0500</w:t>
            </w:r>
          </w:p>
        </w:tc>
        <w:tc>
          <w:tcPr>
            <w:tcW w:w="387" w:type="pct"/>
            <w:gridSpan w:val="2"/>
            <w:vAlign w:val="center"/>
          </w:tcPr>
          <w:p w14:paraId="4E600CD2"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0.0500</w:t>
            </w:r>
          </w:p>
        </w:tc>
        <w:tc>
          <w:tcPr>
            <w:tcW w:w="387" w:type="pct"/>
            <w:gridSpan w:val="2"/>
            <w:vAlign w:val="center"/>
          </w:tcPr>
          <w:p w14:paraId="55D8A74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0.1000</w:t>
            </w:r>
          </w:p>
        </w:tc>
      </w:tr>
      <w:tr w:rsidR="00614A57" w:rsidRPr="00974F76" w14:paraId="578176A8" w14:textId="77777777" w:rsidTr="00AB49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121AFDBD" w14:textId="77777777" w:rsidR="00614A57" w:rsidRPr="00974F76" w:rsidRDefault="00614A57" w:rsidP="00AB49F5">
            <w:pPr>
              <w:rPr>
                <w:rFonts w:cs="Times New Roman"/>
                <w:sz w:val="18"/>
                <w:szCs w:val="18"/>
              </w:rPr>
            </w:pPr>
            <w:r w:rsidRPr="00974F76">
              <w:rPr>
                <w:rFonts w:cs="Times New Roman"/>
                <w:sz w:val="18"/>
                <w:szCs w:val="18"/>
              </w:rPr>
              <w:t>35</w:t>
            </w:r>
          </w:p>
        </w:tc>
        <w:tc>
          <w:tcPr>
            <w:tcW w:w="884" w:type="pct"/>
            <w:gridSpan w:val="2"/>
            <w:noWrap/>
            <w:vAlign w:val="center"/>
            <w:hideMark/>
          </w:tcPr>
          <w:p w14:paraId="3084E7F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Cephalopod</w:t>
            </w:r>
          </w:p>
        </w:tc>
        <w:tc>
          <w:tcPr>
            <w:tcW w:w="387" w:type="pct"/>
            <w:gridSpan w:val="2"/>
            <w:noWrap/>
            <w:vAlign w:val="center"/>
          </w:tcPr>
          <w:p w14:paraId="75C2EFC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527670D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24D42BE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7AA4BBB7"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0.1220</w:t>
            </w:r>
          </w:p>
        </w:tc>
        <w:tc>
          <w:tcPr>
            <w:tcW w:w="387" w:type="pct"/>
            <w:gridSpan w:val="2"/>
            <w:noWrap/>
            <w:vAlign w:val="center"/>
          </w:tcPr>
          <w:p w14:paraId="1CC25F48"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387" w:type="pct"/>
            <w:gridSpan w:val="2"/>
            <w:noWrap/>
            <w:vAlign w:val="center"/>
          </w:tcPr>
          <w:p w14:paraId="67CE141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67E676E6"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0.0006</w:t>
            </w:r>
          </w:p>
        </w:tc>
        <w:tc>
          <w:tcPr>
            <w:tcW w:w="387" w:type="pct"/>
            <w:gridSpan w:val="2"/>
            <w:vAlign w:val="center"/>
          </w:tcPr>
          <w:p w14:paraId="0F6C31A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44B9437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125EBCE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65AAF257" w14:textId="77777777" w:rsidTr="00AB49F5">
        <w:trPr>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1CB1E03A" w14:textId="77777777" w:rsidR="00614A57" w:rsidRPr="00974F76" w:rsidRDefault="00614A57" w:rsidP="00AB49F5">
            <w:pPr>
              <w:rPr>
                <w:rFonts w:cs="Times New Roman"/>
                <w:sz w:val="18"/>
                <w:szCs w:val="18"/>
              </w:rPr>
            </w:pPr>
            <w:r w:rsidRPr="00974F76">
              <w:rPr>
                <w:rFonts w:cs="Times New Roman"/>
                <w:sz w:val="18"/>
                <w:szCs w:val="18"/>
              </w:rPr>
              <w:t>36</w:t>
            </w:r>
          </w:p>
        </w:tc>
        <w:tc>
          <w:tcPr>
            <w:tcW w:w="884" w:type="pct"/>
            <w:gridSpan w:val="2"/>
            <w:noWrap/>
            <w:vAlign w:val="center"/>
            <w:hideMark/>
          </w:tcPr>
          <w:p w14:paraId="6EF3D8B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Large zooplankton</w:t>
            </w:r>
          </w:p>
        </w:tc>
        <w:tc>
          <w:tcPr>
            <w:tcW w:w="387" w:type="pct"/>
            <w:gridSpan w:val="2"/>
            <w:noWrap/>
            <w:vAlign w:val="center"/>
          </w:tcPr>
          <w:p w14:paraId="1BCD3DB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0.6984</w:t>
            </w:r>
          </w:p>
        </w:tc>
        <w:tc>
          <w:tcPr>
            <w:tcW w:w="387" w:type="pct"/>
            <w:gridSpan w:val="2"/>
            <w:noWrap/>
            <w:vAlign w:val="center"/>
          </w:tcPr>
          <w:p w14:paraId="2BC67F76"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0.7115</w:t>
            </w:r>
          </w:p>
        </w:tc>
        <w:tc>
          <w:tcPr>
            <w:tcW w:w="387" w:type="pct"/>
            <w:gridSpan w:val="2"/>
            <w:noWrap/>
            <w:vAlign w:val="center"/>
          </w:tcPr>
          <w:p w14:paraId="791498B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0.5900</w:t>
            </w:r>
          </w:p>
        </w:tc>
        <w:tc>
          <w:tcPr>
            <w:tcW w:w="387" w:type="pct"/>
            <w:gridSpan w:val="2"/>
            <w:noWrap/>
            <w:vAlign w:val="center"/>
          </w:tcPr>
          <w:p w14:paraId="2634D126"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0.1892</w:t>
            </w:r>
          </w:p>
        </w:tc>
        <w:tc>
          <w:tcPr>
            <w:tcW w:w="387" w:type="pct"/>
            <w:gridSpan w:val="2"/>
            <w:noWrap/>
            <w:vAlign w:val="center"/>
          </w:tcPr>
          <w:p w14:paraId="534858B9"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0.9827</w:t>
            </w:r>
          </w:p>
        </w:tc>
        <w:tc>
          <w:tcPr>
            <w:tcW w:w="387" w:type="pct"/>
            <w:gridSpan w:val="2"/>
            <w:noWrap/>
            <w:vAlign w:val="center"/>
          </w:tcPr>
          <w:p w14:paraId="19809AB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0.7520</w:t>
            </w:r>
          </w:p>
        </w:tc>
        <w:tc>
          <w:tcPr>
            <w:tcW w:w="387" w:type="pct"/>
            <w:gridSpan w:val="2"/>
            <w:vAlign w:val="center"/>
          </w:tcPr>
          <w:p w14:paraId="75BBE20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0.0969</w:t>
            </w:r>
          </w:p>
        </w:tc>
        <w:tc>
          <w:tcPr>
            <w:tcW w:w="387" w:type="pct"/>
            <w:gridSpan w:val="2"/>
            <w:vAlign w:val="center"/>
          </w:tcPr>
          <w:p w14:paraId="43DA0872"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0.9480</w:t>
            </w:r>
          </w:p>
        </w:tc>
        <w:tc>
          <w:tcPr>
            <w:tcW w:w="387" w:type="pct"/>
            <w:gridSpan w:val="2"/>
            <w:vAlign w:val="center"/>
          </w:tcPr>
          <w:p w14:paraId="1E82CD5D"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0.7500</w:t>
            </w:r>
          </w:p>
        </w:tc>
        <w:tc>
          <w:tcPr>
            <w:tcW w:w="387" w:type="pct"/>
            <w:gridSpan w:val="2"/>
            <w:vAlign w:val="center"/>
          </w:tcPr>
          <w:p w14:paraId="1B0D3B5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0.1991</w:t>
            </w:r>
          </w:p>
        </w:tc>
      </w:tr>
      <w:tr w:rsidR="00614A57" w:rsidRPr="00974F76" w14:paraId="60CE920C" w14:textId="77777777" w:rsidTr="00AB49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6A1FDD1A" w14:textId="77777777" w:rsidR="00614A57" w:rsidRPr="00974F76" w:rsidRDefault="00614A57" w:rsidP="00AB49F5">
            <w:pPr>
              <w:rPr>
                <w:rFonts w:cs="Times New Roman"/>
                <w:sz w:val="18"/>
                <w:szCs w:val="18"/>
              </w:rPr>
            </w:pPr>
            <w:r w:rsidRPr="00974F76">
              <w:rPr>
                <w:rFonts w:cs="Times New Roman"/>
                <w:sz w:val="18"/>
                <w:szCs w:val="18"/>
              </w:rPr>
              <w:t>37</w:t>
            </w:r>
          </w:p>
        </w:tc>
        <w:tc>
          <w:tcPr>
            <w:tcW w:w="884" w:type="pct"/>
            <w:gridSpan w:val="2"/>
            <w:noWrap/>
            <w:vAlign w:val="center"/>
            <w:hideMark/>
          </w:tcPr>
          <w:p w14:paraId="6372250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Small zooplankton</w:t>
            </w:r>
          </w:p>
        </w:tc>
        <w:tc>
          <w:tcPr>
            <w:tcW w:w="387" w:type="pct"/>
            <w:gridSpan w:val="2"/>
            <w:noWrap/>
            <w:vAlign w:val="center"/>
          </w:tcPr>
          <w:p w14:paraId="2D047888"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0.1004</w:t>
            </w:r>
          </w:p>
        </w:tc>
        <w:tc>
          <w:tcPr>
            <w:tcW w:w="387" w:type="pct"/>
            <w:gridSpan w:val="2"/>
            <w:noWrap/>
            <w:vAlign w:val="center"/>
          </w:tcPr>
          <w:p w14:paraId="1F90C935"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0.2151</w:t>
            </w:r>
          </w:p>
        </w:tc>
        <w:tc>
          <w:tcPr>
            <w:tcW w:w="387" w:type="pct"/>
            <w:gridSpan w:val="2"/>
            <w:noWrap/>
            <w:vAlign w:val="center"/>
          </w:tcPr>
          <w:p w14:paraId="1083BAE4"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387" w:type="pct"/>
            <w:gridSpan w:val="2"/>
            <w:noWrap/>
            <w:vAlign w:val="center"/>
          </w:tcPr>
          <w:p w14:paraId="28A57EFE"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0.0341</w:t>
            </w:r>
          </w:p>
        </w:tc>
        <w:tc>
          <w:tcPr>
            <w:tcW w:w="387" w:type="pct"/>
            <w:gridSpan w:val="2"/>
            <w:noWrap/>
            <w:vAlign w:val="center"/>
          </w:tcPr>
          <w:p w14:paraId="700598A8"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387" w:type="pct"/>
            <w:gridSpan w:val="2"/>
            <w:noWrap/>
            <w:vAlign w:val="center"/>
          </w:tcPr>
          <w:p w14:paraId="21BE62B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1FDCC4F1"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0.0036</w:t>
            </w:r>
          </w:p>
        </w:tc>
        <w:tc>
          <w:tcPr>
            <w:tcW w:w="387" w:type="pct"/>
            <w:gridSpan w:val="2"/>
            <w:vAlign w:val="center"/>
          </w:tcPr>
          <w:p w14:paraId="737C2492"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387" w:type="pct"/>
            <w:gridSpan w:val="2"/>
            <w:vAlign w:val="center"/>
          </w:tcPr>
          <w:p w14:paraId="7C93D8C4"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0.2000</w:t>
            </w:r>
          </w:p>
        </w:tc>
        <w:tc>
          <w:tcPr>
            <w:tcW w:w="387" w:type="pct"/>
            <w:gridSpan w:val="2"/>
            <w:vAlign w:val="center"/>
          </w:tcPr>
          <w:p w14:paraId="4EEFCE6A"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0.1614</w:t>
            </w:r>
          </w:p>
        </w:tc>
      </w:tr>
      <w:tr w:rsidR="00614A57" w:rsidRPr="00974F76" w14:paraId="04A4913E" w14:textId="77777777" w:rsidTr="00AB49F5">
        <w:trPr>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6FC5B285" w14:textId="77777777" w:rsidR="00614A57" w:rsidRPr="00974F76" w:rsidRDefault="00614A57" w:rsidP="00AB49F5">
            <w:pPr>
              <w:rPr>
                <w:rFonts w:cs="Times New Roman"/>
                <w:sz w:val="18"/>
                <w:szCs w:val="18"/>
              </w:rPr>
            </w:pPr>
            <w:r w:rsidRPr="00974F76">
              <w:rPr>
                <w:rFonts w:cs="Times New Roman"/>
                <w:sz w:val="18"/>
                <w:szCs w:val="18"/>
              </w:rPr>
              <w:t>38</w:t>
            </w:r>
          </w:p>
        </w:tc>
        <w:tc>
          <w:tcPr>
            <w:tcW w:w="884" w:type="pct"/>
            <w:gridSpan w:val="2"/>
            <w:noWrap/>
            <w:vAlign w:val="center"/>
            <w:hideMark/>
          </w:tcPr>
          <w:p w14:paraId="0E5E823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Infauna</w:t>
            </w:r>
          </w:p>
        </w:tc>
        <w:tc>
          <w:tcPr>
            <w:tcW w:w="387" w:type="pct"/>
            <w:gridSpan w:val="2"/>
            <w:noWrap/>
            <w:vAlign w:val="center"/>
          </w:tcPr>
          <w:p w14:paraId="5AB55E9A"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0.0050</w:t>
            </w:r>
          </w:p>
        </w:tc>
        <w:tc>
          <w:tcPr>
            <w:tcW w:w="387" w:type="pct"/>
            <w:gridSpan w:val="2"/>
            <w:noWrap/>
            <w:vAlign w:val="center"/>
          </w:tcPr>
          <w:p w14:paraId="7AFB1AC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0.0094</w:t>
            </w:r>
          </w:p>
        </w:tc>
        <w:tc>
          <w:tcPr>
            <w:tcW w:w="387" w:type="pct"/>
            <w:gridSpan w:val="2"/>
            <w:noWrap/>
            <w:vAlign w:val="center"/>
          </w:tcPr>
          <w:p w14:paraId="0E3E2BAB"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7" w:type="pct"/>
            <w:gridSpan w:val="2"/>
            <w:noWrap/>
            <w:vAlign w:val="center"/>
          </w:tcPr>
          <w:p w14:paraId="021DF29A"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0.1363</w:t>
            </w:r>
          </w:p>
        </w:tc>
        <w:tc>
          <w:tcPr>
            <w:tcW w:w="387" w:type="pct"/>
            <w:gridSpan w:val="2"/>
            <w:noWrap/>
            <w:vAlign w:val="center"/>
          </w:tcPr>
          <w:p w14:paraId="51F0A94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7" w:type="pct"/>
            <w:gridSpan w:val="2"/>
            <w:noWrap/>
            <w:vAlign w:val="center"/>
          </w:tcPr>
          <w:p w14:paraId="1899FC0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6665979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0.1615</w:t>
            </w:r>
          </w:p>
        </w:tc>
        <w:tc>
          <w:tcPr>
            <w:tcW w:w="387" w:type="pct"/>
            <w:gridSpan w:val="2"/>
            <w:vAlign w:val="center"/>
          </w:tcPr>
          <w:p w14:paraId="627564E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387" w:type="pct"/>
            <w:gridSpan w:val="2"/>
            <w:vAlign w:val="center"/>
          </w:tcPr>
          <w:p w14:paraId="4CACE51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7" w:type="pct"/>
            <w:gridSpan w:val="2"/>
            <w:vAlign w:val="center"/>
          </w:tcPr>
          <w:p w14:paraId="1FDD377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0.0508</w:t>
            </w:r>
          </w:p>
        </w:tc>
      </w:tr>
      <w:tr w:rsidR="00614A57" w:rsidRPr="00974F76" w14:paraId="54A09706" w14:textId="77777777" w:rsidTr="00AB49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3864AAED" w14:textId="77777777" w:rsidR="00614A57" w:rsidRPr="00974F76" w:rsidRDefault="00614A57" w:rsidP="00AB49F5">
            <w:pPr>
              <w:rPr>
                <w:rFonts w:cs="Times New Roman"/>
                <w:sz w:val="18"/>
                <w:szCs w:val="18"/>
              </w:rPr>
            </w:pPr>
            <w:r w:rsidRPr="00974F76">
              <w:rPr>
                <w:rFonts w:cs="Times New Roman"/>
                <w:sz w:val="18"/>
                <w:szCs w:val="18"/>
              </w:rPr>
              <w:t>39</w:t>
            </w:r>
          </w:p>
        </w:tc>
        <w:tc>
          <w:tcPr>
            <w:tcW w:w="884" w:type="pct"/>
            <w:gridSpan w:val="2"/>
            <w:noWrap/>
            <w:vAlign w:val="center"/>
            <w:hideMark/>
          </w:tcPr>
          <w:p w14:paraId="08FE10C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Scallops</w:t>
            </w:r>
          </w:p>
        </w:tc>
        <w:tc>
          <w:tcPr>
            <w:tcW w:w="387" w:type="pct"/>
            <w:gridSpan w:val="2"/>
            <w:noWrap/>
            <w:vAlign w:val="center"/>
          </w:tcPr>
          <w:p w14:paraId="15D765F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0370426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04B0125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71BC011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5482FB1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3FE7877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304569A1"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387" w:type="pct"/>
            <w:gridSpan w:val="2"/>
            <w:vAlign w:val="center"/>
          </w:tcPr>
          <w:p w14:paraId="71F2073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6D0B14D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5D2AF90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38D1CB32" w14:textId="77777777" w:rsidTr="00AB49F5">
        <w:trPr>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2FCEA955" w14:textId="77777777" w:rsidR="00614A57" w:rsidRPr="00974F76" w:rsidRDefault="00614A57" w:rsidP="00AB49F5">
            <w:pPr>
              <w:rPr>
                <w:rFonts w:cs="Times New Roman"/>
                <w:sz w:val="18"/>
                <w:szCs w:val="18"/>
              </w:rPr>
            </w:pPr>
            <w:r w:rsidRPr="00974F76">
              <w:rPr>
                <w:rFonts w:cs="Times New Roman"/>
                <w:sz w:val="18"/>
                <w:szCs w:val="18"/>
              </w:rPr>
              <w:t>40</w:t>
            </w:r>
          </w:p>
        </w:tc>
        <w:tc>
          <w:tcPr>
            <w:tcW w:w="884" w:type="pct"/>
            <w:gridSpan w:val="2"/>
            <w:noWrap/>
            <w:vAlign w:val="center"/>
            <w:hideMark/>
          </w:tcPr>
          <w:p w14:paraId="2642E7C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Epifauna</w:t>
            </w:r>
          </w:p>
        </w:tc>
        <w:tc>
          <w:tcPr>
            <w:tcW w:w="387" w:type="pct"/>
            <w:gridSpan w:val="2"/>
            <w:noWrap/>
            <w:vAlign w:val="center"/>
          </w:tcPr>
          <w:p w14:paraId="6FC2F5EA"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7" w:type="pct"/>
            <w:gridSpan w:val="2"/>
            <w:noWrap/>
            <w:vAlign w:val="center"/>
          </w:tcPr>
          <w:p w14:paraId="2561016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1580905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002DEFA3"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0.3682</w:t>
            </w:r>
          </w:p>
        </w:tc>
        <w:tc>
          <w:tcPr>
            <w:tcW w:w="387" w:type="pct"/>
            <w:gridSpan w:val="2"/>
            <w:noWrap/>
            <w:vAlign w:val="center"/>
          </w:tcPr>
          <w:p w14:paraId="7D4F031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7" w:type="pct"/>
            <w:gridSpan w:val="2"/>
            <w:noWrap/>
            <w:vAlign w:val="center"/>
          </w:tcPr>
          <w:p w14:paraId="5B37C45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0.0520</w:t>
            </w:r>
          </w:p>
        </w:tc>
        <w:tc>
          <w:tcPr>
            <w:tcW w:w="387" w:type="pct"/>
            <w:gridSpan w:val="2"/>
            <w:vAlign w:val="center"/>
          </w:tcPr>
          <w:p w14:paraId="0573D3B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0.2900</w:t>
            </w:r>
          </w:p>
        </w:tc>
        <w:tc>
          <w:tcPr>
            <w:tcW w:w="387" w:type="pct"/>
            <w:gridSpan w:val="2"/>
            <w:vAlign w:val="center"/>
          </w:tcPr>
          <w:p w14:paraId="478DB6F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22B2323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293D898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0.2887</w:t>
            </w:r>
          </w:p>
        </w:tc>
      </w:tr>
      <w:tr w:rsidR="00614A57" w:rsidRPr="00974F76" w14:paraId="47651275" w14:textId="77777777" w:rsidTr="00AB49F5">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636D1E1F" w14:textId="77777777" w:rsidR="00614A57" w:rsidRPr="00974F76" w:rsidRDefault="00614A57" w:rsidP="00AB49F5">
            <w:pPr>
              <w:rPr>
                <w:rFonts w:cs="Times New Roman"/>
                <w:sz w:val="18"/>
                <w:szCs w:val="18"/>
              </w:rPr>
            </w:pPr>
            <w:r w:rsidRPr="00974F76">
              <w:rPr>
                <w:rFonts w:cs="Times New Roman"/>
                <w:sz w:val="18"/>
                <w:szCs w:val="18"/>
              </w:rPr>
              <w:t>41</w:t>
            </w:r>
          </w:p>
        </w:tc>
        <w:tc>
          <w:tcPr>
            <w:tcW w:w="884" w:type="pct"/>
            <w:gridSpan w:val="2"/>
            <w:noWrap/>
            <w:vAlign w:val="center"/>
            <w:hideMark/>
          </w:tcPr>
          <w:p w14:paraId="6C2966B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Algae</w:t>
            </w:r>
          </w:p>
        </w:tc>
        <w:tc>
          <w:tcPr>
            <w:tcW w:w="387" w:type="pct"/>
            <w:gridSpan w:val="2"/>
            <w:noWrap/>
            <w:vAlign w:val="center"/>
          </w:tcPr>
          <w:p w14:paraId="0B57A54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3C6C39E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1EF5699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47DFD10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7063660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noWrap/>
            <w:vAlign w:val="center"/>
          </w:tcPr>
          <w:p w14:paraId="304D8B2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29E15AE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4569E93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0B241EB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vAlign w:val="center"/>
          </w:tcPr>
          <w:p w14:paraId="03BB66D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7EEDD9FF" w14:textId="77777777" w:rsidTr="0001437A">
        <w:trPr>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Pr>
          <w:p w14:paraId="0B81EFDE" w14:textId="77777777" w:rsidR="00614A57" w:rsidRPr="00974F76" w:rsidRDefault="00614A57" w:rsidP="00AB49F5">
            <w:pPr>
              <w:rPr>
                <w:rFonts w:cs="Times New Roman"/>
                <w:sz w:val="18"/>
                <w:szCs w:val="18"/>
              </w:rPr>
            </w:pPr>
            <w:r w:rsidRPr="00974F76">
              <w:rPr>
                <w:rFonts w:cs="Times New Roman"/>
                <w:sz w:val="18"/>
                <w:szCs w:val="18"/>
              </w:rPr>
              <w:t>42</w:t>
            </w:r>
          </w:p>
        </w:tc>
        <w:tc>
          <w:tcPr>
            <w:tcW w:w="884" w:type="pct"/>
            <w:gridSpan w:val="2"/>
            <w:noWrap/>
            <w:vAlign w:val="center"/>
            <w:hideMark/>
          </w:tcPr>
          <w:p w14:paraId="12DBD79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Phytoplankton</w:t>
            </w:r>
          </w:p>
        </w:tc>
        <w:tc>
          <w:tcPr>
            <w:tcW w:w="387" w:type="pct"/>
            <w:gridSpan w:val="2"/>
            <w:noWrap/>
            <w:vAlign w:val="center"/>
          </w:tcPr>
          <w:p w14:paraId="16E986D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17E652D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7A0534E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34CAAB1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noWrap/>
            <w:vAlign w:val="center"/>
          </w:tcPr>
          <w:p w14:paraId="5E11E42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0.0065</w:t>
            </w:r>
          </w:p>
        </w:tc>
        <w:tc>
          <w:tcPr>
            <w:tcW w:w="387" w:type="pct"/>
            <w:gridSpan w:val="2"/>
            <w:noWrap/>
            <w:vAlign w:val="center"/>
          </w:tcPr>
          <w:p w14:paraId="6F6B57E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7" w:type="pct"/>
            <w:gridSpan w:val="2"/>
            <w:vAlign w:val="center"/>
          </w:tcPr>
          <w:p w14:paraId="0417422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0B51D64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5D95D17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7" w:type="pct"/>
            <w:gridSpan w:val="2"/>
            <w:vAlign w:val="center"/>
          </w:tcPr>
          <w:p w14:paraId="57915EC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78C5CDC9" w14:textId="77777777" w:rsidTr="0001437A">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247" w:type="pct"/>
            <w:gridSpan w:val="2"/>
            <w:tcBorders>
              <w:bottom w:val="single" w:sz="4" w:space="0" w:color="auto"/>
            </w:tcBorders>
          </w:tcPr>
          <w:p w14:paraId="05D10673" w14:textId="77777777" w:rsidR="00614A57" w:rsidRPr="00974F76" w:rsidRDefault="00614A57" w:rsidP="00AB49F5">
            <w:pPr>
              <w:rPr>
                <w:rFonts w:cs="Times New Roman"/>
                <w:sz w:val="18"/>
                <w:szCs w:val="18"/>
              </w:rPr>
            </w:pPr>
            <w:r w:rsidRPr="00974F76">
              <w:rPr>
                <w:rFonts w:cs="Times New Roman"/>
                <w:sz w:val="18"/>
                <w:szCs w:val="18"/>
              </w:rPr>
              <w:t>43</w:t>
            </w:r>
          </w:p>
        </w:tc>
        <w:tc>
          <w:tcPr>
            <w:tcW w:w="884" w:type="pct"/>
            <w:gridSpan w:val="2"/>
            <w:tcBorders>
              <w:bottom w:val="single" w:sz="4" w:space="0" w:color="auto"/>
            </w:tcBorders>
            <w:noWrap/>
            <w:vAlign w:val="center"/>
            <w:hideMark/>
          </w:tcPr>
          <w:p w14:paraId="3EF1122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Detritus</w:t>
            </w:r>
          </w:p>
        </w:tc>
        <w:tc>
          <w:tcPr>
            <w:tcW w:w="387" w:type="pct"/>
            <w:gridSpan w:val="2"/>
            <w:tcBorders>
              <w:bottom w:val="single" w:sz="4" w:space="0" w:color="auto"/>
            </w:tcBorders>
            <w:noWrap/>
            <w:vAlign w:val="center"/>
          </w:tcPr>
          <w:p w14:paraId="4152AB6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tcBorders>
              <w:bottom w:val="single" w:sz="4" w:space="0" w:color="auto"/>
            </w:tcBorders>
            <w:noWrap/>
            <w:vAlign w:val="center"/>
          </w:tcPr>
          <w:p w14:paraId="1B874A1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tcBorders>
              <w:bottom w:val="single" w:sz="4" w:space="0" w:color="auto"/>
            </w:tcBorders>
            <w:noWrap/>
            <w:vAlign w:val="center"/>
          </w:tcPr>
          <w:p w14:paraId="303237D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tcBorders>
              <w:bottom w:val="single" w:sz="4" w:space="0" w:color="auto"/>
            </w:tcBorders>
            <w:noWrap/>
            <w:vAlign w:val="center"/>
          </w:tcPr>
          <w:p w14:paraId="1195D52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tcBorders>
              <w:bottom w:val="single" w:sz="4" w:space="0" w:color="auto"/>
            </w:tcBorders>
            <w:noWrap/>
            <w:vAlign w:val="center"/>
          </w:tcPr>
          <w:p w14:paraId="3C1F180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tcBorders>
              <w:bottom w:val="single" w:sz="4" w:space="0" w:color="auto"/>
            </w:tcBorders>
            <w:noWrap/>
            <w:vAlign w:val="center"/>
          </w:tcPr>
          <w:p w14:paraId="0FE99CB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tcBorders>
              <w:bottom w:val="single" w:sz="4" w:space="0" w:color="auto"/>
            </w:tcBorders>
            <w:vAlign w:val="center"/>
          </w:tcPr>
          <w:p w14:paraId="102EAA1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tcBorders>
              <w:bottom w:val="single" w:sz="4" w:space="0" w:color="auto"/>
            </w:tcBorders>
            <w:vAlign w:val="center"/>
          </w:tcPr>
          <w:p w14:paraId="69412839"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387" w:type="pct"/>
            <w:gridSpan w:val="2"/>
            <w:tcBorders>
              <w:bottom w:val="single" w:sz="4" w:space="0" w:color="auto"/>
            </w:tcBorders>
            <w:vAlign w:val="center"/>
          </w:tcPr>
          <w:p w14:paraId="03B0FF0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7" w:type="pct"/>
            <w:gridSpan w:val="2"/>
            <w:tcBorders>
              <w:bottom w:val="single" w:sz="4" w:space="0" w:color="auto"/>
            </w:tcBorders>
            <w:vAlign w:val="center"/>
          </w:tcPr>
          <w:p w14:paraId="3835889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bl>
    <w:p w14:paraId="57749C6B" w14:textId="77777777" w:rsidR="00614A57" w:rsidRPr="00974F76" w:rsidRDefault="00614A57" w:rsidP="00614A57">
      <w:pPr>
        <w:rPr>
          <w:rFonts w:cs="Times New Roman"/>
        </w:rPr>
      </w:pPr>
      <w:r w:rsidRPr="00974F76">
        <w:rPr>
          <w:rFonts w:cs="Times New Roman"/>
        </w:rPr>
        <w:br w:type="page"/>
      </w:r>
    </w:p>
    <w:p w14:paraId="2FA18D36" w14:textId="02B60303" w:rsidR="00614A57" w:rsidRPr="00974F76" w:rsidRDefault="00614A57" w:rsidP="00614A57">
      <w:pPr>
        <w:rPr>
          <w:rFonts w:cs="Times New Roman"/>
          <w:lang w:val="fr-FR"/>
        </w:rPr>
      </w:pPr>
      <w:r w:rsidRPr="00974F76">
        <w:rPr>
          <w:rFonts w:cs="Times New Roman"/>
          <w:b/>
          <w:lang w:val="fr-FR"/>
        </w:rPr>
        <w:lastRenderedPageBreak/>
        <w:t xml:space="preserve">Table </w:t>
      </w:r>
      <w:r w:rsidR="0060511C">
        <w:rPr>
          <w:rFonts w:cs="Times New Roman"/>
          <w:b/>
          <w:lang w:val="fr-FR"/>
        </w:rPr>
        <w:t>S2</w:t>
      </w:r>
      <w:r w:rsidRPr="00974F76">
        <w:rPr>
          <w:rFonts w:cs="Times New Roman"/>
          <w:lang w:val="fr-FR"/>
        </w:rPr>
        <w:t>. Diet composition matrix (</w:t>
      </w:r>
      <w:proofErr w:type="spellStart"/>
      <w:r w:rsidRPr="00974F76">
        <w:rPr>
          <w:rFonts w:cs="Times New Roman"/>
          <w:lang w:val="fr-FR"/>
        </w:rPr>
        <w:t>cont</w:t>
      </w:r>
      <w:proofErr w:type="spellEnd"/>
      <w:r w:rsidRPr="00974F76">
        <w:rPr>
          <w:rFonts w:cs="Times New Roman"/>
          <w:lang w:val="fr-FR"/>
        </w:rPr>
        <w:t>.)</w:t>
      </w:r>
    </w:p>
    <w:tbl>
      <w:tblPr>
        <w:tblStyle w:val="PlainTable3"/>
        <w:tblW w:w="5018" w:type="pct"/>
        <w:jc w:val="center"/>
        <w:tblLook w:val="04A0" w:firstRow="1" w:lastRow="0" w:firstColumn="1" w:lastColumn="0" w:noHBand="0" w:noVBand="1"/>
      </w:tblPr>
      <w:tblGrid>
        <w:gridCol w:w="518"/>
        <w:gridCol w:w="31"/>
        <w:gridCol w:w="1818"/>
        <w:gridCol w:w="433"/>
        <w:gridCol w:w="336"/>
        <w:gridCol w:w="433"/>
        <w:gridCol w:w="336"/>
        <w:gridCol w:w="433"/>
        <w:gridCol w:w="334"/>
        <w:gridCol w:w="433"/>
        <w:gridCol w:w="334"/>
        <w:gridCol w:w="433"/>
        <w:gridCol w:w="334"/>
        <w:gridCol w:w="433"/>
        <w:gridCol w:w="334"/>
        <w:gridCol w:w="433"/>
        <w:gridCol w:w="334"/>
        <w:gridCol w:w="433"/>
        <w:gridCol w:w="334"/>
        <w:gridCol w:w="433"/>
        <w:gridCol w:w="334"/>
        <w:gridCol w:w="433"/>
        <w:gridCol w:w="368"/>
        <w:gridCol w:w="429"/>
      </w:tblGrid>
      <w:tr w:rsidR="00614A57" w:rsidRPr="00974F76" w14:paraId="760BE090" w14:textId="77777777" w:rsidTr="0001437A">
        <w:trPr>
          <w:cnfStyle w:val="100000000000" w:firstRow="1" w:lastRow="0" w:firstColumn="0" w:lastColumn="0" w:oddVBand="0" w:evenVBand="0" w:oddHBand="0" w:evenHBand="0" w:firstRowFirstColumn="0" w:firstRowLastColumn="0" w:lastRowFirstColumn="0" w:lastRowLastColumn="0"/>
          <w:trHeight w:val="1833"/>
          <w:jc w:val="center"/>
        </w:trPr>
        <w:tc>
          <w:tcPr>
            <w:cnfStyle w:val="001000000100" w:firstRow="0" w:lastRow="0" w:firstColumn="1" w:lastColumn="0" w:oddVBand="0" w:evenVBand="0" w:oddHBand="0" w:evenHBand="0" w:firstRowFirstColumn="1" w:firstRowLastColumn="0" w:lastRowFirstColumn="0" w:lastRowLastColumn="0"/>
            <w:tcW w:w="262" w:type="pct"/>
            <w:gridSpan w:val="2"/>
            <w:tcBorders>
              <w:top w:val="single" w:sz="4" w:space="0" w:color="auto"/>
            </w:tcBorders>
          </w:tcPr>
          <w:p w14:paraId="63B33060" w14:textId="77777777" w:rsidR="00614A57" w:rsidRPr="00974F76" w:rsidRDefault="00614A57" w:rsidP="00AB49F5">
            <w:pPr>
              <w:rPr>
                <w:rFonts w:cs="Times New Roman"/>
                <w:bCs w:val="0"/>
                <w:sz w:val="18"/>
                <w:szCs w:val="18"/>
                <w:lang w:val="fr-FR"/>
              </w:rPr>
            </w:pPr>
          </w:p>
        </w:tc>
        <w:tc>
          <w:tcPr>
            <w:tcW w:w="1072" w:type="pct"/>
            <w:gridSpan w:val="2"/>
            <w:tcBorders>
              <w:top w:val="single" w:sz="4" w:space="0" w:color="auto"/>
            </w:tcBorders>
            <w:noWrap/>
            <w:vAlign w:val="center"/>
            <w:hideMark/>
          </w:tcPr>
          <w:p w14:paraId="6C53B1F5" w14:textId="77777777" w:rsidR="00614A57" w:rsidRPr="00974F76" w:rsidRDefault="00614A57" w:rsidP="00AB49F5">
            <w:pPr>
              <w:cnfStyle w:val="100000000000" w:firstRow="1" w:lastRow="0" w:firstColumn="0" w:lastColumn="0" w:oddVBand="0" w:evenVBand="0" w:oddHBand="0" w:evenHBand="0" w:firstRowFirstColumn="0" w:firstRowLastColumn="0" w:lastRowFirstColumn="0" w:lastRowLastColumn="0"/>
              <w:rPr>
                <w:rFonts w:cs="Times New Roman"/>
                <w:bCs w:val="0"/>
                <w:sz w:val="18"/>
                <w:szCs w:val="18"/>
                <w:lang w:val="fr-FR"/>
              </w:rPr>
            </w:pPr>
          </w:p>
          <w:p w14:paraId="61DEF119" w14:textId="77777777" w:rsidR="00614A57" w:rsidRPr="00974F76" w:rsidRDefault="00614A57" w:rsidP="00AB49F5">
            <w:pPr>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Predator</w:t>
            </w:r>
          </w:p>
          <w:p w14:paraId="40D437E7" w14:textId="77777777" w:rsidR="00614A57" w:rsidRPr="00974F76" w:rsidRDefault="00614A57" w:rsidP="00AB49F5">
            <w:pPr>
              <w:cnfStyle w:val="100000000000" w:firstRow="1" w:lastRow="0" w:firstColumn="0" w:lastColumn="0" w:oddVBand="0" w:evenVBand="0" w:oddHBand="0" w:evenHBand="0" w:firstRowFirstColumn="0" w:firstRowLastColumn="0" w:lastRowFirstColumn="0" w:lastRowLastColumn="0"/>
              <w:rPr>
                <w:rFonts w:cs="Times New Roman"/>
                <w:caps w:val="0"/>
                <w:sz w:val="18"/>
                <w:szCs w:val="18"/>
              </w:rPr>
            </w:pPr>
          </w:p>
          <w:p w14:paraId="2871815F" w14:textId="77777777" w:rsidR="00614A57" w:rsidRPr="00974F76" w:rsidRDefault="00614A57" w:rsidP="00AB49F5">
            <w:pPr>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Prey</w:t>
            </w:r>
          </w:p>
        </w:tc>
        <w:tc>
          <w:tcPr>
            <w:tcW w:w="366" w:type="pct"/>
            <w:gridSpan w:val="2"/>
            <w:tcBorders>
              <w:top w:val="single" w:sz="4" w:space="0" w:color="auto"/>
            </w:tcBorders>
            <w:noWrap/>
            <w:textDirection w:val="btLr"/>
            <w:vAlign w:val="center"/>
          </w:tcPr>
          <w:p w14:paraId="257CD4EF"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Lobster</w:t>
            </w:r>
          </w:p>
        </w:tc>
        <w:tc>
          <w:tcPr>
            <w:tcW w:w="366" w:type="pct"/>
            <w:gridSpan w:val="2"/>
            <w:tcBorders>
              <w:top w:val="single" w:sz="4" w:space="0" w:color="auto"/>
            </w:tcBorders>
            <w:noWrap/>
            <w:textDirection w:val="btLr"/>
            <w:vAlign w:val="center"/>
          </w:tcPr>
          <w:p w14:paraId="410189E0"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Edible crab</w:t>
            </w:r>
          </w:p>
        </w:tc>
        <w:tc>
          <w:tcPr>
            <w:tcW w:w="365" w:type="pct"/>
            <w:gridSpan w:val="2"/>
            <w:tcBorders>
              <w:top w:val="single" w:sz="4" w:space="0" w:color="auto"/>
            </w:tcBorders>
            <w:noWrap/>
            <w:textDirection w:val="btLr"/>
            <w:vAlign w:val="center"/>
          </w:tcPr>
          <w:p w14:paraId="731320ED"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Velvet crab</w:t>
            </w:r>
          </w:p>
        </w:tc>
        <w:tc>
          <w:tcPr>
            <w:tcW w:w="365" w:type="pct"/>
            <w:gridSpan w:val="2"/>
            <w:tcBorders>
              <w:top w:val="single" w:sz="4" w:space="0" w:color="auto"/>
            </w:tcBorders>
            <w:noWrap/>
            <w:textDirection w:val="btLr"/>
            <w:vAlign w:val="center"/>
          </w:tcPr>
          <w:p w14:paraId="3FE31A09"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Crustaceans</w:t>
            </w:r>
          </w:p>
        </w:tc>
        <w:tc>
          <w:tcPr>
            <w:tcW w:w="365" w:type="pct"/>
            <w:gridSpan w:val="2"/>
            <w:tcBorders>
              <w:top w:val="single" w:sz="4" w:space="0" w:color="auto"/>
            </w:tcBorders>
            <w:noWrap/>
            <w:textDirection w:val="btLr"/>
            <w:vAlign w:val="center"/>
          </w:tcPr>
          <w:p w14:paraId="066AA184"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Cephalo-pods</w:t>
            </w:r>
          </w:p>
        </w:tc>
        <w:tc>
          <w:tcPr>
            <w:tcW w:w="365" w:type="pct"/>
            <w:gridSpan w:val="2"/>
            <w:tcBorders>
              <w:top w:val="single" w:sz="4" w:space="0" w:color="auto"/>
            </w:tcBorders>
            <w:textDirection w:val="btLr"/>
            <w:vAlign w:val="center"/>
          </w:tcPr>
          <w:p w14:paraId="43C2FB0D"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Large zooplankton</w:t>
            </w:r>
          </w:p>
        </w:tc>
        <w:tc>
          <w:tcPr>
            <w:tcW w:w="365" w:type="pct"/>
            <w:gridSpan w:val="2"/>
            <w:tcBorders>
              <w:top w:val="single" w:sz="4" w:space="0" w:color="auto"/>
            </w:tcBorders>
            <w:textDirection w:val="btLr"/>
            <w:vAlign w:val="center"/>
          </w:tcPr>
          <w:p w14:paraId="2A26011C"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Small zooplankton</w:t>
            </w:r>
          </w:p>
        </w:tc>
        <w:tc>
          <w:tcPr>
            <w:tcW w:w="365" w:type="pct"/>
            <w:gridSpan w:val="2"/>
            <w:tcBorders>
              <w:top w:val="single" w:sz="4" w:space="0" w:color="auto"/>
            </w:tcBorders>
            <w:textDirection w:val="btLr"/>
            <w:vAlign w:val="center"/>
          </w:tcPr>
          <w:p w14:paraId="0F054B6B"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Infauna</w:t>
            </w:r>
          </w:p>
        </w:tc>
        <w:tc>
          <w:tcPr>
            <w:tcW w:w="365" w:type="pct"/>
            <w:gridSpan w:val="2"/>
            <w:tcBorders>
              <w:top w:val="single" w:sz="4" w:space="0" w:color="auto"/>
            </w:tcBorders>
            <w:textDirection w:val="btLr"/>
            <w:vAlign w:val="center"/>
          </w:tcPr>
          <w:p w14:paraId="592AFCD8"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Scallops</w:t>
            </w:r>
          </w:p>
        </w:tc>
        <w:tc>
          <w:tcPr>
            <w:tcW w:w="383" w:type="pct"/>
            <w:gridSpan w:val="2"/>
            <w:tcBorders>
              <w:top w:val="single" w:sz="4" w:space="0" w:color="auto"/>
            </w:tcBorders>
            <w:textDirection w:val="btLr"/>
            <w:vAlign w:val="center"/>
          </w:tcPr>
          <w:p w14:paraId="6132D46A" w14:textId="77777777" w:rsidR="00614A57" w:rsidRPr="00974F76" w:rsidRDefault="00614A57" w:rsidP="00AB49F5">
            <w:pPr>
              <w:ind w:left="113" w:right="113"/>
              <w:jc w:val="right"/>
              <w:cnfStyle w:val="100000000000" w:firstRow="1"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caps w:val="0"/>
                <w:sz w:val="18"/>
                <w:szCs w:val="18"/>
              </w:rPr>
              <w:t>Epifauna</w:t>
            </w:r>
          </w:p>
        </w:tc>
      </w:tr>
      <w:tr w:rsidR="00614A57" w:rsidRPr="00974F76" w14:paraId="75E4D202"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40B2F065" w14:textId="77777777" w:rsidR="00614A57" w:rsidRPr="00974F76" w:rsidRDefault="00614A57" w:rsidP="00AB49F5">
            <w:pPr>
              <w:rPr>
                <w:rFonts w:cs="Times New Roman"/>
                <w:caps w:val="0"/>
                <w:sz w:val="18"/>
                <w:szCs w:val="18"/>
              </w:rPr>
            </w:pPr>
            <w:r w:rsidRPr="00974F76">
              <w:rPr>
                <w:rFonts w:cs="Times New Roman"/>
                <w:sz w:val="18"/>
                <w:szCs w:val="18"/>
              </w:rPr>
              <w:t>1</w:t>
            </w:r>
          </w:p>
        </w:tc>
        <w:tc>
          <w:tcPr>
            <w:tcW w:w="881" w:type="pct"/>
            <w:gridSpan w:val="2"/>
            <w:noWrap/>
            <w:vAlign w:val="center"/>
            <w:hideMark/>
          </w:tcPr>
          <w:p w14:paraId="2BBD24B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Grey seals</w:t>
            </w:r>
          </w:p>
        </w:tc>
        <w:tc>
          <w:tcPr>
            <w:tcW w:w="366" w:type="pct"/>
            <w:gridSpan w:val="2"/>
            <w:noWrap/>
            <w:vAlign w:val="center"/>
          </w:tcPr>
          <w:p w14:paraId="12373C8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6" w:type="pct"/>
            <w:gridSpan w:val="2"/>
            <w:noWrap/>
            <w:vAlign w:val="center"/>
          </w:tcPr>
          <w:p w14:paraId="6C19E70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38C0C52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5658E35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2B16E0A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27B4D17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5ED48C8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1B212AF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627AC1A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1" w:type="pct"/>
            <w:gridSpan w:val="2"/>
            <w:vAlign w:val="center"/>
          </w:tcPr>
          <w:p w14:paraId="1A637DF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27F8B5D7" w14:textId="77777777" w:rsidTr="0001437A">
        <w:trPr>
          <w:gridAfter w:val="1"/>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66599009" w14:textId="77777777" w:rsidR="00614A57" w:rsidRPr="00974F76" w:rsidRDefault="00614A57" w:rsidP="00AB49F5">
            <w:pPr>
              <w:rPr>
                <w:rFonts w:cs="Times New Roman"/>
                <w:caps w:val="0"/>
                <w:sz w:val="18"/>
                <w:szCs w:val="18"/>
              </w:rPr>
            </w:pPr>
            <w:r w:rsidRPr="00974F76">
              <w:rPr>
                <w:rFonts w:cs="Times New Roman"/>
                <w:sz w:val="18"/>
                <w:szCs w:val="18"/>
              </w:rPr>
              <w:t>2</w:t>
            </w:r>
          </w:p>
        </w:tc>
        <w:tc>
          <w:tcPr>
            <w:tcW w:w="881" w:type="pct"/>
            <w:gridSpan w:val="2"/>
            <w:noWrap/>
            <w:vAlign w:val="center"/>
            <w:hideMark/>
          </w:tcPr>
          <w:p w14:paraId="14F7861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Harbour seals</w:t>
            </w:r>
          </w:p>
        </w:tc>
        <w:tc>
          <w:tcPr>
            <w:tcW w:w="366" w:type="pct"/>
            <w:gridSpan w:val="2"/>
            <w:noWrap/>
            <w:vAlign w:val="center"/>
          </w:tcPr>
          <w:p w14:paraId="76E095A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6" w:type="pct"/>
            <w:gridSpan w:val="2"/>
            <w:noWrap/>
            <w:vAlign w:val="center"/>
          </w:tcPr>
          <w:p w14:paraId="20DAB57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0171335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6ECB232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0211C41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7E9BF7F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4084FAF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489C37F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2C1C941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1" w:type="pct"/>
            <w:gridSpan w:val="2"/>
            <w:vAlign w:val="center"/>
          </w:tcPr>
          <w:p w14:paraId="5F6B070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067D40AC"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0B64B1FB" w14:textId="77777777" w:rsidR="00614A57" w:rsidRPr="00974F76" w:rsidRDefault="00614A57" w:rsidP="00AB49F5">
            <w:pPr>
              <w:rPr>
                <w:rFonts w:cs="Times New Roman"/>
                <w:caps w:val="0"/>
                <w:sz w:val="18"/>
                <w:szCs w:val="18"/>
              </w:rPr>
            </w:pPr>
            <w:r w:rsidRPr="00974F76">
              <w:rPr>
                <w:rFonts w:cs="Times New Roman"/>
                <w:sz w:val="18"/>
                <w:szCs w:val="18"/>
              </w:rPr>
              <w:t>3</w:t>
            </w:r>
          </w:p>
        </w:tc>
        <w:tc>
          <w:tcPr>
            <w:tcW w:w="881" w:type="pct"/>
            <w:gridSpan w:val="2"/>
            <w:noWrap/>
            <w:vAlign w:val="center"/>
          </w:tcPr>
          <w:p w14:paraId="310C987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 xml:space="preserve">Harbour porpoises </w:t>
            </w:r>
          </w:p>
        </w:tc>
        <w:tc>
          <w:tcPr>
            <w:tcW w:w="366" w:type="pct"/>
            <w:gridSpan w:val="2"/>
            <w:noWrap/>
            <w:vAlign w:val="center"/>
          </w:tcPr>
          <w:p w14:paraId="4B42D6F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6" w:type="pct"/>
            <w:gridSpan w:val="2"/>
            <w:noWrap/>
            <w:vAlign w:val="center"/>
          </w:tcPr>
          <w:p w14:paraId="5E3E911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2151B9E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5755F83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181FFDE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1E5CF31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6EE6A79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21B793A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1AA88B8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1" w:type="pct"/>
            <w:gridSpan w:val="2"/>
            <w:vAlign w:val="center"/>
          </w:tcPr>
          <w:p w14:paraId="4EFE227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6A78341D" w14:textId="77777777" w:rsidTr="0001437A">
        <w:trPr>
          <w:gridAfter w:val="1"/>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0E26A941" w14:textId="77777777" w:rsidR="00614A57" w:rsidRPr="00974F76" w:rsidRDefault="00614A57" w:rsidP="00AB49F5">
            <w:pPr>
              <w:rPr>
                <w:rFonts w:cs="Times New Roman"/>
                <w:caps w:val="0"/>
                <w:sz w:val="18"/>
                <w:szCs w:val="18"/>
              </w:rPr>
            </w:pPr>
            <w:r w:rsidRPr="00974F76">
              <w:rPr>
                <w:rFonts w:cs="Times New Roman"/>
                <w:sz w:val="18"/>
                <w:szCs w:val="18"/>
              </w:rPr>
              <w:t>4</w:t>
            </w:r>
          </w:p>
        </w:tc>
        <w:tc>
          <w:tcPr>
            <w:tcW w:w="881" w:type="pct"/>
            <w:gridSpan w:val="2"/>
            <w:noWrap/>
            <w:vAlign w:val="center"/>
          </w:tcPr>
          <w:p w14:paraId="7C37E0E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Dolphins</w:t>
            </w:r>
          </w:p>
        </w:tc>
        <w:tc>
          <w:tcPr>
            <w:tcW w:w="366" w:type="pct"/>
            <w:gridSpan w:val="2"/>
            <w:noWrap/>
            <w:vAlign w:val="center"/>
          </w:tcPr>
          <w:p w14:paraId="06BAEF6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6" w:type="pct"/>
            <w:gridSpan w:val="2"/>
            <w:noWrap/>
            <w:vAlign w:val="center"/>
          </w:tcPr>
          <w:p w14:paraId="4C7F305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466E3EF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0E73516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79064F3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021A657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49B3A11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0B3873F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0FC5651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1" w:type="pct"/>
            <w:gridSpan w:val="2"/>
            <w:vAlign w:val="center"/>
          </w:tcPr>
          <w:p w14:paraId="22C4944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09D54278"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207426B6" w14:textId="77777777" w:rsidR="00614A57" w:rsidRPr="00974F76" w:rsidRDefault="00614A57" w:rsidP="00AB49F5">
            <w:pPr>
              <w:rPr>
                <w:rFonts w:cs="Times New Roman"/>
                <w:caps w:val="0"/>
                <w:sz w:val="18"/>
                <w:szCs w:val="18"/>
              </w:rPr>
            </w:pPr>
            <w:r w:rsidRPr="00974F76">
              <w:rPr>
                <w:rFonts w:cs="Times New Roman"/>
                <w:sz w:val="18"/>
                <w:szCs w:val="18"/>
              </w:rPr>
              <w:t>5</w:t>
            </w:r>
          </w:p>
        </w:tc>
        <w:tc>
          <w:tcPr>
            <w:tcW w:w="881" w:type="pct"/>
            <w:gridSpan w:val="2"/>
            <w:noWrap/>
            <w:vAlign w:val="center"/>
            <w:hideMark/>
          </w:tcPr>
          <w:p w14:paraId="22FDD65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Baleen whales</w:t>
            </w:r>
          </w:p>
        </w:tc>
        <w:tc>
          <w:tcPr>
            <w:tcW w:w="366" w:type="pct"/>
            <w:gridSpan w:val="2"/>
            <w:noWrap/>
            <w:vAlign w:val="center"/>
          </w:tcPr>
          <w:p w14:paraId="7F152A6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6" w:type="pct"/>
            <w:gridSpan w:val="2"/>
            <w:noWrap/>
            <w:vAlign w:val="center"/>
          </w:tcPr>
          <w:p w14:paraId="6A08F7A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751299A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659DE53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756FAD3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585544A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5A38096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32CD472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082F666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1" w:type="pct"/>
            <w:gridSpan w:val="2"/>
            <w:vAlign w:val="center"/>
          </w:tcPr>
          <w:p w14:paraId="1D776E7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55826ECA" w14:textId="77777777" w:rsidTr="0001437A">
        <w:trPr>
          <w:gridAfter w:val="1"/>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55639F67" w14:textId="77777777" w:rsidR="00614A57" w:rsidRPr="00974F76" w:rsidRDefault="00614A57" w:rsidP="00AB49F5">
            <w:pPr>
              <w:rPr>
                <w:rFonts w:cs="Times New Roman"/>
                <w:caps w:val="0"/>
                <w:sz w:val="18"/>
                <w:szCs w:val="18"/>
              </w:rPr>
            </w:pPr>
            <w:r w:rsidRPr="00974F76">
              <w:rPr>
                <w:rFonts w:cs="Times New Roman"/>
                <w:sz w:val="18"/>
                <w:szCs w:val="18"/>
              </w:rPr>
              <w:t>6</w:t>
            </w:r>
          </w:p>
        </w:tc>
        <w:tc>
          <w:tcPr>
            <w:tcW w:w="881" w:type="pct"/>
            <w:gridSpan w:val="2"/>
            <w:noWrap/>
            <w:vAlign w:val="center"/>
            <w:hideMark/>
          </w:tcPr>
          <w:p w14:paraId="69E719E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Seabirds</w:t>
            </w:r>
          </w:p>
        </w:tc>
        <w:tc>
          <w:tcPr>
            <w:tcW w:w="366" w:type="pct"/>
            <w:gridSpan w:val="2"/>
            <w:noWrap/>
            <w:vAlign w:val="center"/>
          </w:tcPr>
          <w:p w14:paraId="61D93A1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6" w:type="pct"/>
            <w:gridSpan w:val="2"/>
            <w:noWrap/>
            <w:vAlign w:val="center"/>
          </w:tcPr>
          <w:p w14:paraId="65972EC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73EB0DC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1B7CFBB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24D2572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346656A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5517E6B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10FAD95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0270B6C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1" w:type="pct"/>
            <w:gridSpan w:val="2"/>
            <w:vAlign w:val="center"/>
          </w:tcPr>
          <w:p w14:paraId="392181E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12B1A5AC"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07E1185F" w14:textId="77777777" w:rsidR="00614A57" w:rsidRPr="00974F76" w:rsidRDefault="00614A57" w:rsidP="00AB49F5">
            <w:pPr>
              <w:rPr>
                <w:rFonts w:cs="Times New Roman"/>
                <w:caps w:val="0"/>
                <w:sz w:val="18"/>
                <w:szCs w:val="18"/>
              </w:rPr>
            </w:pPr>
            <w:r w:rsidRPr="00974F76">
              <w:rPr>
                <w:rFonts w:cs="Times New Roman"/>
                <w:sz w:val="18"/>
                <w:szCs w:val="18"/>
              </w:rPr>
              <w:t>7</w:t>
            </w:r>
          </w:p>
        </w:tc>
        <w:tc>
          <w:tcPr>
            <w:tcW w:w="881" w:type="pct"/>
            <w:gridSpan w:val="2"/>
            <w:noWrap/>
            <w:vAlign w:val="center"/>
            <w:hideMark/>
          </w:tcPr>
          <w:p w14:paraId="6170B7F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Cod mature</w:t>
            </w:r>
          </w:p>
        </w:tc>
        <w:tc>
          <w:tcPr>
            <w:tcW w:w="366" w:type="pct"/>
            <w:gridSpan w:val="2"/>
            <w:noWrap/>
            <w:vAlign w:val="center"/>
          </w:tcPr>
          <w:p w14:paraId="3C4DAB0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6" w:type="pct"/>
            <w:gridSpan w:val="2"/>
            <w:noWrap/>
            <w:vAlign w:val="center"/>
          </w:tcPr>
          <w:p w14:paraId="0AA7563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50A3E6B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3AD770D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7610F14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0305E0D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138FE8E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12E7D53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62EB9F4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1" w:type="pct"/>
            <w:gridSpan w:val="2"/>
            <w:vAlign w:val="center"/>
          </w:tcPr>
          <w:p w14:paraId="04497F9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1929C188" w14:textId="77777777" w:rsidTr="0001437A">
        <w:trPr>
          <w:gridAfter w:val="1"/>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442D5FB9" w14:textId="77777777" w:rsidR="00614A57" w:rsidRPr="00974F76" w:rsidRDefault="00614A57" w:rsidP="00AB49F5">
            <w:pPr>
              <w:rPr>
                <w:rFonts w:cs="Times New Roman"/>
                <w:caps w:val="0"/>
                <w:sz w:val="18"/>
                <w:szCs w:val="18"/>
              </w:rPr>
            </w:pPr>
            <w:r w:rsidRPr="00974F76">
              <w:rPr>
                <w:rFonts w:cs="Times New Roman"/>
                <w:sz w:val="18"/>
                <w:szCs w:val="18"/>
              </w:rPr>
              <w:t>8</w:t>
            </w:r>
          </w:p>
        </w:tc>
        <w:tc>
          <w:tcPr>
            <w:tcW w:w="881" w:type="pct"/>
            <w:gridSpan w:val="2"/>
            <w:noWrap/>
            <w:vAlign w:val="center"/>
            <w:hideMark/>
          </w:tcPr>
          <w:p w14:paraId="1BBE047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Cod immature</w:t>
            </w:r>
          </w:p>
        </w:tc>
        <w:tc>
          <w:tcPr>
            <w:tcW w:w="366" w:type="pct"/>
            <w:gridSpan w:val="2"/>
            <w:noWrap/>
            <w:vAlign w:val="center"/>
          </w:tcPr>
          <w:p w14:paraId="63BD1A6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6" w:type="pct"/>
            <w:gridSpan w:val="2"/>
            <w:noWrap/>
            <w:vAlign w:val="center"/>
          </w:tcPr>
          <w:p w14:paraId="68AB83F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16F36A3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133D6EC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36CFC31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5B7C8B1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53F1F37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0415CF7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53C584D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1" w:type="pct"/>
            <w:gridSpan w:val="2"/>
            <w:vAlign w:val="center"/>
          </w:tcPr>
          <w:p w14:paraId="5B85055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489AEA93"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71F22E5C" w14:textId="77777777" w:rsidR="00614A57" w:rsidRPr="00974F76" w:rsidRDefault="00614A57" w:rsidP="00AB49F5">
            <w:pPr>
              <w:rPr>
                <w:rFonts w:cs="Times New Roman"/>
                <w:caps w:val="0"/>
                <w:sz w:val="18"/>
                <w:szCs w:val="18"/>
              </w:rPr>
            </w:pPr>
            <w:r w:rsidRPr="00974F76">
              <w:rPr>
                <w:rFonts w:cs="Times New Roman"/>
                <w:sz w:val="18"/>
                <w:szCs w:val="18"/>
              </w:rPr>
              <w:t>9</w:t>
            </w:r>
          </w:p>
        </w:tc>
        <w:tc>
          <w:tcPr>
            <w:tcW w:w="881" w:type="pct"/>
            <w:gridSpan w:val="2"/>
            <w:noWrap/>
            <w:vAlign w:val="center"/>
            <w:hideMark/>
          </w:tcPr>
          <w:p w14:paraId="72E962D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Haddock mature</w:t>
            </w:r>
          </w:p>
        </w:tc>
        <w:tc>
          <w:tcPr>
            <w:tcW w:w="366" w:type="pct"/>
            <w:gridSpan w:val="2"/>
            <w:noWrap/>
            <w:vAlign w:val="center"/>
          </w:tcPr>
          <w:p w14:paraId="7E82208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6" w:type="pct"/>
            <w:gridSpan w:val="2"/>
            <w:noWrap/>
            <w:vAlign w:val="center"/>
          </w:tcPr>
          <w:p w14:paraId="6126EB6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2D22B5B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27A16C9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76CFD18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1DA5AE0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78127D7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786505A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5697424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1" w:type="pct"/>
            <w:gridSpan w:val="2"/>
            <w:vAlign w:val="center"/>
          </w:tcPr>
          <w:p w14:paraId="03D6201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5149C019" w14:textId="77777777" w:rsidTr="0001437A">
        <w:trPr>
          <w:gridAfter w:val="1"/>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7A25F4C5" w14:textId="77777777" w:rsidR="00614A57" w:rsidRPr="00974F76" w:rsidRDefault="00614A57" w:rsidP="00AB49F5">
            <w:pPr>
              <w:rPr>
                <w:rFonts w:cs="Times New Roman"/>
                <w:caps w:val="0"/>
                <w:sz w:val="18"/>
                <w:szCs w:val="18"/>
              </w:rPr>
            </w:pPr>
            <w:r w:rsidRPr="00974F76">
              <w:rPr>
                <w:rFonts w:cs="Times New Roman"/>
                <w:sz w:val="18"/>
                <w:szCs w:val="18"/>
              </w:rPr>
              <w:t>10</w:t>
            </w:r>
          </w:p>
        </w:tc>
        <w:tc>
          <w:tcPr>
            <w:tcW w:w="881" w:type="pct"/>
            <w:gridSpan w:val="2"/>
            <w:noWrap/>
            <w:vAlign w:val="center"/>
            <w:hideMark/>
          </w:tcPr>
          <w:p w14:paraId="1D2C34E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Haddock immature</w:t>
            </w:r>
          </w:p>
        </w:tc>
        <w:tc>
          <w:tcPr>
            <w:tcW w:w="366" w:type="pct"/>
            <w:gridSpan w:val="2"/>
            <w:noWrap/>
            <w:vAlign w:val="center"/>
          </w:tcPr>
          <w:p w14:paraId="43F788F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6" w:type="pct"/>
            <w:gridSpan w:val="2"/>
            <w:noWrap/>
            <w:vAlign w:val="center"/>
          </w:tcPr>
          <w:p w14:paraId="0A4E6B4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7D75A2A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24EE058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5A563D7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0.0040</w:t>
            </w:r>
          </w:p>
        </w:tc>
        <w:tc>
          <w:tcPr>
            <w:tcW w:w="365" w:type="pct"/>
            <w:gridSpan w:val="2"/>
            <w:vAlign w:val="center"/>
          </w:tcPr>
          <w:p w14:paraId="3980038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65" w:type="pct"/>
            <w:gridSpan w:val="2"/>
            <w:vAlign w:val="center"/>
          </w:tcPr>
          <w:p w14:paraId="7F130B1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189E013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00A0B4B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1" w:type="pct"/>
            <w:gridSpan w:val="2"/>
            <w:vAlign w:val="center"/>
          </w:tcPr>
          <w:p w14:paraId="3041398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29DF5F74"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155B5750" w14:textId="77777777" w:rsidR="00614A57" w:rsidRPr="00974F76" w:rsidRDefault="00614A57" w:rsidP="00AB49F5">
            <w:pPr>
              <w:rPr>
                <w:rFonts w:cs="Times New Roman"/>
                <w:caps w:val="0"/>
                <w:sz w:val="18"/>
                <w:szCs w:val="18"/>
              </w:rPr>
            </w:pPr>
            <w:r w:rsidRPr="00974F76">
              <w:rPr>
                <w:rFonts w:cs="Times New Roman"/>
                <w:sz w:val="18"/>
                <w:szCs w:val="18"/>
              </w:rPr>
              <w:t>11</w:t>
            </w:r>
          </w:p>
        </w:tc>
        <w:tc>
          <w:tcPr>
            <w:tcW w:w="881" w:type="pct"/>
            <w:gridSpan w:val="2"/>
            <w:noWrap/>
            <w:vAlign w:val="center"/>
            <w:hideMark/>
          </w:tcPr>
          <w:p w14:paraId="6C315A2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Whiting mature</w:t>
            </w:r>
          </w:p>
        </w:tc>
        <w:tc>
          <w:tcPr>
            <w:tcW w:w="366" w:type="pct"/>
            <w:gridSpan w:val="2"/>
            <w:noWrap/>
            <w:vAlign w:val="center"/>
          </w:tcPr>
          <w:p w14:paraId="3C5C459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6" w:type="pct"/>
            <w:gridSpan w:val="2"/>
            <w:noWrap/>
            <w:vAlign w:val="center"/>
          </w:tcPr>
          <w:p w14:paraId="3AE666F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34097CB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6B01F73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457582B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4824BE5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44A7B06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702654B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098D351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1" w:type="pct"/>
            <w:gridSpan w:val="2"/>
            <w:vAlign w:val="center"/>
          </w:tcPr>
          <w:p w14:paraId="093AA52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2615227C" w14:textId="77777777" w:rsidTr="0001437A">
        <w:trPr>
          <w:gridAfter w:val="1"/>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795DB024" w14:textId="77777777" w:rsidR="00614A57" w:rsidRPr="00974F76" w:rsidRDefault="00614A57" w:rsidP="00AB49F5">
            <w:pPr>
              <w:rPr>
                <w:rFonts w:cs="Times New Roman"/>
                <w:caps w:val="0"/>
                <w:sz w:val="18"/>
                <w:szCs w:val="18"/>
              </w:rPr>
            </w:pPr>
            <w:r w:rsidRPr="00974F76">
              <w:rPr>
                <w:rFonts w:cs="Times New Roman"/>
                <w:sz w:val="18"/>
                <w:szCs w:val="18"/>
              </w:rPr>
              <w:t>12</w:t>
            </w:r>
          </w:p>
        </w:tc>
        <w:tc>
          <w:tcPr>
            <w:tcW w:w="881" w:type="pct"/>
            <w:gridSpan w:val="2"/>
            <w:noWrap/>
            <w:vAlign w:val="center"/>
            <w:hideMark/>
          </w:tcPr>
          <w:p w14:paraId="1A3B4E7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Whiting immature</w:t>
            </w:r>
          </w:p>
        </w:tc>
        <w:tc>
          <w:tcPr>
            <w:tcW w:w="366" w:type="pct"/>
            <w:gridSpan w:val="2"/>
            <w:noWrap/>
            <w:vAlign w:val="center"/>
          </w:tcPr>
          <w:p w14:paraId="703DE89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6" w:type="pct"/>
            <w:gridSpan w:val="2"/>
            <w:noWrap/>
            <w:vAlign w:val="center"/>
          </w:tcPr>
          <w:p w14:paraId="1211065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322DA3B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1BEE17A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180DD3F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65892EA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5ACE9B0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431EFCE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16D989E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1" w:type="pct"/>
            <w:gridSpan w:val="2"/>
            <w:vAlign w:val="center"/>
          </w:tcPr>
          <w:p w14:paraId="328B53A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6B77FD54"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13D8A958" w14:textId="77777777" w:rsidR="00614A57" w:rsidRPr="00974F76" w:rsidRDefault="00614A57" w:rsidP="00AB49F5">
            <w:pPr>
              <w:rPr>
                <w:rFonts w:cs="Times New Roman"/>
                <w:caps w:val="0"/>
                <w:sz w:val="18"/>
                <w:szCs w:val="18"/>
              </w:rPr>
            </w:pPr>
            <w:r w:rsidRPr="00974F76">
              <w:rPr>
                <w:rFonts w:cs="Times New Roman"/>
                <w:sz w:val="18"/>
                <w:szCs w:val="18"/>
              </w:rPr>
              <w:t>13</w:t>
            </w:r>
          </w:p>
        </w:tc>
        <w:tc>
          <w:tcPr>
            <w:tcW w:w="881" w:type="pct"/>
            <w:gridSpan w:val="2"/>
            <w:noWrap/>
            <w:vAlign w:val="center"/>
            <w:hideMark/>
          </w:tcPr>
          <w:p w14:paraId="79E5549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Saithe</w:t>
            </w:r>
          </w:p>
        </w:tc>
        <w:tc>
          <w:tcPr>
            <w:tcW w:w="366" w:type="pct"/>
            <w:gridSpan w:val="2"/>
            <w:noWrap/>
            <w:vAlign w:val="center"/>
          </w:tcPr>
          <w:p w14:paraId="6DEABA2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6" w:type="pct"/>
            <w:gridSpan w:val="2"/>
            <w:noWrap/>
            <w:vAlign w:val="center"/>
          </w:tcPr>
          <w:p w14:paraId="60F39AA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7C8176B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0DB57B6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064C7F6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3FC1645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7933657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43C7D2A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63EA383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1" w:type="pct"/>
            <w:gridSpan w:val="2"/>
            <w:vAlign w:val="center"/>
          </w:tcPr>
          <w:p w14:paraId="2B7CBD5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384E5F98" w14:textId="77777777" w:rsidTr="0001437A">
        <w:trPr>
          <w:gridAfter w:val="1"/>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753E7A18" w14:textId="77777777" w:rsidR="00614A57" w:rsidRPr="00974F76" w:rsidRDefault="00614A57" w:rsidP="00AB49F5">
            <w:pPr>
              <w:rPr>
                <w:rFonts w:cs="Times New Roman"/>
                <w:caps w:val="0"/>
                <w:sz w:val="18"/>
                <w:szCs w:val="18"/>
              </w:rPr>
            </w:pPr>
            <w:r w:rsidRPr="00974F76">
              <w:rPr>
                <w:rFonts w:cs="Times New Roman"/>
                <w:sz w:val="18"/>
                <w:szCs w:val="18"/>
              </w:rPr>
              <w:t>14</w:t>
            </w:r>
          </w:p>
        </w:tc>
        <w:tc>
          <w:tcPr>
            <w:tcW w:w="881" w:type="pct"/>
            <w:gridSpan w:val="2"/>
            <w:noWrap/>
            <w:vAlign w:val="center"/>
            <w:hideMark/>
          </w:tcPr>
          <w:p w14:paraId="78DEF13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Gurnards</w:t>
            </w:r>
          </w:p>
        </w:tc>
        <w:tc>
          <w:tcPr>
            <w:tcW w:w="366" w:type="pct"/>
            <w:gridSpan w:val="2"/>
            <w:noWrap/>
            <w:vAlign w:val="center"/>
          </w:tcPr>
          <w:p w14:paraId="1BD8A69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6" w:type="pct"/>
            <w:gridSpan w:val="2"/>
            <w:noWrap/>
            <w:vAlign w:val="center"/>
          </w:tcPr>
          <w:p w14:paraId="617CDAE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0DE7CD0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10B0727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5C23DD33"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0.0019</w:t>
            </w:r>
          </w:p>
        </w:tc>
        <w:tc>
          <w:tcPr>
            <w:tcW w:w="365" w:type="pct"/>
            <w:gridSpan w:val="2"/>
            <w:vAlign w:val="center"/>
          </w:tcPr>
          <w:p w14:paraId="66E9E08A"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65" w:type="pct"/>
            <w:gridSpan w:val="2"/>
            <w:vAlign w:val="center"/>
          </w:tcPr>
          <w:p w14:paraId="3558075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0D1F76F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0B22D49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1" w:type="pct"/>
            <w:gridSpan w:val="2"/>
            <w:vAlign w:val="center"/>
          </w:tcPr>
          <w:p w14:paraId="5241906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4F8CC234"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31B61453" w14:textId="77777777" w:rsidR="00614A57" w:rsidRPr="00974F76" w:rsidRDefault="00614A57" w:rsidP="00AB49F5">
            <w:pPr>
              <w:rPr>
                <w:rFonts w:cs="Times New Roman"/>
                <w:caps w:val="0"/>
                <w:sz w:val="18"/>
                <w:szCs w:val="18"/>
              </w:rPr>
            </w:pPr>
            <w:r w:rsidRPr="00974F76">
              <w:rPr>
                <w:rFonts w:cs="Times New Roman"/>
                <w:sz w:val="18"/>
                <w:szCs w:val="18"/>
              </w:rPr>
              <w:t>15</w:t>
            </w:r>
          </w:p>
        </w:tc>
        <w:tc>
          <w:tcPr>
            <w:tcW w:w="881" w:type="pct"/>
            <w:gridSpan w:val="2"/>
            <w:noWrap/>
            <w:vAlign w:val="center"/>
            <w:hideMark/>
          </w:tcPr>
          <w:p w14:paraId="3136804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Monkfish</w:t>
            </w:r>
          </w:p>
        </w:tc>
        <w:tc>
          <w:tcPr>
            <w:tcW w:w="366" w:type="pct"/>
            <w:gridSpan w:val="2"/>
            <w:noWrap/>
            <w:vAlign w:val="center"/>
          </w:tcPr>
          <w:p w14:paraId="12E4129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6" w:type="pct"/>
            <w:gridSpan w:val="2"/>
            <w:noWrap/>
            <w:vAlign w:val="center"/>
          </w:tcPr>
          <w:p w14:paraId="52AADD5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7FF91C7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12C5788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3CAE1D4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7EA5E9C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3E06985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1E0E1C3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1E5E2E9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1" w:type="pct"/>
            <w:gridSpan w:val="2"/>
            <w:vAlign w:val="center"/>
          </w:tcPr>
          <w:p w14:paraId="1E2D6BC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36D1C5E6" w14:textId="77777777" w:rsidTr="0001437A">
        <w:trPr>
          <w:gridAfter w:val="1"/>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660329F8" w14:textId="77777777" w:rsidR="00614A57" w:rsidRPr="00974F76" w:rsidRDefault="00614A57" w:rsidP="00AB49F5">
            <w:pPr>
              <w:rPr>
                <w:rFonts w:cs="Times New Roman"/>
                <w:caps w:val="0"/>
                <w:sz w:val="18"/>
                <w:szCs w:val="18"/>
              </w:rPr>
            </w:pPr>
            <w:r w:rsidRPr="00974F76">
              <w:rPr>
                <w:rFonts w:cs="Times New Roman"/>
                <w:sz w:val="18"/>
                <w:szCs w:val="18"/>
              </w:rPr>
              <w:t>16</w:t>
            </w:r>
          </w:p>
        </w:tc>
        <w:tc>
          <w:tcPr>
            <w:tcW w:w="881" w:type="pct"/>
            <w:gridSpan w:val="2"/>
            <w:noWrap/>
            <w:vAlign w:val="center"/>
            <w:hideMark/>
          </w:tcPr>
          <w:p w14:paraId="226DEA3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Flatfish</w:t>
            </w:r>
          </w:p>
        </w:tc>
        <w:tc>
          <w:tcPr>
            <w:tcW w:w="366" w:type="pct"/>
            <w:gridSpan w:val="2"/>
            <w:noWrap/>
            <w:vAlign w:val="center"/>
          </w:tcPr>
          <w:p w14:paraId="6DBEC84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6" w:type="pct"/>
            <w:gridSpan w:val="2"/>
            <w:noWrap/>
            <w:vAlign w:val="center"/>
          </w:tcPr>
          <w:p w14:paraId="4B16EBAB"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0.0309</w:t>
            </w:r>
          </w:p>
        </w:tc>
        <w:tc>
          <w:tcPr>
            <w:tcW w:w="365" w:type="pct"/>
            <w:gridSpan w:val="2"/>
            <w:noWrap/>
            <w:vAlign w:val="center"/>
          </w:tcPr>
          <w:p w14:paraId="495BD3DD"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65" w:type="pct"/>
            <w:gridSpan w:val="2"/>
            <w:noWrap/>
            <w:vAlign w:val="center"/>
          </w:tcPr>
          <w:p w14:paraId="62DBAFD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20F56376"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0.0153</w:t>
            </w:r>
          </w:p>
        </w:tc>
        <w:tc>
          <w:tcPr>
            <w:tcW w:w="365" w:type="pct"/>
            <w:gridSpan w:val="2"/>
            <w:vAlign w:val="center"/>
          </w:tcPr>
          <w:p w14:paraId="00F55A9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65" w:type="pct"/>
            <w:gridSpan w:val="2"/>
            <w:vAlign w:val="center"/>
          </w:tcPr>
          <w:p w14:paraId="5FA2347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6CC2B31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045E193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1" w:type="pct"/>
            <w:gridSpan w:val="2"/>
            <w:vAlign w:val="center"/>
          </w:tcPr>
          <w:p w14:paraId="28FAC12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7BAD204C"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28A1C745" w14:textId="77777777" w:rsidR="00614A57" w:rsidRPr="00974F76" w:rsidRDefault="00614A57" w:rsidP="00AB49F5">
            <w:pPr>
              <w:rPr>
                <w:rFonts w:cs="Times New Roman"/>
                <w:caps w:val="0"/>
                <w:sz w:val="18"/>
                <w:szCs w:val="18"/>
              </w:rPr>
            </w:pPr>
            <w:r w:rsidRPr="00974F76">
              <w:rPr>
                <w:rFonts w:cs="Times New Roman"/>
                <w:sz w:val="18"/>
                <w:szCs w:val="18"/>
              </w:rPr>
              <w:t>17</w:t>
            </w:r>
          </w:p>
        </w:tc>
        <w:tc>
          <w:tcPr>
            <w:tcW w:w="881" w:type="pct"/>
            <w:gridSpan w:val="2"/>
            <w:noWrap/>
            <w:vAlign w:val="center"/>
            <w:hideMark/>
          </w:tcPr>
          <w:p w14:paraId="61667D2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Rays</w:t>
            </w:r>
          </w:p>
        </w:tc>
        <w:tc>
          <w:tcPr>
            <w:tcW w:w="366" w:type="pct"/>
            <w:gridSpan w:val="2"/>
            <w:noWrap/>
            <w:vAlign w:val="center"/>
          </w:tcPr>
          <w:p w14:paraId="33DD22C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6" w:type="pct"/>
            <w:gridSpan w:val="2"/>
            <w:noWrap/>
            <w:vAlign w:val="center"/>
          </w:tcPr>
          <w:p w14:paraId="458B262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06443A9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02881C6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3AB57C3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5F6A648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0F9F822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75502C3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1FBC257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1" w:type="pct"/>
            <w:gridSpan w:val="2"/>
            <w:vAlign w:val="center"/>
          </w:tcPr>
          <w:p w14:paraId="0FF66C8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0B34C4D9" w14:textId="77777777" w:rsidTr="0001437A">
        <w:trPr>
          <w:gridAfter w:val="1"/>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3BBCED7C" w14:textId="77777777" w:rsidR="00614A57" w:rsidRPr="00974F76" w:rsidRDefault="00614A57" w:rsidP="00AB49F5">
            <w:pPr>
              <w:rPr>
                <w:rFonts w:cs="Times New Roman"/>
                <w:caps w:val="0"/>
                <w:sz w:val="18"/>
                <w:szCs w:val="18"/>
              </w:rPr>
            </w:pPr>
            <w:r w:rsidRPr="00974F76">
              <w:rPr>
                <w:rFonts w:cs="Times New Roman"/>
                <w:sz w:val="18"/>
                <w:szCs w:val="18"/>
              </w:rPr>
              <w:t>18</w:t>
            </w:r>
          </w:p>
        </w:tc>
        <w:tc>
          <w:tcPr>
            <w:tcW w:w="881" w:type="pct"/>
            <w:gridSpan w:val="2"/>
            <w:noWrap/>
            <w:vAlign w:val="center"/>
            <w:hideMark/>
          </w:tcPr>
          <w:p w14:paraId="59EF7AD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Sharks</w:t>
            </w:r>
          </w:p>
        </w:tc>
        <w:tc>
          <w:tcPr>
            <w:tcW w:w="366" w:type="pct"/>
            <w:gridSpan w:val="2"/>
            <w:noWrap/>
            <w:vAlign w:val="center"/>
          </w:tcPr>
          <w:p w14:paraId="5348B7A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6" w:type="pct"/>
            <w:gridSpan w:val="2"/>
            <w:noWrap/>
            <w:vAlign w:val="center"/>
          </w:tcPr>
          <w:p w14:paraId="27B9DC2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203EB7C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211C31D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51AFFC6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6774228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6D5DD76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441D915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3D5E7BD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1" w:type="pct"/>
            <w:gridSpan w:val="2"/>
            <w:vAlign w:val="center"/>
          </w:tcPr>
          <w:p w14:paraId="6CC2E0B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0903A70A"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02707AFF" w14:textId="77777777" w:rsidR="00614A57" w:rsidRPr="00974F76" w:rsidRDefault="00614A57" w:rsidP="00AB49F5">
            <w:pPr>
              <w:rPr>
                <w:rFonts w:cs="Times New Roman"/>
                <w:caps w:val="0"/>
                <w:sz w:val="18"/>
                <w:szCs w:val="18"/>
              </w:rPr>
            </w:pPr>
            <w:r w:rsidRPr="00974F76">
              <w:rPr>
                <w:rFonts w:cs="Times New Roman"/>
                <w:sz w:val="18"/>
                <w:szCs w:val="18"/>
              </w:rPr>
              <w:t>19</w:t>
            </w:r>
          </w:p>
        </w:tc>
        <w:tc>
          <w:tcPr>
            <w:tcW w:w="881" w:type="pct"/>
            <w:gridSpan w:val="2"/>
            <w:noWrap/>
            <w:vAlign w:val="center"/>
            <w:hideMark/>
          </w:tcPr>
          <w:p w14:paraId="302B4B0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 xml:space="preserve">Large </w:t>
            </w:r>
            <w:proofErr w:type="spellStart"/>
            <w:r w:rsidRPr="00974F76">
              <w:rPr>
                <w:rFonts w:cs="Times New Roman"/>
                <w:sz w:val="18"/>
                <w:szCs w:val="18"/>
              </w:rPr>
              <w:t>demersals</w:t>
            </w:r>
            <w:proofErr w:type="spellEnd"/>
          </w:p>
        </w:tc>
        <w:tc>
          <w:tcPr>
            <w:tcW w:w="366" w:type="pct"/>
            <w:gridSpan w:val="2"/>
            <w:noWrap/>
            <w:vAlign w:val="center"/>
          </w:tcPr>
          <w:p w14:paraId="07E9FC7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6" w:type="pct"/>
            <w:gridSpan w:val="2"/>
            <w:noWrap/>
            <w:vAlign w:val="center"/>
          </w:tcPr>
          <w:p w14:paraId="36878FE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09A7E0D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0868743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2A40187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77F81C1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045AB6C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27221C0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6298F89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1" w:type="pct"/>
            <w:gridSpan w:val="2"/>
            <w:vAlign w:val="center"/>
          </w:tcPr>
          <w:p w14:paraId="218511A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765889AB" w14:textId="77777777" w:rsidTr="0001437A">
        <w:trPr>
          <w:gridAfter w:val="1"/>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6C2BDCE8" w14:textId="77777777" w:rsidR="00614A57" w:rsidRPr="00974F76" w:rsidRDefault="00614A57" w:rsidP="00AB49F5">
            <w:pPr>
              <w:rPr>
                <w:rFonts w:cs="Times New Roman"/>
                <w:caps w:val="0"/>
                <w:sz w:val="18"/>
                <w:szCs w:val="18"/>
              </w:rPr>
            </w:pPr>
            <w:r w:rsidRPr="00974F76">
              <w:rPr>
                <w:rFonts w:cs="Times New Roman"/>
                <w:sz w:val="18"/>
                <w:szCs w:val="18"/>
              </w:rPr>
              <w:t>20</w:t>
            </w:r>
          </w:p>
        </w:tc>
        <w:tc>
          <w:tcPr>
            <w:tcW w:w="881" w:type="pct"/>
            <w:gridSpan w:val="2"/>
            <w:noWrap/>
            <w:vAlign w:val="center"/>
            <w:hideMark/>
          </w:tcPr>
          <w:p w14:paraId="69C6ABE9" w14:textId="078ECC5F" w:rsidR="00614A57" w:rsidRPr="00974F76" w:rsidRDefault="00DE33B5"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Pr>
                <w:rFonts w:eastAsia="Times New Roman" w:cs="Times New Roman"/>
                <w:color w:val="000000"/>
                <w:sz w:val="18"/>
                <w:szCs w:val="18"/>
                <w:lang w:eastAsia="en-GB"/>
              </w:rPr>
              <w:t>Bentho</w:t>
            </w:r>
            <w:r w:rsidRPr="00136450">
              <w:rPr>
                <w:rFonts w:eastAsia="Times New Roman" w:cs="Times New Roman"/>
                <w:color w:val="000000"/>
                <w:sz w:val="18"/>
                <w:szCs w:val="18"/>
                <w:lang w:eastAsia="en-GB"/>
              </w:rPr>
              <w:t>pelgic_fish</w:t>
            </w:r>
            <w:proofErr w:type="spellEnd"/>
          </w:p>
        </w:tc>
        <w:tc>
          <w:tcPr>
            <w:tcW w:w="366" w:type="pct"/>
            <w:gridSpan w:val="2"/>
            <w:noWrap/>
            <w:vAlign w:val="center"/>
          </w:tcPr>
          <w:p w14:paraId="05BDFEC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6" w:type="pct"/>
            <w:gridSpan w:val="2"/>
            <w:noWrap/>
            <w:vAlign w:val="center"/>
          </w:tcPr>
          <w:p w14:paraId="64E32EA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7A81456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4C5196D4"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365" w:type="pct"/>
            <w:gridSpan w:val="2"/>
            <w:noWrap/>
            <w:vAlign w:val="center"/>
          </w:tcPr>
          <w:p w14:paraId="7114253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0.0050</w:t>
            </w:r>
          </w:p>
        </w:tc>
        <w:tc>
          <w:tcPr>
            <w:tcW w:w="365" w:type="pct"/>
            <w:gridSpan w:val="2"/>
            <w:vAlign w:val="center"/>
          </w:tcPr>
          <w:p w14:paraId="2CE5C0B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65" w:type="pct"/>
            <w:gridSpan w:val="2"/>
            <w:vAlign w:val="center"/>
          </w:tcPr>
          <w:p w14:paraId="052037B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4006BA5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5D27079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1" w:type="pct"/>
            <w:gridSpan w:val="2"/>
            <w:vAlign w:val="center"/>
          </w:tcPr>
          <w:p w14:paraId="3D5B65A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558A49F2"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3DA64D92" w14:textId="77777777" w:rsidR="00614A57" w:rsidRPr="00974F76" w:rsidRDefault="00614A57" w:rsidP="00AB49F5">
            <w:pPr>
              <w:rPr>
                <w:rFonts w:cs="Times New Roman"/>
                <w:caps w:val="0"/>
                <w:sz w:val="18"/>
                <w:szCs w:val="18"/>
              </w:rPr>
            </w:pPr>
            <w:r w:rsidRPr="00974F76">
              <w:rPr>
                <w:rFonts w:cs="Times New Roman"/>
                <w:sz w:val="18"/>
                <w:szCs w:val="18"/>
              </w:rPr>
              <w:t>21</w:t>
            </w:r>
          </w:p>
        </w:tc>
        <w:tc>
          <w:tcPr>
            <w:tcW w:w="881" w:type="pct"/>
            <w:gridSpan w:val="2"/>
            <w:noWrap/>
            <w:vAlign w:val="center"/>
            <w:hideMark/>
          </w:tcPr>
          <w:p w14:paraId="2FFABBF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Mackerel</w:t>
            </w:r>
          </w:p>
        </w:tc>
        <w:tc>
          <w:tcPr>
            <w:tcW w:w="366" w:type="pct"/>
            <w:gridSpan w:val="2"/>
            <w:noWrap/>
            <w:vAlign w:val="center"/>
          </w:tcPr>
          <w:p w14:paraId="410A027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6" w:type="pct"/>
            <w:gridSpan w:val="2"/>
            <w:noWrap/>
            <w:vAlign w:val="center"/>
          </w:tcPr>
          <w:p w14:paraId="380C91B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553F5CE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7ADB8C3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539FF23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3A1B7A0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4B26114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0E7282E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5A13A54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1" w:type="pct"/>
            <w:gridSpan w:val="2"/>
            <w:vAlign w:val="center"/>
          </w:tcPr>
          <w:p w14:paraId="3EB8E08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7244C1AB" w14:textId="77777777" w:rsidTr="0001437A">
        <w:trPr>
          <w:gridAfter w:val="1"/>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3543BDE1" w14:textId="77777777" w:rsidR="00614A57" w:rsidRPr="00974F76" w:rsidRDefault="00614A57" w:rsidP="00AB49F5">
            <w:pPr>
              <w:rPr>
                <w:rFonts w:cs="Times New Roman"/>
                <w:caps w:val="0"/>
                <w:sz w:val="18"/>
                <w:szCs w:val="18"/>
              </w:rPr>
            </w:pPr>
            <w:r w:rsidRPr="00974F76">
              <w:rPr>
                <w:rFonts w:cs="Times New Roman"/>
                <w:sz w:val="18"/>
                <w:szCs w:val="18"/>
              </w:rPr>
              <w:t>22</w:t>
            </w:r>
          </w:p>
        </w:tc>
        <w:tc>
          <w:tcPr>
            <w:tcW w:w="881" w:type="pct"/>
            <w:gridSpan w:val="2"/>
            <w:noWrap/>
            <w:vAlign w:val="center"/>
            <w:hideMark/>
          </w:tcPr>
          <w:p w14:paraId="02D828F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Horse mackerel</w:t>
            </w:r>
          </w:p>
        </w:tc>
        <w:tc>
          <w:tcPr>
            <w:tcW w:w="366" w:type="pct"/>
            <w:gridSpan w:val="2"/>
            <w:noWrap/>
            <w:vAlign w:val="center"/>
          </w:tcPr>
          <w:p w14:paraId="39A88FD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6" w:type="pct"/>
            <w:gridSpan w:val="2"/>
            <w:noWrap/>
            <w:vAlign w:val="center"/>
          </w:tcPr>
          <w:p w14:paraId="12A29AC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031877D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5CBA721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77B8717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0.0191</w:t>
            </w:r>
          </w:p>
        </w:tc>
        <w:tc>
          <w:tcPr>
            <w:tcW w:w="365" w:type="pct"/>
            <w:gridSpan w:val="2"/>
            <w:vAlign w:val="center"/>
          </w:tcPr>
          <w:p w14:paraId="79E4E1A6"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65" w:type="pct"/>
            <w:gridSpan w:val="2"/>
            <w:vAlign w:val="center"/>
          </w:tcPr>
          <w:p w14:paraId="5CB1A93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26B4C1C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7F7B98C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1" w:type="pct"/>
            <w:gridSpan w:val="2"/>
            <w:vAlign w:val="center"/>
          </w:tcPr>
          <w:p w14:paraId="43A028A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1B28CBF2"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52C6BB00" w14:textId="77777777" w:rsidR="00614A57" w:rsidRPr="00974F76" w:rsidRDefault="00614A57" w:rsidP="00AB49F5">
            <w:pPr>
              <w:rPr>
                <w:rFonts w:cs="Times New Roman"/>
                <w:caps w:val="0"/>
                <w:sz w:val="18"/>
                <w:szCs w:val="18"/>
              </w:rPr>
            </w:pPr>
            <w:r w:rsidRPr="00974F76">
              <w:rPr>
                <w:rFonts w:cs="Times New Roman"/>
                <w:sz w:val="18"/>
                <w:szCs w:val="18"/>
              </w:rPr>
              <w:t>23</w:t>
            </w:r>
          </w:p>
        </w:tc>
        <w:tc>
          <w:tcPr>
            <w:tcW w:w="881" w:type="pct"/>
            <w:gridSpan w:val="2"/>
            <w:noWrap/>
            <w:vAlign w:val="center"/>
            <w:hideMark/>
          </w:tcPr>
          <w:p w14:paraId="2D00CED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Blue whiting</w:t>
            </w:r>
          </w:p>
        </w:tc>
        <w:tc>
          <w:tcPr>
            <w:tcW w:w="366" w:type="pct"/>
            <w:gridSpan w:val="2"/>
            <w:noWrap/>
            <w:vAlign w:val="center"/>
          </w:tcPr>
          <w:p w14:paraId="130BA76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6" w:type="pct"/>
            <w:gridSpan w:val="2"/>
            <w:noWrap/>
            <w:vAlign w:val="center"/>
          </w:tcPr>
          <w:p w14:paraId="41230FF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7927300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6F6A14B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53AAB0A3"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0.0050</w:t>
            </w:r>
          </w:p>
        </w:tc>
        <w:tc>
          <w:tcPr>
            <w:tcW w:w="365" w:type="pct"/>
            <w:gridSpan w:val="2"/>
            <w:vAlign w:val="center"/>
          </w:tcPr>
          <w:p w14:paraId="5647418B"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365" w:type="pct"/>
            <w:gridSpan w:val="2"/>
            <w:vAlign w:val="center"/>
          </w:tcPr>
          <w:p w14:paraId="06AA53A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4F58058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7EDA1B4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1" w:type="pct"/>
            <w:gridSpan w:val="2"/>
            <w:vAlign w:val="center"/>
          </w:tcPr>
          <w:p w14:paraId="1054AAC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6CE3462B" w14:textId="77777777" w:rsidTr="0001437A">
        <w:trPr>
          <w:gridAfter w:val="1"/>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0724BE1C" w14:textId="77777777" w:rsidR="00614A57" w:rsidRPr="00974F76" w:rsidRDefault="00614A57" w:rsidP="00AB49F5">
            <w:pPr>
              <w:rPr>
                <w:rFonts w:cs="Times New Roman"/>
                <w:caps w:val="0"/>
                <w:sz w:val="18"/>
                <w:szCs w:val="18"/>
              </w:rPr>
            </w:pPr>
            <w:r w:rsidRPr="00974F76">
              <w:rPr>
                <w:rFonts w:cs="Times New Roman"/>
                <w:sz w:val="18"/>
                <w:szCs w:val="18"/>
              </w:rPr>
              <w:t>24</w:t>
            </w:r>
          </w:p>
        </w:tc>
        <w:tc>
          <w:tcPr>
            <w:tcW w:w="881" w:type="pct"/>
            <w:gridSpan w:val="2"/>
            <w:noWrap/>
            <w:vAlign w:val="center"/>
            <w:hideMark/>
          </w:tcPr>
          <w:p w14:paraId="279DFEA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 xml:space="preserve">Other </w:t>
            </w:r>
            <w:proofErr w:type="spellStart"/>
            <w:r w:rsidRPr="00974F76">
              <w:rPr>
                <w:rFonts w:cs="Times New Roman"/>
                <w:sz w:val="18"/>
                <w:szCs w:val="18"/>
              </w:rPr>
              <w:t>pelagics</w:t>
            </w:r>
            <w:proofErr w:type="spellEnd"/>
          </w:p>
        </w:tc>
        <w:tc>
          <w:tcPr>
            <w:tcW w:w="366" w:type="pct"/>
            <w:gridSpan w:val="2"/>
            <w:noWrap/>
            <w:vAlign w:val="center"/>
          </w:tcPr>
          <w:p w14:paraId="7340302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6" w:type="pct"/>
            <w:gridSpan w:val="2"/>
            <w:noWrap/>
            <w:vAlign w:val="center"/>
          </w:tcPr>
          <w:p w14:paraId="0083307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43E6196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6D6A0AD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182DDD4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0.0019</w:t>
            </w:r>
          </w:p>
        </w:tc>
        <w:tc>
          <w:tcPr>
            <w:tcW w:w="365" w:type="pct"/>
            <w:gridSpan w:val="2"/>
            <w:vAlign w:val="center"/>
          </w:tcPr>
          <w:p w14:paraId="328EAF4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65" w:type="pct"/>
            <w:gridSpan w:val="2"/>
            <w:vAlign w:val="center"/>
          </w:tcPr>
          <w:p w14:paraId="26E62EE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67A10E2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28A9ED8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1" w:type="pct"/>
            <w:gridSpan w:val="2"/>
            <w:vAlign w:val="center"/>
          </w:tcPr>
          <w:p w14:paraId="1A092BD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36A231A4"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6607DDE0" w14:textId="77777777" w:rsidR="00614A57" w:rsidRPr="00974F76" w:rsidRDefault="00614A57" w:rsidP="00AB49F5">
            <w:pPr>
              <w:rPr>
                <w:rFonts w:cs="Times New Roman"/>
                <w:caps w:val="0"/>
                <w:sz w:val="18"/>
                <w:szCs w:val="18"/>
              </w:rPr>
            </w:pPr>
            <w:r w:rsidRPr="00974F76">
              <w:rPr>
                <w:rFonts w:cs="Times New Roman"/>
                <w:sz w:val="18"/>
                <w:szCs w:val="18"/>
              </w:rPr>
              <w:t>25</w:t>
            </w:r>
          </w:p>
        </w:tc>
        <w:tc>
          <w:tcPr>
            <w:tcW w:w="881" w:type="pct"/>
            <w:gridSpan w:val="2"/>
            <w:noWrap/>
            <w:vAlign w:val="center"/>
            <w:hideMark/>
          </w:tcPr>
          <w:p w14:paraId="56D7B6C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Herring</w:t>
            </w:r>
          </w:p>
        </w:tc>
        <w:tc>
          <w:tcPr>
            <w:tcW w:w="366" w:type="pct"/>
            <w:gridSpan w:val="2"/>
            <w:noWrap/>
            <w:vAlign w:val="center"/>
          </w:tcPr>
          <w:p w14:paraId="2C8B2F4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6" w:type="pct"/>
            <w:gridSpan w:val="2"/>
            <w:noWrap/>
            <w:vAlign w:val="center"/>
          </w:tcPr>
          <w:p w14:paraId="72A0B75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1AA65F9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7BAD2B4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3D62D27C"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0.0272</w:t>
            </w:r>
          </w:p>
        </w:tc>
        <w:tc>
          <w:tcPr>
            <w:tcW w:w="365" w:type="pct"/>
            <w:gridSpan w:val="2"/>
            <w:vAlign w:val="center"/>
          </w:tcPr>
          <w:p w14:paraId="1331AACD"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365" w:type="pct"/>
            <w:gridSpan w:val="2"/>
            <w:vAlign w:val="center"/>
          </w:tcPr>
          <w:p w14:paraId="7372467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02058AA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29A549F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1" w:type="pct"/>
            <w:gridSpan w:val="2"/>
            <w:vAlign w:val="center"/>
          </w:tcPr>
          <w:p w14:paraId="45144B8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3AAADE4F" w14:textId="77777777" w:rsidTr="0001437A">
        <w:trPr>
          <w:gridAfter w:val="1"/>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075731E1" w14:textId="77777777" w:rsidR="00614A57" w:rsidRPr="00974F76" w:rsidRDefault="00614A57" w:rsidP="00AB49F5">
            <w:pPr>
              <w:rPr>
                <w:rFonts w:cs="Times New Roman"/>
                <w:caps w:val="0"/>
                <w:sz w:val="18"/>
                <w:szCs w:val="18"/>
              </w:rPr>
            </w:pPr>
            <w:r w:rsidRPr="00974F76">
              <w:rPr>
                <w:rFonts w:cs="Times New Roman"/>
                <w:sz w:val="18"/>
                <w:szCs w:val="18"/>
              </w:rPr>
              <w:t>26</w:t>
            </w:r>
          </w:p>
        </w:tc>
        <w:tc>
          <w:tcPr>
            <w:tcW w:w="881" w:type="pct"/>
            <w:gridSpan w:val="2"/>
            <w:noWrap/>
            <w:vAlign w:val="center"/>
            <w:hideMark/>
          </w:tcPr>
          <w:p w14:paraId="37213B4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Norway pout</w:t>
            </w:r>
          </w:p>
        </w:tc>
        <w:tc>
          <w:tcPr>
            <w:tcW w:w="366" w:type="pct"/>
            <w:gridSpan w:val="2"/>
            <w:noWrap/>
            <w:vAlign w:val="center"/>
          </w:tcPr>
          <w:p w14:paraId="10EC425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6" w:type="pct"/>
            <w:gridSpan w:val="2"/>
            <w:noWrap/>
            <w:vAlign w:val="center"/>
          </w:tcPr>
          <w:p w14:paraId="52BA409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4E4C24F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5A33D2B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11281B1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0.0038</w:t>
            </w:r>
          </w:p>
        </w:tc>
        <w:tc>
          <w:tcPr>
            <w:tcW w:w="365" w:type="pct"/>
            <w:gridSpan w:val="2"/>
            <w:vAlign w:val="center"/>
          </w:tcPr>
          <w:p w14:paraId="4AA3FBF3"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65" w:type="pct"/>
            <w:gridSpan w:val="2"/>
            <w:vAlign w:val="center"/>
          </w:tcPr>
          <w:p w14:paraId="100574C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3C5D54B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63882F0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1" w:type="pct"/>
            <w:gridSpan w:val="2"/>
            <w:vAlign w:val="center"/>
          </w:tcPr>
          <w:p w14:paraId="7A80CFA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01D9A84D"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481F4FCB" w14:textId="77777777" w:rsidR="00614A57" w:rsidRPr="00974F76" w:rsidRDefault="00614A57" w:rsidP="00AB49F5">
            <w:pPr>
              <w:rPr>
                <w:rFonts w:cs="Times New Roman"/>
                <w:caps w:val="0"/>
                <w:sz w:val="18"/>
                <w:szCs w:val="18"/>
              </w:rPr>
            </w:pPr>
            <w:r w:rsidRPr="00974F76">
              <w:rPr>
                <w:rFonts w:cs="Times New Roman"/>
                <w:sz w:val="18"/>
                <w:szCs w:val="18"/>
              </w:rPr>
              <w:t>27</w:t>
            </w:r>
          </w:p>
        </w:tc>
        <w:tc>
          <w:tcPr>
            <w:tcW w:w="881" w:type="pct"/>
            <w:gridSpan w:val="2"/>
            <w:noWrap/>
            <w:vAlign w:val="center"/>
            <w:hideMark/>
          </w:tcPr>
          <w:p w14:paraId="7445097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Poor cod</w:t>
            </w:r>
          </w:p>
        </w:tc>
        <w:tc>
          <w:tcPr>
            <w:tcW w:w="366" w:type="pct"/>
            <w:gridSpan w:val="2"/>
            <w:noWrap/>
            <w:vAlign w:val="center"/>
          </w:tcPr>
          <w:p w14:paraId="1788271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6" w:type="pct"/>
            <w:gridSpan w:val="2"/>
            <w:noWrap/>
            <w:vAlign w:val="center"/>
          </w:tcPr>
          <w:p w14:paraId="5D4F8A1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4F72A40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7C0B4F12"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0.0001</w:t>
            </w:r>
          </w:p>
        </w:tc>
        <w:tc>
          <w:tcPr>
            <w:tcW w:w="365" w:type="pct"/>
            <w:gridSpan w:val="2"/>
            <w:noWrap/>
            <w:vAlign w:val="center"/>
          </w:tcPr>
          <w:p w14:paraId="58E55E06"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365" w:type="pct"/>
            <w:gridSpan w:val="2"/>
            <w:vAlign w:val="center"/>
          </w:tcPr>
          <w:p w14:paraId="7254E903"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365" w:type="pct"/>
            <w:gridSpan w:val="2"/>
            <w:vAlign w:val="center"/>
          </w:tcPr>
          <w:p w14:paraId="3E7C1A5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3A0A639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3B9AE98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1" w:type="pct"/>
            <w:gridSpan w:val="2"/>
            <w:vAlign w:val="center"/>
          </w:tcPr>
          <w:p w14:paraId="40FE965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42F3CA11" w14:textId="77777777" w:rsidTr="0001437A">
        <w:trPr>
          <w:gridAfter w:val="1"/>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161A43A7" w14:textId="77777777" w:rsidR="00614A57" w:rsidRPr="00974F76" w:rsidRDefault="00614A57" w:rsidP="00AB49F5">
            <w:pPr>
              <w:rPr>
                <w:rFonts w:cs="Times New Roman"/>
                <w:caps w:val="0"/>
                <w:sz w:val="18"/>
                <w:szCs w:val="18"/>
              </w:rPr>
            </w:pPr>
            <w:r w:rsidRPr="00974F76">
              <w:rPr>
                <w:rFonts w:cs="Times New Roman"/>
                <w:sz w:val="18"/>
                <w:szCs w:val="18"/>
              </w:rPr>
              <w:t>28</w:t>
            </w:r>
          </w:p>
        </w:tc>
        <w:tc>
          <w:tcPr>
            <w:tcW w:w="881" w:type="pct"/>
            <w:gridSpan w:val="2"/>
            <w:noWrap/>
            <w:vAlign w:val="center"/>
            <w:hideMark/>
          </w:tcPr>
          <w:p w14:paraId="08A2218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Sandeel</w:t>
            </w:r>
          </w:p>
        </w:tc>
        <w:tc>
          <w:tcPr>
            <w:tcW w:w="366" w:type="pct"/>
            <w:gridSpan w:val="2"/>
            <w:noWrap/>
            <w:vAlign w:val="center"/>
          </w:tcPr>
          <w:p w14:paraId="4EEE24C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6" w:type="pct"/>
            <w:gridSpan w:val="2"/>
            <w:noWrap/>
            <w:vAlign w:val="center"/>
          </w:tcPr>
          <w:p w14:paraId="2106624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0CF5122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30C69CF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4E80830D"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0.0191</w:t>
            </w:r>
          </w:p>
        </w:tc>
        <w:tc>
          <w:tcPr>
            <w:tcW w:w="365" w:type="pct"/>
            <w:gridSpan w:val="2"/>
            <w:vAlign w:val="center"/>
          </w:tcPr>
          <w:p w14:paraId="333062F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65" w:type="pct"/>
            <w:gridSpan w:val="2"/>
            <w:vAlign w:val="center"/>
          </w:tcPr>
          <w:p w14:paraId="62515E0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6690B9C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59352BC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1" w:type="pct"/>
            <w:gridSpan w:val="2"/>
            <w:vAlign w:val="center"/>
          </w:tcPr>
          <w:p w14:paraId="67DDCC4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2CCD64DE"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1D9BC013" w14:textId="77777777" w:rsidR="00614A57" w:rsidRPr="00974F76" w:rsidRDefault="00614A57" w:rsidP="00AB49F5">
            <w:pPr>
              <w:rPr>
                <w:rFonts w:cs="Times New Roman"/>
                <w:caps w:val="0"/>
                <w:sz w:val="18"/>
                <w:szCs w:val="18"/>
              </w:rPr>
            </w:pPr>
            <w:r w:rsidRPr="00974F76">
              <w:rPr>
                <w:rFonts w:cs="Times New Roman"/>
                <w:sz w:val="18"/>
                <w:szCs w:val="18"/>
              </w:rPr>
              <w:t>29</w:t>
            </w:r>
          </w:p>
        </w:tc>
        <w:tc>
          <w:tcPr>
            <w:tcW w:w="881" w:type="pct"/>
            <w:gridSpan w:val="2"/>
            <w:noWrap/>
            <w:vAlign w:val="center"/>
            <w:hideMark/>
          </w:tcPr>
          <w:p w14:paraId="7B2460D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Sprat</w:t>
            </w:r>
          </w:p>
        </w:tc>
        <w:tc>
          <w:tcPr>
            <w:tcW w:w="366" w:type="pct"/>
            <w:gridSpan w:val="2"/>
            <w:noWrap/>
            <w:vAlign w:val="center"/>
          </w:tcPr>
          <w:p w14:paraId="3DA3B39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6" w:type="pct"/>
            <w:gridSpan w:val="2"/>
            <w:noWrap/>
            <w:vAlign w:val="center"/>
          </w:tcPr>
          <w:p w14:paraId="4C2E0E4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1DE5E8B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181DC68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49559077"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0.0038</w:t>
            </w:r>
          </w:p>
        </w:tc>
        <w:tc>
          <w:tcPr>
            <w:tcW w:w="365" w:type="pct"/>
            <w:gridSpan w:val="2"/>
            <w:vAlign w:val="center"/>
          </w:tcPr>
          <w:p w14:paraId="72940F40"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365" w:type="pct"/>
            <w:gridSpan w:val="2"/>
            <w:vAlign w:val="center"/>
          </w:tcPr>
          <w:p w14:paraId="351A0B4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432F748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0E96B27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1" w:type="pct"/>
            <w:gridSpan w:val="2"/>
            <w:vAlign w:val="center"/>
          </w:tcPr>
          <w:p w14:paraId="464A55E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0E70CC23" w14:textId="77777777" w:rsidTr="0001437A">
        <w:trPr>
          <w:gridAfter w:val="1"/>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5EA3611A" w14:textId="77777777" w:rsidR="00614A57" w:rsidRPr="00974F76" w:rsidRDefault="00614A57" w:rsidP="00AB49F5">
            <w:pPr>
              <w:rPr>
                <w:rFonts w:cs="Times New Roman"/>
                <w:caps w:val="0"/>
                <w:sz w:val="18"/>
                <w:szCs w:val="18"/>
              </w:rPr>
            </w:pPr>
            <w:r w:rsidRPr="00974F76">
              <w:rPr>
                <w:rFonts w:cs="Times New Roman"/>
                <w:sz w:val="18"/>
                <w:szCs w:val="18"/>
              </w:rPr>
              <w:t>30</w:t>
            </w:r>
          </w:p>
        </w:tc>
        <w:tc>
          <w:tcPr>
            <w:tcW w:w="881" w:type="pct"/>
            <w:gridSpan w:val="2"/>
            <w:noWrap/>
            <w:vAlign w:val="center"/>
            <w:hideMark/>
          </w:tcPr>
          <w:p w14:paraId="3CD11516"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974F76">
              <w:rPr>
                <w:rFonts w:cs="Times New Roman"/>
                <w:sz w:val="18"/>
                <w:szCs w:val="18"/>
              </w:rPr>
              <w:t>Nephrops</w:t>
            </w:r>
            <w:proofErr w:type="spellEnd"/>
          </w:p>
        </w:tc>
        <w:tc>
          <w:tcPr>
            <w:tcW w:w="366" w:type="pct"/>
            <w:gridSpan w:val="2"/>
            <w:noWrap/>
            <w:vAlign w:val="center"/>
          </w:tcPr>
          <w:p w14:paraId="3C22C36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6" w:type="pct"/>
            <w:gridSpan w:val="2"/>
            <w:noWrap/>
            <w:vAlign w:val="center"/>
          </w:tcPr>
          <w:p w14:paraId="1CAE710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6B31E42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740A1C6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365" w:type="pct"/>
            <w:gridSpan w:val="2"/>
            <w:noWrap/>
            <w:vAlign w:val="center"/>
          </w:tcPr>
          <w:p w14:paraId="42F1A2C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0.0019</w:t>
            </w:r>
          </w:p>
        </w:tc>
        <w:tc>
          <w:tcPr>
            <w:tcW w:w="365" w:type="pct"/>
            <w:gridSpan w:val="2"/>
            <w:vAlign w:val="center"/>
          </w:tcPr>
          <w:p w14:paraId="4AFE2E5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65" w:type="pct"/>
            <w:gridSpan w:val="2"/>
            <w:vAlign w:val="center"/>
          </w:tcPr>
          <w:p w14:paraId="1443AF9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03B42FB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32973CA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1" w:type="pct"/>
            <w:gridSpan w:val="2"/>
            <w:vAlign w:val="center"/>
          </w:tcPr>
          <w:p w14:paraId="6EFD81F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334AA7B1"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18540CB2" w14:textId="77777777" w:rsidR="00614A57" w:rsidRPr="00974F76" w:rsidRDefault="00614A57" w:rsidP="00AB49F5">
            <w:pPr>
              <w:rPr>
                <w:rFonts w:cs="Times New Roman"/>
                <w:caps w:val="0"/>
                <w:sz w:val="18"/>
                <w:szCs w:val="18"/>
              </w:rPr>
            </w:pPr>
            <w:r w:rsidRPr="00974F76">
              <w:rPr>
                <w:rFonts w:cs="Times New Roman"/>
                <w:sz w:val="18"/>
                <w:szCs w:val="18"/>
              </w:rPr>
              <w:t>31</w:t>
            </w:r>
          </w:p>
        </w:tc>
        <w:tc>
          <w:tcPr>
            <w:tcW w:w="881" w:type="pct"/>
            <w:gridSpan w:val="2"/>
            <w:noWrap/>
            <w:vAlign w:val="center"/>
            <w:hideMark/>
          </w:tcPr>
          <w:p w14:paraId="6B77C20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Lobster</w:t>
            </w:r>
          </w:p>
        </w:tc>
        <w:tc>
          <w:tcPr>
            <w:tcW w:w="366" w:type="pct"/>
            <w:gridSpan w:val="2"/>
            <w:noWrap/>
            <w:vAlign w:val="center"/>
          </w:tcPr>
          <w:p w14:paraId="6C5C9888"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0.0076</w:t>
            </w:r>
          </w:p>
        </w:tc>
        <w:tc>
          <w:tcPr>
            <w:tcW w:w="366" w:type="pct"/>
            <w:gridSpan w:val="2"/>
            <w:noWrap/>
            <w:vAlign w:val="center"/>
          </w:tcPr>
          <w:p w14:paraId="37548694"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365" w:type="pct"/>
            <w:gridSpan w:val="2"/>
            <w:noWrap/>
            <w:vAlign w:val="center"/>
          </w:tcPr>
          <w:p w14:paraId="40BBA84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7A3323F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16F8F20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676A1B9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6CB20F6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0606CE0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4E1B692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1" w:type="pct"/>
            <w:gridSpan w:val="2"/>
            <w:vAlign w:val="center"/>
          </w:tcPr>
          <w:p w14:paraId="0C9E630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1421E9C6" w14:textId="77777777" w:rsidTr="0001437A">
        <w:trPr>
          <w:gridAfter w:val="1"/>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520FED18" w14:textId="77777777" w:rsidR="00614A57" w:rsidRPr="00974F76" w:rsidRDefault="00614A57" w:rsidP="00AB49F5">
            <w:pPr>
              <w:rPr>
                <w:rFonts w:cs="Times New Roman"/>
                <w:caps w:val="0"/>
                <w:sz w:val="18"/>
                <w:szCs w:val="18"/>
              </w:rPr>
            </w:pPr>
            <w:r w:rsidRPr="00974F76">
              <w:rPr>
                <w:rFonts w:cs="Times New Roman"/>
                <w:sz w:val="18"/>
                <w:szCs w:val="18"/>
              </w:rPr>
              <w:t>32</w:t>
            </w:r>
          </w:p>
        </w:tc>
        <w:tc>
          <w:tcPr>
            <w:tcW w:w="881" w:type="pct"/>
            <w:gridSpan w:val="2"/>
            <w:noWrap/>
            <w:vAlign w:val="center"/>
            <w:hideMark/>
          </w:tcPr>
          <w:p w14:paraId="4807899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Edible crab</w:t>
            </w:r>
          </w:p>
        </w:tc>
        <w:tc>
          <w:tcPr>
            <w:tcW w:w="366" w:type="pct"/>
            <w:gridSpan w:val="2"/>
            <w:noWrap/>
            <w:vAlign w:val="center"/>
          </w:tcPr>
          <w:p w14:paraId="643701FB"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366" w:type="pct"/>
            <w:gridSpan w:val="2"/>
            <w:noWrap/>
            <w:vAlign w:val="center"/>
          </w:tcPr>
          <w:p w14:paraId="2D53F1F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0.0500</w:t>
            </w:r>
          </w:p>
        </w:tc>
        <w:tc>
          <w:tcPr>
            <w:tcW w:w="365" w:type="pct"/>
            <w:gridSpan w:val="2"/>
            <w:noWrap/>
            <w:vAlign w:val="center"/>
          </w:tcPr>
          <w:p w14:paraId="0877882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65" w:type="pct"/>
            <w:gridSpan w:val="2"/>
            <w:noWrap/>
            <w:vAlign w:val="center"/>
          </w:tcPr>
          <w:p w14:paraId="6CADE7D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66A460D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4B23553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2588312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74D1DA9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31BC9D2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1" w:type="pct"/>
            <w:gridSpan w:val="2"/>
            <w:vAlign w:val="center"/>
          </w:tcPr>
          <w:p w14:paraId="2BE53B5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6C6ACA85"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741205C0" w14:textId="77777777" w:rsidR="00614A57" w:rsidRPr="00974F76" w:rsidRDefault="00614A57" w:rsidP="00AB49F5">
            <w:pPr>
              <w:rPr>
                <w:rFonts w:cs="Times New Roman"/>
                <w:caps w:val="0"/>
                <w:sz w:val="18"/>
                <w:szCs w:val="18"/>
              </w:rPr>
            </w:pPr>
            <w:r w:rsidRPr="00974F76">
              <w:rPr>
                <w:rFonts w:cs="Times New Roman"/>
                <w:sz w:val="18"/>
                <w:szCs w:val="18"/>
              </w:rPr>
              <w:t>33</w:t>
            </w:r>
          </w:p>
        </w:tc>
        <w:tc>
          <w:tcPr>
            <w:tcW w:w="881" w:type="pct"/>
            <w:gridSpan w:val="2"/>
            <w:noWrap/>
            <w:vAlign w:val="center"/>
            <w:hideMark/>
          </w:tcPr>
          <w:p w14:paraId="7273991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Velvet crab</w:t>
            </w:r>
          </w:p>
        </w:tc>
        <w:tc>
          <w:tcPr>
            <w:tcW w:w="366" w:type="pct"/>
            <w:gridSpan w:val="2"/>
            <w:noWrap/>
            <w:vAlign w:val="center"/>
          </w:tcPr>
          <w:p w14:paraId="57C63C90"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0.0050</w:t>
            </w:r>
          </w:p>
        </w:tc>
        <w:tc>
          <w:tcPr>
            <w:tcW w:w="366" w:type="pct"/>
            <w:gridSpan w:val="2"/>
            <w:noWrap/>
            <w:vAlign w:val="center"/>
          </w:tcPr>
          <w:p w14:paraId="6B0E355B"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365" w:type="pct"/>
            <w:gridSpan w:val="2"/>
            <w:noWrap/>
            <w:vAlign w:val="center"/>
          </w:tcPr>
          <w:p w14:paraId="1B21C41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796D87A4"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79F9891F"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750E75D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46CC155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1E5ABEA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1A50308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1" w:type="pct"/>
            <w:gridSpan w:val="2"/>
            <w:vAlign w:val="center"/>
          </w:tcPr>
          <w:p w14:paraId="1161B50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2A66FFDC" w14:textId="77777777" w:rsidTr="0001437A">
        <w:trPr>
          <w:gridAfter w:val="1"/>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57E84F9E" w14:textId="77777777" w:rsidR="00614A57" w:rsidRPr="00974F76" w:rsidRDefault="00614A57" w:rsidP="00AB49F5">
            <w:pPr>
              <w:rPr>
                <w:rFonts w:cs="Times New Roman"/>
                <w:caps w:val="0"/>
                <w:sz w:val="18"/>
                <w:szCs w:val="18"/>
              </w:rPr>
            </w:pPr>
            <w:r w:rsidRPr="00974F76">
              <w:rPr>
                <w:rFonts w:cs="Times New Roman"/>
                <w:sz w:val="18"/>
                <w:szCs w:val="18"/>
              </w:rPr>
              <w:t>34</w:t>
            </w:r>
          </w:p>
        </w:tc>
        <w:tc>
          <w:tcPr>
            <w:tcW w:w="881" w:type="pct"/>
            <w:gridSpan w:val="2"/>
            <w:noWrap/>
            <w:vAlign w:val="center"/>
            <w:hideMark/>
          </w:tcPr>
          <w:p w14:paraId="0643519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Crustaceans</w:t>
            </w:r>
          </w:p>
        </w:tc>
        <w:tc>
          <w:tcPr>
            <w:tcW w:w="366" w:type="pct"/>
            <w:gridSpan w:val="2"/>
            <w:noWrap/>
            <w:vAlign w:val="center"/>
          </w:tcPr>
          <w:p w14:paraId="5F9EDF7B"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0.3199</w:t>
            </w:r>
          </w:p>
        </w:tc>
        <w:tc>
          <w:tcPr>
            <w:tcW w:w="366" w:type="pct"/>
            <w:gridSpan w:val="2"/>
            <w:noWrap/>
            <w:vAlign w:val="center"/>
          </w:tcPr>
          <w:p w14:paraId="6CF05DA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0.1958</w:t>
            </w:r>
          </w:p>
        </w:tc>
        <w:tc>
          <w:tcPr>
            <w:tcW w:w="365" w:type="pct"/>
            <w:gridSpan w:val="2"/>
            <w:noWrap/>
            <w:vAlign w:val="center"/>
          </w:tcPr>
          <w:p w14:paraId="5C45C60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0.2530</w:t>
            </w:r>
          </w:p>
        </w:tc>
        <w:tc>
          <w:tcPr>
            <w:tcW w:w="365" w:type="pct"/>
            <w:gridSpan w:val="2"/>
            <w:noWrap/>
            <w:vAlign w:val="center"/>
          </w:tcPr>
          <w:p w14:paraId="7BCBE09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0.0100</w:t>
            </w:r>
          </w:p>
        </w:tc>
        <w:tc>
          <w:tcPr>
            <w:tcW w:w="365" w:type="pct"/>
            <w:gridSpan w:val="2"/>
            <w:noWrap/>
            <w:vAlign w:val="center"/>
          </w:tcPr>
          <w:p w14:paraId="57753649"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0.0019</w:t>
            </w:r>
          </w:p>
        </w:tc>
        <w:tc>
          <w:tcPr>
            <w:tcW w:w="365" w:type="pct"/>
            <w:gridSpan w:val="2"/>
            <w:vAlign w:val="center"/>
          </w:tcPr>
          <w:p w14:paraId="46B0788B"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65" w:type="pct"/>
            <w:gridSpan w:val="2"/>
            <w:vAlign w:val="center"/>
          </w:tcPr>
          <w:p w14:paraId="7B0D472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476FC17E"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255ED14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1" w:type="pct"/>
            <w:gridSpan w:val="2"/>
            <w:vAlign w:val="center"/>
          </w:tcPr>
          <w:p w14:paraId="418F1D6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7DE15EE4"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4C726ACC" w14:textId="77777777" w:rsidR="00614A57" w:rsidRPr="00974F76" w:rsidRDefault="00614A57" w:rsidP="00AB49F5">
            <w:pPr>
              <w:rPr>
                <w:rFonts w:cs="Times New Roman"/>
                <w:caps w:val="0"/>
                <w:sz w:val="18"/>
                <w:szCs w:val="18"/>
              </w:rPr>
            </w:pPr>
            <w:r w:rsidRPr="00974F76">
              <w:rPr>
                <w:rFonts w:cs="Times New Roman"/>
                <w:sz w:val="18"/>
                <w:szCs w:val="18"/>
              </w:rPr>
              <w:t>35</w:t>
            </w:r>
          </w:p>
        </w:tc>
        <w:tc>
          <w:tcPr>
            <w:tcW w:w="881" w:type="pct"/>
            <w:gridSpan w:val="2"/>
            <w:noWrap/>
            <w:vAlign w:val="center"/>
            <w:hideMark/>
          </w:tcPr>
          <w:p w14:paraId="5C77DFB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Cephalopod</w:t>
            </w:r>
          </w:p>
        </w:tc>
        <w:tc>
          <w:tcPr>
            <w:tcW w:w="366" w:type="pct"/>
            <w:gridSpan w:val="2"/>
            <w:noWrap/>
            <w:vAlign w:val="center"/>
          </w:tcPr>
          <w:p w14:paraId="7DCE2D8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6" w:type="pct"/>
            <w:gridSpan w:val="2"/>
            <w:noWrap/>
            <w:vAlign w:val="center"/>
          </w:tcPr>
          <w:p w14:paraId="69B5307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671032E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737D5ED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2BAC74A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120367E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27B60F3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0E719176"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35E61A5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1" w:type="pct"/>
            <w:gridSpan w:val="2"/>
            <w:vAlign w:val="center"/>
          </w:tcPr>
          <w:p w14:paraId="578E01A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974F76" w14:paraId="55477D35" w14:textId="77777777" w:rsidTr="0001437A">
        <w:trPr>
          <w:gridAfter w:val="1"/>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4A025620" w14:textId="77777777" w:rsidR="00614A57" w:rsidRPr="00974F76" w:rsidRDefault="00614A57" w:rsidP="00AB49F5">
            <w:pPr>
              <w:rPr>
                <w:rFonts w:cs="Times New Roman"/>
                <w:caps w:val="0"/>
                <w:sz w:val="18"/>
                <w:szCs w:val="18"/>
              </w:rPr>
            </w:pPr>
            <w:r w:rsidRPr="00974F76">
              <w:rPr>
                <w:rFonts w:cs="Times New Roman"/>
                <w:sz w:val="18"/>
                <w:szCs w:val="18"/>
              </w:rPr>
              <w:t>36</w:t>
            </w:r>
          </w:p>
        </w:tc>
        <w:tc>
          <w:tcPr>
            <w:tcW w:w="881" w:type="pct"/>
            <w:gridSpan w:val="2"/>
            <w:noWrap/>
            <w:vAlign w:val="center"/>
            <w:hideMark/>
          </w:tcPr>
          <w:p w14:paraId="56AEE8D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Large zooplankton</w:t>
            </w:r>
          </w:p>
        </w:tc>
        <w:tc>
          <w:tcPr>
            <w:tcW w:w="366" w:type="pct"/>
            <w:gridSpan w:val="2"/>
            <w:noWrap/>
            <w:vAlign w:val="center"/>
          </w:tcPr>
          <w:p w14:paraId="0F28149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66" w:type="pct"/>
            <w:gridSpan w:val="2"/>
            <w:noWrap/>
            <w:vAlign w:val="center"/>
          </w:tcPr>
          <w:p w14:paraId="0FAAC87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25D8338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723D766A"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0.0840</w:t>
            </w:r>
          </w:p>
        </w:tc>
        <w:tc>
          <w:tcPr>
            <w:tcW w:w="365" w:type="pct"/>
            <w:gridSpan w:val="2"/>
            <w:noWrap/>
            <w:vAlign w:val="center"/>
          </w:tcPr>
          <w:p w14:paraId="3AF4BF7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0.5922</w:t>
            </w:r>
          </w:p>
        </w:tc>
        <w:tc>
          <w:tcPr>
            <w:tcW w:w="365" w:type="pct"/>
            <w:gridSpan w:val="2"/>
            <w:vAlign w:val="center"/>
          </w:tcPr>
          <w:p w14:paraId="5A60FA23"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0.0119</w:t>
            </w:r>
          </w:p>
        </w:tc>
        <w:tc>
          <w:tcPr>
            <w:tcW w:w="365" w:type="pct"/>
            <w:gridSpan w:val="2"/>
            <w:vAlign w:val="center"/>
          </w:tcPr>
          <w:p w14:paraId="5568F15F"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3600AF7D"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5359306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1" w:type="pct"/>
            <w:gridSpan w:val="2"/>
            <w:vAlign w:val="center"/>
          </w:tcPr>
          <w:p w14:paraId="1FA342D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974F76" w14:paraId="0FE09221"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329B2AF4" w14:textId="77777777" w:rsidR="00614A57" w:rsidRPr="00974F76" w:rsidRDefault="00614A57" w:rsidP="00AB49F5">
            <w:pPr>
              <w:rPr>
                <w:rFonts w:cs="Times New Roman"/>
                <w:caps w:val="0"/>
                <w:sz w:val="18"/>
                <w:szCs w:val="18"/>
              </w:rPr>
            </w:pPr>
            <w:r w:rsidRPr="00974F76">
              <w:rPr>
                <w:rFonts w:cs="Times New Roman"/>
                <w:sz w:val="18"/>
                <w:szCs w:val="18"/>
              </w:rPr>
              <w:t>37</w:t>
            </w:r>
          </w:p>
        </w:tc>
        <w:tc>
          <w:tcPr>
            <w:tcW w:w="881" w:type="pct"/>
            <w:gridSpan w:val="2"/>
            <w:noWrap/>
            <w:vAlign w:val="center"/>
            <w:hideMark/>
          </w:tcPr>
          <w:p w14:paraId="05CB9E2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Small zooplankton</w:t>
            </w:r>
          </w:p>
        </w:tc>
        <w:tc>
          <w:tcPr>
            <w:tcW w:w="366" w:type="pct"/>
            <w:gridSpan w:val="2"/>
            <w:noWrap/>
            <w:vAlign w:val="center"/>
          </w:tcPr>
          <w:p w14:paraId="6F7FB50E"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0.0031</w:t>
            </w:r>
          </w:p>
        </w:tc>
        <w:tc>
          <w:tcPr>
            <w:tcW w:w="366" w:type="pct"/>
            <w:gridSpan w:val="2"/>
            <w:noWrap/>
            <w:vAlign w:val="center"/>
          </w:tcPr>
          <w:p w14:paraId="1151C756"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365" w:type="pct"/>
            <w:gridSpan w:val="2"/>
            <w:noWrap/>
            <w:vAlign w:val="center"/>
          </w:tcPr>
          <w:p w14:paraId="0958DB6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30E6AC61"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0.1050</w:t>
            </w:r>
          </w:p>
        </w:tc>
        <w:tc>
          <w:tcPr>
            <w:tcW w:w="365" w:type="pct"/>
            <w:gridSpan w:val="2"/>
            <w:noWrap/>
            <w:vAlign w:val="center"/>
          </w:tcPr>
          <w:p w14:paraId="1C6FDF88"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0.2732</w:t>
            </w:r>
          </w:p>
        </w:tc>
        <w:tc>
          <w:tcPr>
            <w:tcW w:w="365" w:type="pct"/>
            <w:gridSpan w:val="2"/>
            <w:vAlign w:val="center"/>
          </w:tcPr>
          <w:p w14:paraId="0ADF132A"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0.1398</w:t>
            </w:r>
          </w:p>
        </w:tc>
        <w:tc>
          <w:tcPr>
            <w:tcW w:w="365" w:type="pct"/>
            <w:gridSpan w:val="2"/>
            <w:vAlign w:val="center"/>
          </w:tcPr>
          <w:p w14:paraId="2AEEF2EC"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0.0300</w:t>
            </w:r>
          </w:p>
        </w:tc>
        <w:tc>
          <w:tcPr>
            <w:tcW w:w="365" w:type="pct"/>
            <w:gridSpan w:val="2"/>
            <w:vAlign w:val="center"/>
          </w:tcPr>
          <w:p w14:paraId="2BEA1835"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365" w:type="pct"/>
            <w:gridSpan w:val="2"/>
            <w:vAlign w:val="center"/>
          </w:tcPr>
          <w:p w14:paraId="4EAF863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1" w:type="pct"/>
            <w:gridSpan w:val="2"/>
            <w:vAlign w:val="center"/>
          </w:tcPr>
          <w:p w14:paraId="3EBDBBF6"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0.0981</w:t>
            </w:r>
          </w:p>
        </w:tc>
      </w:tr>
      <w:tr w:rsidR="00614A57" w:rsidRPr="00974F76" w14:paraId="276A26D7" w14:textId="77777777" w:rsidTr="0001437A">
        <w:trPr>
          <w:gridAfter w:val="1"/>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3552B396" w14:textId="77777777" w:rsidR="00614A57" w:rsidRPr="00974F76" w:rsidRDefault="00614A57" w:rsidP="00AB49F5">
            <w:pPr>
              <w:rPr>
                <w:rFonts w:cs="Times New Roman"/>
                <w:caps w:val="0"/>
                <w:sz w:val="18"/>
                <w:szCs w:val="18"/>
              </w:rPr>
            </w:pPr>
            <w:r w:rsidRPr="00974F76">
              <w:rPr>
                <w:rFonts w:cs="Times New Roman"/>
                <w:sz w:val="18"/>
                <w:szCs w:val="18"/>
              </w:rPr>
              <w:t>38</w:t>
            </w:r>
          </w:p>
        </w:tc>
        <w:tc>
          <w:tcPr>
            <w:tcW w:w="881" w:type="pct"/>
            <w:gridSpan w:val="2"/>
            <w:noWrap/>
            <w:vAlign w:val="center"/>
            <w:hideMark/>
          </w:tcPr>
          <w:p w14:paraId="40C052C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Infauna</w:t>
            </w:r>
          </w:p>
        </w:tc>
        <w:tc>
          <w:tcPr>
            <w:tcW w:w="366" w:type="pct"/>
            <w:gridSpan w:val="2"/>
            <w:noWrap/>
            <w:vAlign w:val="center"/>
          </w:tcPr>
          <w:p w14:paraId="2D34EC4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0.0590</w:t>
            </w:r>
          </w:p>
        </w:tc>
        <w:tc>
          <w:tcPr>
            <w:tcW w:w="366" w:type="pct"/>
            <w:gridSpan w:val="2"/>
            <w:noWrap/>
            <w:vAlign w:val="center"/>
          </w:tcPr>
          <w:p w14:paraId="6259DC13"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65" w:type="pct"/>
            <w:gridSpan w:val="2"/>
            <w:noWrap/>
            <w:vAlign w:val="center"/>
          </w:tcPr>
          <w:p w14:paraId="2C5CB52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7B9E2A06"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0.1330</w:t>
            </w:r>
          </w:p>
        </w:tc>
        <w:tc>
          <w:tcPr>
            <w:tcW w:w="365" w:type="pct"/>
            <w:gridSpan w:val="2"/>
            <w:noWrap/>
            <w:vAlign w:val="center"/>
          </w:tcPr>
          <w:p w14:paraId="7DBF235C"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0.0198</w:t>
            </w:r>
          </w:p>
        </w:tc>
        <w:tc>
          <w:tcPr>
            <w:tcW w:w="365" w:type="pct"/>
            <w:gridSpan w:val="2"/>
            <w:vAlign w:val="center"/>
          </w:tcPr>
          <w:p w14:paraId="28BC71F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65" w:type="pct"/>
            <w:gridSpan w:val="2"/>
            <w:vAlign w:val="center"/>
          </w:tcPr>
          <w:p w14:paraId="606BE53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65" w:type="pct"/>
            <w:gridSpan w:val="2"/>
            <w:vAlign w:val="center"/>
          </w:tcPr>
          <w:p w14:paraId="264577CD"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0.0356</w:t>
            </w:r>
          </w:p>
        </w:tc>
        <w:tc>
          <w:tcPr>
            <w:tcW w:w="365" w:type="pct"/>
            <w:gridSpan w:val="2"/>
            <w:vAlign w:val="center"/>
          </w:tcPr>
          <w:p w14:paraId="5211C0D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81" w:type="pct"/>
            <w:gridSpan w:val="2"/>
            <w:vAlign w:val="center"/>
          </w:tcPr>
          <w:p w14:paraId="0E211D3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0.1490</w:t>
            </w:r>
          </w:p>
        </w:tc>
      </w:tr>
      <w:tr w:rsidR="00614A57" w:rsidRPr="00974F76" w14:paraId="21A79E52"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2E60BC81" w14:textId="77777777" w:rsidR="00614A57" w:rsidRPr="00974F76" w:rsidRDefault="00614A57" w:rsidP="00AB49F5">
            <w:pPr>
              <w:rPr>
                <w:rFonts w:cs="Times New Roman"/>
                <w:caps w:val="0"/>
                <w:sz w:val="18"/>
                <w:szCs w:val="18"/>
              </w:rPr>
            </w:pPr>
            <w:r w:rsidRPr="00974F76">
              <w:rPr>
                <w:rFonts w:cs="Times New Roman"/>
                <w:sz w:val="18"/>
                <w:szCs w:val="18"/>
              </w:rPr>
              <w:t>39</w:t>
            </w:r>
          </w:p>
        </w:tc>
        <w:tc>
          <w:tcPr>
            <w:tcW w:w="881" w:type="pct"/>
            <w:gridSpan w:val="2"/>
            <w:noWrap/>
            <w:vAlign w:val="center"/>
            <w:hideMark/>
          </w:tcPr>
          <w:p w14:paraId="502C75C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Scallops</w:t>
            </w:r>
          </w:p>
        </w:tc>
        <w:tc>
          <w:tcPr>
            <w:tcW w:w="366" w:type="pct"/>
            <w:gridSpan w:val="2"/>
            <w:noWrap/>
            <w:vAlign w:val="center"/>
          </w:tcPr>
          <w:p w14:paraId="54AE659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6" w:type="pct"/>
            <w:gridSpan w:val="2"/>
            <w:noWrap/>
            <w:vAlign w:val="center"/>
          </w:tcPr>
          <w:p w14:paraId="417C7B6B"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365" w:type="pct"/>
            <w:gridSpan w:val="2"/>
            <w:noWrap/>
            <w:vAlign w:val="center"/>
          </w:tcPr>
          <w:p w14:paraId="5F9793BB"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0.0010</w:t>
            </w:r>
          </w:p>
        </w:tc>
        <w:tc>
          <w:tcPr>
            <w:tcW w:w="365" w:type="pct"/>
            <w:gridSpan w:val="2"/>
            <w:noWrap/>
            <w:vAlign w:val="center"/>
          </w:tcPr>
          <w:p w14:paraId="550B614C"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0.0200</w:t>
            </w:r>
          </w:p>
        </w:tc>
        <w:tc>
          <w:tcPr>
            <w:tcW w:w="365" w:type="pct"/>
            <w:gridSpan w:val="2"/>
            <w:noWrap/>
            <w:vAlign w:val="center"/>
          </w:tcPr>
          <w:p w14:paraId="30A07DD2"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365" w:type="pct"/>
            <w:gridSpan w:val="2"/>
            <w:vAlign w:val="center"/>
          </w:tcPr>
          <w:p w14:paraId="1807B9A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7B69353E"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365" w:type="pct"/>
            <w:gridSpan w:val="2"/>
            <w:vAlign w:val="center"/>
          </w:tcPr>
          <w:p w14:paraId="0E2C90F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5EC2674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1" w:type="pct"/>
            <w:gridSpan w:val="2"/>
            <w:vAlign w:val="center"/>
          </w:tcPr>
          <w:p w14:paraId="63006821"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0.0100</w:t>
            </w:r>
          </w:p>
        </w:tc>
      </w:tr>
      <w:tr w:rsidR="00614A57" w:rsidRPr="00974F76" w14:paraId="0F512BD3" w14:textId="77777777" w:rsidTr="0001437A">
        <w:trPr>
          <w:gridAfter w:val="1"/>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36716B95" w14:textId="77777777" w:rsidR="00614A57" w:rsidRPr="00974F76" w:rsidRDefault="00614A57" w:rsidP="00AB49F5">
            <w:pPr>
              <w:rPr>
                <w:rFonts w:cs="Times New Roman"/>
                <w:caps w:val="0"/>
                <w:sz w:val="18"/>
                <w:szCs w:val="18"/>
              </w:rPr>
            </w:pPr>
            <w:r w:rsidRPr="00974F76">
              <w:rPr>
                <w:rFonts w:cs="Times New Roman"/>
                <w:sz w:val="18"/>
                <w:szCs w:val="18"/>
              </w:rPr>
              <w:t>40</w:t>
            </w:r>
          </w:p>
        </w:tc>
        <w:tc>
          <w:tcPr>
            <w:tcW w:w="881" w:type="pct"/>
            <w:gridSpan w:val="2"/>
            <w:noWrap/>
            <w:vAlign w:val="center"/>
            <w:hideMark/>
          </w:tcPr>
          <w:p w14:paraId="38390B0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Epifauna</w:t>
            </w:r>
          </w:p>
        </w:tc>
        <w:tc>
          <w:tcPr>
            <w:tcW w:w="366" w:type="pct"/>
            <w:gridSpan w:val="2"/>
            <w:noWrap/>
            <w:vAlign w:val="center"/>
          </w:tcPr>
          <w:p w14:paraId="7F689B20"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0.5472</w:t>
            </w:r>
          </w:p>
        </w:tc>
        <w:tc>
          <w:tcPr>
            <w:tcW w:w="366" w:type="pct"/>
            <w:gridSpan w:val="2"/>
            <w:noWrap/>
            <w:vAlign w:val="center"/>
          </w:tcPr>
          <w:p w14:paraId="6B14126F"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0.5760</w:t>
            </w:r>
          </w:p>
        </w:tc>
        <w:tc>
          <w:tcPr>
            <w:tcW w:w="365" w:type="pct"/>
            <w:gridSpan w:val="2"/>
            <w:noWrap/>
            <w:vAlign w:val="center"/>
          </w:tcPr>
          <w:p w14:paraId="7C14173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0.1390</w:t>
            </w:r>
          </w:p>
        </w:tc>
        <w:tc>
          <w:tcPr>
            <w:tcW w:w="365" w:type="pct"/>
            <w:gridSpan w:val="2"/>
            <w:noWrap/>
            <w:vAlign w:val="center"/>
          </w:tcPr>
          <w:p w14:paraId="29CCAD8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0.2200</w:t>
            </w:r>
          </w:p>
        </w:tc>
        <w:tc>
          <w:tcPr>
            <w:tcW w:w="365" w:type="pct"/>
            <w:gridSpan w:val="2"/>
            <w:noWrap/>
            <w:vAlign w:val="center"/>
          </w:tcPr>
          <w:p w14:paraId="2C2994DE"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0.0038</w:t>
            </w:r>
          </w:p>
        </w:tc>
        <w:tc>
          <w:tcPr>
            <w:tcW w:w="365" w:type="pct"/>
            <w:gridSpan w:val="2"/>
            <w:vAlign w:val="center"/>
          </w:tcPr>
          <w:p w14:paraId="5240E269"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65" w:type="pct"/>
            <w:gridSpan w:val="2"/>
            <w:vAlign w:val="center"/>
          </w:tcPr>
          <w:p w14:paraId="1E3AC737"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65" w:type="pct"/>
            <w:gridSpan w:val="2"/>
            <w:vAlign w:val="center"/>
          </w:tcPr>
          <w:p w14:paraId="4FF9402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vAlign w:val="center"/>
          </w:tcPr>
          <w:p w14:paraId="281DFFD7"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81" w:type="pct"/>
            <w:gridSpan w:val="2"/>
            <w:vAlign w:val="center"/>
          </w:tcPr>
          <w:p w14:paraId="21ECAA62"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0.0900</w:t>
            </w:r>
          </w:p>
        </w:tc>
      </w:tr>
      <w:tr w:rsidR="00614A57" w:rsidRPr="00974F76" w14:paraId="151DBC02"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380AF64D" w14:textId="77777777" w:rsidR="00614A57" w:rsidRPr="00974F76" w:rsidRDefault="00614A57" w:rsidP="00AB49F5">
            <w:pPr>
              <w:rPr>
                <w:rFonts w:cs="Times New Roman"/>
                <w:caps w:val="0"/>
                <w:sz w:val="18"/>
                <w:szCs w:val="18"/>
              </w:rPr>
            </w:pPr>
            <w:r w:rsidRPr="00974F76">
              <w:rPr>
                <w:rFonts w:cs="Times New Roman"/>
                <w:sz w:val="18"/>
                <w:szCs w:val="18"/>
              </w:rPr>
              <w:t>41</w:t>
            </w:r>
          </w:p>
        </w:tc>
        <w:tc>
          <w:tcPr>
            <w:tcW w:w="881" w:type="pct"/>
            <w:gridSpan w:val="2"/>
            <w:noWrap/>
            <w:vAlign w:val="center"/>
            <w:hideMark/>
          </w:tcPr>
          <w:p w14:paraId="1797A7B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Algae</w:t>
            </w:r>
          </w:p>
        </w:tc>
        <w:tc>
          <w:tcPr>
            <w:tcW w:w="366" w:type="pct"/>
            <w:gridSpan w:val="2"/>
            <w:noWrap/>
            <w:vAlign w:val="center"/>
          </w:tcPr>
          <w:p w14:paraId="300AC73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6" w:type="pct"/>
            <w:gridSpan w:val="2"/>
            <w:noWrap/>
            <w:vAlign w:val="center"/>
          </w:tcPr>
          <w:p w14:paraId="288A573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5E417E1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118F751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noWrap/>
            <w:vAlign w:val="center"/>
          </w:tcPr>
          <w:p w14:paraId="478C2F20"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67F8BFC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4CE3323A"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365" w:type="pct"/>
            <w:gridSpan w:val="2"/>
            <w:vAlign w:val="center"/>
          </w:tcPr>
          <w:p w14:paraId="430AC69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65" w:type="pct"/>
            <w:gridSpan w:val="2"/>
            <w:vAlign w:val="center"/>
          </w:tcPr>
          <w:p w14:paraId="0F7181C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381" w:type="pct"/>
            <w:gridSpan w:val="2"/>
            <w:vAlign w:val="center"/>
          </w:tcPr>
          <w:p w14:paraId="108D3B04"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0.1000</w:t>
            </w:r>
          </w:p>
        </w:tc>
      </w:tr>
      <w:tr w:rsidR="00614A57" w:rsidRPr="00974F76" w14:paraId="39F1F183" w14:textId="77777777" w:rsidTr="0001437A">
        <w:trPr>
          <w:gridAfter w:val="1"/>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Pr>
          <w:p w14:paraId="30C24B01" w14:textId="77777777" w:rsidR="00614A57" w:rsidRPr="00974F76" w:rsidRDefault="00614A57" w:rsidP="00AB49F5">
            <w:pPr>
              <w:rPr>
                <w:rFonts w:cs="Times New Roman"/>
                <w:caps w:val="0"/>
                <w:sz w:val="18"/>
                <w:szCs w:val="18"/>
              </w:rPr>
            </w:pPr>
            <w:r w:rsidRPr="00974F76">
              <w:rPr>
                <w:rFonts w:cs="Times New Roman"/>
                <w:sz w:val="18"/>
                <w:szCs w:val="18"/>
              </w:rPr>
              <w:t>42</w:t>
            </w:r>
          </w:p>
        </w:tc>
        <w:tc>
          <w:tcPr>
            <w:tcW w:w="881" w:type="pct"/>
            <w:gridSpan w:val="2"/>
            <w:noWrap/>
            <w:vAlign w:val="center"/>
            <w:hideMark/>
          </w:tcPr>
          <w:p w14:paraId="28C43AA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Phytoplankton</w:t>
            </w:r>
          </w:p>
        </w:tc>
        <w:tc>
          <w:tcPr>
            <w:tcW w:w="366" w:type="pct"/>
            <w:gridSpan w:val="2"/>
            <w:noWrap/>
            <w:vAlign w:val="center"/>
          </w:tcPr>
          <w:p w14:paraId="0B0A2774"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6" w:type="pct"/>
            <w:gridSpan w:val="2"/>
            <w:noWrap/>
            <w:vAlign w:val="center"/>
          </w:tcPr>
          <w:p w14:paraId="1F98556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320FFB4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c>
          <w:tcPr>
            <w:tcW w:w="365" w:type="pct"/>
            <w:gridSpan w:val="2"/>
            <w:noWrap/>
            <w:vAlign w:val="center"/>
          </w:tcPr>
          <w:p w14:paraId="2A2682A5"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0.1000</w:t>
            </w:r>
          </w:p>
        </w:tc>
        <w:tc>
          <w:tcPr>
            <w:tcW w:w="365" w:type="pct"/>
            <w:gridSpan w:val="2"/>
            <w:noWrap/>
            <w:vAlign w:val="center"/>
          </w:tcPr>
          <w:p w14:paraId="226EB6DB"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365" w:type="pct"/>
            <w:gridSpan w:val="2"/>
            <w:vAlign w:val="center"/>
          </w:tcPr>
          <w:p w14:paraId="0C69AAE8"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0.7103</w:t>
            </w:r>
          </w:p>
        </w:tc>
        <w:tc>
          <w:tcPr>
            <w:tcW w:w="365" w:type="pct"/>
            <w:gridSpan w:val="2"/>
            <w:vAlign w:val="center"/>
          </w:tcPr>
          <w:p w14:paraId="4CCE345D"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0.8000</w:t>
            </w:r>
          </w:p>
        </w:tc>
        <w:tc>
          <w:tcPr>
            <w:tcW w:w="365" w:type="pct"/>
            <w:gridSpan w:val="2"/>
            <w:vAlign w:val="center"/>
          </w:tcPr>
          <w:p w14:paraId="1DBBA276"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0.4995</w:t>
            </w:r>
          </w:p>
        </w:tc>
        <w:tc>
          <w:tcPr>
            <w:tcW w:w="365" w:type="pct"/>
            <w:gridSpan w:val="2"/>
            <w:vAlign w:val="center"/>
          </w:tcPr>
          <w:p w14:paraId="42545811"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0.5000</w:t>
            </w:r>
          </w:p>
        </w:tc>
        <w:tc>
          <w:tcPr>
            <w:tcW w:w="381" w:type="pct"/>
            <w:gridSpan w:val="2"/>
            <w:vAlign w:val="center"/>
          </w:tcPr>
          <w:p w14:paraId="38C35DCA" w14:textId="77777777" w:rsidR="00614A57" w:rsidRPr="00974F76" w:rsidRDefault="00614A57" w:rsidP="00AB49F5">
            <w:pPr>
              <w:jc w:val="right"/>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0.3780</w:t>
            </w:r>
          </w:p>
        </w:tc>
      </w:tr>
      <w:tr w:rsidR="00614A57" w:rsidRPr="00974F76" w14:paraId="749818FE" w14:textId="77777777" w:rsidTr="0001437A">
        <w:trPr>
          <w:gridAfter w:val="1"/>
          <w:cnfStyle w:val="000000100000" w:firstRow="0" w:lastRow="0" w:firstColumn="0" w:lastColumn="0" w:oddVBand="0" w:evenVBand="0" w:oddHBand="1" w:evenHBand="0" w:firstRowFirstColumn="0" w:firstRowLastColumn="0" w:lastRowFirstColumn="0" w:lastRowLastColumn="0"/>
          <w:wAfter w:w="208" w:type="pct"/>
          <w:trHeight w:val="284"/>
          <w:jc w:val="center"/>
        </w:trPr>
        <w:tc>
          <w:tcPr>
            <w:cnfStyle w:val="001000000000" w:firstRow="0" w:lastRow="0" w:firstColumn="1" w:lastColumn="0" w:oddVBand="0" w:evenVBand="0" w:oddHBand="0" w:evenHBand="0" w:firstRowFirstColumn="0" w:firstRowLastColumn="0" w:lastRowFirstColumn="0" w:lastRowLastColumn="0"/>
            <w:tcW w:w="247" w:type="pct"/>
            <w:tcBorders>
              <w:bottom w:val="single" w:sz="4" w:space="0" w:color="auto"/>
            </w:tcBorders>
          </w:tcPr>
          <w:p w14:paraId="11CB1458" w14:textId="77777777" w:rsidR="00614A57" w:rsidRPr="00974F76" w:rsidRDefault="00614A57" w:rsidP="00AB49F5">
            <w:pPr>
              <w:rPr>
                <w:rFonts w:cs="Times New Roman"/>
                <w:caps w:val="0"/>
                <w:sz w:val="18"/>
                <w:szCs w:val="18"/>
              </w:rPr>
            </w:pPr>
            <w:r w:rsidRPr="00974F76">
              <w:rPr>
                <w:rFonts w:cs="Times New Roman"/>
                <w:sz w:val="18"/>
                <w:szCs w:val="18"/>
              </w:rPr>
              <w:t>43</w:t>
            </w:r>
          </w:p>
        </w:tc>
        <w:tc>
          <w:tcPr>
            <w:tcW w:w="881" w:type="pct"/>
            <w:gridSpan w:val="2"/>
            <w:tcBorders>
              <w:bottom w:val="single" w:sz="4" w:space="0" w:color="auto"/>
            </w:tcBorders>
            <w:noWrap/>
            <w:vAlign w:val="center"/>
            <w:hideMark/>
          </w:tcPr>
          <w:p w14:paraId="36D84112"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Detritus</w:t>
            </w:r>
          </w:p>
        </w:tc>
        <w:tc>
          <w:tcPr>
            <w:tcW w:w="366" w:type="pct"/>
            <w:gridSpan w:val="2"/>
            <w:tcBorders>
              <w:bottom w:val="single" w:sz="4" w:space="0" w:color="auto"/>
            </w:tcBorders>
            <w:noWrap/>
            <w:vAlign w:val="center"/>
          </w:tcPr>
          <w:p w14:paraId="214525DC"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0.0572</w:t>
            </w:r>
          </w:p>
        </w:tc>
        <w:tc>
          <w:tcPr>
            <w:tcW w:w="366" w:type="pct"/>
            <w:gridSpan w:val="2"/>
            <w:tcBorders>
              <w:bottom w:val="single" w:sz="4" w:space="0" w:color="auto"/>
            </w:tcBorders>
            <w:noWrap/>
            <w:vAlign w:val="center"/>
          </w:tcPr>
          <w:p w14:paraId="74CA25FC"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0.1463</w:t>
            </w:r>
          </w:p>
        </w:tc>
        <w:tc>
          <w:tcPr>
            <w:tcW w:w="365" w:type="pct"/>
            <w:gridSpan w:val="2"/>
            <w:tcBorders>
              <w:bottom w:val="single" w:sz="4" w:space="0" w:color="auto"/>
            </w:tcBorders>
            <w:noWrap/>
            <w:vAlign w:val="center"/>
          </w:tcPr>
          <w:p w14:paraId="0A20362D"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0.6070</w:t>
            </w:r>
          </w:p>
        </w:tc>
        <w:tc>
          <w:tcPr>
            <w:tcW w:w="365" w:type="pct"/>
            <w:gridSpan w:val="2"/>
            <w:tcBorders>
              <w:bottom w:val="single" w:sz="4" w:space="0" w:color="auto"/>
            </w:tcBorders>
            <w:noWrap/>
            <w:vAlign w:val="center"/>
          </w:tcPr>
          <w:p w14:paraId="10CB191E"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0.3260</w:t>
            </w:r>
          </w:p>
        </w:tc>
        <w:tc>
          <w:tcPr>
            <w:tcW w:w="365" w:type="pct"/>
            <w:gridSpan w:val="2"/>
            <w:tcBorders>
              <w:bottom w:val="single" w:sz="4" w:space="0" w:color="auto"/>
            </w:tcBorders>
            <w:noWrap/>
            <w:vAlign w:val="center"/>
          </w:tcPr>
          <w:p w14:paraId="5A8F5349"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365" w:type="pct"/>
            <w:gridSpan w:val="2"/>
            <w:tcBorders>
              <w:bottom w:val="single" w:sz="4" w:space="0" w:color="auto"/>
            </w:tcBorders>
            <w:vAlign w:val="center"/>
          </w:tcPr>
          <w:p w14:paraId="477B0AFC"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0.1381</w:t>
            </w:r>
          </w:p>
        </w:tc>
        <w:tc>
          <w:tcPr>
            <w:tcW w:w="365" w:type="pct"/>
            <w:gridSpan w:val="2"/>
            <w:tcBorders>
              <w:bottom w:val="single" w:sz="4" w:space="0" w:color="auto"/>
            </w:tcBorders>
            <w:vAlign w:val="center"/>
          </w:tcPr>
          <w:p w14:paraId="56613BDD"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0.1700</w:t>
            </w:r>
          </w:p>
        </w:tc>
        <w:tc>
          <w:tcPr>
            <w:tcW w:w="365" w:type="pct"/>
            <w:gridSpan w:val="2"/>
            <w:tcBorders>
              <w:bottom w:val="single" w:sz="4" w:space="0" w:color="auto"/>
            </w:tcBorders>
            <w:vAlign w:val="center"/>
          </w:tcPr>
          <w:p w14:paraId="6B4270B6"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0.4649</w:t>
            </w:r>
          </w:p>
        </w:tc>
        <w:tc>
          <w:tcPr>
            <w:tcW w:w="365" w:type="pct"/>
            <w:gridSpan w:val="2"/>
            <w:tcBorders>
              <w:bottom w:val="single" w:sz="4" w:space="0" w:color="auto"/>
            </w:tcBorders>
            <w:vAlign w:val="center"/>
          </w:tcPr>
          <w:p w14:paraId="6EEAF7BE"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0.5000</w:t>
            </w:r>
          </w:p>
        </w:tc>
        <w:tc>
          <w:tcPr>
            <w:tcW w:w="381" w:type="pct"/>
            <w:gridSpan w:val="2"/>
            <w:tcBorders>
              <w:bottom w:val="single" w:sz="4" w:space="0" w:color="auto"/>
            </w:tcBorders>
            <w:vAlign w:val="center"/>
          </w:tcPr>
          <w:p w14:paraId="472F1727" w14:textId="77777777" w:rsidR="00614A57" w:rsidRPr="00974F76" w:rsidRDefault="00614A57" w:rsidP="00AB49F5">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0.1750</w:t>
            </w:r>
          </w:p>
        </w:tc>
      </w:tr>
    </w:tbl>
    <w:p w14:paraId="0A03C2B6" w14:textId="77777777" w:rsidR="00614A57" w:rsidRPr="00974F76" w:rsidRDefault="00614A57" w:rsidP="00614A57">
      <w:pPr>
        <w:rPr>
          <w:rFonts w:cs="Times New Roman"/>
        </w:rPr>
      </w:pPr>
    </w:p>
    <w:p w14:paraId="4D516C1A" w14:textId="77DD3637" w:rsidR="00614A57" w:rsidRPr="00974F76" w:rsidRDefault="00614A57" w:rsidP="00614A57">
      <w:pPr>
        <w:rPr>
          <w:rFonts w:cs="Times New Roman"/>
        </w:rPr>
      </w:pPr>
      <w:r w:rsidRPr="00974F76">
        <w:rPr>
          <w:rFonts w:cs="Times New Roman"/>
        </w:rPr>
        <w:br w:type="page"/>
      </w:r>
      <w:r w:rsidRPr="00974F76">
        <w:rPr>
          <w:rFonts w:cs="Times New Roman"/>
          <w:b/>
        </w:rPr>
        <w:lastRenderedPageBreak/>
        <w:t xml:space="preserve">Table </w:t>
      </w:r>
      <w:r w:rsidR="0060511C">
        <w:rPr>
          <w:rFonts w:cs="Times New Roman"/>
          <w:b/>
        </w:rPr>
        <w:t>S3</w:t>
      </w:r>
      <w:r w:rsidRPr="00974F76">
        <w:rPr>
          <w:rFonts w:cs="Times New Roman"/>
        </w:rPr>
        <w:t xml:space="preserve">. Basic estimates in final </w:t>
      </w:r>
      <w:proofErr w:type="spellStart"/>
      <w:r w:rsidRPr="00974F76">
        <w:rPr>
          <w:rFonts w:cs="Times New Roman"/>
        </w:rPr>
        <w:t>Ecopath</w:t>
      </w:r>
      <w:proofErr w:type="spellEnd"/>
      <w:r w:rsidRPr="00974F76">
        <w:rPr>
          <w:rFonts w:cs="Times New Roman"/>
        </w:rPr>
        <w:t xml:space="preserve"> model with parameters estimated by the model in bold, including trophic level, biomass, total mortality per year, production/biomass ratio (P/B), consumption/biomass (Q/B), </w:t>
      </w:r>
      <w:proofErr w:type="spellStart"/>
      <w:r w:rsidRPr="00974F76">
        <w:rPr>
          <w:rFonts w:cs="Times New Roman"/>
        </w:rPr>
        <w:t>ecotrophic</w:t>
      </w:r>
      <w:proofErr w:type="spellEnd"/>
      <w:r w:rsidRPr="00974F76">
        <w:rPr>
          <w:rFonts w:cs="Times New Roman"/>
        </w:rPr>
        <w:t xml:space="preserve"> efficiency (EE), and production/consumption (P/Q).</w:t>
      </w:r>
    </w:p>
    <w:tbl>
      <w:tblPr>
        <w:tblStyle w:val="PlainTable3"/>
        <w:tblpPr w:leftFromText="180" w:rightFromText="180" w:vertAnchor="page" w:horzAnchor="margin" w:tblpXSpec="center" w:tblpY="1825"/>
        <w:tblW w:w="10575" w:type="dxa"/>
        <w:tblLayout w:type="fixed"/>
        <w:tblLook w:val="04A0" w:firstRow="1" w:lastRow="0" w:firstColumn="1" w:lastColumn="0" w:noHBand="0" w:noVBand="1"/>
      </w:tblPr>
      <w:tblGrid>
        <w:gridCol w:w="360"/>
        <w:gridCol w:w="60"/>
        <w:gridCol w:w="1860"/>
        <w:gridCol w:w="1226"/>
        <w:gridCol w:w="1226"/>
        <w:gridCol w:w="1226"/>
        <w:gridCol w:w="1226"/>
        <w:gridCol w:w="1226"/>
        <w:gridCol w:w="939"/>
        <w:gridCol w:w="1226"/>
      </w:tblGrid>
      <w:tr w:rsidR="00614A57" w:rsidRPr="00974F76" w14:paraId="276CD43C" w14:textId="77777777" w:rsidTr="0001437A">
        <w:trPr>
          <w:cnfStyle w:val="100000000000" w:firstRow="1" w:lastRow="0" w:firstColumn="0" w:lastColumn="0" w:oddVBand="0" w:evenVBand="0" w:oddHBand="0" w:evenHBand="0" w:firstRowFirstColumn="0" w:firstRowLastColumn="0" w:lastRowFirstColumn="0" w:lastRowLastColumn="0"/>
          <w:cantSplit/>
          <w:trHeight w:val="715"/>
        </w:trPr>
        <w:tc>
          <w:tcPr>
            <w:cnfStyle w:val="001000000100" w:firstRow="0" w:lastRow="0" w:firstColumn="1" w:lastColumn="0" w:oddVBand="0" w:evenVBand="0" w:oddHBand="0" w:evenHBand="0" w:firstRowFirstColumn="1" w:firstRowLastColumn="0" w:lastRowFirstColumn="0" w:lastRowLastColumn="0"/>
            <w:tcW w:w="360" w:type="dxa"/>
            <w:tcBorders>
              <w:top w:val="single" w:sz="4" w:space="0" w:color="auto"/>
            </w:tcBorders>
          </w:tcPr>
          <w:p w14:paraId="47ACECD3" w14:textId="77777777" w:rsidR="00614A57" w:rsidRPr="00974F76" w:rsidRDefault="00614A57" w:rsidP="00AB49F5">
            <w:pPr>
              <w:rPr>
                <w:rFonts w:cs="Times New Roman"/>
                <w:bCs w:val="0"/>
                <w:sz w:val="18"/>
                <w:szCs w:val="18"/>
              </w:rPr>
            </w:pPr>
          </w:p>
        </w:tc>
        <w:tc>
          <w:tcPr>
            <w:tcW w:w="1920" w:type="dxa"/>
            <w:gridSpan w:val="2"/>
            <w:tcBorders>
              <w:top w:val="single" w:sz="4" w:space="0" w:color="auto"/>
            </w:tcBorders>
            <w:noWrap/>
            <w:hideMark/>
          </w:tcPr>
          <w:p w14:paraId="50062A27" w14:textId="77777777" w:rsidR="00614A57" w:rsidRPr="00974F76" w:rsidRDefault="00614A57" w:rsidP="00AB49F5">
            <w:pPr>
              <w:cnfStyle w:val="100000000000" w:firstRow="1" w:lastRow="0" w:firstColumn="0" w:lastColumn="0" w:oddVBand="0" w:evenVBand="0" w:oddHBand="0" w:evenHBand="0" w:firstRowFirstColumn="0" w:firstRowLastColumn="0" w:lastRowFirstColumn="0" w:lastRowLastColumn="0"/>
              <w:rPr>
                <w:rFonts w:cs="Times New Roman"/>
                <w:bCs w:val="0"/>
                <w:sz w:val="18"/>
                <w:szCs w:val="18"/>
              </w:rPr>
            </w:pPr>
          </w:p>
          <w:p w14:paraId="178BE94C" w14:textId="77777777" w:rsidR="00614A57" w:rsidRPr="00974F76" w:rsidRDefault="00614A57" w:rsidP="00AB49F5">
            <w:pPr>
              <w:cnfStyle w:val="100000000000" w:firstRow="1" w:lastRow="0" w:firstColumn="0" w:lastColumn="0" w:oddVBand="0" w:evenVBand="0" w:oddHBand="0" w:evenHBand="0" w:firstRowFirstColumn="0" w:firstRowLastColumn="0" w:lastRowFirstColumn="0" w:lastRowLastColumn="0"/>
              <w:rPr>
                <w:rFonts w:cs="Times New Roman"/>
                <w:caps w:val="0"/>
                <w:sz w:val="18"/>
                <w:szCs w:val="18"/>
              </w:rPr>
            </w:pPr>
          </w:p>
          <w:p w14:paraId="6D81B4E4" w14:textId="77777777" w:rsidR="00614A57" w:rsidRPr="00974F76" w:rsidRDefault="00614A57" w:rsidP="00AB49F5">
            <w:pPr>
              <w:cnfStyle w:val="100000000000" w:firstRow="1" w:lastRow="0" w:firstColumn="0" w:lastColumn="0" w:oddVBand="0" w:evenVBand="0" w:oddHBand="0" w:evenHBand="0" w:firstRowFirstColumn="0" w:firstRowLastColumn="0" w:lastRowFirstColumn="0" w:lastRowLastColumn="0"/>
              <w:rPr>
                <w:rFonts w:cs="Times New Roman"/>
                <w:sz w:val="18"/>
                <w:szCs w:val="18"/>
              </w:rPr>
            </w:pPr>
          </w:p>
        </w:tc>
        <w:tc>
          <w:tcPr>
            <w:tcW w:w="1226" w:type="dxa"/>
            <w:tcBorders>
              <w:top w:val="single" w:sz="4" w:space="0" w:color="auto"/>
            </w:tcBorders>
            <w:noWrap/>
          </w:tcPr>
          <w:p w14:paraId="24057615" w14:textId="77777777" w:rsidR="00614A57" w:rsidRPr="00974F76" w:rsidRDefault="00614A57" w:rsidP="00AB49F5">
            <w:pPr>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aps w:val="0"/>
                <w:color w:val="000000"/>
                <w:sz w:val="18"/>
                <w:szCs w:val="18"/>
              </w:rPr>
              <w:t>Trophic level</w:t>
            </w:r>
          </w:p>
        </w:tc>
        <w:tc>
          <w:tcPr>
            <w:tcW w:w="1226" w:type="dxa"/>
            <w:tcBorders>
              <w:top w:val="single" w:sz="4" w:space="0" w:color="auto"/>
            </w:tcBorders>
            <w:noWrap/>
          </w:tcPr>
          <w:p w14:paraId="008FC2CC" w14:textId="77777777" w:rsidR="00614A57" w:rsidRPr="00974F76" w:rsidRDefault="00614A57" w:rsidP="00AB49F5">
            <w:pPr>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aps w:val="0"/>
                <w:color w:val="000000"/>
                <w:sz w:val="18"/>
                <w:szCs w:val="18"/>
              </w:rPr>
              <w:t>Biomass (t/km</w:t>
            </w:r>
            <w:r w:rsidRPr="00974F76">
              <w:rPr>
                <w:rFonts w:cs="Times New Roman"/>
                <w:caps w:val="0"/>
                <w:color w:val="000000"/>
                <w:sz w:val="18"/>
                <w:szCs w:val="18"/>
                <w:vertAlign w:val="superscript"/>
              </w:rPr>
              <w:t>-</w:t>
            </w:r>
            <w:r w:rsidRPr="00974F76">
              <w:rPr>
                <w:rFonts w:cs="Times New Roman"/>
                <w:caps w:val="0"/>
                <w:color w:val="000000"/>
                <w:sz w:val="18"/>
                <w:szCs w:val="18"/>
              </w:rPr>
              <w:t>²)</w:t>
            </w:r>
          </w:p>
        </w:tc>
        <w:tc>
          <w:tcPr>
            <w:tcW w:w="1226" w:type="dxa"/>
            <w:tcBorders>
              <w:top w:val="single" w:sz="4" w:space="0" w:color="auto"/>
            </w:tcBorders>
          </w:tcPr>
          <w:p w14:paraId="2630C44F" w14:textId="77777777" w:rsidR="00614A57" w:rsidRPr="00974F76" w:rsidRDefault="00614A57" w:rsidP="00AB49F5">
            <w:pPr>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aps w:val="0"/>
                <w:color w:val="000000"/>
                <w:sz w:val="18"/>
                <w:szCs w:val="18"/>
              </w:rPr>
              <w:t>Total mortality (/year)</w:t>
            </w:r>
          </w:p>
        </w:tc>
        <w:tc>
          <w:tcPr>
            <w:tcW w:w="1226" w:type="dxa"/>
            <w:tcBorders>
              <w:top w:val="single" w:sz="4" w:space="0" w:color="auto"/>
            </w:tcBorders>
            <w:noWrap/>
          </w:tcPr>
          <w:p w14:paraId="37E7C705" w14:textId="77777777" w:rsidR="00614A57" w:rsidRPr="00974F76" w:rsidRDefault="00614A57" w:rsidP="00AB49F5">
            <w:pPr>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aps w:val="0"/>
                <w:color w:val="000000"/>
                <w:sz w:val="18"/>
                <w:szCs w:val="18"/>
              </w:rPr>
              <w:t>P/B (/year)</w:t>
            </w:r>
          </w:p>
        </w:tc>
        <w:tc>
          <w:tcPr>
            <w:tcW w:w="1226" w:type="dxa"/>
            <w:tcBorders>
              <w:top w:val="single" w:sz="4" w:space="0" w:color="auto"/>
            </w:tcBorders>
            <w:noWrap/>
          </w:tcPr>
          <w:p w14:paraId="51CAD243" w14:textId="77777777" w:rsidR="00614A57" w:rsidRPr="00974F76" w:rsidRDefault="00614A57" w:rsidP="00AB49F5">
            <w:pPr>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aps w:val="0"/>
                <w:color w:val="000000"/>
                <w:sz w:val="18"/>
                <w:szCs w:val="18"/>
              </w:rPr>
              <w:t>Q/B (/year)</w:t>
            </w:r>
          </w:p>
        </w:tc>
        <w:tc>
          <w:tcPr>
            <w:tcW w:w="939" w:type="dxa"/>
            <w:tcBorders>
              <w:top w:val="single" w:sz="4" w:space="0" w:color="auto"/>
            </w:tcBorders>
            <w:noWrap/>
          </w:tcPr>
          <w:p w14:paraId="6CF1226A" w14:textId="77777777" w:rsidR="00614A57" w:rsidRPr="00974F76" w:rsidRDefault="00614A57" w:rsidP="00AB49F5">
            <w:pPr>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aps w:val="0"/>
                <w:color w:val="000000"/>
                <w:sz w:val="18"/>
                <w:szCs w:val="18"/>
              </w:rPr>
              <w:t>EE</w:t>
            </w:r>
          </w:p>
        </w:tc>
        <w:tc>
          <w:tcPr>
            <w:tcW w:w="1226" w:type="dxa"/>
            <w:tcBorders>
              <w:top w:val="single" w:sz="4" w:space="0" w:color="auto"/>
            </w:tcBorders>
          </w:tcPr>
          <w:p w14:paraId="79C220AF" w14:textId="77777777" w:rsidR="00614A57" w:rsidRPr="00974F76" w:rsidRDefault="00614A57" w:rsidP="00AB49F5">
            <w:pPr>
              <w:jc w:val="center"/>
              <w:cnfStyle w:val="100000000000" w:firstRow="1"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aps w:val="0"/>
                <w:color w:val="000000"/>
                <w:sz w:val="18"/>
                <w:szCs w:val="18"/>
              </w:rPr>
              <w:t>P/Q (/year)</w:t>
            </w:r>
          </w:p>
        </w:tc>
      </w:tr>
      <w:tr w:rsidR="00614A57" w:rsidRPr="00974F76" w14:paraId="53E641DD"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1516C29D" w14:textId="77777777" w:rsidR="00614A57" w:rsidRPr="00974F76" w:rsidRDefault="00614A57" w:rsidP="00AB49F5">
            <w:pPr>
              <w:rPr>
                <w:rFonts w:cs="Times New Roman"/>
                <w:caps w:val="0"/>
                <w:sz w:val="18"/>
                <w:szCs w:val="18"/>
              </w:rPr>
            </w:pPr>
            <w:r w:rsidRPr="00974F76">
              <w:rPr>
                <w:rFonts w:cs="Times New Roman"/>
                <w:sz w:val="18"/>
                <w:szCs w:val="18"/>
              </w:rPr>
              <w:t>1</w:t>
            </w:r>
          </w:p>
        </w:tc>
        <w:tc>
          <w:tcPr>
            <w:tcW w:w="1859" w:type="dxa"/>
            <w:noWrap/>
            <w:vAlign w:val="center"/>
            <w:hideMark/>
          </w:tcPr>
          <w:p w14:paraId="2534B91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Grey seals</w:t>
            </w:r>
          </w:p>
        </w:tc>
        <w:tc>
          <w:tcPr>
            <w:tcW w:w="1226" w:type="dxa"/>
            <w:noWrap/>
          </w:tcPr>
          <w:p w14:paraId="72AD2F5F"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4.4768</w:t>
            </w:r>
          </w:p>
        </w:tc>
        <w:tc>
          <w:tcPr>
            <w:tcW w:w="1226" w:type="dxa"/>
            <w:noWrap/>
          </w:tcPr>
          <w:p w14:paraId="78FF3A0E"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0.0362</w:t>
            </w:r>
          </w:p>
        </w:tc>
        <w:tc>
          <w:tcPr>
            <w:tcW w:w="1226" w:type="dxa"/>
          </w:tcPr>
          <w:p w14:paraId="726336AD"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4472C4" w:themeColor="accent5"/>
                <w:sz w:val="18"/>
                <w:szCs w:val="18"/>
              </w:rPr>
            </w:pPr>
          </w:p>
        </w:tc>
        <w:tc>
          <w:tcPr>
            <w:tcW w:w="1226" w:type="dxa"/>
            <w:noWrap/>
          </w:tcPr>
          <w:p w14:paraId="633573F8"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0.1139</w:t>
            </w:r>
          </w:p>
        </w:tc>
        <w:tc>
          <w:tcPr>
            <w:tcW w:w="1226" w:type="dxa"/>
            <w:noWrap/>
          </w:tcPr>
          <w:p w14:paraId="14AEEB4E"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11.3875</w:t>
            </w:r>
          </w:p>
        </w:tc>
        <w:tc>
          <w:tcPr>
            <w:tcW w:w="939" w:type="dxa"/>
            <w:noWrap/>
          </w:tcPr>
          <w:p w14:paraId="1585CCA1"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0.1472</w:t>
            </w:r>
          </w:p>
        </w:tc>
        <w:tc>
          <w:tcPr>
            <w:tcW w:w="1226" w:type="dxa"/>
          </w:tcPr>
          <w:p w14:paraId="4908064B"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0.0100</w:t>
            </w:r>
          </w:p>
        </w:tc>
      </w:tr>
      <w:tr w:rsidR="00614A57" w:rsidRPr="00974F76" w14:paraId="03198F9A"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4379943A" w14:textId="77777777" w:rsidR="00614A57" w:rsidRPr="00974F76" w:rsidRDefault="00614A57" w:rsidP="00AB49F5">
            <w:pPr>
              <w:rPr>
                <w:rFonts w:cs="Times New Roman"/>
                <w:caps w:val="0"/>
                <w:sz w:val="18"/>
                <w:szCs w:val="18"/>
              </w:rPr>
            </w:pPr>
            <w:r w:rsidRPr="00974F76">
              <w:rPr>
                <w:rFonts w:cs="Times New Roman"/>
                <w:sz w:val="18"/>
                <w:szCs w:val="18"/>
              </w:rPr>
              <w:t>2</w:t>
            </w:r>
          </w:p>
        </w:tc>
        <w:tc>
          <w:tcPr>
            <w:tcW w:w="1859" w:type="dxa"/>
            <w:noWrap/>
            <w:vAlign w:val="center"/>
            <w:hideMark/>
          </w:tcPr>
          <w:p w14:paraId="2A383FD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Harbour seals</w:t>
            </w:r>
          </w:p>
        </w:tc>
        <w:tc>
          <w:tcPr>
            <w:tcW w:w="1226" w:type="dxa"/>
            <w:noWrap/>
          </w:tcPr>
          <w:p w14:paraId="4AF64C4F"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4.6018</w:t>
            </w:r>
          </w:p>
        </w:tc>
        <w:tc>
          <w:tcPr>
            <w:tcW w:w="1226" w:type="dxa"/>
            <w:noWrap/>
          </w:tcPr>
          <w:p w14:paraId="65DA62CA"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0.0112</w:t>
            </w:r>
          </w:p>
        </w:tc>
        <w:tc>
          <w:tcPr>
            <w:tcW w:w="1226" w:type="dxa"/>
          </w:tcPr>
          <w:p w14:paraId="060CD566"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4472C4" w:themeColor="accent5"/>
                <w:sz w:val="18"/>
                <w:szCs w:val="18"/>
              </w:rPr>
            </w:pPr>
          </w:p>
        </w:tc>
        <w:tc>
          <w:tcPr>
            <w:tcW w:w="1226" w:type="dxa"/>
            <w:noWrap/>
          </w:tcPr>
          <w:p w14:paraId="356360C1"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0.1012</w:t>
            </w:r>
          </w:p>
        </w:tc>
        <w:tc>
          <w:tcPr>
            <w:tcW w:w="1226" w:type="dxa"/>
            <w:noWrap/>
          </w:tcPr>
          <w:p w14:paraId="40839684"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10.1241</w:t>
            </w:r>
          </w:p>
        </w:tc>
        <w:tc>
          <w:tcPr>
            <w:tcW w:w="939" w:type="dxa"/>
            <w:noWrap/>
          </w:tcPr>
          <w:p w14:paraId="13322DF5"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0.2013</w:t>
            </w:r>
          </w:p>
        </w:tc>
        <w:tc>
          <w:tcPr>
            <w:tcW w:w="1226" w:type="dxa"/>
          </w:tcPr>
          <w:p w14:paraId="0719C7FB"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0.0100</w:t>
            </w:r>
          </w:p>
        </w:tc>
      </w:tr>
      <w:tr w:rsidR="00614A57" w:rsidRPr="00974F76" w14:paraId="213535E3"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06A6A8E4" w14:textId="77777777" w:rsidR="00614A57" w:rsidRPr="00974F76" w:rsidRDefault="00614A57" w:rsidP="00AB49F5">
            <w:pPr>
              <w:rPr>
                <w:rFonts w:cs="Times New Roman"/>
                <w:caps w:val="0"/>
                <w:sz w:val="18"/>
                <w:szCs w:val="18"/>
              </w:rPr>
            </w:pPr>
            <w:r w:rsidRPr="00974F76">
              <w:rPr>
                <w:rFonts w:cs="Times New Roman"/>
                <w:sz w:val="18"/>
                <w:szCs w:val="18"/>
              </w:rPr>
              <w:t>3</w:t>
            </w:r>
          </w:p>
        </w:tc>
        <w:tc>
          <w:tcPr>
            <w:tcW w:w="1859" w:type="dxa"/>
            <w:noWrap/>
            <w:vAlign w:val="center"/>
          </w:tcPr>
          <w:p w14:paraId="42A9F12C"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 xml:space="preserve">Harbour porpoises </w:t>
            </w:r>
          </w:p>
        </w:tc>
        <w:tc>
          <w:tcPr>
            <w:tcW w:w="1226" w:type="dxa"/>
            <w:noWrap/>
          </w:tcPr>
          <w:p w14:paraId="0C95F441"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4.1760</w:t>
            </w:r>
          </w:p>
        </w:tc>
        <w:tc>
          <w:tcPr>
            <w:tcW w:w="1226" w:type="dxa"/>
            <w:noWrap/>
          </w:tcPr>
          <w:p w14:paraId="6FC80C8B"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0.0123</w:t>
            </w:r>
          </w:p>
        </w:tc>
        <w:tc>
          <w:tcPr>
            <w:tcW w:w="1226" w:type="dxa"/>
          </w:tcPr>
          <w:p w14:paraId="689633C5"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1226" w:type="dxa"/>
            <w:noWrap/>
          </w:tcPr>
          <w:p w14:paraId="654CEF65"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0.0200</w:t>
            </w:r>
          </w:p>
        </w:tc>
        <w:tc>
          <w:tcPr>
            <w:tcW w:w="1226" w:type="dxa"/>
            <w:noWrap/>
          </w:tcPr>
          <w:p w14:paraId="5388E5EF"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16.6916</w:t>
            </w:r>
          </w:p>
        </w:tc>
        <w:tc>
          <w:tcPr>
            <w:tcW w:w="939" w:type="dxa"/>
            <w:noWrap/>
          </w:tcPr>
          <w:p w14:paraId="45E9DF69"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0.1794</w:t>
            </w:r>
          </w:p>
        </w:tc>
        <w:tc>
          <w:tcPr>
            <w:tcW w:w="1226" w:type="dxa"/>
          </w:tcPr>
          <w:p w14:paraId="382C93F7"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0.0012</w:t>
            </w:r>
          </w:p>
        </w:tc>
      </w:tr>
      <w:tr w:rsidR="00614A57" w:rsidRPr="00974F76" w14:paraId="5A3828B8"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11610010" w14:textId="77777777" w:rsidR="00614A57" w:rsidRPr="00974F76" w:rsidRDefault="00614A57" w:rsidP="00AB49F5">
            <w:pPr>
              <w:rPr>
                <w:rFonts w:cs="Times New Roman"/>
                <w:caps w:val="0"/>
                <w:sz w:val="18"/>
                <w:szCs w:val="18"/>
              </w:rPr>
            </w:pPr>
            <w:r w:rsidRPr="00974F76">
              <w:rPr>
                <w:rFonts w:cs="Times New Roman"/>
                <w:sz w:val="18"/>
                <w:szCs w:val="18"/>
              </w:rPr>
              <w:t>4</w:t>
            </w:r>
          </w:p>
        </w:tc>
        <w:tc>
          <w:tcPr>
            <w:tcW w:w="1859" w:type="dxa"/>
            <w:noWrap/>
            <w:vAlign w:val="center"/>
          </w:tcPr>
          <w:p w14:paraId="514C1AF0"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Dolphins</w:t>
            </w:r>
          </w:p>
        </w:tc>
        <w:tc>
          <w:tcPr>
            <w:tcW w:w="1226" w:type="dxa"/>
            <w:noWrap/>
          </w:tcPr>
          <w:p w14:paraId="6FB23AB5"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4.4210</w:t>
            </w:r>
          </w:p>
        </w:tc>
        <w:tc>
          <w:tcPr>
            <w:tcW w:w="1226" w:type="dxa"/>
            <w:noWrap/>
          </w:tcPr>
          <w:p w14:paraId="23832392"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0.0761</w:t>
            </w:r>
          </w:p>
        </w:tc>
        <w:tc>
          <w:tcPr>
            <w:tcW w:w="1226" w:type="dxa"/>
          </w:tcPr>
          <w:p w14:paraId="78F86E94"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1226" w:type="dxa"/>
            <w:noWrap/>
          </w:tcPr>
          <w:p w14:paraId="6DB71C19"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0.0200</w:t>
            </w:r>
          </w:p>
        </w:tc>
        <w:tc>
          <w:tcPr>
            <w:tcW w:w="1226" w:type="dxa"/>
            <w:noWrap/>
          </w:tcPr>
          <w:p w14:paraId="24BDE07F"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9.9767</w:t>
            </w:r>
          </w:p>
        </w:tc>
        <w:tc>
          <w:tcPr>
            <w:tcW w:w="939" w:type="dxa"/>
            <w:noWrap/>
          </w:tcPr>
          <w:p w14:paraId="235A33E4"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0.2993</w:t>
            </w:r>
          </w:p>
        </w:tc>
        <w:tc>
          <w:tcPr>
            <w:tcW w:w="1226" w:type="dxa"/>
          </w:tcPr>
          <w:p w14:paraId="56857DCE"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0.0020</w:t>
            </w:r>
          </w:p>
        </w:tc>
      </w:tr>
      <w:tr w:rsidR="00614A57" w:rsidRPr="00974F76" w14:paraId="72A3FCCD"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377EEF5D" w14:textId="77777777" w:rsidR="00614A57" w:rsidRPr="00974F76" w:rsidRDefault="00614A57" w:rsidP="00AB49F5">
            <w:pPr>
              <w:rPr>
                <w:rFonts w:cs="Times New Roman"/>
                <w:caps w:val="0"/>
                <w:sz w:val="18"/>
                <w:szCs w:val="18"/>
              </w:rPr>
            </w:pPr>
            <w:r w:rsidRPr="00974F76">
              <w:rPr>
                <w:rFonts w:cs="Times New Roman"/>
                <w:sz w:val="18"/>
                <w:szCs w:val="18"/>
              </w:rPr>
              <w:t>5</w:t>
            </w:r>
          </w:p>
        </w:tc>
        <w:tc>
          <w:tcPr>
            <w:tcW w:w="1859" w:type="dxa"/>
            <w:noWrap/>
            <w:vAlign w:val="center"/>
            <w:hideMark/>
          </w:tcPr>
          <w:p w14:paraId="1BB1986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Baleen whales</w:t>
            </w:r>
          </w:p>
        </w:tc>
        <w:tc>
          <w:tcPr>
            <w:tcW w:w="1226" w:type="dxa"/>
            <w:noWrap/>
          </w:tcPr>
          <w:p w14:paraId="07317F0B"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4.1851</w:t>
            </w:r>
          </w:p>
        </w:tc>
        <w:tc>
          <w:tcPr>
            <w:tcW w:w="1226" w:type="dxa"/>
            <w:noWrap/>
          </w:tcPr>
          <w:p w14:paraId="10E37CA0"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0.0995</w:t>
            </w:r>
          </w:p>
        </w:tc>
        <w:tc>
          <w:tcPr>
            <w:tcW w:w="1226" w:type="dxa"/>
          </w:tcPr>
          <w:p w14:paraId="0230BF60"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1226" w:type="dxa"/>
            <w:noWrap/>
          </w:tcPr>
          <w:p w14:paraId="232A70A9"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0.0200</w:t>
            </w:r>
          </w:p>
        </w:tc>
        <w:tc>
          <w:tcPr>
            <w:tcW w:w="1226" w:type="dxa"/>
            <w:noWrap/>
          </w:tcPr>
          <w:p w14:paraId="2E30D25F"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6.5803</w:t>
            </w:r>
          </w:p>
        </w:tc>
        <w:tc>
          <w:tcPr>
            <w:tcW w:w="939" w:type="dxa"/>
            <w:noWrap/>
          </w:tcPr>
          <w:p w14:paraId="2203623A"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0.2289</w:t>
            </w:r>
          </w:p>
        </w:tc>
        <w:tc>
          <w:tcPr>
            <w:tcW w:w="1226" w:type="dxa"/>
          </w:tcPr>
          <w:p w14:paraId="76DC0B22"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0.0030</w:t>
            </w:r>
          </w:p>
        </w:tc>
      </w:tr>
      <w:tr w:rsidR="00614A57" w:rsidRPr="00974F76" w14:paraId="5818FD94"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18264294" w14:textId="77777777" w:rsidR="00614A57" w:rsidRPr="00974F76" w:rsidRDefault="00614A57" w:rsidP="00AB49F5">
            <w:pPr>
              <w:rPr>
                <w:rFonts w:cs="Times New Roman"/>
                <w:caps w:val="0"/>
                <w:sz w:val="18"/>
                <w:szCs w:val="18"/>
              </w:rPr>
            </w:pPr>
            <w:r w:rsidRPr="00974F76">
              <w:rPr>
                <w:rFonts w:cs="Times New Roman"/>
                <w:sz w:val="18"/>
                <w:szCs w:val="18"/>
              </w:rPr>
              <w:t>6</w:t>
            </w:r>
          </w:p>
        </w:tc>
        <w:tc>
          <w:tcPr>
            <w:tcW w:w="1859" w:type="dxa"/>
            <w:noWrap/>
            <w:vAlign w:val="center"/>
            <w:hideMark/>
          </w:tcPr>
          <w:p w14:paraId="0ED4F63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Seabirds</w:t>
            </w:r>
          </w:p>
        </w:tc>
        <w:tc>
          <w:tcPr>
            <w:tcW w:w="1226" w:type="dxa"/>
            <w:noWrap/>
          </w:tcPr>
          <w:p w14:paraId="1AF67CA4"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4.1447</w:t>
            </w:r>
          </w:p>
        </w:tc>
        <w:tc>
          <w:tcPr>
            <w:tcW w:w="1226" w:type="dxa"/>
            <w:noWrap/>
          </w:tcPr>
          <w:p w14:paraId="7D185F30" w14:textId="54C788FD"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0.00</w:t>
            </w:r>
            <w:r w:rsidR="00C6284D">
              <w:rPr>
                <w:rFonts w:cs="Times New Roman"/>
                <w:color w:val="000000"/>
                <w:sz w:val="18"/>
                <w:szCs w:val="18"/>
              </w:rPr>
              <w:t>64</w:t>
            </w:r>
          </w:p>
        </w:tc>
        <w:tc>
          <w:tcPr>
            <w:tcW w:w="1226" w:type="dxa"/>
          </w:tcPr>
          <w:p w14:paraId="2B08BCCF"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1226" w:type="dxa"/>
            <w:noWrap/>
          </w:tcPr>
          <w:p w14:paraId="09401B28"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0.4000</w:t>
            </w:r>
          </w:p>
        </w:tc>
        <w:tc>
          <w:tcPr>
            <w:tcW w:w="1226" w:type="dxa"/>
            <w:noWrap/>
          </w:tcPr>
          <w:p w14:paraId="7B5E8BB8"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83.0508</w:t>
            </w:r>
          </w:p>
        </w:tc>
        <w:tc>
          <w:tcPr>
            <w:tcW w:w="939" w:type="dxa"/>
            <w:noWrap/>
          </w:tcPr>
          <w:p w14:paraId="752308E7"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0.0000</w:t>
            </w:r>
          </w:p>
        </w:tc>
        <w:tc>
          <w:tcPr>
            <w:tcW w:w="1226" w:type="dxa"/>
          </w:tcPr>
          <w:p w14:paraId="5C1977E2"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0.0048</w:t>
            </w:r>
          </w:p>
        </w:tc>
      </w:tr>
      <w:tr w:rsidR="00614A57" w:rsidRPr="00974F76" w14:paraId="720FF16D"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51C506DC" w14:textId="77777777" w:rsidR="00614A57" w:rsidRPr="00974F76" w:rsidRDefault="00614A57" w:rsidP="00AB49F5">
            <w:pPr>
              <w:rPr>
                <w:rFonts w:cs="Times New Roman"/>
                <w:caps w:val="0"/>
                <w:sz w:val="18"/>
                <w:szCs w:val="18"/>
              </w:rPr>
            </w:pPr>
            <w:r w:rsidRPr="00974F76">
              <w:rPr>
                <w:rFonts w:cs="Times New Roman"/>
                <w:sz w:val="18"/>
                <w:szCs w:val="18"/>
              </w:rPr>
              <w:t>7</w:t>
            </w:r>
          </w:p>
        </w:tc>
        <w:tc>
          <w:tcPr>
            <w:tcW w:w="1859" w:type="dxa"/>
            <w:noWrap/>
            <w:vAlign w:val="center"/>
            <w:hideMark/>
          </w:tcPr>
          <w:p w14:paraId="0EA4F59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Cod mature</w:t>
            </w:r>
          </w:p>
        </w:tc>
        <w:tc>
          <w:tcPr>
            <w:tcW w:w="1226" w:type="dxa"/>
            <w:noWrap/>
          </w:tcPr>
          <w:p w14:paraId="696DBF19"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4.0193</w:t>
            </w:r>
          </w:p>
        </w:tc>
        <w:tc>
          <w:tcPr>
            <w:tcW w:w="1226" w:type="dxa"/>
            <w:noWrap/>
          </w:tcPr>
          <w:p w14:paraId="324912DA"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0.2966</w:t>
            </w:r>
          </w:p>
        </w:tc>
        <w:tc>
          <w:tcPr>
            <w:tcW w:w="1226" w:type="dxa"/>
          </w:tcPr>
          <w:p w14:paraId="3864F6D5"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1.1427</w:t>
            </w:r>
          </w:p>
        </w:tc>
        <w:tc>
          <w:tcPr>
            <w:tcW w:w="1226" w:type="dxa"/>
            <w:noWrap/>
          </w:tcPr>
          <w:p w14:paraId="145E27B7"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1226" w:type="dxa"/>
            <w:noWrap/>
          </w:tcPr>
          <w:p w14:paraId="7B266541"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3.5000</w:t>
            </w:r>
          </w:p>
        </w:tc>
        <w:tc>
          <w:tcPr>
            <w:tcW w:w="939" w:type="dxa"/>
            <w:noWrap/>
          </w:tcPr>
          <w:p w14:paraId="0B075D49"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0.6531</w:t>
            </w:r>
          </w:p>
        </w:tc>
        <w:tc>
          <w:tcPr>
            <w:tcW w:w="1226" w:type="dxa"/>
          </w:tcPr>
          <w:p w14:paraId="349277F0"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0.3265</w:t>
            </w:r>
          </w:p>
        </w:tc>
      </w:tr>
      <w:tr w:rsidR="00614A57" w:rsidRPr="00974F76" w14:paraId="381CD7C9"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68ADC820" w14:textId="77777777" w:rsidR="00614A57" w:rsidRPr="00974F76" w:rsidRDefault="00614A57" w:rsidP="00AB49F5">
            <w:pPr>
              <w:rPr>
                <w:rFonts w:cs="Times New Roman"/>
                <w:caps w:val="0"/>
                <w:sz w:val="18"/>
                <w:szCs w:val="18"/>
              </w:rPr>
            </w:pPr>
            <w:r w:rsidRPr="00974F76">
              <w:rPr>
                <w:rFonts w:cs="Times New Roman"/>
                <w:sz w:val="18"/>
                <w:szCs w:val="18"/>
              </w:rPr>
              <w:t>8</w:t>
            </w:r>
          </w:p>
        </w:tc>
        <w:tc>
          <w:tcPr>
            <w:tcW w:w="1859" w:type="dxa"/>
            <w:noWrap/>
            <w:vAlign w:val="center"/>
            <w:hideMark/>
          </w:tcPr>
          <w:p w14:paraId="6DE3524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Cod immature</w:t>
            </w:r>
          </w:p>
        </w:tc>
        <w:tc>
          <w:tcPr>
            <w:tcW w:w="1226" w:type="dxa"/>
            <w:noWrap/>
          </w:tcPr>
          <w:p w14:paraId="44D797A0"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3.1778</w:t>
            </w:r>
          </w:p>
        </w:tc>
        <w:tc>
          <w:tcPr>
            <w:tcW w:w="1226" w:type="dxa"/>
            <w:noWrap/>
          </w:tcPr>
          <w:p w14:paraId="1DE0B376"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0.2638</w:t>
            </w:r>
          </w:p>
        </w:tc>
        <w:tc>
          <w:tcPr>
            <w:tcW w:w="1226" w:type="dxa"/>
          </w:tcPr>
          <w:p w14:paraId="505183A4"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2.2069</w:t>
            </w:r>
          </w:p>
        </w:tc>
        <w:tc>
          <w:tcPr>
            <w:tcW w:w="1226" w:type="dxa"/>
            <w:noWrap/>
          </w:tcPr>
          <w:p w14:paraId="6234193F"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1226" w:type="dxa"/>
            <w:noWrap/>
          </w:tcPr>
          <w:p w14:paraId="03B96A98"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9.0481</w:t>
            </w:r>
          </w:p>
        </w:tc>
        <w:tc>
          <w:tcPr>
            <w:tcW w:w="939" w:type="dxa"/>
            <w:noWrap/>
          </w:tcPr>
          <w:p w14:paraId="7B3B017D"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0.7825</w:t>
            </w:r>
          </w:p>
        </w:tc>
        <w:tc>
          <w:tcPr>
            <w:tcW w:w="1226" w:type="dxa"/>
          </w:tcPr>
          <w:p w14:paraId="21B50210"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0.2439</w:t>
            </w:r>
          </w:p>
        </w:tc>
      </w:tr>
      <w:tr w:rsidR="00614A57" w:rsidRPr="00974F76" w14:paraId="4700EE6D"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458F07CC" w14:textId="77777777" w:rsidR="00614A57" w:rsidRPr="00974F76" w:rsidRDefault="00614A57" w:rsidP="00AB49F5">
            <w:pPr>
              <w:rPr>
                <w:rFonts w:cs="Times New Roman"/>
                <w:caps w:val="0"/>
                <w:sz w:val="18"/>
                <w:szCs w:val="18"/>
              </w:rPr>
            </w:pPr>
            <w:r w:rsidRPr="00974F76">
              <w:rPr>
                <w:rFonts w:cs="Times New Roman"/>
                <w:sz w:val="18"/>
                <w:szCs w:val="18"/>
              </w:rPr>
              <w:t>9</w:t>
            </w:r>
          </w:p>
        </w:tc>
        <w:tc>
          <w:tcPr>
            <w:tcW w:w="1859" w:type="dxa"/>
            <w:noWrap/>
            <w:vAlign w:val="center"/>
            <w:hideMark/>
          </w:tcPr>
          <w:p w14:paraId="1B2AE56B"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Haddock mature</w:t>
            </w:r>
          </w:p>
        </w:tc>
        <w:tc>
          <w:tcPr>
            <w:tcW w:w="1226" w:type="dxa"/>
            <w:noWrap/>
          </w:tcPr>
          <w:p w14:paraId="57AFF836"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3.6136</w:t>
            </w:r>
          </w:p>
        </w:tc>
        <w:tc>
          <w:tcPr>
            <w:tcW w:w="1226" w:type="dxa"/>
            <w:noWrap/>
          </w:tcPr>
          <w:p w14:paraId="14D20E41"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0.5630</w:t>
            </w:r>
          </w:p>
        </w:tc>
        <w:tc>
          <w:tcPr>
            <w:tcW w:w="1226" w:type="dxa"/>
          </w:tcPr>
          <w:p w14:paraId="597996E6"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1.0964</w:t>
            </w:r>
          </w:p>
        </w:tc>
        <w:tc>
          <w:tcPr>
            <w:tcW w:w="1226" w:type="dxa"/>
            <w:noWrap/>
          </w:tcPr>
          <w:p w14:paraId="289ED3BE"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1226" w:type="dxa"/>
            <w:noWrap/>
          </w:tcPr>
          <w:p w14:paraId="702DDFDC"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4.9600</w:t>
            </w:r>
          </w:p>
        </w:tc>
        <w:tc>
          <w:tcPr>
            <w:tcW w:w="939" w:type="dxa"/>
            <w:noWrap/>
          </w:tcPr>
          <w:p w14:paraId="2AF1F1D6"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0.4777</w:t>
            </w:r>
          </w:p>
        </w:tc>
        <w:tc>
          <w:tcPr>
            <w:tcW w:w="1226" w:type="dxa"/>
          </w:tcPr>
          <w:p w14:paraId="1ED75C69"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0.2211</w:t>
            </w:r>
          </w:p>
        </w:tc>
      </w:tr>
      <w:tr w:rsidR="00614A57" w:rsidRPr="00974F76" w14:paraId="4B359098"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09C7B3FA" w14:textId="77777777" w:rsidR="00614A57" w:rsidRPr="00974F76" w:rsidRDefault="00614A57" w:rsidP="00AB49F5">
            <w:pPr>
              <w:rPr>
                <w:rFonts w:cs="Times New Roman"/>
                <w:caps w:val="0"/>
                <w:sz w:val="18"/>
                <w:szCs w:val="18"/>
              </w:rPr>
            </w:pPr>
            <w:r w:rsidRPr="00974F76">
              <w:rPr>
                <w:rFonts w:cs="Times New Roman"/>
                <w:sz w:val="18"/>
                <w:szCs w:val="18"/>
              </w:rPr>
              <w:t>10</w:t>
            </w:r>
          </w:p>
        </w:tc>
        <w:tc>
          <w:tcPr>
            <w:tcW w:w="1859" w:type="dxa"/>
            <w:noWrap/>
            <w:vAlign w:val="center"/>
            <w:hideMark/>
          </w:tcPr>
          <w:p w14:paraId="4D50324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Haddock immature</w:t>
            </w:r>
          </w:p>
        </w:tc>
        <w:tc>
          <w:tcPr>
            <w:tcW w:w="1226" w:type="dxa"/>
            <w:noWrap/>
          </w:tcPr>
          <w:p w14:paraId="18A5609A"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2.9393</w:t>
            </w:r>
          </w:p>
        </w:tc>
        <w:tc>
          <w:tcPr>
            <w:tcW w:w="1226" w:type="dxa"/>
            <w:noWrap/>
          </w:tcPr>
          <w:p w14:paraId="1B77BE20"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0.4160</w:t>
            </w:r>
          </w:p>
        </w:tc>
        <w:tc>
          <w:tcPr>
            <w:tcW w:w="1226" w:type="dxa"/>
          </w:tcPr>
          <w:p w14:paraId="5BC5A4B8"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1.7433</w:t>
            </w:r>
          </w:p>
        </w:tc>
        <w:tc>
          <w:tcPr>
            <w:tcW w:w="1226" w:type="dxa"/>
            <w:noWrap/>
          </w:tcPr>
          <w:p w14:paraId="484D118B"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1226" w:type="dxa"/>
            <w:noWrap/>
          </w:tcPr>
          <w:p w14:paraId="4FA6CE26"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11.0371</w:t>
            </w:r>
          </w:p>
        </w:tc>
        <w:tc>
          <w:tcPr>
            <w:tcW w:w="939" w:type="dxa"/>
            <w:noWrap/>
          </w:tcPr>
          <w:p w14:paraId="4D3F5AAD"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0.8978</w:t>
            </w:r>
          </w:p>
        </w:tc>
        <w:tc>
          <w:tcPr>
            <w:tcW w:w="1226" w:type="dxa"/>
          </w:tcPr>
          <w:p w14:paraId="128674A5"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0.1579</w:t>
            </w:r>
          </w:p>
        </w:tc>
      </w:tr>
      <w:tr w:rsidR="00614A57" w:rsidRPr="00974F76" w14:paraId="33F7ADA8"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60F8E8F7" w14:textId="77777777" w:rsidR="00614A57" w:rsidRPr="00974F76" w:rsidRDefault="00614A57" w:rsidP="00AB49F5">
            <w:pPr>
              <w:rPr>
                <w:rFonts w:cs="Times New Roman"/>
                <w:caps w:val="0"/>
                <w:sz w:val="18"/>
                <w:szCs w:val="18"/>
              </w:rPr>
            </w:pPr>
            <w:r w:rsidRPr="00974F76">
              <w:rPr>
                <w:rFonts w:cs="Times New Roman"/>
                <w:sz w:val="18"/>
                <w:szCs w:val="18"/>
              </w:rPr>
              <w:t>11</w:t>
            </w:r>
          </w:p>
        </w:tc>
        <w:tc>
          <w:tcPr>
            <w:tcW w:w="1859" w:type="dxa"/>
            <w:noWrap/>
            <w:vAlign w:val="center"/>
            <w:hideMark/>
          </w:tcPr>
          <w:p w14:paraId="480E2C1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Whiting mature</w:t>
            </w:r>
          </w:p>
        </w:tc>
        <w:tc>
          <w:tcPr>
            <w:tcW w:w="1226" w:type="dxa"/>
            <w:noWrap/>
          </w:tcPr>
          <w:p w14:paraId="62BE3875"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4.1570</w:t>
            </w:r>
          </w:p>
        </w:tc>
        <w:tc>
          <w:tcPr>
            <w:tcW w:w="1226" w:type="dxa"/>
            <w:noWrap/>
          </w:tcPr>
          <w:p w14:paraId="3688D2FF"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0.3896</w:t>
            </w:r>
          </w:p>
        </w:tc>
        <w:tc>
          <w:tcPr>
            <w:tcW w:w="1226" w:type="dxa"/>
          </w:tcPr>
          <w:p w14:paraId="3A134918"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1.1312</w:t>
            </w:r>
          </w:p>
        </w:tc>
        <w:tc>
          <w:tcPr>
            <w:tcW w:w="1226" w:type="dxa"/>
            <w:noWrap/>
          </w:tcPr>
          <w:p w14:paraId="10E7EA00"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1226" w:type="dxa"/>
            <w:noWrap/>
          </w:tcPr>
          <w:p w14:paraId="2C08B208"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4.5000</w:t>
            </w:r>
          </w:p>
        </w:tc>
        <w:tc>
          <w:tcPr>
            <w:tcW w:w="939" w:type="dxa"/>
            <w:noWrap/>
          </w:tcPr>
          <w:p w14:paraId="64A2A0F0"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0.7611</w:t>
            </w:r>
          </w:p>
        </w:tc>
        <w:tc>
          <w:tcPr>
            <w:tcW w:w="1226" w:type="dxa"/>
          </w:tcPr>
          <w:p w14:paraId="4E0514B1"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0.2514</w:t>
            </w:r>
          </w:p>
        </w:tc>
      </w:tr>
      <w:tr w:rsidR="00614A57" w:rsidRPr="00974F76" w14:paraId="6ADFE887"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3FCDDA53" w14:textId="77777777" w:rsidR="00614A57" w:rsidRPr="00974F76" w:rsidRDefault="00614A57" w:rsidP="00AB49F5">
            <w:pPr>
              <w:rPr>
                <w:rFonts w:cs="Times New Roman"/>
                <w:caps w:val="0"/>
                <w:sz w:val="18"/>
                <w:szCs w:val="18"/>
              </w:rPr>
            </w:pPr>
            <w:r w:rsidRPr="00974F76">
              <w:rPr>
                <w:rFonts w:cs="Times New Roman"/>
                <w:sz w:val="18"/>
                <w:szCs w:val="18"/>
              </w:rPr>
              <w:t>12</w:t>
            </w:r>
          </w:p>
        </w:tc>
        <w:tc>
          <w:tcPr>
            <w:tcW w:w="1859" w:type="dxa"/>
            <w:noWrap/>
            <w:vAlign w:val="center"/>
            <w:hideMark/>
          </w:tcPr>
          <w:p w14:paraId="573D8941"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Whiting immature</w:t>
            </w:r>
          </w:p>
        </w:tc>
        <w:tc>
          <w:tcPr>
            <w:tcW w:w="1226" w:type="dxa"/>
            <w:noWrap/>
          </w:tcPr>
          <w:p w14:paraId="6EC75A0D"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3.0454</w:t>
            </w:r>
          </w:p>
        </w:tc>
        <w:tc>
          <w:tcPr>
            <w:tcW w:w="1226" w:type="dxa"/>
            <w:noWrap/>
          </w:tcPr>
          <w:p w14:paraId="70D6A3F3"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0.4111</w:t>
            </w:r>
          </w:p>
        </w:tc>
        <w:tc>
          <w:tcPr>
            <w:tcW w:w="1226" w:type="dxa"/>
          </w:tcPr>
          <w:p w14:paraId="755C8B99"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1.7600</w:t>
            </w:r>
          </w:p>
        </w:tc>
        <w:tc>
          <w:tcPr>
            <w:tcW w:w="1226" w:type="dxa"/>
            <w:noWrap/>
          </w:tcPr>
          <w:p w14:paraId="7A646331"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1226" w:type="dxa"/>
            <w:noWrap/>
          </w:tcPr>
          <w:p w14:paraId="783E3D51"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9.0892</w:t>
            </w:r>
          </w:p>
        </w:tc>
        <w:tc>
          <w:tcPr>
            <w:tcW w:w="939" w:type="dxa"/>
            <w:noWrap/>
          </w:tcPr>
          <w:p w14:paraId="06C349A3"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0.9951</w:t>
            </w:r>
          </w:p>
        </w:tc>
        <w:tc>
          <w:tcPr>
            <w:tcW w:w="1226" w:type="dxa"/>
          </w:tcPr>
          <w:p w14:paraId="0CEC9369"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0.1936</w:t>
            </w:r>
          </w:p>
        </w:tc>
      </w:tr>
      <w:tr w:rsidR="00614A57" w:rsidRPr="00974F76" w14:paraId="73E03D50"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2AE86487" w14:textId="77777777" w:rsidR="00614A57" w:rsidRPr="00974F76" w:rsidRDefault="00614A57" w:rsidP="00AB49F5">
            <w:pPr>
              <w:rPr>
                <w:rFonts w:cs="Times New Roman"/>
                <w:caps w:val="0"/>
                <w:sz w:val="18"/>
                <w:szCs w:val="18"/>
              </w:rPr>
            </w:pPr>
            <w:r w:rsidRPr="00974F76">
              <w:rPr>
                <w:rFonts w:cs="Times New Roman"/>
                <w:sz w:val="18"/>
                <w:szCs w:val="18"/>
              </w:rPr>
              <w:t>13</w:t>
            </w:r>
          </w:p>
        </w:tc>
        <w:tc>
          <w:tcPr>
            <w:tcW w:w="1859" w:type="dxa"/>
            <w:noWrap/>
            <w:vAlign w:val="center"/>
            <w:hideMark/>
          </w:tcPr>
          <w:p w14:paraId="30654EA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Saithe</w:t>
            </w:r>
          </w:p>
        </w:tc>
        <w:tc>
          <w:tcPr>
            <w:tcW w:w="1226" w:type="dxa"/>
            <w:noWrap/>
          </w:tcPr>
          <w:p w14:paraId="3987650A"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3.9713</w:t>
            </w:r>
          </w:p>
        </w:tc>
        <w:tc>
          <w:tcPr>
            <w:tcW w:w="1226" w:type="dxa"/>
            <w:noWrap/>
          </w:tcPr>
          <w:p w14:paraId="1A3BFA97"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0.5054</w:t>
            </w:r>
          </w:p>
        </w:tc>
        <w:tc>
          <w:tcPr>
            <w:tcW w:w="1226" w:type="dxa"/>
          </w:tcPr>
          <w:p w14:paraId="0A09310D"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4472C4" w:themeColor="accent5"/>
                <w:sz w:val="18"/>
                <w:szCs w:val="18"/>
              </w:rPr>
            </w:pPr>
          </w:p>
        </w:tc>
        <w:tc>
          <w:tcPr>
            <w:tcW w:w="1226" w:type="dxa"/>
            <w:noWrap/>
          </w:tcPr>
          <w:p w14:paraId="1DAB6A0F"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0.9372</w:t>
            </w:r>
          </w:p>
        </w:tc>
        <w:tc>
          <w:tcPr>
            <w:tcW w:w="1226" w:type="dxa"/>
            <w:noWrap/>
          </w:tcPr>
          <w:p w14:paraId="54108CFA"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4.6862</w:t>
            </w:r>
          </w:p>
        </w:tc>
        <w:tc>
          <w:tcPr>
            <w:tcW w:w="939" w:type="dxa"/>
            <w:noWrap/>
          </w:tcPr>
          <w:p w14:paraId="19FD3042"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0.6446</w:t>
            </w:r>
          </w:p>
        </w:tc>
        <w:tc>
          <w:tcPr>
            <w:tcW w:w="1226" w:type="dxa"/>
          </w:tcPr>
          <w:p w14:paraId="21311ADC"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0.2000</w:t>
            </w:r>
          </w:p>
        </w:tc>
      </w:tr>
      <w:tr w:rsidR="00614A57" w:rsidRPr="00974F76" w14:paraId="42FCD184"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7C9D2CA1" w14:textId="77777777" w:rsidR="00614A57" w:rsidRPr="00974F76" w:rsidRDefault="00614A57" w:rsidP="00AB49F5">
            <w:pPr>
              <w:rPr>
                <w:rFonts w:cs="Times New Roman"/>
                <w:caps w:val="0"/>
                <w:sz w:val="18"/>
                <w:szCs w:val="18"/>
              </w:rPr>
            </w:pPr>
            <w:r w:rsidRPr="00974F76">
              <w:rPr>
                <w:rFonts w:cs="Times New Roman"/>
                <w:sz w:val="18"/>
                <w:szCs w:val="18"/>
              </w:rPr>
              <w:t>14</w:t>
            </w:r>
          </w:p>
        </w:tc>
        <w:tc>
          <w:tcPr>
            <w:tcW w:w="1859" w:type="dxa"/>
            <w:noWrap/>
            <w:vAlign w:val="center"/>
            <w:hideMark/>
          </w:tcPr>
          <w:p w14:paraId="34C62562"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Gurnards</w:t>
            </w:r>
          </w:p>
        </w:tc>
        <w:tc>
          <w:tcPr>
            <w:tcW w:w="1226" w:type="dxa"/>
            <w:noWrap/>
          </w:tcPr>
          <w:p w14:paraId="3094F50C"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3.6042</w:t>
            </w:r>
          </w:p>
        </w:tc>
        <w:tc>
          <w:tcPr>
            <w:tcW w:w="1226" w:type="dxa"/>
            <w:noWrap/>
          </w:tcPr>
          <w:p w14:paraId="5D899C08"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0.1238</w:t>
            </w:r>
          </w:p>
        </w:tc>
        <w:tc>
          <w:tcPr>
            <w:tcW w:w="1226" w:type="dxa"/>
          </w:tcPr>
          <w:p w14:paraId="0333D479"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4472C4" w:themeColor="accent5"/>
                <w:sz w:val="18"/>
                <w:szCs w:val="18"/>
              </w:rPr>
            </w:pPr>
          </w:p>
        </w:tc>
        <w:tc>
          <w:tcPr>
            <w:tcW w:w="1226" w:type="dxa"/>
            <w:noWrap/>
          </w:tcPr>
          <w:p w14:paraId="766AD934"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0.8244</w:t>
            </w:r>
          </w:p>
        </w:tc>
        <w:tc>
          <w:tcPr>
            <w:tcW w:w="1226" w:type="dxa"/>
            <w:noWrap/>
          </w:tcPr>
          <w:p w14:paraId="7C1BA962"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4.1220</w:t>
            </w:r>
          </w:p>
        </w:tc>
        <w:tc>
          <w:tcPr>
            <w:tcW w:w="939" w:type="dxa"/>
            <w:noWrap/>
          </w:tcPr>
          <w:p w14:paraId="4C3E115B"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0.9500</w:t>
            </w:r>
          </w:p>
        </w:tc>
        <w:tc>
          <w:tcPr>
            <w:tcW w:w="1226" w:type="dxa"/>
          </w:tcPr>
          <w:p w14:paraId="042CBA89"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0.2000</w:t>
            </w:r>
          </w:p>
        </w:tc>
      </w:tr>
      <w:tr w:rsidR="00614A57" w:rsidRPr="00974F76" w14:paraId="3643B54F"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77FE942F" w14:textId="77777777" w:rsidR="00614A57" w:rsidRPr="00974F76" w:rsidRDefault="00614A57" w:rsidP="00AB49F5">
            <w:pPr>
              <w:rPr>
                <w:rFonts w:cs="Times New Roman"/>
                <w:caps w:val="0"/>
                <w:sz w:val="18"/>
                <w:szCs w:val="18"/>
              </w:rPr>
            </w:pPr>
            <w:r w:rsidRPr="00974F76">
              <w:rPr>
                <w:rFonts w:cs="Times New Roman"/>
                <w:sz w:val="18"/>
                <w:szCs w:val="18"/>
              </w:rPr>
              <w:t>15</w:t>
            </w:r>
          </w:p>
        </w:tc>
        <w:tc>
          <w:tcPr>
            <w:tcW w:w="1859" w:type="dxa"/>
            <w:noWrap/>
            <w:vAlign w:val="center"/>
            <w:hideMark/>
          </w:tcPr>
          <w:p w14:paraId="7C87CA1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Monkfish</w:t>
            </w:r>
          </w:p>
        </w:tc>
        <w:tc>
          <w:tcPr>
            <w:tcW w:w="1226" w:type="dxa"/>
            <w:noWrap/>
          </w:tcPr>
          <w:p w14:paraId="0061518B"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4.3232</w:t>
            </w:r>
          </w:p>
        </w:tc>
        <w:tc>
          <w:tcPr>
            <w:tcW w:w="1226" w:type="dxa"/>
            <w:noWrap/>
          </w:tcPr>
          <w:p w14:paraId="3081EBFB"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0.0939</w:t>
            </w:r>
          </w:p>
        </w:tc>
        <w:tc>
          <w:tcPr>
            <w:tcW w:w="1226" w:type="dxa"/>
          </w:tcPr>
          <w:p w14:paraId="0346D5A7"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4472C4" w:themeColor="accent5"/>
                <w:sz w:val="18"/>
                <w:szCs w:val="18"/>
              </w:rPr>
            </w:pPr>
          </w:p>
        </w:tc>
        <w:tc>
          <w:tcPr>
            <w:tcW w:w="1226" w:type="dxa"/>
            <w:noWrap/>
          </w:tcPr>
          <w:p w14:paraId="4F7F24E2"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0.4799</w:t>
            </w:r>
          </w:p>
        </w:tc>
        <w:tc>
          <w:tcPr>
            <w:tcW w:w="1226" w:type="dxa"/>
            <w:noWrap/>
          </w:tcPr>
          <w:p w14:paraId="5BB6DB4D"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1.7140</w:t>
            </w:r>
          </w:p>
        </w:tc>
        <w:tc>
          <w:tcPr>
            <w:tcW w:w="939" w:type="dxa"/>
            <w:noWrap/>
          </w:tcPr>
          <w:p w14:paraId="11080AB8"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0.9500</w:t>
            </w:r>
          </w:p>
        </w:tc>
        <w:tc>
          <w:tcPr>
            <w:tcW w:w="1226" w:type="dxa"/>
          </w:tcPr>
          <w:p w14:paraId="7C8FDDFA"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0.2800</w:t>
            </w:r>
          </w:p>
        </w:tc>
      </w:tr>
      <w:tr w:rsidR="00614A57" w:rsidRPr="00974F76" w14:paraId="5C2CA7D3"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5E8F6A58" w14:textId="77777777" w:rsidR="00614A57" w:rsidRPr="00974F76" w:rsidRDefault="00614A57" w:rsidP="00AB49F5">
            <w:pPr>
              <w:rPr>
                <w:rFonts w:cs="Times New Roman"/>
                <w:caps w:val="0"/>
                <w:sz w:val="18"/>
                <w:szCs w:val="18"/>
              </w:rPr>
            </w:pPr>
            <w:r w:rsidRPr="00974F76">
              <w:rPr>
                <w:rFonts w:cs="Times New Roman"/>
                <w:sz w:val="18"/>
                <w:szCs w:val="18"/>
              </w:rPr>
              <w:t>16</w:t>
            </w:r>
          </w:p>
        </w:tc>
        <w:tc>
          <w:tcPr>
            <w:tcW w:w="1859" w:type="dxa"/>
            <w:noWrap/>
            <w:vAlign w:val="center"/>
            <w:hideMark/>
          </w:tcPr>
          <w:p w14:paraId="3EEF9938"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Flatfish</w:t>
            </w:r>
          </w:p>
        </w:tc>
        <w:tc>
          <w:tcPr>
            <w:tcW w:w="1226" w:type="dxa"/>
            <w:noWrap/>
          </w:tcPr>
          <w:p w14:paraId="08D5DEBA"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3.4133</w:t>
            </w:r>
          </w:p>
        </w:tc>
        <w:tc>
          <w:tcPr>
            <w:tcW w:w="1226" w:type="dxa"/>
            <w:noWrap/>
          </w:tcPr>
          <w:p w14:paraId="0FCE2FD5"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0.7734</w:t>
            </w:r>
          </w:p>
        </w:tc>
        <w:tc>
          <w:tcPr>
            <w:tcW w:w="1226" w:type="dxa"/>
          </w:tcPr>
          <w:p w14:paraId="740DC2EF"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4472C4" w:themeColor="accent5"/>
                <w:sz w:val="18"/>
                <w:szCs w:val="18"/>
              </w:rPr>
            </w:pPr>
          </w:p>
        </w:tc>
        <w:tc>
          <w:tcPr>
            <w:tcW w:w="1226" w:type="dxa"/>
            <w:noWrap/>
          </w:tcPr>
          <w:p w14:paraId="4EFC52BE"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1.1303</w:t>
            </w:r>
          </w:p>
        </w:tc>
        <w:tc>
          <w:tcPr>
            <w:tcW w:w="1226" w:type="dxa"/>
            <w:noWrap/>
          </w:tcPr>
          <w:p w14:paraId="40FF300B"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3.7678</w:t>
            </w:r>
          </w:p>
        </w:tc>
        <w:tc>
          <w:tcPr>
            <w:tcW w:w="939" w:type="dxa"/>
            <w:noWrap/>
          </w:tcPr>
          <w:p w14:paraId="18E2FADA"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0.9500</w:t>
            </w:r>
          </w:p>
        </w:tc>
        <w:tc>
          <w:tcPr>
            <w:tcW w:w="1226" w:type="dxa"/>
          </w:tcPr>
          <w:p w14:paraId="56BE4367"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0.3000</w:t>
            </w:r>
          </w:p>
        </w:tc>
      </w:tr>
      <w:tr w:rsidR="00614A57" w:rsidRPr="00974F76" w14:paraId="5381C987"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382F2896" w14:textId="77777777" w:rsidR="00614A57" w:rsidRPr="00974F76" w:rsidRDefault="00614A57" w:rsidP="00AB49F5">
            <w:pPr>
              <w:rPr>
                <w:rFonts w:cs="Times New Roman"/>
                <w:caps w:val="0"/>
                <w:sz w:val="18"/>
                <w:szCs w:val="18"/>
              </w:rPr>
            </w:pPr>
            <w:r w:rsidRPr="00974F76">
              <w:rPr>
                <w:rFonts w:cs="Times New Roman"/>
                <w:sz w:val="18"/>
                <w:szCs w:val="18"/>
              </w:rPr>
              <w:t>17</w:t>
            </w:r>
          </w:p>
        </w:tc>
        <w:tc>
          <w:tcPr>
            <w:tcW w:w="1859" w:type="dxa"/>
            <w:noWrap/>
            <w:vAlign w:val="center"/>
            <w:hideMark/>
          </w:tcPr>
          <w:p w14:paraId="0434E1A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Rays</w:t>
            </w:r>
          </w:p>
        </w:tc>
        <w:tc>
          <w:tcPr>
            <w:tcW w:w="1226" w:type="dxa"/>
            <w:noWrap/>
          </w:tcPr>
          <w:p w14:paraId="7BC1915E"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3.8580</w:t>
            </w:r>
          </w:p>
        </w:tc>
        <w:tc>
          <w:tcPr>
            <w:tcW w:w="1226" w:type="dxa"/>
            <w:noWrap/>
          </w:tcPr>
          <w:p w14:paraId="4BF2AAD9"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0.1186</w:t>
            </w:r>
          </w:p>
        </w:tc>
        <w:tc>
          <w:tcPr>
            <w:tcW w:w="1226" w:type="dxa"/>
          </w:tcPr>
          <w:p w14:paraId="37912FA8"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4472C4" w:themeColor="accent5"/>
                <w:sz w:val="18"/>
                <w:szCs w:val="18"/>
              </w:rPr>
            </w:pPr>
          </w:p>
        </w:tc>
        <w:tc>
          <w:tcPr>
            <w:tcW w:w="1226" w:type="dxa"/>
            <w:noWrap/>
          </w:tcPr>
          <w:p w14:paraId="57DE1E4A"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0.4486</w:t>
            </w:r>
          </w:p>
        </w:tc>
        <w:tc>
          <w:tcPr>
            <w:tcW w:w="1226" w:type="dxa"/>
            <w:noWrap/>
          </w:tcPr>
          <w:p w14:paraId="7F3CEA0D"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2.2430</w:t>
            </w:r>
          </w:p>
        </w:tc>
        <w:tc>
          <w:tcPr>
            <w:tcW w:w="939" w:type="dxa"/>
            <w:noWrap/>
          </w:tcPr>
          <w:p w14:paraId="5EEBE783"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0.9500</w:t>
            </w:r>
          </w:p>
        </w:tc>
        <w:tc>
          <w:tcPr>
            <w:tcW w:w="1226" w:type="dxa"/>
          </w:tcPr>
          <w:p w14:paraId="1B1D70EC"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0.2000</w:t>
            </w:r>
          </w:p>
        </w:tc>
      </w:tr>
      <w:tr w:rsidR="00614A57" w:rsidRPr="00974F76" w14:paraId="189563AB"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351D17EF" w14:textId="77777777" w:rsidR="00614A57" w:rsidRPr="00974F76" w:rsidRDefault="00614A57" w:rsidP="00AB49F5">
            <w:pPr>
              <w:rPr>
                <w:rFonts w:cs="Times New Roman"/>
                <w:caps w:val="0"/>
                <w:sz w:val="18"/>
                <w:szCs w:val="18"/>
              </w:rPr>
            </w:pPr>
            <w:r w:rsidRPr="00974F76">
              <w:rPr>
                <w:rFonts w:cs="Times New Roman"/>
                <w:sz w:val="18"/>
                <w:szCs w:val="18"/>
              </w:rPr>
              <w:t>18</w:t>
            </w:r>
          </w:p>
        </w:tc>
        <w:tc>
          <w:tcPr>
            <w:tcW w:w="1859" w:type="dxa"/>
            <w:noWrap/>
            <w:vAlign w:val="center"/>
            <w:hideMark/>
          </w:tcPr>
          <w:p w14:paraId="382C082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Sharks</w:t>
            </w:r>
          </w:p>
        </w:tc>
        <w:tc>
          <w:tcPr>
            <w:tcW w:w="1226" w:type="dxa"/>
            <w:noWrap/>
          </w:tcPr>
          <w:p w14:paraId="0C40F82A"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4.0656</w:t>
            </w:r>
          </w:p>
        </w:tc>
        <w:tc>
          <w:tcPr>
            <w:tcW w:w="1226" w:type="dxa"/>
            <w:noWrap/>
          </w:tcPr>
          <w:p w14:paraId="337D27BE"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0.2416</w:t>
            </w:r>
          </w:p>
        </w:tc>
        <w:tc>
          <w:tcPr>
            <w:tcW w:w="1226" w:type="dxa"/>
          </w:tcPr>
          <w:p w14:paraId="636A7E9C"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4472C4" w:themeColor="accent5"/>
                <w:sz w:val="18"/>
                <w:szCs w:val="18"/>
              </w:rPr>
            </w:pPr>
          </w:p>
        </w:tc>
        <w:tc>
          <w:tcPr>
            <w:tcW w:w="1226" w:type="dxa"/>
            <w:noWrap/>
          </w:tcPr>
          <w:p w14:paraId="078817AB"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0.6819</w:t>
            </w:r>
          </w:p>
        </w:tc>
        <w:tc>
          <w:tcPr>
            <w:tcW w:w="1226" w:type="dxa"/>
            <w:noWrap/>
          </w:tcPr>
          <w:p w14:paraId="0B00AB4E"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3.4096</w:t>
            </w:r>
          </w:p>
        </w:tc>
        <w:tc>
          <w:tcPr>
            <w:tcW w:w="939" w:type="dxa"/>
            <w:noWrap/>
          </w:tcPr>
          <w:p w14:paraId="33B87AF2"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0.9500</w:t>
            </w:r>
          </w:p>
        </w:tc>
        <w:tc>
          <w:tcPr>
            <w:tcW w:w="1226" w:type="dxa"/>
          </w:tcPr>
          <w:p w14:paraId="475164D0"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0.2000</w:t>
            </w:r>
          </w:p>
        </w:tc>
      </w:tr>
      <w:tr w:rsidR="00614A57" w:rsidRPr="00974F76" w14:paraId="6CFCFD67"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361D6460" w14:textId="77777777" w:rsidR="00614A57" w:rsidRPr="00974F76" w:rsidRDefault="00614A57" w:rsidP="00AB49F5">
            <w:pPr>
              <w:rPr>
                <w:rFonts w:cs="Times New Roman"/>
                <w:caps w:val="0"/>
                <w:sz w:val="18"/>
                <w:szCs w:val="18"/>
              </w:rPr>
            </w:pPr>
            <w:r w:rsidRPr="00974F76">
              <w:rPr>
                <w:rFonts w:cs="Times New Roman"/>
                <w:sz w:val="18"/>
                <w:szCs w:val="18"/>
              </w:rPr>
              <w:t>19</w:t>
            </w:r>
          </w:p>
        </w:tc>
        <w:tc>
          <w:tcPr>
            <w:tcW w:w="1859" w:type="dxa"/>
            <w:noWrap/>
            <w:vAlign w:val="center"/>
            <w:hideMark/>
          </w:tcPr>
          <w:p w14:paraId="20A074C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 xml:space="preserve">Large </w:t>
            </w:r>
            <w:proofErr w:type="spellStart"/>
            <w:r w:rsidRPr="00974F76">
              <w:rPr>
                <w:rFonts w:cs="Times New Roman"/>
                <w:sz w:val="18"/>
                <w:szCs w:val="18"/>
              </w:rPr>
              <w:t>demersals</w:t>
            </w:r>
            <w:proofErr w:type="spellEnd"/>
          </w:p>
        </w:tc>
        <w:tc>
          <w:tcPr>
            <w:tcW w:w="1226" w:type="dxa"/>
            <w:noWrap/>
          </w:tcPr>
          <w:p w14:paraId="46AC5E64"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4.2743</w:t>
            </w:r>
          </w:p>
        </w:tc>
        <w:tc>
          <w:tcPr>
            <w:tcW w:w="1226" w:type="dxa"/>
            <w:noWrap/>
          </w:tcPr>
          <w:p w14:paraId="5DADFE57"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1.0416</w:t>
            </w:r>
          </w:p>
        </w:tc>
        <w:tc>
          <w:tcPr>
            <w:tcW w:w="1226" w:type="dxa"/>
          </w:tcPr>
          <w:p w14:paraId="77032B8A"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4472C4" w:themeColor="accent5"/>
                <w:sz w:val="18"/>
                <w:szCs w:val="18"/>
              </w:rPr>
            </w:pPr>
          </w:p>
        </w:tc>
        <w:tc>
          <w:tcPr>
            <w:tcW w:w="1226" w:type="dxa"/>
            <w:noWrap/>
          </w:tcPr>
          <w:p w14:paraId="4FAA4877"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0.4884</w:t>
            </w:r>
          </w:p>
        </w:tc>
        <w:tc>
          <w:tcPr>
            <w:tcW w:w="1226" w:type="dxa"/>
            <w:noWrap/>
          </w:tcPr>
          <w:p w14:paraId="52AAD678"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2.4420</w:t>
            </w:r>
          </w:p>
        </w:tc>
        <w:tc>
          <w:tcPr>
            <w:tcW w:w="939" w:type="dxa"/>
            <w:noWrap/>
          </w:tcPr>
          <w:p w14:paraId="7EF2A03E"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0.9500</w:t>
            </w:r>
          </w:p>
        </w:tc>
        <w:tc>
          <w:tcPr>
            <w:tcW w:w="1226" w:type="dxa"/>
          </w:tcPr>
          <w:p w14:paraId="3CFA64E2"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0.2000</w:t>
            </w:r>
          </w:p>
        </w:tc>
      </w:tr>
      <w:tr w:rsidR="00614A57" w:rsidRPr="00974F76" w14:paraId="6BF1807E"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40924750" w14:textId="77777777" w:rsidR="00614A57" w:rsidRPr="00974F76" w:rsidRDefault="00614A57" w:rsidP="00AB49F5">
            <w:pPr>
              <w:rPr>
                <w:rFonts w:cs="Times New Roman"/>
                <w:caps w:val="0"/>
                <w:sz w:val="18"/>
                <w:szCs w:val="18"/>
              </w:rPr>
            </w:pPr>
            <w:r w:rsidRPr="00974F76">
              <w:rPr>
                <w:rFonts w:cs="Times New Roman"/>
                <w:sz w:val="18"/>
                <w:szCs w:val="18"/>
              </w:rPr>
              <w:t>20</w:t>
            </w:r>
          </w:p>
        </w:tc>
        <w:tc>
          <w:tcPr>
            <w:tcW w:w="1859" w:type="dxa"/>
            <w:noWrap/>
            <w:vAlign w:val="center"/>
            <w:hideMark/>
          </w:tcPr>
          <w:p w14:paraId="46C69B4F" w14:textId="50F993AE" w:rsidR="00614A57" w:rsidRPr="00974F76" w:rsidRDefault="00DE33B5"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Pr>
                <w:rFonts w:eastAsia="Times New Roman" w:cs="Times New Roman"/>
                <w:color w:val="000000"/>
                <w:sz w:val="18"/>
                <w:szCs w:val="18"/>
                <w:lang w:eastAsia="en-GB"/>
              </w:rPr>
              <w:t>Bentho</w:t>
            </w:r>
            <w:r w:rsidRPr="00136450">
              <w:rPr>
                <w:rFonts w:eastAsia="Times New Roman" w:cs="Times New Roman"/>
                <w:color w:val="000000"/>
                <w:sz w:val="18"/>
                <w:szCs w:val="18"/>
                <w:lang w:eastAsia="en-GB"/>
              </w:rPr>
              <w:t>pelgic_fish</w:t>
            </w:r>
            <w:proofErr w:type="spellEnd"/>
          </w:p>
        </w:tc>
        <w:tc>
          <w:tcPr>
            <w:tcW w:w="1226" w:type="dxa"/>
            <w:noWrap/>
          </w:tcPr>
          <w:p w14:paraId="4C40F7F8"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3.2447</w:t>
            </w:r>
          </w:p>
        </w:tc>
        <w:tc>
          <w:tcPr>
            <w:tcW w:w="1226" w:type="dxa"/>
            <w:noWrap/>
          </w:tcPr>
          <w:p w14:paraId="7375CFDD"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0.5813</w:t>
            </w:r>
          </w:p>
        </w:tc>
        <w:tc>
          <w:tcPr>
            <w:tcW w:w="1226" w:type="dxa"/>
          </w:tcPr>
          <w:p w14:paraId="09B44B46"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4472C4" w:themeColor="accent5"/>
                <w:sz w:val="18"/>
                <w:szCs w:val="18"/>
              </w:rPr>
            </w:pPr>
          </w:p>
        </w:tc>
        <w:tc>
          <w:tcPr>
            <w:tcW w:w="1226" w:type="dxa"/>
            <w:noWrap/>
          </w:tcPr>
          <w:p w14:paraId="64B864D0"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1.5810</w:t>
            </w:r>
          </w:p>
        </w:tc>
        <w:tc>
          <w:tcPr>
            <w:tcW w:w="1226" w:type="dxa"/>
            <w:noWrap/>
          </w:tcPr>
          <w:p w14:paraId="11007C19"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5.2700</w:t>
            </w:r>
          </w:p>
        </w:tc>
        <w:tc>
          <w:tcPr>
            <w:tcW w:w="939" w:type="dxa"/>
            <w:noWrap/>
          </w:tcPr>
          <w:p w14:paraId="5AA57A36"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0.9500</w:t>
            </w:r>
          </w:p>
        </w:tc>
        <w:tc>
          <w:tcPr>
            <w:tcW w:w="1226" w:type="dxa"/>
          </w:tcPr>
          <w:p w14:paraId="194E4D20"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0.3000</w:t>
            </w:r>
          </w:p>
        </w:tc>
      </w:tr>
      <w:tr w:rsidR="00614A57" w:rsidRPr="00974F76" w14:paraId="70DBCB90"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2ADB40A2" w14:textId="77777777" w:rsidR="00614A57" w:rsidRPr="00974F76" w:rsidRDefault="00614A57" w:rsidP="00AB49F5">
            <w:pPr>
              <w:rPr>
                <w:rFonts w:cs="Times New Roman"/>
                <w:caps w:val="0"/>
                <w:sz w:val="18"/>
                <w:szCs w:val="18"/>
              </w:rPr>
            </w:pPr>
            <w:r w:rsidRPr="00974F76">
              <w:rPr>
                <w:rFonts w:cs="Times New Roman"/>
                <w:sz w:val="18"/>
                <w:szCs w:val="18"/>
              </w:rPr>
              <w:t>21</w:t>
            </w:r>
          </w:p>
        </w:tc>
        <w:tc>
          <w:tcPr>
            <w:tcW w:w="1859" w:type="dxa"/>
            <w:noWrap/>
            <w:vAlign w:val="center"/>
            <w:hideMark/>
          </w:tcPr>
          <w:p w14:paraId="384B5F3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Mackerel</w:t>
            </w:r>
          </w:p>
        </w:tc>
        <w:tc>
          <w:tcPr>
            <w:tcW w:w="1226" w:type="dxa"/>
            <w:noWrap/>
          </w:tcPr>
          <w:p w14:paraId="3E8FBA8F"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3.3401</w:t>
            </w:r>
          </w:p>
        </w:tc>
        <w:tc>
          <w:tcPr>
            <w:tcW w:w="1226" w:type="dxa"/>
            <w:noWrap/>
          </w:tcPr>
          <w:p w14:paraId="2AF4DF09"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4.3191</w:t>
            </w:r>
          </w:p>
        </w:tc>
        <w:tc>
          <w:tcPr>
            <w:tcW w:w="1226" w:type="dxa"/>
          </w:tcPr>
          <w:p w14:paraId="0F1D2301"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1226" w:type="dxa"/>
            <w:noWrap/>
          </w:tcPr>
          <w:p w14:paraId="6BD4A2D2"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0.6260</w:t>
            </w:r>
          </w:p>
        </w:tc>
        <w:tc>
          <w:tcPr>
            <w:tcW w:w="1226" w:type="dxa"/>
            <w:noWrap/>
          </w:tcPr>
          <w:p w14:paraId="57773ABD"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4.4000</w:t>
            </w:r>
          </w:p>
        </w:tc>
        <w:tc>
          <w:tcPr>
            <w:tcW w:w="939" w:type="dxa"/>
            <w:noWrap/>
          </w:tcPr>
          <w:p w14:paraId="14154698"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0.6607</w:t>
            </w:r>
          </w:p>
        </w:tc>
        <w:tc>
          <w:tcPr>
            <w:tcW w:w="1226" w:type="dxa"/>
          </w:tcPr>
          <w:p w14:paraId="0F41F835"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18"/>
                <w:szCs w:val="18"/>
              </w:rPr>
            </w:pPr>
            <w:r w:rsidRPr="00974F76">
              <w:rPr>
                <w:rFonts w:cs="Times New Roman"/>
                <w:b/>
                <w:bCs/>
                <w:sz w:val="18"/>
                <w:szCs w:val="18"/>
              </w:rPr>
              <w:t>0.1423</w:t>
            </w:r>
          </w:p>
        </w:tc>
      </w:tr>
      <w:tr w:rsidR="00614A57" w:rsidRPr="00974F76" w14:paraId="421DDC57"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3B1D4A00" w14:textId="77777777" w:rsidR="00614A57" w:rsidRPr="00974F76" w:rsidRDefault="00614A57" w:rsidP="00AB49F5">
            <w:pPr>
              <w:rPr>
                <w:rFonts w:cs="Times New Roman"/>
                <w:caps w:val="0"/>
                <w:sz w:val="18"/>
                <w:szCs w:val="18"/>
              </w:rPr>
            </w:pPr>
            <w:r w:rsidRPr="00974F76">
              <w:rPr>
                <w:rFonts w:cs="Times New Roman"/>
                <w:sz w:val="18"/>
                <w:szCs w:val="18"/>
              </w:rPr>
              <w:t>22</w:t>
            </w:r>
          </w:p>
        </w:tc>
        <w:tc>
          <w:tcPr>
            <w:tcW w:w="1859" w:type="dxa"/>
            <w:noWrap/>
            <w:vAlign w:val="center"/>
            <w:hideMark/>
          </w:tcPr>
          <w:p w14:paraId="6DACB10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Horse mackerel</w:t>
            </w:r>
          </w:p>
        </w:tc>
        <w:tc>
          <w:tcPr>
            <w:tcW w:w="1226" w:type="dxa"/>
            <w:noWrap/>
          </w:tcPr>
          <w:p w14:paraId="15110B67"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3.1868</w:t>
            </w:r>
          </w:p>
        </w:tc>
        <w:tc>
          <w:tcPr>
            <w:tcW w:w="1226" w:type="dxa"/>
            <w:noWrap/>
          </w:tcPr>
          <w:p w14:paraId="49EF3394"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3.3105</w:t>
            </w:r>
          </w:p>
        </w:tc>
        <w:tc>
          <w:tcPr>
            <w:tcW w:w="1226" w:type="dxa"/>
          </w:tcPr>
          <w:p w14:paraId="789A8157"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4472C4" w:themeColor="accent5"/>
                <w:sz w:val="18"/>
                <w:szCs w:val="18"/>
              </w:rPr>
            </w:pPr>
          </w:p>
        </w:tc>
        <w:tc>
          <w:tcPr>
            <w:tcW w:w="1226" w:type="dxa"/>
            <w:noWrap/>
          </w:tcPr>
          <w:p w14:paraId="5A60D8DF"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18"/>
                <w:szCs w:val="18"/>
              </w:rPr>
            </w:pPr>
            <w:r w:rsidRPr="00974F76">
              <w:rPr>
                <w:rFonts w:cs="Times New Roman"/>
                <w:b/>
                <w:bCs/>
                <w:sz w:val="18"/>
                <w:szCs w:val="18"/>
              </w:rPr>
              <w:t>0.7400</w:t>
            </w:r>
          </w:p>
        </w:tc>
        <w:tc>
          <w:tcPr>
            <w:tcW w:w="1226" w:type="dxa"/>
            <w:noWrap/>
          </w:tcPr>
          <w:p w14:paraId="506CBD00"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3.7000</w:t>
            </w:r>
          </w:p>
        </w:tc>
        <w:tc>
          <w:tcPr>
            <w:tcW w:w="939" w:type="dxa"/>
            <w:noWrap/>
          </w:tcPr>
          <w:p w14:paraId="769B889B"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0.7177</w:t>
            </w:r>
          </w:p>
        </w:tc>
        <w:tc>
          <w:tcPr>
            <w:tcW w:w="1226" w:type="dxa"/>
          </w:tcPr>
          <w:p w14:paraId="47D499D2"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0.2000</w:t>
            </w:r>
          </w:p>
        </w:tc>
      </w:tr>
      <w:tr w:rsidR="00614A57" w:rsidRPr="00974F76" w14:paraId="3043083A"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0E9AC149" w14:textId="77777777" w:rsidR="00614A57" w:rsidRPr="00974F76" w:rsidRDefault="00614A57" w:rsidP="00AB49F5">
            <w:pPr>
              <w:rPr>
                <w:rFonts w:cs="Times New Roman"/>
                <w:caps w:val="0"/>
                <w:sz w:val="18"/>
                <w:szCs w:val="18"/>
              </w:rPr>
            </w:pPr>
            <w:r w:rsidRPr="00974F76">
              <w:rPr>
                <w:rFonts w:cs="Times New Roman"/>
                <w:sz w:val="18"/>
                <w:szCs w:val="18"/>
              </w:rPr>
              <w:t>23</w:t>
            </w:r>
          </w:p>
        </w:tc>
        <w:tc>
          <w:tcPr>
            <w:tcW w:w="1859" w:type="dxa"/>
            <w:noWrap/>
            <w:vAlign w:val="center"/>
            <w:hideMark/>
          </w:tcPr>
          <w:p w14:paraId="61F5D287"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Blue whiting</w:t>
            </w:r>
          </w:p>
        </w:tc>
        <w:tc>
          <w:tcPr>
            <w:tcW w:w="1226" w:type="dxa"/>
            <w:noWrap/>
          </w:tcPr>
          <w:p w14:paraId="2E9A6A0C"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3.6351</w:t>
            </w:r>
          </w:p>
        </w:tc>
        <w:tc>
          <w:tcPr>
            <w:tcW w:w="1226" w:type="dxa"/>
            <w:noWrap/>
          </w:tcPr>
          <w:p w14:paraId="74E32280"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1.9784</w:t>
            </w:r>
          </w:p>
        </w:tc>
        <w:tc>
          <w:tcPr>
            <w:tcW w:w="1226" w:type="dxa"/>
          </w:tcPr>
          <w:p w14:paraId="48AF8807"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1226" w:type="dxa"/>
            <w:noWrap/>
          </w:tcPr>
          <w:p w14:paraId="11025461"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1.5000</w:t>
            </w:r>
          </w:p>
        </w:tc>
        <w:tc>
          <w:tcPr>
            <w:tcW w:w="1226" w:type="dxa"/>
            <w:noWrap/>
          </w:tcPr>
          <w:p w14:paraId="216BCCEE"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18"/>
                <w:szCs w:val="18"/>
              </w:rPr>
            </w:pPr>
            <w:r w:rsidRPr="00974F76">
              <w:rPr>
                <w:rFonts w:cs="Times New Roman"/>
                <w:b/>
                <w:bCs/>
                <w:sz w:val="18"/>
                <w:szCs w:val="18"/>
              </w:rPr>
              <w:t>6.0000</w:t>
            </w:r>
          </w:p>
        </w:tc>
        <w:tc>
          <w:tcPr>
            <w:tcW w:w="939" w:type="dxa"/>
            <w:noWrap/>
          </w:tcPr>
          <w:p w14:paraId="3FA18913"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0.5914</w:t>
            </w:r>
          </w:p>
        </w:tc>
        <w:tc>
          <w:tcPr>
            <w:tcW w:w="1226" w:type="dxa"/>
          </w:tcPr>
          <w:p w14:paraId="331463BD"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0.2500</w:t>
            </w:r>
          </w:p>
        </w:tc>
      </w:tr>
      <w:tr w:rsidR="00614A57" w:rsidRPr="00974F76" w14:paraId="39DCCC1A"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169F6640" w14:textId="77777777" w:rsidR="00614A57" w:rsidRPr="00974F76" w:rsidRDefault="00614A57" w:rsidP="00AB49F5">
            <w:pPr>
              <w:rPr>
                <w:rFonts w:cs="Times New Roman"/>
                <w:caps w:val="0"/>
                <w:sz w:val="18"/>
                <w:szCs w:val="18"/>
              </w:rPr>
            </w:pPr>
            <w:r w:rsidRPr="00974F76">
              <w:rPr>
                <w:rFonts w:cs="Times New Roman"/>
                <w:sz w:val="18"/>
                <w:szCs w:val="18"/>
              </w:rPr>
              <w:t>24</w:t>
            </w:r>
          </w:p>
        </w:tc>
        <w:tc>
          <w:tcPr>
            <w:tcW w:w="1859" w:type="dxa"/>
            <w:noWrap/>
            <w:vAlign w:val="center"/>
            <w:hideMark/>
          </w:tcPr>
          <w:p w14:paraId="7C225C2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 xml:space="preserve">Other </w:t>
            </w:r>
            <w:proofErr w:type="spellStart"/>
            <w:r w:rsidRPr="00974F76">
              <w:rPr>
                <w:rFonts w:cs="Times New Roman"/>
                <w:sz w:val="18"/>
                <w:szCs w:val="18"/>
              </w:rPr>
              <w:t>pelagics</w:t>
            </w:r>
            <w:proofErr w:type="spellEnd"/>
          </w:p>
        </w:tc>
        <w:tc>
          <w:tcPr>
            <w:tcW w:w="1226" w:type="dxa"/>
            <w:noWrap/>
          </w:tcPr>
          <w:p w14:paraId="4D36E34B"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3.5160</w:t>
            </w:r>
          </w:p>
        </w:tc>
        <w:tc>
          <w:tcPr>
            <w:tcW w:w="1226" w:type="dxa"/>
            <w:noWrap/>
          </w:tcPr>
          <w:p w14:paraId="4DBA8FE2"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18"/>
                <w:szCs w:val="18"/>
              </w:rPr>
            </w:pPr>
            <w:r w:rsidRPr="00974F76">
              <w:rPr>
                <w:rFonts w:cs="Times New Roman"/>
                <w:b/>
                <w:bCs/>
                <w:sz w:val="18"/>
                <w:szCs w:val="18"/>
              </w:rPr>
              <w:t>1.8706</w:t>
            </w:r>
          </w:p>
        </w:tc>
        <w:tc>
          <w:tcPr>
            <w:tcW w:w="1226" w:type="dxa"/>
          </w:tcPr>
          <w:p w14:paraId="092EB090"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4472C4" w:themeColor="accent5"/>
                <w:sz w:val="18"/>
                <w:szCs w:val="18"/>
              </w:rPr>
            </w:pPr>
          </w:p>
        </w:tc>
        <w:tc>
          <w:tcPr>
            <w:tcW w:w="1226" w:type="dxa"/>
            <w:noWrap/>
          </w:tcPr>
          <w:p w14:paraId="5F384786"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18"/>
                <w:szCs w:val="18"/>
              </w:rPr>
            </w:pPr>
            <w:r w:rsidRPr="00974F76">
              <w:rPr>
                <w:rFonts w:cs="Times New Roman"/>
                <w:b/>
                <w:bCs/>
                <w:sz w:val="18"/>
                <w:szCs w:val="18"/>
              </w:rPr>
              <w:t>1.8000</w:t>
            </w:r>
          </w:p>
        </w:tc>
        <w:tc>
          <w:tcPr>
            <w:tcW w:w="1226" w:type="dxa"/>
            <w:noWrap/>
          </w:tcPr>
          <w:p w14:paraId="0D1CB6E6"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6.0000</w:t>
            </w:r>
          </w:p>
        </w:tc>
        <w:tc>
          <w:tcPr>
            <w:tcW w:w="939" w:type="dxa"/>
            <w:noWrap/>
          </w:tcPr>
          <w:p w14:paraId="21A15984"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0.9500</w:t>
            </w:r>
          </w:p>
        </w:tc>
        <w:tc>
          <w:tcPr>
            <w:tcW w:w="1226" w:type="dxa"/>
          </w:tcPr>
          <w:p w14:paraId="45F3ED20"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0.3000</w:t>
            </w:r>
          </w:p>
        </w:tc>
      </w:tr>
      <w:tr w:rsidR="00614A57" w:rsidRPr="00974F76" w14:paraId="03AE798C"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668ED55D" w14:textId="77777777" w:rsidR="00614A57" w:rsidRPr="00974F76" w:rsidRDefault="00614A57" w:rsidP="00AB49F5">
            <w:pPr>
              <w:rPr>
                <w:rFonts w:cs="Times New Roman"/>
                <w:caps w:val="0"/>
                <w:sz w:val="18"/>
                <w:szCs w:val="18"/>
              </w:rPr>
            </w:pPr>
            <w:r w:rsidRPr="00974F76">
              <w:rPr>
                <w:rFonts w:cs="Times New Roman"/>
                <w:sz w:val="18"/>
                <w:szCs w:val="18"/>
              </w:rPr>
              <w:t>25</w:t>
            </w:r>
          </w:p>
        </w:tc>
        <w:tc>
          <w:tcPr>
            <w:tcW w:w="1859" w:type="dxa"/>
            <w:noWrap/>
            <w:vAlign w:val="center"/>
            <w:hideMark/>
          </w:tcPr>
          <w:p w14:paraId="109C3B69"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Herring</w:t>
            </w:r>
          </w:p>
        </w:tc>
        <w:tc>
          <w:tcPr>
            <w:tcW w:w="1226" w:type="dxa"/>
            <w:noWrap/>
          </w:tcPr>
          <w:p w14:paraId="549FF0D4"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3.1564</w:t>
            </w:r>
          </w:p>
        </w:tc>
        <w:tc>
          <w:tcPr>
            <w:tcW w:w="1226" w:type="dxa"/>
            <w:noWrap/>
          </w:tcPr>
          <w:p w14:paraId="16E6CC03"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5.9434</w:t>
            </w:r>
          </w:p>
        </w:tc>
        <w:tc>
          <w:tcPr>
            <w:tcW w:w="1226" w:type="dxa"/>
          </w:tcPr>
          <w:p w14:paraId="2F2D3E25"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1226" w:type="dxa"/>
            <w:noWrap/>
          </w:tcPr>
          <w:p w14:paraId="75B5EDFA"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1.5000</w:t>
            </w:r>
          </w:p>
        </w:tc>
        <w:tc>
          <w:tcPr>
            <w:tcW w:w="1226" w:type="dxa"/>
            <w:noWrap/>
          </w:tcPr>
          <w:p w14:paraId="5F77762C"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10.1000</w:t>
            </w:r>
          </w:p>
        </w:tc>
        <w:tc>
          <w:tcPr>
            <w:tcW w:w="939" w:type="dxa"/>
            <w:noWrap/>
          </w:tcPr>
          <w:p w14:paraId="04FD549F"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18"/>
                <w:szCs w:val="18"/>
              </w:rPr>
            </w:pPr>
            <w:r w:rsidRPr="00974F76">
              <w:rPr>
                <w:rFonts w:cs="Times New Roman"/>
                <w:b/>
                <w:bCs/>
                <w:sz w:val="18"/>
                <w:szCs w:val="18"/>
              </w:rPr>
              <w:t>0.6470</w:t>
            </w:r>
          </w:p>
        </w:tc>
        <w:tc>
          <w:tcPr>
            <w:tcW w:w="1226" w:type="dxa"/>
          </w:tcPr>
          <w:p w14:paraId="05A41B0D"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18"/>
                <w:szCs w:val="18"/>
              </w:rPr>
            </w:pPr>
            <w:r w:rsidRPr="00974F76">
              <w:rPr>
                <w:rFonts w:cs="Times New Roman"/>
                <w:b/>
                <w:bCs/>
                <w:sz w:val="18"/>
                <w:szCs w:val="18"/>
              </w:rPr>
              <w:t>0.1485</w:t>
            </w:r>
          </w:p>
        </w:tc>
      </w:tr>
      <w:tr w:rsidR="00614A57" w:rsidRPr="00974F76" w14:paraId="23EAB367"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5779AFB2" w14:textId="77777777" w:rsidR="00614A57" w:rsidRPr="00974F76" w:rsidRDefault="00614A57" w:rsidP="00AB49F5">
            <w:pPr>
              <w:rPr>
                <w:rFonts w:cs="Times New Roman"/>
                <w:caps w:val="0"/>
                <w:sz w:val="18"/>
                <w:szCs w:val="18"/>
              </w:rPr>
            </w:pPr>
            <w:r w:rsidRPr="00974F76">
              <w:rPr>
                <w:rFonts w:cs="Times New Roman"/>
                <w:sz w:val="18"/>
                <w:szCs w:val="18"/>
              </w:rPr>
              <w:t>26</w:t>
            </w:r>
          </w:p>
        </w:tc>
        <w:tc>
          <w:tcPr>
            <w:tcW w:w="1859" w:type="dxa"/>
            <w:noWrap/>
            <w:vAlign w:val="center"/>
            <w:hideMark/>
          </w:tcPr>
          <w:p w14:paraId="72563693"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Norway pout</w:t>
            </w:r>
          </w:p>
        </w:tc>
        <w:tc>
          <w:tcPr>
            <w:tcW w:w="1226" w:type="dxa"/>
            <w:noWrap/>
          </w:tcPr>
          <w:p w14:paraId="7078895B"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3.2763</w:t>
            </w:r>
          </w:p>
        </w:tc>
        <w:tc>
          <w:tcPr>
            <w:tcW w:w="1226" w:type="dxa"/>
            <w:noWrap/>
          </w:tcPr>
          <w:p w14:paraId="5B3A4DE3"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1.2989</w:t>
            </w:r>
          </w:p>
        </w:tc>
        <w:tc>
          <w:tcPr>
            <w:tcW w:w="1226" w:type="dxa"/>
          </w:tcPr>
          <w:p w14:paraId="66CAD19B"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4472C4" w:themeColor="accent5"/>
                <w:sz w:val="18"/>
                <w:szCs w:val="18"/>
              </w:rPr>
            </w:pPr>
          </w:p>
        </w:tc>
        <w:tc>
          <w:tcPr>
            <w:tcW w:w="1226" w:type="dxa"/>
            <w:noWrap/>
          </w:tcPr>
          <w:p w14:paraId="0DD826D7"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1.6800</w:t>
            </w:r>
          </w:p>
        </w:tc>
        <w:tc>
          <w:tcPr>
            <w:tcW w:w="1226" w:type="dxa"/>
            <w:noWrap/>
          </w:tcPr>
          <w:p w14:paraId="3856BF6D"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18"/>
                <w:szCs w:val="18"/>
              </w:rPr>
            </w:pPr>
            <w:r w:rsidRPr="00974F76">
              <w:rPr>
                <w:rFonts w:cs="Times New Roman"/>
                <w:b/>
                <w:bCs/>
                <w:sz w:val="18"/>
                <w:szCs w:val="18"/>
              </w:rPr>
              <w:t>5.6000</w:t>
            </w:r>
          </w:p>
        </w:tc>
        <w:tc>
          <w:tcPr>
            <w:tcW w:w="939" w:type="dxa"/>
            <w:noWrap/>
          </w:tcPr>
          <w:p w14:paraId="72FA90B6"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0.9500</w:t>
            </w:r>
          </w:p>
        </w:tc>
        <w:tc>
          <w:tcPr>
            <w:tcW w:w="1226" w:type="dxa"/>
          </w:tcPr>
          <w:p w14:paraId="118E8756"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0.3000</w:t>
            </w:r>
          </w:p>
        </w:tc>
      </w:tr>
      <w:tr w:rsidR="00614A57" w:rsidRPr="00974F76" w14:paraId="394D6B92"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7DF142FE" w14:textId="77777777" w:rsidR="00614A57" w:rsidRPr="00974F76" w:rsidRDefault="00614A57" w:rsidP="00AB49F5">
            <w:pPr>
              <w:rPr>
                <w:rFonts w:cs="Times New Roman"/>
                <w:caps w:val="0"/>
                <w:sz w:val="18"/>
                <w:szCs w:val="18"/>
              </w:rPr>
            </w:pPr>
            <w:r w:rsidRPr="00974F76">
              <w:rPr>
                <w:rFonts w:cs="Times New Roman"/>
                <w:sz w:val="18"/>
                <w:szCs w:val="18"/>
              </w:rPr>
              <w:t>27</w:t>
            </w:r>
          </w:p>
        </w:tc>
        <w:tc>
          <w:tcPr>
            <w:tcW w:w="1859" w:type="dxa"/>
            <w:noWrap/>
            <w:vAlign w:val="center"/>
            <w:hideMark/>
          </w:tcPr>
          <w:p w14:paraId="2BA3FC8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Poor cod</w:t>
            </w:r>
          </w:p>
        </w:tc>
        <w:tc>
          <w:tcPr>
            <w:tcW w:w="1226" w:type="dxa"/>
            <w:noWrap/>
          </w:tcPr>
          <w:p w14:paraId="4D1C141F"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3.5303</w:t>
            </w:r>
          </w:p>
        </w:tc>
        <w:tc>
          <w:tcPr>
            <w:tcW w:w="1226" w:type="dxa"/>
            <w:noWrap/>
          </w:tcPr>
          <w:p w14:paraId="493CC8DF"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0.0941</w:t>
            </w:r>
          </w:p>
        </w:tc>
        <w:tc>
          <w:tcPr>
            <w:tcW w:w="1226" w:type="dxa"/>
          </w:tcPr>
          <w:p w14:paraId="3BF2E429"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4472C4" w:themeColor="accent5"/>
                <w:sz w:val="18"/>
                <w:szCs w:val="18"/>
              </w:rPr>
            </w:pPr>
          </w:p>
        </w:tc>
        <w:tc>
          <w:tcPr>
            <w:tcW w:w="1226" w:type="dxa"/>
            <w:noWrap/>
          </w:tcPr>
          <w:p w14:paraId="7027C7DE"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1.1700</w:t>
            </w:r>
          </w:p>
        </w:tc>
        <w:tc>
          <w:tcPr>
            <w:tcW w:w="1226" w:type="dxa"/>
            <w:noWrap/>
          </w:tcPr>
          <w:p w14:paraId="412B7AB9"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3.9000</w:t>
            </w:r>
          </w:p>
        </w:tc>
        <w:tc>
          <w:tcPr>
            <w:tcW w:w="939" w:type="dxa"/>
            <w:noWrap/>
          </w:tcPr>
          <w:p w14:paraId="3C0FD46A"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0.9500</w:t>
            </w:r>
          </w:p>
        </w:tc>
        <w:tc>
          <w:tcPr>
            <w:tcW w:w="1226" w:type="dxa"/>
          </w:tcPr>
          <w:p w14:paraId="4654ABBE"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0.3000</w:t>
            </w:r>
          </w:p>
        </w:tc>
      </w:tr>
      <w:tr w:rsidR="00614A57" w:rsidRPr="00974F76" w14:paraId="19DA90F8"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6A2487D1" w14:textId="77777777" w:rsidR="00614A57" w:rsidRPr="00974F76" w:rsidRDefault="00614A57" w:rsidP="00AB49F5">
            <w:pPr>
              <w:rPr>
                <w:rFonts w:cs="Times New Roman"/>
                <w:caps w:val="0"/>
                <w:sz w:val="18"/>
                <w:szCs w:val="18"/>
              </w:rPr>
            </w:pPr>
            <w:r w:rsidRPr="00974F76">
              <w:rPr>
                <w:rFonts w:cs="Times New Roman"/>
                <w:sz w:val="18"/>
                <w:szCs w:val="18"/>
              </w:rPr>
              <w:t>28</w:t>
            </w:r>
          </w:p>
        </w:tc>
        <w:tc>
          <w:tcPr>
            <w:tcW w:w="1859" w:type="dxa"/>
            <w:noWrap/>
            <w:vAlign w:val="center"/>
            <w:hideMark/>
          </w:tcPr>
          <w:p w14:paraId="167B5D95"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Sandeel</w:t>
            </w:r>
          </w:p>
        </w:tc>
        <w:tc>
          <w:tcPr>
            <w:tcW w:w="1226" w:type="dxa"/>
            <w:noWrap/>
          </w:tcPr>
          <w:p w14:paraId="15C1CBE3"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3.1843</w:t>
            </w:r>
          </w:p>
        </w:tc>
        <w:tc>
          <w:tcPr>
            <w:tcW w:w="1226" w:type="dxa"/>
            <w:noWrap/>
          </w:tcPr>
          <w:p w14:paraId="46B78421"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1.4112</w:t>
            </w:r>
          </w:p>
        </w:tc>
        <w:tc>
          <w:tcPr>
            <w:tcW w:w="1226" w:type="dxa"/>
          </w:tcPr>
          <w:p w14:paraId="0954B677"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4472C4" w:themeColor="accent5"/>
                <w:sz w:val="18"/>
                <w:szCs w:val="18"/>
              </w:rPr>
            </w:pPr>
          </w:p>
        </w:tc>
        <w:tc>
          <w:tcPr>
            <w:tcW w:w="1226" w:type="dxa"/>
            <w:noWrap/>
          </w:tcPr>
          <w:p w14:paraId="11E8A9DB"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1.8255</w:t>
            </w:r>
          </w:p>
        </w:tc>
        <w:tc>
          <w:tcPr>
            <w:tcW w:w="1226" w:type="dxa"/>
            <w:noWrap/>
          </w:tcPr>
          <w:p w14:paraId="25C8F9FF"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6.0850</w:t>
            </w:r>
          </w:p>
        </w:tc>
        <w:tc>
          <w:tcPr>
            <w:tcW w:w="939" w:type="dxa"/>
            <w:noWrap/>
          </w:tcPr>
          <w:p w14:paraId="2A2B7166"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0.9500</w:t>
            </w:r>
          </w:p>
        </w:tc>
        <w:tc>
          <w:tcPr>
            <w:tcW w:w="1226" w:type="dxa"/>
          </w:tcPr>
          <w:p w14:paraId="5FAA0DA6"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0.3000</w:t>
            </w:r>
          </w:p>
        </w:tc>
      </w:tr>
      <w:tr w:rsidR="00614A57" w:rsidRPr="00974F76" w14:paraId="5B797188"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70F830A4" w14:textId="77777777" w:rsidR="00614A57" w:rsidRPr="00974F76" w:rsidRDefault="00614A57" w:rsidP="00AB49F5">
            <w:pPr>
              <w:rPr>
                <w:rFonts w:cs="Times New Roman"/>
                <w:caps w:val="0"/>
                <w:sz w:val="18"/>
                <w:szCs w:val="18"/>
              </w:rPr>
            </w:pPr>
            <w:r w:rsidRPr="00974F76">
              <w:rPr>
                <w:rFonts w:cs="Times New Roman"/>
                <w:sz w:val="18"/>
                <w:szCs w:val="18"/>
              </w:rPr>
              <w:t>29</w:t>
            </w:r>
          </w:p>
        </w:tc>
        <w:tc>
          <w:tcPr>
            <w:tcW w:w="1859" w:type="dxa"/>
            <w:noWrap/>
            <w:vAlign w:val="center"/>
            <w:hideMark/>
          </w:tcPr>
          <w:p w14:paraId="7C6EE668"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Sprat</w:t>
            </w:r>
          </w:p>
        </w:tc>
        <w:tc>
          <w:tcPr>
            <w:tcW w:w="1226" w:type="dxa"/>
            <w:noWrap/>
          </w:tcPr>
          <w:p w14:paraId="458A1419"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3.1591</w:t>
            </w:r>
          </w:p>
        </w:tc>
        <w:tc>
          <w:tcPr>
            <w:tcW w:w="1226" w:type="dxa"/>
            <w:noWrap/>
          </w:tcPr>
          <w:p w14:paraId="5D31E7B6"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1.7137</w:t>
            </w:r>
          </w:p>
        </w:tc>
        <w:tc>
          <w:tcPr>
            <w:tcW w:w="1226" w:type="dxa"/>
          </w:tcPr>
          <w:p w14:paraId="5E9308C8"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4472C4" w:themeColor="accent5"/>
                <w:sz w:val="18"/>
                <w:szCs w:val="18"/>
              </w:rPr>
            </w:pPr>
          </w:p>
        </w:tc>
        <w:tc>
          <w:tcPr>
            <w:tcW w:w="1226" w:type="dxa"/>
            <w:noWrap/>
          </w:tcPr>
          <w:p w14:paraId="49C4CE6D"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1.5840</w:t>
            </w:r>
          </w:p>
        </w:tc>
        <w:tc>
          <w:tcPr>
            <w:tcW w:w="1226" w:type="dxa"/>
            <w:noWrap/>
          </w:tcPr>
          <w:p w14:paraId="1E300969"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5.2800</w:t>
            </w:r>
          </w:p>
        </w:tc>
        <w:tc>
          <w:tcPr>
            <w:tcW w:w="939" w:type="dxa"/>
            <w:noWrap/>
          </w:tcPr>
          <w:p w14:paraId="33E5C482"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0.9500</w:t>
            </w:r>
          </w:p>
        </w:tc>
        <w:tc>
          <w:tcPr>
            <w:tcW w:w="1226" w:type="dxa"/>
          </w:tcPr>
          <w:p w14:paraId="10B06E05"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0.3000</w:t>
            </w:r>
          </w:p>
        </w:tc>
      </w:tr>
      <w:tr w:rsidR="00614A57" w:rsidRPr="00974F76" w14:paraId="1D463A7B"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5D0565B1" w14:textId="77777777" w:rsidR="00614A57" w:rsidRPr="00974F76" w:rsidRDefault="00614A57" w:rsidP="00AB49F5">
            <w:pPr>
              <w:rPr>
                <w:rFonts w:cs="Times New Roman"/>
                <w:caps w:val="0"/>
                <w:sz w:val="18"/>
                <w:szCs w:val="18"/>
              </w:rPr>
            </w:pPr>
            <w:r w:rsidRPr="00974F76">
              <w:rPr>
                <w:rFonts w:cs="Times New Roman"/>
                <w:sz w:val="18"/>
                <w:szCs w:val="18"/>
              </w:rPr>
              <w:t>30</w:t>
            </w:r>
          </w:p>
        </w:tc>
        <w:tc>
          <w:tcPr>
            <w:tcW w:w="1859" w:type="dxa"/>
            <w:noWrap/>
            <w:vAlign w:val="center"/>
            <w:hideMark/>
          </w:tcPr>
          <w:p w14:paraId="331B17B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proofErr w:type="spellStart"/>
            <w:r w:rsidRPr="00974F76">
              <w:rPr>
                <w:rFonts w:cs="Times New Roman"/>
                <w:sz w:val="18"/>
                <w:szCs w:val="18"/>
              </w:rPr>
              <w:t>Nephrops</w:t>
            </w:r>
            <w:proofErr w:type="spellEnd"/>
          </w:p>
        </w:tc>
        <w:tc>
          <w:tcPr>
            <w:tcW w:w="1226" w:type="dxa"/>
            <w:noWrap/>
          </w:tcPr>
          <w:p w14:paraId="316A585F"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3.4149</w:t>
            </w:r>
          </w:p>
        </w:tc>
        <w:tc>
          <w:tcPr>
            <w:tcW w:w="1226" w:type="dxa"/>
            <w:noWrap/>
          </w:tcPr>
          <w:p w14:paraId="57CCFC84"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1.0000</w:t>
            </w:r>
          </w:p>
        </w:tc>
        <w:tc>
          <w:tcPr>
            <w:tcW w:w="1226" w:type="dxa"/>
          </w:tcPr>
          <w:p w14:paraId="6E004325"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1226" w:type="dxa"/>
            <w:noWrap/>
          </w:tcPr>
          <w:p w14:paraId="1B1CD190"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0.7300</w:t>
            </w:r>
          </w:p>
        </w:tc>
        <w:tc>
          <w:tcPr>
            <w:tcW w:w="1226" w:type="dxa"/>
            <w:noWrap/>
          </w:tcPr>
          <w:p w14:paraId="3BA0432D"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4.8760</w:t>
            </w:r>
          </w:p>
        </w:tc>
        <w:tc>
          <w:tcPr>
            <w:tcW w:w="939" w:type="dxa"/>
            <w:noWrap/>
          </w:tcPr>
          <w:p w14:paraId="0E3DE23A"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18"/>
                <w:szCs w:val="18"/>
              </w:rPr>
            </w:pPr>
            <w:r w:rsidRPr="00974F76">
              <w:rPr>
                <w:rFonts w:cs="Times New Roman"/>
                <w:b/>
                <w:bCs/>
                <w:sz w:val="18"/>
                <w:szCs w:val="18"/>
              </w:rPr>
              <w:t>0.4922</w:t>
            </w:r>
          </w:p>
        </w:tc>
        <w:tc>
          <w:tcPr>
            <w:tcW w:w="1226" w:type="dxa"/>
          </w:tcPr>
          <w:p w14:paraId="771C8C7B"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0.1497</w:t>
            </w:r>
          </w:p>
        </w:tc>
      </w:tr>
      <w:tr w:rsidR="00614A57" w:rsidRPr="00974F76" w14:paraId="4A685699"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2A3E3476" w14:textId="77777777" w:rsidR="00614A57" w:rsidRPr="00974F76" w:rsidRDefault="00614A57" w:rsidP="00AB49F5">
            <w:pPr>
              <w:rPr>
                <w:rFonts w:cs="Times New Roman"/>
                <w:caps w:val="0"/>
                <w:sz w:val="18"/>
                <w:szCs w:val="18"/>
              </w:rPr>
            </w:pPr>
            <w:r w:rsidRPr="00974F76">
              <w:rPr>
                <w:rFonts w:cs="Times New Roman"/>
                <w:sz w:val="18"/>
                <w:szCs w:val="18"/>
              </w:rPr>
              <w:t>31</w:t>
            </w:r>
          </w:p>
        </w:tc>
        <w:tc>
          <w:tcPr>
            <w:tcW w:w="1859" w:type="dxa"/>
            <w:noWrap/>
            <w:vAlign w:val="center"/>
            <w:hideMark/>
          </w:tcPr>
          <w:p w14:paraId="2F6F5A0D"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Lobster</w:t>
            </w:r>
          </w:p>
        </w:tc>
        <w:tc>
          <w:tcPr>
            <w:tcW w:w="1226" w:type="dxa"/>
            <w:noWrap/>
          </w:tcPr>
          <w:p w14:paraId="5DDE6DA0"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3.3951</w:t>
            </w:r>
          </w:p>
        </w:tc>
        <w:tc>
          <w:tcPr>
            <w:tcW w:w="1226" w:type="dxa"/>
            <w:noWrap/>
          </w:tcPr>
          <w:p w14:paraId="39208936"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0.0346</w:t>
            </w:r>
          </w:p>
        </w:tc>
        <w:tc>
          <w:tcPr>
            <w:tcW w:w="1226" w:type="dxa"/>
          </w:tcPr>
          <w:p w14:paraId="303CC0A6"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1226" w:type="dxa"/>
            <w:noWrap/>
          </w:tcPr>
          <w:p w14:paraId="25B76697"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0.3380</w:t>
            </w:r>
          </w:p>
        </w:tc>
        <w:tc>
          <w:tcPr>
            <w:tcW w:w="1226" w:type="dxa"/>
            <w:noWrap/>
          </w:tcPr>
          <w:p w14:paraId="07E770DF"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3.6500</w:t>
            </w:r>
          </w:p>
        </w:tc>
        <w:tc>
          <w:tcPr>
            <w:tcW w:w="939" w:type="dxa"/>
            <w:noWrap/>
          </w:tcPr>
          <w:p w14:paraId="54E1CF76"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0.8000</w:t>
            </w:r>
          </w:p>
        </w:tc>
        <w:tc>
          <w:tcPr>
            <w:tcW w:w="1226" w:type="dxa"/>
          </w:tcPr>
          <w:p w14:paraId="75E0C166"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0.0926</w:t>
            </w:r>
          </w:p>
        </w:tc>
      </w:tr>
      <w:tr w:rsidR="00614A57" w:rsidRPr="00974F76" w14:paraId="2681D093"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1FCEFED4" w14:textId="77777777" w:rsidR="00614A57" w:rsidRPr="00974F76" w:rsidRDefault="00614A57" w:rsidP="00AB49F5">
            <w:pPr>
              <w:rPr>
                <w:rFonts w:cs="Times New Roman"/>
                <w:caps w:val="0"/>
                <w:sz w:val="18"/>
                <w:szCs w:val="18"/>
              </w:rPr>
            </w:pPr>
            <w:r w:rsidRPr="00974F76">
              <w:rPr>
                <w:rFonts w:cs="Times New Roman"/>
                <w:sz w:val="18"/>
                <w:szCs w:val="18"/>
              </w:rPr>
              <w:t>32</w:t>
            </w:r>
          </w:p>
        </w:tc>
        <w:tc>
          <w:tcPr>
            <w:tcW w:w="1859" w:type="dxa"/>
            <w:noWrap/>
            <w:vAlign w:val="center"/>
            <w:hideMark/>
          </w:tcPr>
          <w:p w14:paraId="6312DD4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Edible crab</w:t>
            </w:r>
          </w:p>
        </w:tc>
        <w:tc>
          <w:tcPr>
            <w:tcW w:w="1226" w:type="dxa"/>
            <w:noWrap/>
          </w:tcPr>
          <w:p w14:paraId="65C0244A"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3.3240</w:t>
            </w:r>
          </w:p>
        </w:tc>
        <w:tc>
          <w:tcPr>
            <w:tcW w:w="1226" w:type="dxa"/>
            <w:noWrap/>
          </w:tcPr>
          <w:p w14:paraId="173D24DE"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2.4979</w:t>
            </w:r>
          </w:p>
        </w:tc>
        <w:tc>
          <w:tcPr>
            <w:tcW w:w="1226" w:type="dxa"/>
          </w:tcPr>
          <w:p w14:paraId="1FBC2766"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1226" w:type="dxa"/>
            <w:noWrap/>
          </w:tcPr>
          <w:p w14:paraId="10404A3A"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0.3540</w:t>
            </w:r>
          </w:p>
        </w:tc>
        <w:tc>
          <w:tcPr>
            <w:tcW w:w="1226" w:type="dxa"/>
            <w:noWrap/>
          </w:tcPr>
          <w:p w14:paraId="0D6C4234"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color w:val="000000"/>
                <w:sz w:val="18"/>
                <w:szCs w:val="18"/>
              </w:rPr>
            </w:pPr>
            <w:r w:rsidRPr="00974F76">
              <w:rPr>
                <w:rFonts w:cs="Times New Roman"/>
                <w:b/>
                <w:bCs/>
                <w:sz w:val="18"/>
                <w:szCs w:val="18"/>
              </w:rPr>
              <w:t>2.3600</w:t>
            </w:r>
          </w:p>
        </w:tc>
        <w:tc>
          <w:tcPr>
            <w:tcW w:w="939" w:type="dxa"/>
            <w:noWrap/>
          </w:tcPr>
          <w:p w14:paraId="0D348209"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0.9500</w:t>
            </w:r>
          </w:p>
        </w:tc>
        <w:tc>
          <w:tcPr>
            <w:tcW w:w="1226" w:type="dxa"/>
          </w:tcPr>
          <w:p w14:paraId="326D4F23"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0.1500</w:t>
            </w:r>
          </w:p>
        </w:tc>
      </w:tr>
      <w:tr w:rsidR="00614A57" w:rsidRPr="00974F76" w14:paraId="004A55CB"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5D2B6F97" w14:textId="77777777" w:rsidR="00614A57" w:rsidRPr="00974F76" w:rsidRDefault="00614A57" w:rsidP="00AB49F5">
            <w:pPr>
              <w:rPr>
                <w:rFonts w:cs="Times New Roman"/>
                <w:caps w:val="0"/>
                <w:sz w:val="18"/>
                <w:szCs w:val="18"/>
              </w:rPr>
            </w:pPr>
            <w:r w:rsidRPr="00974F76">
              <w:rPr>
                <w:rFonts w:cs="Times New Roman"/>
                <w:sz w:val="18"/>
                <w:szCs w:val="18"/>
              </w:rPr>
              <w:t>33</w:t>
            </w:r>
          </w:p>
        </w:tc>
        <w:tc>
          <w:tcPr>
            <w:tcW w:w="1859" w:type="dxa"/>
            <w:noWrap/>
            <w:vAlign w:val="center"/>
            <w:hideMark/>
          </w:tcPr>
          <w:p w14:paraId="6664EC0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Velvet crab</w:t>
            </w:r>
          </w:p>
        </w:tc>
        <w:tc>
          <w:tcPr>
            <w:tcW w:w="1226" w:type="dxa"/>
            <w:noWrap/>
          </w:tcPr>
          <w:p w14:paraId="48C022F5"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2.6222</w:t>
            </w:r>
          </w:p>
        </w:tc>
        <w:tc>
          <w:tcPr>
            <w:tcW w:w="1226" w:type="dxa"/>
            <w:noWrap/>
          </w:tcPr>
          <w:p w14:paraId="0E09FD5B"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0.8085</w:t>
            </w:r>
          </w:p>
        </w:tc>
        <w:tc>
          <w:tcPr>
            <w:tcW w:w="1226" w:type="dxa"/>
          </w:tcPr>
          <w:p w14:paraId="30493233"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1226" w:type="dxa"/>
            <w:noWrap/>
          </w:tcPr>
          <w:p w14:paraId="03179377"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0.6460</w:t>
            </w:r>
          </w:p>
        </w:tc>
        <w:tc>
          <w:tcPr>
            <w:tcW w:w="1226" w:type="dxa"/>
            <w:noWrap/>
          </w:tcPr>
          <w:p w14:paraId="3A80F3E7"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12.7750</w:t>
            </w:r>
          </w:p>
        </w:tc>
        <w:tc>
          <w:tcPr>
            <w:tcW w:w="939" w:type="dxa"/>
            <w:noWrap/>
          </w:tcPr>
          <w:p w14:paraId="0019BD31"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0.9500</w:t>
            </w:r>
          </w:p>
        </w:tc>
        <w:tc>
          <w:tcPr>
            <w:tcW w:w="1226" w:type="dxa"/>
          </w:tcPr>
          <w:p w14:paraId="767BA3DD"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0.0506</w:t>
            </w:r>
          </w:p>
        </w:tc>
      </w:tr>
      <w:tr w:rsidR="00614A57" w:rsidRPr="00974F76" w14:paraId="322C425E"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3EC9FB47" w14:textId="77777777" w:rsidR="00614A57" w:rsidRPr="00974F76" w:rsidRDefault="00614A57" w:rsidP="00AB49F5">
            <w:pPr>
              <w:rPr>
                <w:rFonts w:cs="Times New Roman"/>
                <w:caps w:val="0"/>
                <w:sz w:val="18"/>
                <w:szCs w:val="18"/>
              </w:rPr>
            </w:pPr>
            <w:r w:rsidRPr="00974F76">
              <w:rPr>
                <w:rFonts w:cs="Times New Roman"/>
                <w:sz w:val="18"/>
                <w:szCs w:val="18"/>
              </w:rPr>
              <w:t>34</w:t>
            </w:r>
          </w:p>
        </w:tc>
        <w:tc>
          <w:tcPr>
            <w:tcW w:w="1859" w:type="dxa"/>
            <w:noWrap/>
            <w:vAlign w:val="center"/>
            <w:hideMark/>
          </w:tcPr>
          <w:p w14:paraId="65B9A4EA"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Crustaceans</w:t>
            </w:r>
          </w:p>
        </w:tc>
        <w:tc>
          <w:tcPr>
            <w:tcW w:w="1226" w:type="dxa"/>
            <w:noWrap/>
          </w:tcPr>
          <w:p w14:paraId="1DF8903C"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2.6912</w:t>
            </w:r>
          </w:p>
        </w:tc>
        <w:tc>
          <w:tcPr>
            <w:tcW w:w="1226" w:type="dxa"/>
            <w:noWrap/>
          </w:tcPr>
          <w:p w14:paraId="63C1FE80"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14.0688</w:t>
            </w:r>
          </w:p>
        </w:tc>
        <w:tc>
          <w:tcPr>
            <w:tcW w:w="1226" w:type="dxa"/>
          </w:tcPr>
          <w:p w14:paraId="244D50E3"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1226" w:type="dxa"/>
            <w:noWrap/>
          </w:tcPr>
          <w:p w14:paraId="4524ECE1"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0.8710</w:t>
            </w:r>
          </w:p>
        </w:tc>
        <w:tc>
          <w:tcPr>
            <w:tcW w:w="1226" w:type="dxa"/>
            <w:noWrap/>
          </w:tcPr>
          <w:p w14:paraId="34A05A77"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5.8065</w:t>
            </w:r>
          </w:p>
        </w:tc>
        <w:tc>
          <w:tcPr>
            <w:tcW w:w="939" w:type="dxa"/>
            <w:noWrap/>
          </w:tcPr>
          <w:p w14:paraId="06BB6232"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0.9500</w:t>
            </w:r>
          </w:p>
        </w:tc>
        <w:tc>
          <w:tcPr>
            <w:tcW w:w="1226" w:type="dxa"/>
          </w:tcPr>
          <w:p w14:paraId="5DB2DF45"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0.1500</w:t>
            </w:r>
          </w:p>
        </w:tc>
      </w:tr>
      <w:tr w:rsidR="00614A57" w:rsidRPr="00974F76" w14:paraId="1D7FE72E"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66FAE3FE" w14:textId="77777777" w:rsidR="00614A57" w:rsidRPr="00974F76" w:rsidRDefault="00614A57" w:rsidP="00AB49F5">
            <w:pPr>
              <w:rPr>
                <w:rFonts w:cs="Times New Roman"/>
                <w:caps w:val="0"/>
                <w:sz w:val="18"/>
                <w:szCs w:val="18"/>
              </w:rPr>
            </w:pPr>
            <w:r w:rsidRPr="00974F76">
              <w:rPr>
                <w:rFonts w:cs="Times New Roman"/>
                <w:sz w:val="18"/>
                <w:szCs w:val="18"/>
              </w:rPr>
              <w:t>35</w:t>
            </w:r>
          </w:p>
        </w:tc>
        <w:tc>
          <w:tcPr>
            <w:tcW w:w="1859" w:type="dxa"/>
            <w:noWrap/>
            <w:vAlign w:val="center"/>
            <w:hideMark/>
          </w:tcPr>
          <w:p w14:paraId="42096AEE"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Cephalopod</w:t>
            </w:r>
          </w:p>
        </w:tc>
        <w:tc>
          <w:tcPr>
            <w:tcW w:w="1226" w:type="dxa"/>
            <w:noWrap/>
          </w:tcPr>
          <w:p w14:paraId="7E57F643"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3.2415</w:t>
            </w:r>
          </w:p>
        </w:tc>
        <w:tc>
          <w:tcPr>
            <w:tcW w:w="1226" w:type="dxa"/>
            <w:noWrap/>
          </w:tcPr>
          <w:p w14:paraId="0F8F6553"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1.0959</w:t>
            </w:r>
          </w:p>
        </w:tc>
        <w:tc>
          <w:tcPr>
            <w:tcW w:w="1226" w:type="dxa"/>
          </w:tcPr>
          <w:p w14:paraId="0B2ED3BC"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1226" w:type="dxa"/>
            <w:noWrap/>
          </w:tcPr>
          <w:p w14:paraId="1E7D77B7"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1.9810</w:t>
            </w:r>
          </w:p>
        </w:tc>
        <w:tc>
          <w:tcPr>
            <w:tcW w:w="1226" w:type="dxa"/>
            <w:noWrap/>
          </w:tcPr>
          <w:p w14:paraId="4E666598"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15.0000</w:t>
            </w:r>
          </w:p>
        </w:tc>
        <w:tc>
          <w:tcPr>
            <w:tcW w:w="939" w:type="dxa"/>
            <w:noWrap/>
          </w:tcPr>
          <w:p w14:paraId="49546850"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0.9500</w:t>
            </w:r>
          </w:p>
        </w:tc>
        <w:tc>
          <w:tcPr>
            <w:tcW w:w="1226" w:type="dxa"/>
          </w:tcPr>
          <w:p w14:paraId="463294B6"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0.1321</w:t>
            </w:r>
          </w:p>
        </w:tc>
      </w:tr>
      <w:tr w:rsidR="00614A57" w:rsidRPr="00974F76" w14:paraId="6D914C96"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4ED49A1D" w14:textId="77777777" w:rsidR="00614A57" w:rsidRPr="00974F76" w:rsidRDefault="00614A57" w:rsidP="00AB49F5">
            <w:pPr>
              <w:rPr>
                <w:rFonts w:cs="Times New Roman"/>
                <w:caps w:val="0"/>
                <w:sz w:val="18"/>
                <w:szCs w:val="18"/>
              </w:rPr>
            </w:pPr>
            <w:r w:rsidRPr="00974F76">
              <w:rPr>
                <w:rFonts w:cs="Times New Roman"/>
                <w:sz w:val="18"/>
                <w:szCs w:val="18"/>
              </w:rPr>
              <w:t>36</w:t>
            </w:r>
          </w:p>
        </w:tc>
        <w:tc>
          <w:tcPr>
            <w:tcW w:w="1859" w:type="dxa"/>
            <w:noWrap/>
            <w:vAlign w:val="center"/>
            <w:hideMark/>
          </w:tcPr>
          <w:p w14:paraId="4D293289"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Large zooplankton</w:t>
            </w:r>
          </w:p>
        </w:tc>
        <w:tc>
          <w:tcPr>
            <w:tcW w:w="1226" w:type="dxa"/>
            <w:noWrap/>
          </w:tcPr>
          <w:p w14:paraId="4084901B"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2.1579</w:t>
            </w:r>
          </w:p>
        </w:tc>
        <w:tc>
          <w:tcPr>
            <w:tcW w:w="1226" w:type="dxa"/>
            <w:noWrap/>
          </w:tcPr>
          <w:p w14:paraId="38992996"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14.9539</w:t>
            </w:r>
          </w:p>
        </w:tc>
        <w:tc>
          <w:tcPr>
            <w:tcW w:w="1226" w:type="dxa"/>
          </w:tcPr>
          <w:p w14:paraId="66DD27CC"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1226" w:type="dxa"/>
            <w:noWrap/>
          </w:tcPr>
          <w:p w14:paraId="4D4CA1D0"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10.0000</w:t>
            </w:r>
          </w:p>
        </w:tc>
        <w:tc>
          <w:tcPr>
            <w:tcW w:w="1226" w:type="dxa"/>
            <w:noWrap/>
          </w:tcPr>
          <w:p w14:paraId="0FE88733"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35.0000</w:t>
            </w:r>
          </w:p>
        </w:tc>
        <w:tc>
          <w:tcPr>
            <w:tcW w:w="939" w:type="dxa"/>
            <w:noWrap/>
          </w:tcPr>
          <w:p w14:paraId="669772D0"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0.9500</w:t>
            </w:r>
          </w:p>
        </w:tc>
        <w:tc>
          <w:tcPr>
            <w:tcW w:w="1226" w:type="dxa"/>
          </w:tcPr>
          <w:p w14:paraId="5B1C73BF"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0.2857</w:t>
            </w:r>
          </w:p>
        </w:tc>
      </w:tr>
      <w:tr w:rsidR="00614A57" w:rsidRPr="00974F76" w14:paraId="6D22A15C"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7A340D66" w14:textId="77777777" w:rsidR="00614A57" w:rsidRPr="00974F76" w:rsidRDefault="00614A57" w:rsidP="00AB49F5">
            <w:pPr>
              <w:rPr>
                <w:rFonts w:cs="Times New Roman"/>
                <w:caps w:val="0"/>
                <w:sz w:val="18"/>
                <w:szCs w:val="18"/>
              </w:rPr>
            </w:pPr>
            <w:r w:rsidRPr="00974F76">
              <w:rPr>
                <w:rFonts w:cs="Times New Roman"/>
                <w:sz w:val="18"/>
                <w:szCs w:val="18"/>
              </w:rPr>
              <w:t>37</w:t>
            </w:r>
          </w:p>
        </w:tc>
        <w:tc>
          <w:tcPr>
            <w:tcW w:w="1859" w:type="dxa"/>
            <w:noWrap/>
            <w:vAlign w:val="center"/>
            <w:hideMark/>
          </w:tcPr>
          <w:p w14:paraId="39F30C73"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Small zooplankton</w:t>
            </w:r>
          </w:p>
        </w:tc>
        <w:tc>
          <w:tcPr>
            <w:tcW w:w="1226" w:type="dxa"/>
            <w:noWrap/>
          </w:tcPr>
          <w:p w14:paraId="3C315E23"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2.0309</w:t>
            </w:r>
          </w:p>
        </w:tc>
        <w:tc>
          <w:tcPr>
            <w:tcW w:w="1226" w:type="dxa"/>
            <w:noWrap/>
          </w:tcPr>
          <w:p w14:paraId="4CF52DB2"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7.8857</w:t>
            </w:r>
          </w:p>
        </w:tc>
        <w:tc>
          <w:tcPr>
            <w:tcW w:w="1226" w:type="dxa"/>
          </w:tcPr>
          <w:p w14:paraId="74E6DC5A"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1226" w:type="dxa"/>
            <w:noWrap/>
          </w:tcPr>
          <w:p w14:paraId="57A06EF7"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18.0000</w:t>
            </w:r>
          </w:p>
        </w:tc>
        <w:tc>
          <w:tcPr>
            <w:tcW w:w="1226" w:type="dxa"/>
            <w:noWrap/>
          </w:tcPr>
          <w:p w14:paraId="40CDE6C0"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72.0000</w:t>
            </w:r>
          </w:p>
        </w:tc>
        <w:tc>
          <w:tcPr>
            <w:tcW w:w="939" w:type="dxa"/>
            <w:noWrap/>
          </w:tcPr>
          <w:p w14:paraId="361A389B"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0.9500</w:t>
            </w:r>
          </w:p>
        </w:tc>
        <w:tc>
          <w:tcPr>
            <w:tcW w:w="1226" w:type="dxa"/>
          </w:tcPr>
          <w:p w14:paraId="26FA5885"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0.2500</w:t>
            </w:r>
          </w:p>
        </w:tc>
      </w:tr>
      <w:tr w:rsidR="00614A57" w:rsidRPr="00974F76" w14:paraId="784363B7"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6495255B" w14:textId="77777777" w:rsidR="00614A57" w:rsidRPr="00974F76" w:rsidRDefault="00614A57" w:rsidP="00AB49F5">
            <w:pPr>
              <w:rPr>
                <w:rFonts w:cs="Times New Roman"/>
                <w:caps w:val="0"/>
                <w:sz w:val="18"/>
                <w:szCs w:val="18"/>
              </w:rPr>
            </w:pPr>
            <w:r w:rsidRPr="00974F76">
              <w:rPr>
                <w:rFonts w:cs="Times New Roman"/>
                <w:sz w:val="18"/>
                <w:szCs w:val="18"/>
              </w:rPr>
              <w:t>38</w:t>
            </w:r>
          </w:p>
        </w:tc>
        <w:tc>
          <w:tcPr>
            <w:tcW w:w="1859" w:type="dxa"/>
            <w:noWrap/>
            <w:vAlign w:val="center"/>
            <w:hideMark/>
          </w:tcPr>
          <w:p w14:paraId="48C6F34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Infauna</w:t>
            </w:r>
          </w:p>
        </w:tc>
        <w:tc>
          <w:tcPr>
            <w:tcW w:w="1226" w:type="dxa"/>
            <w:noWrap/>
          </w:tcPr>
          <w:p w14:paraId="137058EB"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2.0369</w:t>
            </w:r>
          </w:p>
        </w:tc>
        <w:tc>
          <w:tcPr>
            <w:tcW w:w="1226" w:type="dxa"/>
            <w:noWrap/>
          </w:tcPr>
          <w:p w14:paraId="580FEC96"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3.0109</w:t>
            </w:r>
          </w:p>
        </w:tc>
        <w:tc>
          <w:tcPr>
            <w:tcW w:w="1226" w:type="dxa"/>
          </w:tcPr>
          <w:p w14:paraId="75F41FB0"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1226" w:type="dxa"/>
            <w:noWrap/>
          </w:tcPr>
          <w:p w14:paraId="3170A40A"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20.0000</w:t>
            </w:r>
          </w:p>
        </w:tc>
        <w:tc>
          <w:tcPr>
            <w:tcW w:w="1226" w:type="dxa"/>
            <w:noWrap/>
          </w:tcPr>
          <w:p w14:paraId="4951EC46"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80.0000</w:t>
            </w:r>
          </w:p>
        </w:tc>
        <w:tc>
          <w:tcPr>
            <w:tcW w:w="939" w:type="dxa"/>
            <w:noWrap/>
          </w:tcPr>
          <w:p w14:paraId="66E20EB2"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0.9500</w:t>
            </w:r>
          </w:p>
        </w:tc>
        <w:tc>
          <w:tcPr>
            <w:tcW w:w="1226" w:type="dxa"/>
          </w:tcPr>
          <w:p w14:paraId="095AB7A1"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0.2500</w:t>
            </w:r>
          </w:p>
        </w:tc>
      </w:tr>
      <w:tr w:rsidR="00614A57" w:rsidRPr="00974F76" w14:paraId="44380839"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4C556794" w14:textId="77777777" w:rsidR="00614A57" w:rsidRPr="00974F76" w:rsidRDefault="00614A57" w:rsidP="00AB49F5">
            <w:pPr>
              <w:rPr>
                <w:rFonts w:cs="Times New Roman"/>
                <w:caps w:val="0"/>
                <w:sz w:val="18"/>
                <w:szCs w:val="18"/>
              </w:rPr>
            </w:pPr>
            <w:r w:rsidRPr="00974F76">
              <w:rPr>
                <w:rFonts w:cs="Times New Roman"/>
                <w:sz w:val="18"/>
                <w:szCs w:val="18"/>
              </w:rPr>
              <w:t>39</w:t>
            </w:r>
          </w:p>
        </w:tc>
        <w:tc>
          <w:tcPr>
            <w:tcW w:w="1859" w:type="dxa"/>
            <w:noWrap/>
            <w:vAlign w:val="center"/>
            <w:hideMark/>
          </w:tcPr>
          <w:p w14:paraId="03737B9A"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Scallops</w:t>
            </w:r>
          </w:p>
        </w:tc>
        <w:tc>
          <w:tcPr>
            <w:tcW w:w="1226" w:type="dxa"/>
            <w:noWrap/>
          </w:tcPr>
          <w:p w14:paraId="00596677"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2.0000</w:t>
            </w:r>
          </w:p>
        </w:tc>
        <w:tc>
          <w:tcPr>
            <w:tcW w:w="1226" w:type="dxa"/>
            <w:noWrap/>
          </w:tcPr>
          <w:p w14:paraId="00BC9A75"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9.3097</w:t>
            </w:r>
          </w:p>
        </w:tc>
        <w:tc>
          <w:tcPr>
            <w:tcW w:w="1226" w:type="dxa"/>
          </w:tcPr>
          <w:p w14:paraId="5E7E28F6"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1226" w:type="dxa"/>
            <w:noWrap/>
          </w:tcPr>
          <w:p w14:paraId="28F63EE5"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0.4450</w:t>
            </w:r>
          </w:p>
        </w:tc>
        <w:tc>
          <w:tcPr>
            <w:tcW w:w="1226" w:type="dxa"/>
            <w:noWrap/>
          </w:tcPr>
          <w:p w14:paraId="09D7A7F8"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14.3335</w:t>
            </w:r>
          </w:p>
        </w:tc>
        <w:tc>
          <w:tcPr>
            <w:tcW w:w="939" w:type="dxa"/>
            <w:noWrap/>
          </w:tcPr>
          <w:p w14:paraId="3153813A"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0.9500</w:t>
            </w:r>
          </w:p>
        </w:tc>
        <w:tc>
          <w:tcPr>
            <w:tcW w:w="1226" w:type="dxa"/>
          </w:tcPr>
          <w:p w14:paraId="6B916762"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0.0310</w:t>
            </w:r>
          </w:p>
        </w:tc>
      </w:tr>
      <w:tr w:rsidR="00614A57" w:rsidRPr="00974F76" w14:paraId="0A8DE578" w14:textId="77777777" w:rsidTr="00AB49F5">
        <w:trPr>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34A042A8" w14:textId="77777777" w:rsidR="00614A57" w:rsidRPr="00974F76" w:rsidRDefault="00614A57" w:rsidP="00AB49F5">
            <w:pPr>
              <w:rPr>
                <w:rFonts w:cs="Times New Roman"/>
                <w:caps w:val="0"/>
                <w:sz w:val="18"/>
                <w:szCs w:val="18"/>
              </w:rPr>
            </w:pPr>
            <w:r w:rsidRPr="00974F76">
              <w:rPr>
                <w:rFonts w:cs="Times New Roman"/>
                <w:sz w:val="18"/>
                <w:szCs w:val="18"/>
              </w:rPr>
              <w:t>40</w:t>
            </w:r>
          </w:p>
        </w:tc>
        <w:tc>
          <w:tcPr>
            <w:tcW w:w="1859" w:type="dxa"/>
            <w:noWrap/>
            <w:vAlign w:val="center"/>
            <w:hideMark/>
          </w:tcPr>
          <w:p w14:paraId="0329F99B"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Epifauna</w:t>
            </w:r>
          </w:p>
        </w:tc>
        <w:tc>
          <w:tcPr>
            <w:tcW w:w="1226" w:type="dxa"/>
            <w:noWrap/>
          </w:tcPr>
          <w:p w14:paraId="7C59693A"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2.3908</w:t>
            </w:r>
          </w:p>
        </w:tc>
        <w:tc>
          <w:tcPr>
            <w:tcW w:w="1226" w:type="dxa"/>
            <w:noWrap/>
          </w:tcPr>
          <w:p w14:paraId="0D26BF93"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2.7697</w:t>
            </w:r>
          </w:p>
        </w:tc>
        <w:tc>
          <w:tcPr>
            <w:tcW w:w="1226" w:type="dxa"/>
          </w:tcPr>
          <w:p w14:paraId="22902B5E"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1226" w:type="dxa"/>
            <w:noWrap/>
          </w:tcPr>
          <w:p w14:paraId="0FDC7B22"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20.0000</w:t>
            </w:r>
          </w:p>
        </w:tc>
        <w:tc>
          <w:tcPr>
            <w:tcW w:w="1226" w:type="dxa"/>
            <w:noWrap/>
          </w:tcPr>
          <w:p w14:paraId="186C93DB"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80.0000</w:t>
            </w:r>
          </w:p>
        </w:tc>
        <w:tc>
          <w:tcPr>
            <w:tcW w:w="939" w:type="dxa"/>
            <w:noWrap/>
          </w:tcPr>
          <w:p w14:paraId="1870FD7F"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0.9500</w:t>
            </w:r>
          </w:p>
        </w:tc>
        <w:tc>
          <w:tcPr>
            <w:tcW w:w="1226" w:type="dxa"/>
          </w:tcPr>
          <w:p w14:paraId="41B9A8CF"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0.2500</w:t>
            </w:r>
          </w:p>
        </w:tc>
      </w:tr>
      <w:tr w:rsidR="00614A57" w:rsidRPr="00974F76" w14:paraId="129266A6" w14:textId="77777777" w:rsidTr="00AB49F5">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00A8DF06" w14:textId="77777777" w:rsidR="00614A57" w:rsidRPr="00974F76" w:rsidRDefault="00614A57" w:rsidP="00AB49F5">
            <w:pPr>
              <w:rPr>
                <w:rFonts w:cs="Times New Roman"/>
                <w:caps w:val="0"/>
                <w:sz w:val="18"/>
                <w:szCs w:val="18"/>
              </w:rPr>
            </w:pPr>
            <w:r w:rsidRPr="00974F76">
              <w:rPr>
                <w:rFonts w:cs="Times New Roman"/>
                <w:sz w:val="18"/>
                <w:szCs w:val="18"/>
              </w:rPr>
              <w:t>41</w:t>
            </w:r>
          </w:p>
        </w:tc>
        <w:tc>
          <w:tcPr>
            <w:tcW w:w="1859" w:type="dxa"/>
            <w:noWrap/>
            <w:vAlign w:val="center"/>
            <w:hideMark/>
          </w:tcPr>
          <w:p w14:paraId="6980A605"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Algae</w:t>
            </w:r>
          </w:p>
        </w:tc>
        <w:tc>
          <w:tcPr>
            <w:tcW w:w="1226" w:type="dxa"/>
            <w:noWrap/>
          </w:tcPr>
          <w:p w14:paraId="076DFA8B"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1.0000</w:t>
            </w:r>
          </w:p>
        </w:tc>
        <w:tc>
          <w:tcPr>
            <w:tcW w:w="1226" w:type="dxa"/>
            <w:noWrap/>
          </w:tcPr>
          <w:p w14:paraId="21315494"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sz w:val="18"/>
                <w:szCs w:val="18"/>
              </w:rPr>
            </w:pPr>
            <w:r w:rsidRPr="00974F76">
              <w:rPr>
                <w:rFonts w:cs="Times New Roman"/>
                <w:b/>
                <w:bCs/>
                <w:sz w:val="18"/>
                <w:szCs w:val="18"/>
              </w:rPr>
              <w:t>12.6609</w:t>
            </w:r>
          </w:p>
        </w:tc>
        <w:tc>
          <w:tcPr>
            <w:tcW w:w="1226" w:type="dxa"/>
          </w:tcPr>
          <w:p w14:paraId="7C868070"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1226" w:type="dxa"/>
            <w:noWrap/>
          </w:tcPr>
          <w:p w14:paraId="4EFA3E40"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5.0000</w:t>
            </w:r>
          </w:p>
        </w:tc>
        <w:tc>
          <w:tcPr>
            <w:tcW w:w="1226" w:type="dxa"/>
            <w:noWrap/>
          </w:tcPr>
          <w:p w14:paraId="7132F6F0"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939" w:type="dxa"/>
            <w:noWrap/>
          </w:tcPr>
          <w:p w14:paraId="4B383F49"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0.3500</w:t>
            </w:r>
          </w:p>
        </w:tc>
        <w:tc>
          <w:tcPr>
            <w:tcW w:w="1226" w:type="dxa"/>
          </w:tcPr>
          <w:p w14:paraId="47E0B527"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r w:rsidR="00614A57" w:rsidRPr="00974F76" w14:paraId="420800AD" w14:textId="77777777" w:rsidTr="0001437A">
        <w:trPr>
          <w:trHeight w:val="284"/>
        </w:trPr>
        <w:tc>
          <w:tcPr>
            <w:cnfStyle w:val="001000000000" w:firstRow="0" w:lastRow="0" w:firstColumn="1" w:lastColumn="0" w:oddVBand="0" w:evenVBand="0" w:oddHBand="0" w:evenHBand="0" w:firstRowFirstColumn="0" w:firstRowLastColumn="0" w:lastRowFirstColumn="0" w:lastRowLastColumn="0"/>
            <w:tcW w:w="420" w:type="dxa"/>
            <w:gridSpan w:val="2"/>
          </w:tcPr>
          <w:p w14:paraId="15789ABD" w14:textId="77777777" w:rsidR="00614A57" w:rsidRPr="00974F76" w:rsidRDefault="00614A57" w:rsidP="00AB49F5">
            <w:pPr>
              <w:rPr>
                <w:rFonts w:cs="Times New Roman"/>
                <w:caps w:val="0"/>
                <w:sz w:val="18"/>
                <w:szCs w:val="18"/>
              </w:rPr>
            </w:pPr>
            <w:r w:rsidRPr="00974F76">
              <w:rPr>
                <w:rFonts w:cs="Times New Roman"/>
                <w:sz w:val="18"/>
                <w:szCs w:val="18"/>
              </w:rPr>
              <w:t>42</w:t>
            </w:r>
          </w:p>
        </w:tc>
        <w:tc>
          <w:tcPr>
            <w:tcW w:w="1859" w:type="dxa"/>
            <w:noWrap/>
            <w:vAlign w:val="center"/>
            <w:hideMark/>
          </w:tcPr>
          <w:p w14:paraId="4ED5137C" w14:textId="77777777" w:rsidR="00614A57" w:rsidRPr="00974F76" w:rsidRDefault="00614A57" w:rsidP="00AB49F5">
            <w:pP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974F76">
              <w:rPr>
                <w:rFonts w:cs="Times New Roman"/>
                <w:sz w:val="18"/>
                <w:szCs w:val="18"/>
              </w:rPr>
              <w:t>Phytoplankton</w:t>
            </w:r>
          </w:p>
        </w:tc>
        <w:tc>
          <w:tcPr>
            <w:tcW w:w="1226" w:type="dxa"/>
            <w:noWrap/>
          </w:tcPr>
          <w:p w14:paraId="5F59592E"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1.0000</w:t>
            </w:r>
          </w:p>
        </w:tc>
        <w:tc>
          <w:tcPr>
            <w:tcW w:w="1226" w:type="dxa"/>
            <w:noWrap/>
          </w:tcPr>
          <w:p w14:paraId="01BF3173"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b/>
                <w:bCs/>
                <w:sz w:val="18"/>
                <w:szCs w:val="18"/>
              </w:rPr>
            </w:pPr>
            <w:r w:rsidRPr="00974F76">
              <w:rPr>
                <w:rFonts w:cs="Times New Roman"/>
                <w:b/>
                <w:bCs/>
                <w:sz w:val="18"/>
                <w:szCs w:val="18"/>
              </w:rPr>
              <w:t>31.6235</w:t>
            </w:r>
          </w:p>
        </w:tc>
        <w:tc>
          <w:tcPr>
            <w:tcW w:w="1226" w:type="dxa"/>
          </w:tcPr>
          <w:p w14:paraId="1ED8C64C"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1226" w:type="dxa"/>
            <w:noWrap/>
          </w:tcPr>
          <w:p w14:paraId="7D3C09F4"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70.0000</w:t>
            </w:r>
          </w:p>
        </w:tc>
        <w:tc>
          <w:tcPr>
            <w:tcW w:w="1226" w:type="dxa"/>
            <w:noWrap/>
          </w:tcPr>
          <w:p w14:paraId="0356DD44"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c>
          <w:tcPr>
            <w:tcW w:w="939" w:type="dxa"/>
            <w:noWrap/>
          </w:tcPr>
          <w:p w14:paraId="3673247D"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0.5000</w:t>
            </w:r>
          </w:p>
        </w:tc>
        <w:tc>
          <w:tcPr>
            <w:tcW w:w="1226" w:type="dxa"/>
          </w:tcPr>
          <w:p w14:paraId="7A4B9E62" w14:textId="77777777" w:rsidR="00614A57" w:rsidRPr="00974F76"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color w:val="000000"/>
                <w:sz w:val="18"/>
                <w:szCs w:val="18"/>
              </w:rPr>
            </w:pPr>
          </w:p>
        </w:tc>
      </w:tr>
      <w:tr w:rsidR="00614A57" w:rsidRPr="00974F76" w14:paraId="509BD5D6" w14:textId="77777777" w:rsidTr="0001437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0" w:type="dxa"/>
            <w:gridSpan w:val="2"/>
            <w:tcBorders>
              <w:bottom w:val="single" w:sz="4" w:space="0" w:color="auto"/>
            </w:tcBorders>
          </w:tcPr>
          <w:p w14:paraId="480EB60D" w14:textId="77777777" w:rsidR="00614A57" w:rsidRPr="00974F76" w:rsidRDefault="00614A57" w:rsidP="00AB49F5">
            <w:pPr>
              <w:rPr>
                <w:rFonts w:cs="Times New Roman"/>
                <w:caps w:val="0"/>
                <w:sz w:val="18"/>
                <w:szCs w:val="18"/>
              </w:rPr>
            </w:pPr>
            <w:r w:rsidRPr="00974F76">
              <w:rPr>
                <w:rFonts w:cs="Times New Roman"/>
                <w:sz w:val="18"/>
                <w:szCs w:val="18"/>
              </w:rPr>
              <w:t>43</w:t>
            </w:r>
          </w:p>
        </w:tc>
        <w:tc>
          <w:tcPr>
            <w:tcW w:w="1859" w:type="dxa"/>
            <w:tcBorders>
              <w:bottom w:val="single" w:sz="4" w:space="0" w:color="auto"/>
            </w:tcBorders>
            <w:noWrap/>
            <w:vAlign w:val="center"/>
            <w:hideMark/>
          </w:tcPr>
          <w:p w14:paraId="776AFC51" w14:textId="77777777" w:rsidR="00614A57" w:rsidRPr="00974F76" w:rsidRDefault="00614A57" w:rsidP="00AB49F5">
            <w:pPr>
              <w:cnfStyle w:val="000000100000" w:firstRow="0" w:lastRow="0" w:firstColumn="0" w:lastColumn="0" w:oddVBand="0" w:evenVBand="0" w:oddHBand="1" w:evenHBand="0" w:firstRowFirstColumn="0" w:firstRowLastColumn="0" w:lastRowFirstColumn="0" w:lastRowLastColumn="0"/>
              <w:rPr>
                <w:rFonts w:cs="Times New Roman"/>
                <w:sz w:val="18"/>
                <w:szCs w:val="18"/>
              </w:rPr>
            </w:pPr>
            <w:r w:rsidRPr="00974F76">
              <w:rPr>
                <w:rFonts w:cs="Times New Roman"/>
                <w:sz w:val="18"/>
                <w:szCs w:val="18"/>
              </w:rPr>
              <w:t>Detritus</w:t>
            </w:r>
          </w:p>
        </w:tc>
        <w:tc>
          <w:tcPr>
            <w:tcW w:w="1226" w:type="dxa"/>
            <w:tcBorders>
              <w:bottom w:val="single" w:sz="4" w:space="0" w:color="auto"/>
            </w:tcBorders>
            <w:noWrap/>
          </w:tcPr>
          <w:p w14:paraId="5E5EA955"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1.0000</w:t>
            </w:r>
          </w:p>
        </w:tc>
        <w:tc>
          <w:tcPr>
            <w:tcW w:w="1226" w:type="dxa"/>
            <w:tcBorders>
              <w:bottom w:val="single" w:sz="4" w:space="0" w:color="auto"/>
            </w:tcBorders>
            <w:noWrap/>
          </w:tcPr>
          <w:p w14:paraId="70931019"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r w:rsidRPr="00974F76">
              <w:rPr>
                <w:rFonts w:cs="Times New Roman"/>
                <w:color w:val="000000"/>
                <w:sz w:val="18"/>
                <w:szCs w:val="18"/>
              </w:rPr>
              <w:t>100.0000</w:t>
            </w:r>
          </w:p>
        </w:tc>
        <w:tc>
          <w:tcPr>
            <w:tcW w:w="1226" w:type="dxa"/>
            <w:tcBorders>
              <w:bottom w:val="single" w:sz="4" w:space="0" w:color="auto"/>
            </w:tcBorders>
          </w:tcPr>
          <w:p w14:paraId="54DD7057"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1226" w:type="dxa"/>
            <w:tcBorders>
              <w:bottom w:val="single" w:sz="4" w:space="0" w:color="auto"/>
            </w:tcBorders>
            <w:noWrap/>
          </w:tcPr>
          <w:p w14:paraId="4E2B8AC1"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c>
          <w:tcPr>
            <w:tcW w:w="1226" w:type="dxa"/>
            <w:tcBorders>
              <w:bottom w:val="single" w:sz="4" w:space="0" w:color="auto"/>
            </w:tcBorders>
            <w:noWrap/>
          </w:tcPr>
          <w:p w14:paraId="7776DD16"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c>
          <w:tcPr>
            <w:tcW w:w="939" w:type="dxa"/>
            <w:tcBorders>
              <w:bottom w:val="single" w:sz="4" w:space="0" w:color="auto"/>
            </w:tcBorders>
            <w:noWrap/>
          </w:tcPr>
          <w:p w14:paraId="260C8011"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b/>
                <w:bCs/>
                <w:color w:val="000000"/>
                <w:sz w:val="18"/>
                <w:szCs w:val="18"/>
              </w:rPr>
            </w:pPr>
            <w:r w:rsidRPr="00974F76">
              <w:rPr>
                <w:rFonts w:cs="Times New Roman"/>
                <w:b/>
                <w:bCs/>
                <w:sz w:val="18"/>
                <w:szCs w:val="18"/>
              </w:rPr>
              <w:t>0.2670</w:t>
            </w:r>
          </w:p>
        </w:tc>
        <w:tc>
          <w:tcPr>
            <w:tcW w:w="1226" w:type="dxa"/>
            <w:tcBorders>
              <w:bottom w:val="single" w:sz="4" w:space="0" w:color="auto"/>
            </w:tcBorders>
          </w:tcPr>
          <w:p w14:paraId="4899D561" w14:textId="77777777" w:rsidR="00614A57" w:rsidRPr="00974F76"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color w:val="000000"/>
                <w:sz w:val="18"/>
                <w:szCs w:val="18"/>
              </w:rPr>
            </w:pPr>
          </w:p>
        </w:tc>
      </w:tr>
    </w:tbl>
    <w:p w14:paraId="0567464B" w14:textId="77777777" w:rsidR="00614A57" w:rsidRPr="00974F76" w:rsidRDefault="00614A57" w:rsidP="00614A57">
      <w:pPr>
        <w:rPr>
          <w:rFonts w:cs="Times New Roman"/>
        </w:rPr>
      </w:pPr>
    </w:p>
    <w:p w14:paraId="5C5E1762" w14:textId="77777777" w:rsidR="00614A57" w:rsidRPr="00974F76" w:rsidRDefault="00614A57" w:rsidP="00614A57">
      <w:pPr>
        <w:rPr>
          <w:rFonts w:cs="Times New Roman"/>
        </w:rPr>
      </w:pPr>
    </w:p>
    <w:p w14:paraId="30F92D18" w14:textId="77777777" w:rsidR="00614A57" w:rsidRPr="00974F76" w:rsidRDefault="00614A57" w:rsidP="00614A57">
      <w:pPr>
        <w:rPr>
          <w:rFonts w:cs="Times New Roman"/>
        </w:rPr>
      </w:pPr>
    </w:p>
    <w:p w14:paraId="67E56080" w14:textId="20B3E8DD" w:rsidR="00614A57" w:rsidRPr="00974F76" w:rsidRDefault="00614A57" w:rsidP="00614A57">
      <w:pPr>
        <w:rPr>
          <w:rFonts w:cs="Times New Roman"/>
        </w:rPr>
      </w:pPr>
      <w:r w:rsidRPr="00974F76">
        <w:rPr>
          <w:rFonts w:cs="Times New Roman"/>
        </w:rPr>
        <w:lastRenderedPageBreak/>
        <w:t>Model diagnostics PREBAL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614A57" w:rsidRPr="00974F76" w14:paraId="44C5022B" w14:textId="77777777" w:rsidTr="00974F76">
        <w:tc>
          <w:tcPr>
            <w:tcW w:w="9060" w:type="dxa"/>
          </w:tcPr>
          <w:p w14:paraId="324FC883" w14:textId="45AFAC05" w:rsidR="00614A57" w:rsidRPr="00974F76" w:rsidRDefault="00974F76" w:rsidP="00AB49F5">
            <w:pPr>
              <w:rPr>
                <w:rFonts w:cs="Times New Roman"/>
              </w:rPr>
            </w:pPr>
            <w:r w:rsidRPr="00974F76">
              <w:rPr>
                <w:rFonts w:cs="Times New Roman"/>
                <w:noProof/>
              </w:rPr>
              <w:drawing>
                <wp:inline distT="0" distB="0" distL="0" distR="0" wp14:anchorId="7F67277C" wp14:editId="5F4B9CBF">
                  <wp:extent cx="6549294" cy="725954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55415" cy="7266325"/>
                          </a:xfrm>
                          <a:prstGeom prst="rect">
                            <a:avLst/>
                          </a:prstGeom>
                        </pic:spPr>
                      </pic:pic>
                    </a:graphicData>
                  </a:graphic>
                </wp:inline>
              </w:drawing>
            </w:r>
          </w:p>
          <w:p w14:paraId="65B3FB85" w14:textId="2FF3BE41" w:rsidR="00974F76" w:rsidRPr="00974F76" w:rsidRDefault="00974F76" w:rsidP="00AB49F5">
            <w:pPr>
              <w:rPr>
                <w:rFonts w:cs="Times New Roman"/>
              </w:rPr>
            </w:pPr>
          </w:p>
        </w:tc>
      </w:tr>
      <w:tr w:rsidR="00614A57" w:rsidRPr="00974F76" w14:paraId="09E75D31" w14:textId="77777777" w:rsidTr="00974F76">
        <w:tc>
          <w:tcPr>
            <w:tcW w:w="9060" w:type="dxa"/>
          </w:tcPr>
          <w:p w14:paraId="54F11831" w14:textId="6C109B94" w:rsidR="00614A57" w:rsidRPr="00974F76" w:rsidRDefault="00974F76" w:rsidP="00AB49F5">
            <w:pPr>
              <w:jc w:val="both"/>
              <w:rPr>
                <w:rFonts w:cs="Times New Roman"/>
              </w:rPr>
            </w:pPr>
            <w:r w:rsidRPr="00974F76">
              <w:rPr>
                <w:rFonts w:cs="Times New Roman"/>
              </w:rPr>
              <w:t>Figure S1. PREBAL diagnostics of the updated WCS model plotting a) biomass estimates (t.km</w:t>
            </w:r>
            <w:r w:rsidRPr="00974F76">
              <w:rPr>
                <w:rFonts w:cs="Times New Roman"/>
                <w:vertAlign w:val="superscript"/>
              </w:rPr>
              <w:t>-2</w:t>
            </w:r>
            <w:r w:rsidRPr="00974F76">
              <w:rPr>
                <w:rFonts w:cs="Times New Roman"/>
              </w:rPr>
              <w:t>); b) annual production/biomass (P/B) ratio; and c) annual consumption/biomass (Q/B) ratio on a log scale, against model functional groups from lowest to highest trophic level. Solid grey bars indicate values entered in model input while white bars are parameters estimated by the model. New functional groups (harbour porpoise, dolphins and minke whales) are highlighted in red.</w:t>
            </w:r>
          </w:p>
          <w:p w14:paraId="4039F135" w14:textId="77777777" w:rsidR="00614A57" w:rsidRPr="00974F76" w:rsidRDefault="00614A57" w:rsidP="00AB49F5">
            <w:pPr>
              <w:rPr>
                <w:rFonts w:cs="Times New Roman"/>
              </w:rPr>
            </w:pPr>
          </w:p>
        </w:tc>
      </w:tr>
    </w:tbl>
    <w:p w14:paraId="18E79CB7" w14:textId="77777777" w:rsidR="00614A57" w:rsidRPr="00974F76" w:rsidRDefault="00614A57" w:rsidP="00F3024A">
      <w:pPr>
        <w:spacing w:line="384" w:lineRule="auto"/>
        <w:rPr>
          <w:rFonts w:cs="Times New Roman"/>
        </w:rPr>
      </w:pPr>
    </w:p>
    <w:p w14:paraId="5C5E987E" w14:textId="412DDE19" w:rsidR="00C969D9" w:rsidRPr="00974F76" w:rsidRDefault="00C969D9" w:rsidP="00C969D9">
      <w:pPr>
        <w:pStyle w:val="Bibliography"/>
        <w:rPr>
          <w:rFonts w:cs="Times New Roman"/>
        </w:rPr>
      </w:pPr>
    </w:p>
    <w:p w14:paraId="645B01E4" w14:textId="77777777" w:rsidR="00437041" w:rsidRDefault="00437041" w:rsidP="00614A57">
      <w:pPr>
        <w:rPr>
          <w:rFonts w:cs="Times New Roman"/>
          <w:b/>
        </w:rPr>
      </w:pPr>
    </w:p>
    <w:p w14:paraId="34257F34" w14:textId="77777777" w:rsidR="00437041" w:rsidRDefault="00437041" w:rsidP="00614A57">
      <w:pPr>
        <w:rPr>
          <w:rFonts w:cs="Times New Roman"/>
          <w:b/>
        </w:rPr>
      </w:pPr>
    </w:p>
    <w:p w14:paraId="282FA13B" w14:textId="66E49F9D" w:rsidR="0060511C" w:rsidRPr="0060511C" w:rsidRDefault="0060511C" w:rsidP="0060511C">
      <w:pPr>
        <w:spacing w:line="360" w:lineRule="auto"/>
        <w:rPr>
          <w:rFonts w:cs="Times New Roman"/>
          <w:bCs/>
        </w:rPr>
      </w:pPr>
      <w:proofErr w:type="spellStart"/>
      <w:r w:rsidRPr="0060511C">
        <w:rPr>
          <w:rFonts w:cs="Times New Roman"/>
          <w:b/>
        </w:rPr>
        <w:lastRenderedPageBreak/>
        <w:t>Ecosim</w:t>
      </w:r>
      <w:proofErr w:type="spellEnd"/>
      <w:r w:rsidRPr="0060511C">
        <w:rPr>
          <w:rFonts w:cs="Times New Roman"/>
          <w:b/>
        </w:rPr>
        <w:t xml:space="preserve"> input parameters and fitting the model to time-series</w:t>
      </w:r>
      <w:r w:rsidRPr="0060511C">
        <w:rPr>
          <w:rFonts w:cs="Times New Roman"/>
          <w:b/>
        </w:rPr>
        <w:cr/>
      </w:r>
      <w:r w:rsidRPr="0060511C">
        <w:rPr>
          <w:rFonts w:cs="Times New Roman"/>
          <w:bCs/>
        </w:rPr>
        <w:t xml:space="preserve">The </w:t>
      </w:r>
      <w:proofErr w:type="spellStart"/>
      <w:r w:rsidRPr="0060511C">
        <w:rPr>
          <w:rFonts w:cs="Times New Roman"/>
          <w:bCs/>
        </w:rPr>
        <w:t>Ecosim</w:t>
      </w:r>
      <w:proofErr w:type="spellEnd"/>
      <w:r w:rsidRPr="0060511C">
        <w:rPr>
          <w:rFonts w:cs="Times New Roman"/>
          <w:bCs/>
        </w:rPr>
        <w:t xml:space="preserve"> model simulations span 1985-2013, as in the most recent WCS model (Serpetti </w:t>
      </w:r>
      <w:r>
        <w:rPr>
          <w:rFonts w:cs="Times New Roman"/>
          <w:bCs/>
        </w:rPr>
        <w:t xml:space="preserve"> </w:t>
      </w:r>
      <w:r w:rsidRPr="0060511C">
        <w:rPr>
          <w:rFonts w:cs="Times New Roman"/>
          <w:bCs/>
        </w:rPr>
        <w:t xml:space="preserve">et al. 2017). Biomass and catch time-series data were carried over with additional time-series </w:t>
      </w:r>
      <w:r>
        <w:rPr>
          <w:rFonts w:cs="Times New Roman"/>
          <w:bCs/>
        </w:rPr>
        <w:t xml:space="preserve"> </w:t>
      </w:r>
      <w:r w:rsidRPr="0060511C">
        <w:rPr>
          <w:rFonts w:cs="Times New Roman"/>
          <w:bCs/>
        </w:rPr>
        <w:t xml:space="preserve">of biomass data for seabirds, harbour porpoises, dolphins and minke whales, extracted for the model </w:t>
      </w:r>
      <w:r>
        <w:rPr>
          <w:rFonts w:cs="Times New Roman"/>
          <w:bCs/>
        </w:rPr>
        <w:t>domain</w:t>
      </w:r>
      <w:r w:rsidRPr="0060511C">
        <w:rPr>
          <w:rFonts w:cs="Times New Roman"/>
          <w:bCs/>
        </w:rPr>
        <w:t xml:space="preserve"> as annual averages from 1985-2013 </w:t>
      </w:r>
      <w:r w:rsidR="00BD7036">
        <w:rPr>
          <w:rFonts w:cs="Times New Roman"/>
          <w:bCs/>
        </w:rPr>
        <w:fldChar w:fldCharType="begin"/>
      </w:r>
      <w:r w:rsidR="00BD7036">
        <w:rPr>
          <w:rFonts w:cs="Times New Roman"/>
          <w:bCs/>
        </w:rPr>
        <w:instrText xml:space="preserve"> ADDIN ZOTERO_ITEM CSL_CITATION {"citationID":"cuY9t0ms","properties":{"formattedCitation":"(Waggitt et al., 2020)","plainCitation":"(Waggitt et al., 2020)","noteIndex":0},"citationItems":[{"id":3646,"uris":["http://zotero.org/users/local/lkpmCPjR/items/T6RSDLXV"],"uri":["http://zotero.org/users/local/lkpmCPjR/items/T6RSDLXV"],"itemData":{"id":3646,"type":"article-journal","container-title":"Journal of Applied Ecology","DOI":"10.1111/1365-2664.13525","page":"253-269","title":"Quantifying seabird and cetacean distributions at annual and monthly scales in the North-East Atlantic.","volume":"57","author":[{"family":"Waggitt","given":"J. J."},{"family":"Evans","given":"P. G. H."},{"family":"Andrade","given":"J."},{"family":"Banks","given":"A.N"},{"family":"Boisseau","given":"O."},{"family":"Bolton","given":"M."},{"family":"Bradbury","given":"G."},{"family":"Brereton","given":"t."},{"family":"Camphuysen","given":"C.J."},{"family":"Durinck","given":"J."},{"family":"|","given":"Tom Felce11"},{"family":"Fijn","given":"R.C."},{"family":"Garcia-BaroN","given":"I."},{"family":"Garthe","given":"S."},{"family":"Geelhoed","given":"S.T.V."},{"family":"Gilles","given":"A."},{"family":"Goodall","given":"M."},{"family":"Haelters","given":"J."},{"family":"Hamilton","given":"S."},{"family":"Hartny-Mills","given":"L."},{"family":"Hodgins","given":"N."},{"family":"James","given":"K."},{"family":"Jessopp","given":"M."},{"family":"Kavanagh","given":"A.S."},{"family":"Leopold","given":"M."},{"family":"Lohrengel","given":"K."},{"family":"Louzao","given":"M."},{"family":"Markones","given":"N."},{"family":"Martínez-Cedeira","given":"J."},{"family":"Ó Cadhla","given":"O."},{"family":"Perry","given":"S.L."},{"family":"Pierce","given":"G. J."},{"family":"Ridoux","given":"V."},{"family":"Robinson","given":"K. P."},{"family":"Santos","given":"A. M."},{"family":"Saavedra","given":"C."},{"family":"Skov","given":"H."},{"family":"Stienen","given":"E.W.M."},{"family":"Sveegaard","given":"S."},{"family":"Thompson","given":"P. M."},{"family":"Vanermen","given":"N."},{"family":"Wall","given":"D."},{"family":"Webb","given":"A."},{"family":"Wilson","given":"J. C."},{"family":"Wanless","given":"S."},{"family":"Hiddink","given":"J. G."}],"issued":{"date-parts":[["2020"]]}}}],"schema":"https://github.com/citation-style-language/schema/raw/master/csl-citation.json"} </w:instrText>
      </w:r>
      <w:r w:rsidR="00BD7036">
        <w:rPr>
          <w:rFonts w:cs="Times New Roman"/>
          <w:bCs/>
        </w:rPr>
        <w:fldChar w:fldCharType="separate"/>
      </w:r>
      <w:r w:rsidR="00BD7036" w:rsidRPr="00BD7036">
        <w:rPr>
          <w:rFonts w:cs="Times New Roman"/>
        </w:rPr>
        <w:t>(Waggitt et al., 2020)</w:t>
      </w:r>
      <w:r w:rsidR="00BD7036">
        <w:rPr>
          <w:rFonts w:cs="Times New Roman"/>
          <w:bCs/>
        </w:rPr>
        <w:fldChar w:fldCharType="end"/>
      </w:r>
      <w:r w:rsidRPr="0060511C">
        <w:rPr>
          <w:rFonts w:cs="Times New Roman"/>
          <w:bCs/>
        </w:rPr>
        <w:t>. Fishing mortality was used as a driver in model fitting while depth-integrated temperature data 10</w:t>
      </w:r>
      <w:r>
        <w:rPr>
          <w:rFonts w:cs="Times New Roman"/>
          <w:bCs/>
        </w:rPr>
        <w:t xml:space="preserve"> </w:t>
      </w:r>
      <w:r w:rsidRPr="0060511C">
        <w:rPr>
          <w:rFonts w:cs="Times New Roman"/>
          <w:bCs/>
        </w:rPr>
        <w:t>and relative species response functions were used as described in Serpetti et al. (2017).</w:t>
      </w:r>
      <w:r>
        <w:rPr>
          <w:rFonts w:cs="Times New Roman"/>
          <w:bCs/>
        </w:rPr>
        <w:t xml:space="preserve"> </w:t>
      </w:r>
      <w:r w:rsidRPr="0060511C">
        <w:rPr>
          <w:rFonts w:cs="Times New Roman"/>
          <w:bCs/>
        </w:rPr>
        <w:t xml:space="preserve">In </w:t>
      </w:r>
      <w:proofErr w:type="spellStart"/>
      <w:r w:rsidRPr="0060511C">
        <w:rPr>
          <w:rFonts w:cs="Times New Roman"/>
          <w:bCs/>
        </w:rPr>
        <w:t>Ecosim</w:t>
      </w:r>
      <w:proofErr w:type="spellEnd"/>
      <w:r w:rsidRPr="0060511C">
        <w:rPr>
          <w:rFonts w:cs="Times New Roman"/>
          <w:bCs/>
        </w:rPr>
        <w:t xml:space="preserve"> time-series of observed biomass and catch data were used by the fitting procedure</w:t>
      </w:r>
      <w:r>
        <w:rPr>
          <w:rFonts w:cs="Times New Roman"/>
          <w:bCs/>
        </w:rPr>
        <w:t xml:space="preserve"> </w:t>
      </w:r>
      <w:r w:rsidRPr="0060511C">
        <w:rPr>
          <w:rFonts w:cs="Times New Roman"/>
          <w:bCs/>
        </w:rPr>
        <w:t xml:space="preserve">to search for the best input parameters such as vulnerability values controlling predator-prey interactions and the number of spline points in a primary production (PP) anomaly (Scott et al. 2015) to find the best statistical fit (the lowest </w:t>
      </w:r>
      <w:proofErr w:type="spellStart"/>
      <w:r w:rsidRPr="0060511C">
        <w:rPr>
          <w:rFonts w:cs="Times New Roman"/>
          <w:bCs/>
        </w:rPr>
        <w:t>Aikaike’s</w:t>
      </w:r>
      <w:proofErr w:type="spellEnd"/>
      <w:r w:rsidRPr="0060511C">
        <w:rPr>
          <w:rFonts w:cs="Times New Roman"/>
          <w:bCs/>
        </w:rPr>
        <w:t xml:space="preserve"> Information Criterion (Akaike 1974)).</w:t>
      </w:r>
      <w:r>
        <w:rPr>
          <w:rFonts w:cs="Times New Roman"/>
          <w:bCs/>
        </w:rPr>
        <w:t xml:space="preserve"> </w:t>
      </w:r>
      <w:r w:rsidRPr="0060511C">
        <w:rPr>
          <w:rFonts w:cs="Times New Roman"/>
          <w:bCs/>
        </w:rPr>
        <w:t>Model fitting was performed (searching by predator/prey interactions) following the methodology described by Scott et al. (2015)</w:t>
      </w:r>
      <w:r w:rsidR="005806D0">
        <w:rPr>
          <w:rFonts w:cs="Times New Roman"/>
          <w:bCs/>
        </w:rPr>
        <w:t xml:space="preserve"> and Serpetti et al. (2017)</w:t>
      </w:r>
      <w:r>
        <w:rPr>
          <w:rFonts w:cs="Times New Roman"/>
          <w:bCs/>
        </w:rPr>
        <w:t xml:space="preserve"> to fit the vulnerabilities parameters (Table S4)</w:t>
      </w:r>
      <w:r w:rsidRPr="0060511C">
        <w:rPr>
          <w:rFonts w:cs="Times New Roman"/>
          <w:bCs/>
        </w:rPr>
        <w:t>.</w:t>
      </w:r>
      <w:r w:rsidRPr="0060511C">
        <w:rPr>
          <w:rFonts w:cs="Times New Roman"/>
          <w:bCs/>
        </w:rPr>
        <w:cr/>
      </w:r>
    </w:p>
    <w:p w14:paraId="110EB400" w14:textId="4EEBFBA6" w:rsidR="00614A57" w:rsidRPr="00974F76" w:rsidRDefault="00614A57" w:rsidP="00614A57">
      <w:pPr>
        <w:rPr>
          <w:rFonts w:cs="Times New Roman"/>
        </w:rPr>
      </w:pPr>
      <w:r w:rsidRPr="0060511C">
        <w:rPr>
          <w:rFonts w:cs="Times New Roman"/>
          <w:b/>
        </w:rPr>
        <w:t>Table S</w:t>
      </w:r>
      <w:r w:rsidR="0060511C">
        <w:rPr>
          <w:rFonts w:cs="Times New Roman"/>
          <w:b/>
        </w:rPr>
        <w:t>4</w:t>
      </w:r>
      <w:r w:rsidRPr="0060511C">
        <w:rPr>
          <w:rFonts w:cs="Times New Roman"/>
        </w:rPr>
        <w:t xml:space="preserve">. </w:t>
      </w:r>
      <w:r w:rsidRPr="00974F76">
        <w:rPr>
          <w:rFonts w:cs="Times New Roman"/>
        </w:rPr>
        <w:t>Fitted vulnerability matrix of the updated WCS model showing the 42 most sensitive top-down (&gt;2) and bottom-up (&lt;2) controls in predator-prey relationships (estimated value for large zooplankton/horse mackerel was removed as it was close to 2, the default value).</w:t>
      </w:r>
    </w:p>
    <w:tbl>
      <w:tblPr>
        <w:tblStyle w:val="PlainTable31"/>
        <w:tblW w:w="4145" w:type="pct"/>
        <w:tblCellMar>
          <w:left w:w="0" w:type="dxa"/>
          <w:right w:w="0" w:type="dxa"/>
        </w:tblCellMar>
        <w:tblLook w:val="04A0" w:firstRow="1" w:lastRow="0" w:firstColumn="1" w:lastColumn="0" w:noHBand="0" w:noVBand="1"/>
      </w:tblPr>
      <w:tblGrid>
        <w:gridCol w:w="1913"/>
        <w:gridCol w:w="674"/>
        <w:gridCol w:w="502"/>
        <w:gridCol w:w="501"/>
        <w:gridCol w:w="673"/>
        <w:gridCol w:w="673"/>
        <w:gridCol w:w="673"/>
        <w:gridCol w:w="501"/>
        <w:gridCol w:w="501"/>
        <w:gridCol w:w="673"/>
        <w:gridCol w:w="724"/>
        <w:gridCol w:w="668"/>
      </w:tblGrid>
      <w:tr w:rsidR="00614A57" w:rsidRPr="0060511C" w14:paraId="64A64B13" w14:textId="77777777" w:rsidTr="00540ACA">
        <w:trPr>
          <w:cnfStyle w:val="100000000000" w:firstRow="1" w:lastRow="0" w:firstColumn="0" w:lastColumn="0" w:oddVBand="0" w:evenVBand="0" w:oddHBand="0" w:evenHBand="0" w:firstRowFirstColumn="0" w:firstRowLastColumn="0" w:lastRowFirstColumn="0" w:lastRowLastColumn="0"/>
          <w:trHeight w:val="1668"/>
        </w:trPr>
        <w:tc>
          <w:tcPr>
            <w:cnfStyle w:val="001000000100" w:firstRow="0" w:lastRow="0" w:firstColumn="1" w:lastColumn="0" w:oddVBand="0" w:evenVBand="0" w:oddHBand="0" w:evenHBand="0" w:firstRowFirstColumn="1" w:firstRowLastColumn="0" w:lastRowFirstColumn="0" w:lastRowLastColumn="0"/>
            <w:tcW w:w="1102" w:type="pct"/>
            <w:tcBorders>
              <w:top w:val="single" w:sz="4" w:space="0" w:color="auto"/>
            </w:tcBorders>
          </w:tcPr>
          <w:p w14:paraId="7C1C1C31" w14:textId="77777777" w:rsidR="00614A57" w:rsidRPr="0060511C" w:rsidRDefault="00614A57" w:rsidP="00AB49F5">
            <w:pPr>
              <w:jc w:val="center"/>
              <w:rPr>
                <w:rFonts w:eastAsia="Times New Roman" w:cs="Times New Roman"/>
                <w:color w:val="000000"/>
                <w:sz w:val="18"/>
                <w:szCs w:val="18"/>
                <w:lang w:eastAsia="en-GB"/>
              </w:rPr>
            </w:pPr>
          </w:p>
          <w:p w14:paraId="5D728CD8" w14:textId="77777777" w:rsidR="00614A57" w:rsidRPr="0060511C" w:rsidRDefault="00614A57" w:rsidP="00AB49F5">
            <w:pPr>
              <w:jc w:val="center"/>
              <w:rPr>
                <w:rFonts w:eastAsia="Times New Roman" w:cs="Times New Roman"/>
                <w:color w:val="000000"/>
                <w:sz w:val="18"/>
                <w:szCs w:val="18"/>
                <w:lang w:eastAsia="en-GB"/>
              </w:rPr>
            </w:pPr>
          </w:p>
          <w:p w14:paraId="0E921CDA" w14:textId="77777777" w:rsidR="00614A57" w:rsidRPr="0060511C" w:rsidRDefault="00614A57" w:rsidP="00AB49F5">
            <w:pPr>
              <w:jc w:val="center"/>
              <w:rPr>
                <w:rFonts w:eastAsia="Times New Roman" w:cs="Times New Roman"/>
                <w:color w:val="000000"/>
                <w:sz w:val="18"/>
                <w:szCs w:val="18"/>
                <w:lang w:eastAsia="en-GB"/>
              </w:rPr>
            </w:pPr>
            <w:r w:rsidRPr="0060511C">
              <w:rPr>
                <w:rFonts w:eastAsia="Times New Roman" w:cs="Times New Roman"/>
                <w:caps w:val="0"/>
                <w:color w:val="000000"/>
                <w:sz w:val="18"/>
                <w:szCs w:val="18"/>
                <w:lang w:eastAsia="en-GB"/>
              </w:rPr>
              <w:t>Prey \ predator</w:t>
            </w:r>
          </w:p>
        </w:tc>
        <w:tc>
          <w:tcPr>
            <w:tcW w:w="388" w:type="pct"/>
            <w:tcBorders>
              <w:top w:val="single" w:sz="4" w:space="0" w:color="auto"/>
            </w:tcBorders>
            <w:textDirection w:val="btLr"/>
            <w:vAlign w:val="center"/>
          </w:tcPr>
          <w:p w14:paraId="16699DA1" w14:textId="77777777" w:rsidR="00614A57" w:rsidRPr="0060511C" w:rsidRDefault="00614A57" w:rsidP="00AB49F5">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aps w:val="0"/>
                <w:color w:val="000000"/>
                <w:sz w:val="18"/>
                <w:szCs w:val="18"/>
                <w:lang w:eastAsia="en-GB"/>
              </w:rPr>
              <w:t>Cod mature</w:t>
            </w:r>
          </w:p>
        </w:tc>
        <w:tc>
          <w:tcPr>
            <w:tcW w:w="289" w:type="pct"/>
            <w:tcBorders>
              <w:top w:val="single" w:sz="4" w:space="0" w:color="auto"/>
            </w:tcBorders>
            <w:textDirection w:val="btLr"/>
            <w:vAlign w:val="center"/>
          </w:tcPr>
          <w:p w14:paraId="6CD0F96F" w14:textId="77777777" w:rsidR="00614A57" w:rsidRPr="0060511C" w:rsidRDefault="00614A57" w:rsidP="00AB49F5">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aps w:val="0"/>
                <w:color w:val="000000"/>
                <w:sz w:val="18"/>
                <w:szCs w:val="18"/>
                <w:lang w:eastAsia="en-GB"/>
              </w:rPr>
              <w:t>Cod immature</w:t>
            </w:r>
          </w:p>
        </w:tc>
        <w:tc>
          <w:tcPr>
            <w:tcW w:w="289" w:type="pct"/>
            <w:tcBorders>
              <w:top w:val="single" w:sz="4" w:space="0" w:color="auto"/>
            </w:tcBorders>
            <w:textDirection w:val="btLr"/>
            <w:vAlign w:val="center"/>
          </w:tcPr>
          <w:p w14:paraId="27FE1043" w14:textId="77777777" w:rsidR="00614A57" w:rsidRPr="0060511C" w:rsidRDefault="00614A57" w:rsidP="00AB49F5">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aps w:val="0"/>
                <w:color w:val="000000"/>
                <w:sz w:val="18"/>
                <w:szCs w:val="18"/>
                <w:lang w:eastAsia="en-GB"/>
              </w:rPr>
              <w:t>Haddock immature</w:t>
            </w:r>
          </w:p>
        </w:tc>
        <w:tc>
          <w:tcPr>
            <w:tcW w:w="388" w:type="pct"/>
            <w:tcBorders>
              <w:top w:val="single" w:sz="4" w:space="0" w:color="auto"/>
            </w:tcBorders>
            <w:textDirection w:val="btLr"/>
            <w:vAlign w:val="center"/>
          </w:tcPr>
          <w:p w14:paraId="58C29468" w14:textId="77777777" w:rsidR="00614A57" w:rsidRPr="0060511C" w:rsidRDefault="00614A57" w:rsidP="00AB49F5">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aps w:val="0"/>
                <w:color w:val="000000"/>
                <w:sz w:val="18"/>
                <w:szCs w:val="18"/>
                <w:lang w:eastAsia="en-GB"/>
              </w:rPr>
              <w:t>Whiting mature</w:t>
            </w:r>
          </w:p>
        </w:tc>
        <w:tc>
          <w:tcPr>
            <w:tcW w:w="388" w:type="pct"/>
            <w:tcBorders>
              <w:top w:val="single" w:sz="4" w:space="0" w:color="auto"/>
            </w:tcBorders>
            <w:textDirection w:val="btLr"/>
            <w:vAlign w:val="center"/>
          </w:tcPr>
          <w:p w14:paraId="3BC45138" w14:textId="77777777" w:rsidR="00614A57" w:rsidRPr="0060511C" w:rsidRDefault="00614A57" w:rsidP="00AB49F5">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aps w:val="0"/>
                <w:color w:val="000000"/>
                <w:sz w:val="18"/>
                <w:szCs w:val="18"/>
                <w:lang w:eastAsia="en-GB"/>
              </w:rPr>
              <w:t>Whiting immature</w:t>
            </w:r>
          </w:p>
        </w:tc>
        <w:tc>
          <w:tcPr>
            <w:tcW w:w="388" w:type="pct"/>
            <w:tcBorders>
              <w:top w:val="single" w:sz="4" w:space="0" w:color="auto"/>
            </w:tcBorders>
            <w:textDirection w:val="btLr"/>
            <w:vAlign w:val="center"/>
          </w:tcPr>
          <w:p w14:paraId="756C9959" w14:textId="77777777" w:rsidR="00614A57" w:rsidRPr="0060511C" w:rsidRDefault="00614A57" w:rsidP="00AB49F5">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aps w:val="0"/>
                <w:color w:val="000000"/>
                <w:sz w:val="18"/>
                <w:szCs w:val="18"/>
                <w:lang w:eastAsia="en-GB"/>
              </w:rPr>
              <w:t>Saithe</w:t>
            </w:r>
          </w:p>
        </w:tc>
        <w:tc>
          <w:tcPr>
            <w:tcW w:w="289" w:type="pct"/>
            <w:tcBorders>
              <w:top w:val="single" w:sz="4" w:space="0" w:color="auto"/>
            </w:tcBorders>
            <w:textDirection w:val="btLr"/>
            <w:vAlign w:val="center"/>
          </w:tcPr>
          <w:p w14:paraId="6243DA86" w14:textId="77777777" w:rsidR="00614A57" w:rsidRPr="0060511C" w:rsidRDefault="00614A57" w:rsidP="00AB49F5">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aps w:val="0"/>
                <w:color w:val="000000"/>
                <w:sz w:val="18"/>
                <w:szCs w:val="18"/>
                <w:lang w:eastAsia="en-GB"/>
              </w:rPr>
              <w:t>Monkfish</w:t>
            </w:r>
          </w:p>
        </w:tc>
        <w:tc>
          <w:tcPr>
            <w:tcW w:w="289" w:type="pct"/>
            <w:tcBorders>
              <w:top w:val="single" w:sz="4" w:space="0" w:color="auto"/>
            </w:tcBorders>
            <w:textDirection w:val="btLr"/>
            <w:vAlign w:val="center"/>
          </w:tcPr>
          <w:p w14:paraId="602335CC" w14:textId="77777777" w:rsidR="00614A57" w:rsidRPr="0060511C" w:rsidRDefault="00614A57" w:rsidP="00AB49F5">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aps w:val="0"/>
                <w:color w:val="000000"/>
                <w:sz w:val="18"/>
                <w:szCs w:val="18"/>
                <w:lang w:eastAsia="en-GB"/>
              </w:rPr>
              <w:t>Rays</w:t>
            </w:r>
          </w:p>
        </w:tc>
        <w:tc>
          <w:tcPr>
            <w:tcW w:w="388" w:type="pct"/>
            <w:tcBorders>
              <w:top w:val="single" w:sz="4" w:space="0" w:color="auto"/>
            </w:tcBorders>
            <w:textDirection w:val="btLr"/>
            <w:vAlign w:val="center"/>
          </w:tcPr>
          <w:p w14:paraId="41D3BB43" w14:textId="77777777" w:rsidR="00614A57" w:rsidRPr="0060511C" w:rsidRDefault="00614A57" w:rsidP="00AB49F5">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aps w:val="0"/>
                <w:color w:val="000000"/>
                <w:sz w:val="18"/>
                <w:szCs w:val="18"/>
                <w:lang w:eastAsia="en-GB"/>
              </w:rPr>
              <w:t xml:space="preserve">Large </w:t>
            </w:r>
            <w:proofErr w:type="spellStart"/>
            <w:r w:rsidRPr="0060511C">
              <w:rPr>
                <w:rFonts w:eastAsia="Times New Roman" w:cs="Times New Roman"/>
                <w:caps w:val="0"/>
                <w:color w:val="000000"/>
                <w:sz w:val="18"/>
                <w:szCs w:val="18"/>
                <w:lang w:eastAsia="en-GB"/>
              </w:rPr>
              <w:t>demersals</w:t>
            </w:r>
            <w:proofErr w:type="spellEnd"/>
          </w:p>
        </w:tc>
        <w:tc>
          <w:tcPr>
            <w:tcW w:w="417" w:type="pct"/>
            <w:tcBorders>
              <w:top w:val="single" w:sz="4" w:space="0" w:color="auto"/>
            </w:tcBorders>
            <w:textDirection w:val="btLr"/>
            <w:vAlign w:val="center"/>
          </w:tcPr>
          <w:p w14:paraId="72C3BF3F" w14:textId="77777777" w:rsidR="00614A57" w:rsidRPr="0060511C" w:rsidRDefault="00614A57" w:rsidP="00AB49F5">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aps w:val="0"/>
                <w:color w:val="000000"/>
                <w:sz w:val="18"/>
                <w:szCs w:val="18"/>
                <w:lang w:eastAsia="en-GB"/>
              </w:rPr>
              <w:t>Other small fish</w:t>
            </w:r>
          </w:p>
        </w:tc>
        <w:tc>
          <w:tcPr>
            <w:tcW w:w="388" w:type="pct"/>
            <w:tcBorders>
              <w:top w:val="single" w:sz="4" w:space="0" w:color="auto"/>
            </w:tcBorders>
            <w:textDirection w:val="btLr"/>
            <w:vAlign w:val="center"/>
          </w:tcPr>
          <w:p w14:paraId="5A8CBFC8" w14:textId="77777777" w:rsidR="00614A57" w:rsidRPr="0060511C" w:rsidRDefault="00614A57" w:rsidP="00AB49F5">
            <w:pPr>
              <w:ind w:left="113" w:right="113"/>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aps w:val="0"/>
                <w:color w:val="000000"/>
                <w:sz w:val="18"/>
                <w:szCs w:val="18"/>
                <w:lang w:eastAsia="en-GB"/>
              </w:rPr>
              <w:t>Horse mackerel</w:t>
            </w:r>
          </w:p>
        </w:tc>
      </w:tr>
      <w:tr w:rsidR="00614A57" w:rsidRPr="0060511C" w14:paraId="02CFBB5E" w14:textId="77777777" w:rsidTr="00AB4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5A9AF590"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Cod immature</w:t>
            </w:r>
          </w:p>
        </w:tc>
        <w:tc>
          <w:tcPr>
            <w:tcW w:w="388" w:type="pct"/>
            <w:vAlign w:val="center"/>
          </w:tcPr>
          <w:p w14:paraId="05CB711B"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GB"/>
              </w:rPr>
            </w:pPr>
          </w:p>
        </w:tc>
        <w:tc>
          <w:tcPr>
            <w:tcW w:w="289" w:type="pct"/>
            <w:vAlign w:val="center"/>
          </w:tcPr>
          <w:p w14:paraId="68BEB97A"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77DE5EA6"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28E204A3"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01D89E49"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6E3D0B6B"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&gt;1000</w:t>
            </w:r>
          </w:p>
        </w:tc>
        <w:tc>
          <w:tcPr>
            <w:tcW w:w="289" w:type="pct"/>
            <w:vAlign w:val="center"/>
          </w:tcPr>
          <w:p w14:paraId="36EBEADB"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p>
        </w:tc>
        <w:tc>
          <w:tcPr>
            <w:tcW w:w="289" w:type="pct"/>
            <w:vAlign w:val="center"/>
          </w:tcPr>
          <w:p w14:paraId="139D9C04"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207711BB"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417" w:type="pct"/>
            <w:vAlign w:val="center"/>
          </w:tcPr>
          <w:p w14:paraId="12F00954"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1DA29F8E"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r>
      <w:tr w:rsidR="00614A57" w:rsidRPr="0060511C" w14:paraId="2B87E998" w14:textId="77777777" w:rsidTr="00AB49F5">
        <w:tc>
          <w:tcPr>
            <w:cnfStyle w:val="001000000000" w:firstRow="0" w:lastRow="0" w:firstColumn="1" w:lastColumn="0" w:oddVBand="0" w:evenVBand="0" w:oddHBand="0" w:evenHBand="0" w:firstRowFirstColumn="0" w:firstRowLastColumn="0" w:lastRowFirstColumn="0" w:lastRowLastColumn="0"/>
            <w:tcW w:w="1102" w:type="pct"/>
            <w:vAlign w:val="center"/>
          </w:tcPr>
          <w:p w14:paraId="7653C223"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Haddock immature</w:t>
            </w:r>
          </w:p>
        </w:tc>
        <w:tc>
          <w:tcPr>
            <w:tcW w:w="388" w:type="pct"/>
            <w:vAlign w:val="center"/>
          </w:tcPr>
          <w:p w14:paraId="064BB361"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GB"/>
              </w:rPr>
            </w:pPr>
          </w:p>
        </w:tc>
        <w:tc>
          <w:tcPr>
            <w:tcW w:w="289" w:type="pct"/>
            <w:vAlign w:val="center"/>
          </w:tcPr>
          <w:p w14:paraId="212D419E"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GB"/>
              </w:rPr>
            </w:pPr>
          </w:p>
        </w:tc>
        <w:tc>
          <w:tcPr>
            <w:tcW w:w="289" w:type="pct"/>
            <w:vAlign w:val="center"/>
          </w:tcPr>
          <w:p w14:paraId="603B18C6"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56323D9E"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6072C07F"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2D4FA9C5"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&gt;1000</w:t>
            </w:r>
          </w:p>
        </w:tc>
        <w:tc>
          <w:tcPr>
            <w:tcW w:w="289" w:type="pct"/>
            <w:vAlign w:val="center"/>
          </w:tcPr>
          <w:p w14:paraId="6430B80A"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p>
        </w:tc>
        <w:tc>
          <w:tcPr>
            <w:tcW w:w="289" w:type="pct"/>
            <w:vAlign w:val="center"/>
          </w:tcPr>
          <w:p w14:paraId="3C1150CB"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7F554A91"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417" w:type="pct"/>
            <w:vAlign w:val="center"/>
          </w:tcPr>
          <w:p w14:paraId="061AA02E"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467FAFCB"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w:t>
            </w:r>
          </w:p>
        </w:tc>
      </w:tr>
      <w:tr w:rsidR="00614A57" w:rsidRPr="0060511C" w14:paraId="1A23BBB5" w14:textId="77777777" w:rsidTr="00AB4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181946CF"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Whiting immature</w:t>
            </w:r>
          </w:p>
        </w:tc>
        <w:tc>
          <w:tcPr>
            <w:tcW w:w="388" w:type="pct"/>
            <w:vAlign w:val="center"/>
          </w:tcPr>
          <w:p w14:paraId="1CBE3DD5"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GB"/>
              </w:rPr>
            </w:pPr>
          </w:p>
        </w:tc>
        <w:tc>
          <w:tcPr>
            <w:tcW w:w="289" w:type="pct"/>
            <w:vAlign w:val="center"/>
          </w:tcPr>
          <w:p w14:paraId="4956C48F"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GB"/>
              </w:rPr>
            </w:pPr>
          </w:p>
        </w:tc>
        <w:tc>
          <w:tcPr>
            <w:tcW w:w="289" w:type="pct"/>
            <w:vAlign w:val="center"/>
          </w:tcPr>
          <w:p w14:paraId="20BF73EC"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6BCEF3A2"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w:t>
            </w:r>
          </w:p>
        </w:tc>
        <w:tc>
          <w:tcPr>
            <w:tcW w:w="388" w:type="pct"/>
            <w:vAlign w:val="center"/>
          </w:tcPr>
          <w:p w14:paraId="7D6571F4"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p>
        </w:tc>
        <w:tc>
          <w:tcPr>
            <w:tcW w:w="388" w:type="pct"/>
            <w:vAlign w:val="center"/>
          </w:tcPr>
          <w:p w14:paraId="37D19141"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&gt;1000</w:t>
            </w:r>
          </w:p>
        </w:tc>
        <w:tc>
          <w:tcPr>
            <w:tcW w:w="289" w:type="pct"/>
            <w:vAlign w:val="center"/>
          </w:tcPr>
          <w:p w14:paraId="7DBE4EF0"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p>
        </w:tc>
        <w:tc>
          <w:tcPr>
            <w:tcW w:w="289" w:type="pct"/>
            <w:vAlign w:val="center"/>
          </w:tcPr>
          <w:p w14:paraId="08E755B6"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2DCFD8CC"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417" w:type="pct"/>
            <w:vAlign w:val="center"/>
          </w:tcPr>
          <w:p w14:paraId="19BCCDFF"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7B3778D7"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r>
      <w:tr w:rsidR="00614A57" w:rsidRPr="0060511C" w14:paraId="011DAFB0" w14:textId="77777777" w:rsidTr="00AB49F5">
        <w:tc>
          <w:tcPr>
            <w:cnfStyle w:val="001000000000" w:firstRow="0" w:lastRow="0" w:firstColumn="1" w:lastColumn="0" w:oddVBand="0" w:evenVBand="0" w:oddHBand="0" w:evenHBand="0" w:firstRowFirstColumn="0" w:firstRowLastColumn="0" w:lastRowFirstColumn="0" w:lastRowLastColumn="0"/>
            <w:tcW w:w="1102" w:type="pct"/>
            <w:vAlign w:val="center"/>
          </w:tcPr>
          <w:p w14:paraId="67E4BBEF"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Mackerel</w:t>
            </w:r>
          </w:p>
        </w:tc>
        <w:tc>
          <w:tcPr>
            <w:tcW w:w="388" w:type="pct"/>
            <w:vAlign w:val="center"/>
          </w:tcPr>
          <w:p w14:paraId="4D0AADF8"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GB"/>
              </w:rPr>
            </w:pPr>
          </w:p>
        </w:tc>
        <w:tc>
          <w:tcPr>
            <w:tcW w:w="289" w:type="pct"/>
            <w:vAlign w:val="center"/>
          </w:tcPr>
          <w:p w14:paraId="2DC0DD62"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5AF9CDB8"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3C55F2DF"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3.73</w:t>
            </w:r>
          </w:p>
        </w:tc>
        <w:tc>
          <w:tcPr>
            <w:tcW w:w="388" w:type="pct"/>
            <w:vAlign w:val="center"/>
          </w:tcPr>
          <w:p w14:paraId="4853257C"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p>
        </w:tc>
        <w:tc>
          <w:tcPr>
            <w:tcW w:w="388" w:type="pct"/>
            <w:vAlign w:val="center"/>
          </w:tcPr>
          <w:p w14:paraId="38D1E309"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66FF93B4"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75D24C82"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1FCE1B8D"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1.65</w:t>
            </w:r>
          </w:p>
        </w:tc>
        <w:tc>
          <w:tcPr>
            <w:tcW w:w="417" w:type="pct"/>
            <w:vAlign w:val="center"/>
          </w:tcPr>
          <w:p w14:paraId="4103C1AC"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p>
        </w:tc>
        <w:tc>
          <w:tcPr>
            <w:tcW w:w="388" w:type="pct"/>
            <w:vAlign w:val="center"/>
          </w:tcPr>
          <w:p w14:paraId="4829A7F8"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r>
      <w:tr w:rsidR="00614A57" w:rsidRPr="0060511C" w14:paraId="5526114B" w14:textId="77777777" w:rsidTr="00AB4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6AE99733"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Blue whiting</w:t>
            </w:r>
          </w:p>
        </w:tc>
        <w:tc>
          <w:tcPr>
            <w:tcW w:w="388" w:type="pct"/>
            <w:vAlign w:val="center"/>
          </w:tcPr>
          <w:p w14:paraId="1E5A7C70"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GB"/>
              </w:rPr>
            </w:pPr>
          </w:p>
        </w:tc>
        <w:tc>
          <w:tcPr>
            <w:tcW w:w="289" w:type="pct"/>
            <w:vAlign w:val="center"/>
          </w:tcPr>
          <w:p w14:paraId="10648BEA"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7C583E76"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60612662"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0A0A5EA3"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4ADD4F4F"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2738571A"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37724C46"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36E4EC60"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w:t>
            </w:r>
          </w:p>
        </w:tc>
        <w:tc>
          <w:tcPr>
            <w:tcW w:w="417" w:type="pct"/>
            <w:vAlign w:val="center"/>
          </w:tcPr>
          <w:p w14:paraId="074CFBA4"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p>
        </w:tc>
        <w:tc>
          <w:tcPr>
            <w:tcW w:w="388" w:type="pct"/>
            <w:vAlign w:val="center"/>
          </w:tcPr>
          <w:p w14:paraId="2F5E711C"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r>
      <w:tr w:rsidR="00614A57" w:rsidRPr="0060511C" w14:paraId="5383A631" w14:textId="77777777" w:rsidTr="00AB49F5">
        <w:tc>
          <w:tcPr>
            <w:cnfStyle w:val="001000000000" w:firstRow="0" w:lastRow="0" w:firstColumn="1" w:lastColumn="0" w:oddVBand="0" w:evenVBand="0" w:oddHBand="0" w:evenHBand="0" w:firstRowFirstColumn="0" w:firstRowLastColumn="0" w:lastRowFirstColumn="0" w:lastRowLastColumn="0"/>
            <w:tcW w:w="1102" w:type="pct"/>
            <w:vAlign w:val="center"/>
          </w:tcPr>
          <w:p w14:paraId="30724715"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 xml:space="preserve">Other </w:t>
            </w:r>
            <w:proofErr w:type="spellStart"/>
            <w:r w:rsidRPr="0060511C">
              <w:rPr>
                <w:rFonts w:eastAsia="Times New Roman" w:cs="Times New Roman"/>
                <w:b w:val="0"/>
                <w:bCs w:val="0"/>
                <w:caps w:val="0"/>
                <w:color w:val="000000"/>
                <w:sz w:val="18"/>
                <w:szCs w:val="18"/>
                <w:lang w:eastAsia="en-GB"/>
              </w:rPr>
              <w:t>pelagics</w:t>
            </w:r>
            <w:proofErr w:type="spellEnd"/>
          </w:p>
        </w:tc>
        <w:tc>
          <w:tcPr>
            <w:tcW w:w="388" w:type="pct"/>
            <w:vAlign w:val="center"/>
          </w:tcPr>
          <w:p w14:paraId="2B1DCC7E"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1.15</w:t>
            </w:r>
          </w:p>
        </w:tc>
        <w:tc>
          <w:tcPr>
            <w:tcW w:w="289" w:type="pct"/>
            <w:vAlign w:val="center"/>
          </w:tcPr>
          <w:p w14:paraId="313ACBC6"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p>
        </w:tc>
        <w:tc>
          <w:tcPr>
            <w:tcW w:w="289" w:type="pct"/>
            <w:vAlign w:val="center"/>
          </w:tcPr>
          <w:p w14:paraId="37A84824"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4DE4656B"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4E1399A1"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60F99492"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61C59222"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73840E2C"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2C209670"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417" w:type="pct"/>
            <w:vAlign w:val="center"/>
          </w:tcPr>
          <w:p w14:paraId="79380241"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74BB60F6"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r>
      <w:tr w:rsidR="00614A57" w:rsidRPr="0060511C" w14:paraId="501600DC" w14:textId="77777777" w:rsidTr="00AB4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7C8B8422"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Sandeel</w:t>
            </w:r>
          </w:p>
        </w:tc>
        <w:tc>
          <w:tcPr>
            <w:tcW w:w="388" w:type="pct"/>
            <w:vAlign w:val="center"/>
          </w:tcPr>
          <w:p w14:paraId="0F59007E"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&gt;1000</w:t>
            </w:r>
          </w:p>
        </w:tc>
        <w:tc>
          <w:tcPr>
            <w:tcW w:w="289" w:type="pct"/>
            <w:vAlign w:val="center"/>
          </w:tcPr>
          <w:p w14:paraId="6474AA3A"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p>
        </w:tc>
        <w:tc>
          <w:tcPr>
            <w:tcW w:w="289" w:type="pct"/>
            <w:vAlign w:val="center"/>
          </w:tcPr>
          <w:p w14:paraId="6AB365B5"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7F51CD82"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0045DEA1"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137A7745"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5C3E4F0F"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w:t>
            </w:r>
          </w:p>
        </w:tc>
        <w:tc>
          <w:tcPr>
            <w:tcW w:w="289" w:type="pct"/>
            <w:vAlign w:val="center"/>
          </w:tcPr>
          <w:p w14:paraId="5D6BD51C"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p>
        </w:tc>
        <w:tc>
          <w:tcPr>
            <w:tcW w:w="388" w:type="pct"/>
            <w:vAlign w:val="center"/>
          </w:tcPr>
          <w:p w14:paraId="0CDB7D59"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417" w:type="pct"/>
            <w:vAlign w:val="center"/>
          </w:tcPr>
          <w:p w14:paraId="5B648191"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39CB8765"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r>
      <w:tr w:rsidR="00614A57" w:rsidRPr="0060511C" w14:paraId="5084C8F2" w14:textId="77777777" w:rsidTr="00AB49F5">
        <w:tc>
          <w:tcPr>
            <w:cnfStyle w:val="001000000000" w:firstRow="0" w:lastRow="0" w:firstColumn="1" w:lastColumn="0" w:oddVBand="0" w:evenVBand="0" w:oddHBand="0" w:evenHBand="0" w:firstRowFirstColumn="0" w:firstRowLastColumn="0" w:lastRowFirstColumn="0" w:lastRowLastColumn="0"/>
            <w:tcW w:w="1102" w:type="pct"/>
            <w:vAlign w:val="center"/>
          </w:tcPr>
          <w:p w14:paraId="772BE996"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Sprat</w:t>
            </w:r>
          </w:p>
        </w:tc>
        <w:tc>
          <w:tcPr>
            <w:tcW w:w="388" w:type="pct"/>
            <w:vAlign w:val="center"/>
          </w:tcPr>
          <w:p w14:paraId="6AAD0E62"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GB"/>
              </w:rPr>
            </w:pPr>
          </w:p>
        </w:tc>
        <w:tc>
          <w:tcPr>
            <w:tcW w:w="289" w:type="pct"/>
            <w:vAlign w:val="center"/>
          </w:tcPr>
          <w:p w14:paraId="0C0DBF37"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066D4CE4"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2A2B8B3D"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638976C7"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2B9EA568"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&gt;1000</w:t>
            </w:r>
          </w:p>
        </w:tc>
        <w:tc>
          <w:tcPr>
            <w:tcW w:w="289" w:type="pct"/>
            <w:vAlign w:val="center"/>
          </w:tcPr>
          <w:p w14:paraId="003C5CF4"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p>
        </w:tc>
        <w:tc>
          <w:tcPr>
            <w:tcW w:w="289" w:type="pct"/>
            <w:vAlign w:val="center"/>
          </w:tcPr>
          <w:p w14:paraId="26C6ABC6"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2EB88813"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417" w:type="pct"/>
            <w:vAlign w:val="center"/>
          </w:tcPr>
          <w:p w14:paraId="78490B27"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253DD799"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r>
      <w:tr w:rsidR="00614A57" w:rsidRPr="0060511C" w14:paraId="2AE3166D" w14:textId="77777777" w:rsidTr="00AB4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111DC6E1"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Crustaceans</w:t>
            </w:r>
          </w:p>
        </w:tc>
        <w:tc>
          <w:tcPr>
            <w:tcW w:w="388" w:type="pct"/>
            <w:vAlign w:val="center"/>
          </w:tcPr>
          <w:p w14:paraId="3E636CD8"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1.01</w:t>
            </w:r>
          </w:p>
        </w:tc>
        <w:tc>
          <w:tcPr>
            <w:tcW w:w="289" w:type="pct"/>
            <w:vAlign w:val="center"/>
          </w:tcPr>
          <w:p w14:paraId="075382C6"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p>
        </w:tc>
        <w:tc>
          <w:tcPr>
            <w:tcW w:w="289" w:type="pct"/>
            <w:vAlign w:val="center"/>
          </w:tcPr>
          <w:p w14:paraId="29CC936A"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284006CD"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3B51B047"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47E46A69"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20D31716"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5D2971C5"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w:t>
            </w:r>
          </w:p>
        </w:tc>
        <w:tc>
          <w:tcPr>
            <w:tcW w:w="388" w:type="pct"/>
            <w:vAlign w:val="center"/>
          </w:tcPr>
          <w:p w14:paraId="19FE770C"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p>
        </w:tc>
        <w:tc>
          <w:tcPr>
            <w:tcW w:w="417" w:type="pct"/>
            <w:vAlign w:val="center"/>
          </w:tcPr>
          <w:p w14:paraId="5229D117"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29472F02"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r>
      <w:tr w:rsidR="00614A57" w:rsidRPr="0060511C" w14:paraId="6ADC2FE2" w14:textId="77777777" w:rsidTr="00AB49F5">
        <w:tc>
          <w:tcPr>
            <w:cnfStyle w:val="001000000000" w:firstRow="0" w:lastRow="0" w:firstColumn="1" w:lastColumn="0" w:oddVBand="0" w:evenVBand="0" w:oddHBand="0" w:evenHBand="0" w:firstRowFirstColumn="0" w:firstRowLastColumn="0" w:lastRowFirstColumn="0" w:lastRowLastColumn="0"/>
            <w:tcW w:w="1102" w:type="pct"/>
            <w:vAlign w:val="center"/>
          </w:tcPr>
          <w:p w14:paraId="64E01E00"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Large zooplankton</w:t>
            </w:r>
          </w:p>
        </w:tc>
        <w:tc>
          <w:tcPr>
            <w:tcW w:w="388" w:type="pct"/>
            <w:vAlign w:val="center"/>
          </w:tcPr>
          <w:p w14:paraId="04EBCE01"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GB"/>
              </w:rPr>
            </w:pPr>
          </w:p>
        </w:tc>
        <w:tc>
          <w:tcPr>
            <w:tcW w:w="289" w:type="pct"/>
            <w:vAlign w:val="center"/>
          </w:tcPr>
          <w:p w14:paraId="654AB455"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1.68</w:t>
            </w:r>
          </w:p>
        </w:tc>
        <w:tc>
          <w:tcPr>
            <w:tcW w:w="289" w:type="pct"/>
            <w:vAlign w:val="center"/>
          </w:tcPr>
          <w:p w14:paraId="7DF51504"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w:t>
            </w:r>
          </w:p>
        </w:tc>
        <w:tc>
          <w:tcPr>
            <w:tcW w:w="388" w:type="pct"/>
            <w:vAlign w:val="center"/>
          </w:tcPr>
          <w:p w14:paraId="3E34291F"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p>
        </w:tc>
        <w:tc>
          <w:tcPr>
            <w:tcW w:w="388" w:type="pct"/>
            <w:vAlign w:val="center"/>
          </w:tcPr>
          <w:p w14:paraId="721A6F0A"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&gt;1000</w:t>
            </w:r>
          </w:p>
        </w:tc>
        <w:tc>
          <w:tcPr>
            <w:tcW w:w="388" w:type="pct"/>
            <w:vAlign w:val="center"/>
          </w:tcPr>
          <w:p w14:paraId="7B22B83B"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p>
        </w:tc>
        <w:tc>
          <w:tcPr>
            <w:tcW w:w="289" w:type="pct"/>
            <w:vAlign w:val="center"/>
          </w:tcPr>
          <w:p w14:paraId="7E02BB52"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49D93DC9"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2E2431BF"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417" w:type="pct"/>
            <w:vAlign w:val="center"/>
          </w:tcPr>
          <w:p w14:paraId="3D952B2D"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&gt;1000</w:t>
            </w:r>
          </w:p>
        </w:tc>
        <w:tc>
          <w:tcPr>
            <w:tcW w:w="388" w:type="pct"/>
            <w:vAlign w:val="center"/>
          </w:tcPr>
          <w:p w14:paraId="1EA63F6E"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p>
        </w:tc>
      </w:tr>
      <w:tr w:rsidR="00614A57" w:rsidRPr="0060511C" w14:paraId="14762DF0" w14:textId="77777777" w:rsidTr="00AB4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1C25D189"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Small zooplankton</w:t>
            </w:r>
          </w:p>
        </w:tc>
        <w:tc>
          <w:tcPr>
            <w:tcW w:w="388" w:type="pct"/>
            <w:vAlign w:val="center"/>
          </w:tcPr>
          <w:p w14:paraId="71E445EA"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GB"/>
              </w:rPr>
            </w:pPr>
          </w:p>
        </w:tc>
        <w:tc>
          <w:tcPr>
            <w:tcW w:w="289" w:type="pct"/>
            <w:vAlign w:val="center"/>
          </w:tcPr>
          <w:p w14:paraId="5D5B1758"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GB"/>
              </w:rPr>
            </w:pPr>
          </w:p>
        </w:tc>
        <w:tc>
          <w:tcPr>
            <w:tcW w:w="289" w:type="pct"/>
            <w:vAlign w:val="center"/>
          </w:tcPr>
          <w:p w14:paraId="0A9B7632"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09120CDF"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14847D0A"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39BD9AB0"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39E4124D"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7D9EEEEF"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5541344B"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417" w:type="pct"/>
            <w:vAlign w:val="center"/>
          </w:tcPr>
          <w:p w14:paraId="4180099F"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67FDF393"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w:t>
            </w:r>
          </w:p>
        </w:tc>
      </w:tr>
      <w:tr w:rsidR="00614A57" w:rsidRPr="0060511C" w14:paraId="2E30DD5D" w14:textId="77777777" w:rsidTr="00AB49F5">
        <w:tc>
          <w:tcPr>
            <w:cnfStyle w:val="001000000000" w:firstRow="0" w:lastRow="0" w:firstColumn="1" w:lastColumn="0" w:oddVBand="0" w:evenVBand="0" w:oddHBand="0" w:evenHBand="0" w:firstRowFirstColumn="0" w:firstRowLastColumn="0" w:lastRowFirstColumn="0" w:lastRowLastColumn="0"/>
            <w:tcW w:w="1102" w:type="pct"/>
            <w:vAlign w:val="center"/>
          </w:tcPr>
          <w:p w14:paraId="14CD1A5F"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Infauna</w:t>
            </w:r>
          </w:p>
        </w:tc>
        <w:tc>
          <w:tcPr>
            <w:tcW w:w="388" w:type="pct"/>
            <w:vAlign w:val="center"/>
          </w:tcPr>
          <w:p w14:paraId="1B795B3F"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1.14</w:t>
            </w:r>
          </w:p>
        </w:tc>
        <w:tc>
          <w:tcPr>
            <w:tcW w:w="289" w:type="pct"/>
            <w:vAlign w:val="center"/>
          </w:tcPr>
          <w:p w14:paraId="19AE4439"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p>
        </w:tc>
        <w:tc>
          <w:tcPr>
            <w:tcW w:w="289" w:type="pct"/>
            <w:vAlign w:val="center"/>
          </w:tcPr>
          <w:p w14:paraId="4D7C0B5C"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2ACC9B4B"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066E620B"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53B3F2A6"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39709C0D"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301F7F15"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435B12BC"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417" w:type="pct"/>
            <w:vAlign w:val="center"/>
          </w:tcPr>
          <w:p w14:paraId="17EA826D"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138.34</w:t>
            </w:r>
          </w:p>
        </w:tc>
        <w:tc>
          <w:tcPr>
            <w:tcW w:w="388" w:type="pct"/>
            <w:vAlign w:val="center"/>
          </w:tcPr>
          <w:p w14:paraId="1A9A580E"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p>
        </w:tc>
      </w:tr>
      <w:tr w:rsidR="00614A57" w:rsidRPr="0060511C" w14:paraId="77DF5446" w14:textId="77777777" w:rsidTr="00AB4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23A90F2E"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Epifauna</w:t>
            </w:r>
          </w:p>
        </w:tc>
        <w:tc>
          <w:tcPr>
            <w:tcW w:w="388" w:type="pct"/>
            <w:vAlign w:val="center"/>
          </w:tcPr>
          <w:p w14:paraId="27B81BBF"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18"/>
                <w:szCs w:val="18"/>
                <w:lang w:eastAsia="en-GB"/>
              </w:rPr>
            </w:pPr>
          </w:p>
        </w:tc>
        <w:tc>
          <w:tcPr>
            <w:tcW w:w="289" w:type="pct"/>
            <w:vAlign w:val="center"/>
          </w:tcPr>
          <w:p w14:paraId="5D0D4587"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61312F65"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36F4305A"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50EFAD6F"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15DD52C5"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66BD0211"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7C053059"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w:t>
            </w:r>
          </w:p>
        </w:tc>
        <w:tc>
          <w:tcPr>
            <w:tcW w:w="388" w:type="pct"/>
            <w:vAlign w:val="center"/>
          </w:tcPr>
          <w:p w14:paraId="6E1CAEEE"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p>
        </w:tc>
        <w:tc>
          <w:tcPr>
            <w:tcW w:w="417" w:type="pct"/>
            <w:vAlign w:val="center"/>
          </w:tcPr>
          <w:p w14:paraId="5D6FD02D"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w:t>
            </w:r>
          </w:p>
        </w:tc>
        <w:tc>
          <w:tcPr>
            <w:tcW w:w="388" w:type="pct"/>
            <w:vAlign w:val="center"/>
          </w:tcPr>
          <w:p w14:paraId="259247F5"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p>
        </w:tc>
      </w:tr>
      <w:tr w:rsidR="00614A57" w:rsidRPr="0060511C" w14:paraId="058BF145" w14:textId="77777777" w:rsidTr="00AB49F5">
        <w:trPr>
          <w:trHeight w:val="1948"/>
        </w:trPr>
        <w:tc>
          <w:tcPr>
            <w:cnfStyle w:val="001000000000" w:firstRow="0" w:lastRow="0" w:firstColumn="1" w:lastColumn="0" w:oddVBand="0" w:evenVBand="0" w:oddHBand="0" w:evenHBand="0" w:firstRowFirstColumn="0" w:firstRowLastColumn="0" w:lastRowFirstColumn="0" w:lastRowLastColumn="0"/>
            <w:tcW w:w="1102" w:type="pct"/>
            <w:tcBorders>
              <w:top w:val="single" w:sz="4" w:space="0" w:color="767171" w:themeColor="background2" w:themeShade="80"/>
              <w:bottom w:val="single" w:sz="4" w:space="0" w:color="767171" w:themeColor="background2" w:themeShade="80"/>
            </w:tcBorders>
            <w:shd w:val="clear" w:color="auto" w:fill="FFFFFF" w:themeFill="background1"/>
          </w:tcPr>
          <w:p w14:paraId="4DB0EC34" w14:textId="77777777" w:rsidR="00614A57" w:rsidRPr="0060511C" w:rsidRDefault="00614A57" w:rsidP="00AB49F5">
            <w:pPr>
              <w:jc w:val="center"/>
              <w:rPr>
                <w:rFonts w:eastAsia="Times New Roman" w:cs="Times New Roman"/>
                <w:color w:val="000000"/>
                <w:sz w:val="18"/>
                <w:szCs w:val="18"/>
                <w:lang w:eastAsia="en-GB"/>
              </w:rPr>
            </w:pPr>
          </w:p>
          <w:p w14:paraId="17625A97" w14:textId="77777777" w:rsidR="00614A57" w:rsidRPr="0060511C" w:rsidRDefault="00614A57" w:rsidP="00AB49F5">
            <w:pPr>
              <w:jc w:val="center"/>
              <w:rPr>
                <w:rFonts w:eastAsia="Times New Roman" w:cs="Times New Roman"/>
                <w:color w:val="000000"/>
                <w:sz w:val="18"/>
                <w:szCs w:val="18"/>
                <w:lang w:eastAsia="en-GB"/>
              </w:rPr>
            </w:pPr>
          </w:p>
          <w:p w14:paraId="333A0236" w14:textId="77777777" w:rsidR="00614A57" w:rsidRPr="0060511C" w:rsidRDefault="00614A57" w:rsidP="00AB49F5">
            <w:pPr>
              <w:jc w:val="center"/>
              <w:rPr>
                <w:rFonts w:eastAsia="Times New Roman" w:cs="Times New Roman"/>
                <w:color w:val="000000"/>
                <w:sz w:val="18"/>
                <w:szCs w:val="18"/>
                <w:lang w:eastAsia="en-GB"/>
              </w:rPr>
            </w:pPr>
            <w:r w:rsidRPr="0060511C">
              <w:rPr>
                <w:rFonts w:eastAsia="Times New Roman" w:cs="Times New Roman"/>
                <w:caps w:val="0"/>
                <w:color w:val="000000"/>
                <w:sz w:val="18"/>
                <w:szCs w:val="18"/>
                <w:lang w:eastAsia="en-GB"/>
              </w:rPr>
              <w:t>Prey \ predator</w:t>
            </w:r>
          </w:p>
        </w:tc>
        <w:tc>
          <w:tcPr>
            <w:tcW w:w="388" w:type="pct"/>
            <w:tcBorders>
              <w:top w:val="single" w:sz="4" w:space="0" w:color="767171" w:themeColor="background2" w:themeShade="80"/>
              <w:bottom w:val="single" w:sz="4" w:space="0" w:color="767171" w:themeColor="background2" w:themeShade="80"/>
            </w:tcBorders>
            <w:shd w:val="clear" w:color="auto" w:fill="FFFFFF" w:themeFill="background1"/>
            <w:textDirection w:val="btLr"/>
            <w:vAlign w:val="center"/>
          </w:tcPr>
          <w:p w14:paraId="5373A3AA" w14:textId="77777777" w:rsidR="00614A57" w:rsidRPr="0060511C" w:rsidRDefault="00614A57" w:rsidP="00AB49F5">
            <w:pPr>
              <w:ind w:left="113" w:right="113"/>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en-GB"/>
              </w:rPr>
            </w:pPr>
            <w:r w:rsidRPr="0060511C">
              <w:rPr>
                <w:rFonts w:eastAsia="Times New Roman" w:cs="Times New Roman"/>
                <w:b/>
                <w:bCs/>
                <w:sz w:val="18"/>
                <w:szCs w:val="18"/>
                <w:lang w:eastAsia="en-GB"/>
              </w:rPr>
              <w:t>Blue</w:t>
            </w:r>
            <w:r w:rsidRPr="0060511C">
              <w:rPr>
                <w:rFonts w:eastAsia="Times New Roman" w:cs="Times New Roman"/>
                <w:bCs/>
                <w:caps/>
                <w:sz w:val="18"/>
                <w:szCs w:val="18"/>
                <w:lang w:eastAsia="en-GB"/>
              </w:rPr>
              <w:t xml:space="preserve"> </w:t>
            </w:r>
            <w:r w:rsidRPr="0060511C">
              <w:rPr>
                <w:rFonts w:eastAsia="Times New Roman" w:cs="Times New Roman"/>
                <w:b/>
                <w:bCs/>
                <w:color w:val="000000"/>
                <w:sz w:val="18"/>
                <w:szCs w:val="18"/>
                <w:lang w:eastAsia="en-GB"/>
              </w:rPr>
              <w:t>whiting</w:t>
            </w:r>
          </w:p>
        </w:tc>
        <w:tc>
          <w:tcPr>
            <w:tcW w:w="289" w:type="pct"/>
            <w:tcBorders>
              <w:top w:val="single" w:sz="4" w:space="0" w:color="767171" w:themeColor="background2" w:themeShade="80"/>
              <w:bottom w:val="single" w:sz="4" w:space="0" w:color="767171" w:themeColor="background2" w:themeShade="80"/>
            </w:tcBorders>
            <w:shd w:val="clear" w:color="auto" w:fill="FFFFFF" w:themeFill="background1"/>
            <w:textDirection w:val="btLr"/>
            <w:vAlign w:val="center"/>
          </w:tcPr>
          <w:p w14:paraId="165A86A1" w14:textId="77777777" w:rsidR="00614A57" w:rsidRPr="0060511C" w:rsidRDefault="00614A57" w:rsidP="00AB49F5">
            <w:pPr>
              <w:ind w:left="113" w:right="113"/>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GB"/>
              </w:rPr>
            </w:pPr>
            <w:r w:rsidRPr="0060511C">
              <w:rPr>
                <w:rFonts w:eastAsia="Times New Roman" w:cs="Times New Roman"/>
                <w:b/>
                <w:color w:val="000000"/>
                <w:sz w:val="18"/>
                <w:szCs w:val="18"/>
                <w:lang w:eastAsia="en-GB"/>
              </w:rPr>
              <w:t xml:space="preserve">Other </w:t>
            </w:r>
            <w:proofErr w:type="spellStart"/>
            <w:r w:rsidRPr="0060511C">
              <w:rPr>
                <w:rFonts w:eastAsia="Times New Roman" w:cs="Times New Roman"/>
                <w:b/>
                <w:color w:val="000000"/>
                <w:sz w:val="18"/>
                <w:szCs w:val="18"/>
                <w:lang w:eastAsia="en-GB"/>
              </w:rPr>
              <w:t>pelagics</w:t>
            </w:r>
            <w:proofErr w:type="spellEnd"/>
          </w:p>
        </w:tc>
        <w:tc>
          <w:tcPr>
            <w:tcW w:w="289" w:type="pct"/>
            <w:tcBorders>
              <w:top w:val="single" w:sz="4" w:space="0" w:color="767171" w:themeColor="background2" w:themeShade="80"/>
              <w:bottom w:val="single" w:sz="4" w:space="0" w:color="767171" w:themeColor="background2" w:themeShade="80"/>
            </w:tcBorders>
            <w:shd w:val="clear" w:color="auto" w:fill="FFFFFF" w:themeFill="background1"/>
            <w:textDirection w:val="btLr"/>
            <w:vAlign w:val="center"/>
          </w:tcPr>
          <w:p w14:paraId="29EB881C" w14:textId="77777777" w:rsidR="00614A57" w:rsidRPr="0060511C" w:rsidRDefault="00614A57" w:rsidP="00AB49F5">
            <w:pPr>
              <w:ind w:left="113" w:right="113"/>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GB"/>
              </w:rPr>
            </w:pPr>
            <w:r w:rsidRPr="0060511C">
              <w:rPr>
                <w:rFonts w:eastAsia="Times New Roman" w:cs="Times New Roman"/>
                <w:b/>
                <w:color w:val="000000"/>
                <w:sz w:val="18"/>
                <w:szCs w:val="18"/>
                <w:lang w:eastAsia="en-GB"/>
              </w:rPr>
              <w:t>Herring</w:t>
            </w:r>
          </w:p>
        </w:tc>
        <w:tc>
          <w:tcPr>
            <w:tcW w:w="388" w:type="pct"/>
            <w:tcBorders>
              <w:top w:val="single" w:sz="4" w:space="0" w:color="767171" w:themeColor="background2" w:themeShade="80"/>
              <w:bottom w:val="single" w:sz="4" w:space="0" w:color="767171" w:themeColor="background2" w:themeShade="80"/>
            </w:tcBorders>
            <w:shd w:val="clear" w:color="auto" w:fill="FFFFFF" w:themeFill="background1"/>
            <w:textDirection w:val="btLr"/>
            <w:vAlign w:val="center"/>
          </w:tcPr>
          <w:p w14:paraId="4BD167CC" w14:textId="77777777" w:rsidR="00614A57" w:rsidRPr="0060511C" w:rsidRDefault="00614A57" w:rsidP="00AB49F5">
            <w:pPr>
              <w:ind w:left="113" w:right="113"/>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GB"/>
              </w:rPr>
            </w:pPr>
            <w:r w:rsidRPr="0060511C">
              <w:rPr>
                <w:rFonts w:eastAsia="Times New Roman" w:cs="Times New Roman"/>
                <w:b/>
                <w:color w:val="000000"/>
                <w:sz w:val="18"/>
                <w:szCs w:val="18"/>
                <w:lang w:eastAsia="en-GB"/>
              </w:rPr>
              <w:t>Norway pout</w:t>
            </w:r>
          </w:p>
        </w:tc>
        <w:tc>
          <w:tcPr>
            <w:tcW w:w="388" w:type="pct"/>
            <w:tcBorders>
              <w:top w:val="single" w:sz="4" w:space="0" w:color="767171" w:themeColor="background2" w:themeShade="80"/>
              <w:bottom w:val="single" w:sz="4" w:space="0" w:color="767171" w:themeColor="background2" w:themeShade="80"/>
            </w:tcBorders>
            <w:shd w:val="clear" w:color="auto" w:fill="FFFFFF" w:themeFill="background1"/>
            <w:textDirection w:val="btLr"/>
            <w:vAlign w:val="center"/>
          </w:tcPr>
          <w:p w14:paraId="3B87DDD8" w14:textId="77777777" w:rsidR="00614A57" w:rsidRPr="0060511C" w:rsidRDefault="00614A57" w:rsidP="00AB49F5">
            <w:pPr>
              <w:ind w:left="113" w:right="113"/>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GB"/>
              </w:rPr>
            </w:pPr>
            <w:r w:rsidRPr="0060511C">
              <w:rPr>
                <w:rFonts w:eastAsia="Times New Roman" w:cs="Times New Roman"/>
                <w:b/>
                <w:color w:val="000000"/>
                <w:sz w:val="18"/>
                <w:szCs w:val="18"/>
                <w:lang w:eastAsia="en-GB"/>
              </w:rPr>
              <w:t>Poor cod</w:t>
            </w:r>
          </w:p>
        </w:tc>
        <w:tc>
          <w:tcPr>
            <w:tcW w:w="388" w:type="pct"/>
            <w:tcBorders>
              <w:top w:val="single" w:sz="4" w:space="0" w:color="767171" w:themeColor="background2" w:themeShade="80"/>
              <w:bottom w:val="single" w:sz="4" w:space="0" w:color="767171" w:themeColor="background2" w:themeShade="80"/>
            </w:tcBorders>
            <w:shd w:val="clear" w:color="auto" w:fill="FFFFFF" w:themeFill="background1"/>
            <w:textDirection w:val="btLr"/>
            <w:vAlign w:val="center"/>
          </w:tcPr>
          <w:p w14:paraId="66566E0D" w14:textId="2D0F633A" w:rsidR="00614A57" w:rsidRPr="0060511C" w:rsidRDefault="00614A57" w:rsidP="00AB49F5">
            <w:pPr>
              <w:ind w:left="113" w:right="113"/>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GB"/>
              </w:rPr>
            </w:pPr>
            <w:proofErr w:type="spellStart"/>
            <w:r w:rsidRPr="0060511C">
              <w:rPr>
                <w:rFonts w:eastAsia="Times New Roman" w:cs="Times New Roman"/>
                <w:b/>
                <w:color w:val="000000"/>
                <w:sz w:val="18"/>
                <w:szCs w:val="18"/>
                <w:lang w:eastAsia="en-GB"/>
              </w:rPr>
              <w:t>Sandeel</w:t>
            </w:r>
            <w:r w:rsidR="00AD40F3">
              <w:rPr>
                <w:rFonts w:eastAsia="Times New Roman" w:cs="Times New Roman"/>
                <w:b/>
                <w:color w:val="000000"/>
                <w:sz w:val="18"/>
                <w:szCs w:val="18"/>
                <w:lang w:eastAsia="en-GB"/>
              </w:rPr>
              <w:t>s</w:t>
            </w:r>
            <w:proofErr w:type="spellEnd"/>
          </w:p>
        </w:tc>
        <w:tc>
          <w:tcPr>
            <w:tcW w:w="289" w:type="pct"/>
            <w:tcBorders>
              <w:top w:val="single" w:sz="4" w:space="0" w:color="767171" w:themeColor="background2" w:themeShade="80"/>
              <w:bottom w:val="single" w:sz="4" w:space="0" w:color="767171" w:themeColor="background2" w:themeShade="80"/>
            </w:tcBorders>
            <w:shd w:val="clear" w:color="auto" w:fill="FFFFFF" w:themeFill="background1"/>
            <w:textDirection w:val="btLr"/>
            <w:vAlign w:val="center"/>
          </w:tcPr>
          <w:p w14:paraId="1CC8C69C" w14:textId="77777777" w:rsidR="00614A57" w:rsidRPr="0060511C" w:rsidRDefault="00614A57" w:rsidP="00AB49F5">
            <w:pPr>
              <w:ind w:left="113" w:right="113"/>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GB"/>
              </w:rPr>
            </w:pPr>
            <w:r w:rsidRPr="0060511C">
              <w:rPr>
                <w:rFonts w:eastAsia="Times New Roman" w:cs="Times New Roman"/>
                <w:b/>
                <w:color w:val="000000"/>
                <w:sz w:val="18"/>
                <w:szCs w:val="18"/>
                <w:lang w:eastAsia="en-GB"/>
              </w:rPr>
              <w:t>Sprat</w:t>
            </w:r>
          </w:p>
        </w:tc>
        <w:tc>
          <w:tcPr>
            <w:tcW w:w="289" w:type="pct"/>
            <w:tcBorders>
              <w:top w:val="single" w:sz="4" w:space="0" w:color="767171" w:themeColor="background2" w:themeShade="80"/>
              <w:bottom w:val="single" w:sz="4" w:space="0" w:color="767171" w:themeColor="background2" w:themeShade="80"/>
            </w:tcBorders>
            <w:shd w:val="clear" w:color="auto" w:fill="FFFFFF" w:themeFill="background1"/>
            <w:textDirection w:val="btLr"/>
            <w:vAlign w:val="center"/>
          </w:tcPr>
          <w:p w14:paraId="5D781900" w14:textId="77777777" w:rsidR="00614A57" w:rsidRPr="0060511C" w:rsidRDefault="00614A57" w:rsidP="00AB49F5">
            <w:pPr>
              <w:ind w:left="113" w:right="113"/>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GB"/>
              </w:rPr>
            </w:pPr>
            <w:proofErr w:type="spellStart"/>
            <w:r w:rsidRPr="0060511C">
              <w:rPr>
                <w:rFonts w:eastAsia="Times New Roman" w:cs="Times New Roman"/>
                <w:b/>
                <w:color w:val="000000"/>
                <w:sz w:val="18"/>
                <w:szCs w:val="18"/>
                <w:lang w:eastAsia="en-GB"/>
              </w:rPr>
              <w:t>Nephrops</w:t>
            </w:r>
            <w:proofErr w:type="spellEnd"/>
          </w:p>
        </w:tc>
        <w:tc>
          <w:tcPr>
            <w:tcW w:w="388" w:type="pct"/>
            <w:tcBorders>
              <w:top w:val="single" w:sz="4" w:space="0" w:color="767171" w:themeColor="background2" w:themeShade="80"/>
              <w:bottom w:val="single" w:sz="4" w:space="0" w:color="767171" w:themeColor="background2" w:themeShade="80"/>
            </w:tcBorders>
            <w:shd w:val="clear" w:color="auto" w:fill="FFFFFF" w:themeFill="background1"/>
            <w:textDirection w:val="btLr"/>
            <w:vAlign w:val="center"/>
          </w:tcPr>
          <w:p w14:paraId="6363F608" w14:textId="77777777" w:rsidR="00614A57" w:rsidRPr="0060511C" w:rsidRDefault="00614A57" w:rsidP="00AB49F5">
            <w:pPr>
              <w:ind w:left="113" w:right="113"/>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GB"/>
              </w:rPr>
            </w:pPr>
            <w:r w:rsidRPr="0060511C">
              <w:rPr>
                <w:rFonts w:eastAsia="Times New Roman" w:cs="Times New Roman"/>
                <w:b/>
                <w:color w:val="000000"/>
                <w:sz w:val="18"/>
                <w:szCs w:val="18"/>
                <w:lang w:eastAsia="en-GB"/>
              </w:rPr>
              <w:t>Cephalopod</w:t>
            </w:r>
          </w:p>
        </w:tc>
        <w:tc>
          <w:tcPr>
            <w:tcW w:w="417" w:type="pct"/>
            <w:tcBorders>
              <w:top w:val="single" w:sz="4" w:space="0" w:color="767171" w:themeColor="background2" w:themeShade="80"/>
              <w:bottom w:val="single" w:sz="4" w:space="0" w:color="767171" w:themeColor="background2" w:themeShade="80"/>
            </w:tcBorders>
            <w:shd w:val="clear" w:color="auto" w:fill="FFFFFF" w:themeFill="background1"/>
            <w:textDirection w:val="btLr"/>
            <w:vAlign w:val="center"/>
          </w:tcPr>
          <w:p w14:paraId="0CE2735E" w14:textId="77777777" w:rsidR="00614A57" w:rsidRPr="0060511C" w:rsidRDefault="00614A57" w:rsidP="00AB49F5">
            <w:pPr>
              <w:ind w:left="113" w:right="113"/>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GB"/>
              </w:rPr>
            </w:pPr>
            <w:r w:rsidRPr="0060511C">
              <w:rPr>
                <w:rFonts w:eastAsia="Times New Roman" w:cs="Times New Roman"/>
                <w:b/>
                <w:color w:val="000000"/>
                <w:sz w:val="18"/>
                <w:szCs w:val="18"/>
                <w:lang w:eastAsia="en-GB"/>
              </w:rPr>
              <w:t>Large zooplankton</w:t>
            </w:r>
          </w:p>
        </w:tc>
        <w:tc>
          <w:tcPr>
            <w:tcW w:w="388" w:type="pct"/>
            <w:tcBorders>
              <w:top w:val="single" w:sz="4" w:space="0" w:color="767171" w:themeColor="background2" w:themeShade="80"/>
              <w:bottom w:val="single" w:sz="4" w:space="0" w:color="767171" w:themeColor="background2" w:themeShade="80"/>
            </w:tcBorders>
            <w:shd w:val="clear" w:color="auto" w:fill="FFFFFF" w:themeFill="background1"/>
            <w:textDirection w:val="btLr"/>
            <w:vAlign w:val="center"/>
          </w:tcPr>
          <w:p w14:paraId="6670842F" w14:textId="77777777" w:rsidR="00614A57" w:rsidRPr="0060511C" w:rsidRDefault="00614A57" w:rsidP="00AB49F5">
            <w:pPr>
              <w:ind w:left="113" w:right="113"/>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en-GB"/>
              </w:rPr>
            </w:pPr>
            <w:r w:rsidRPr="0060511C">
              <w:rPr>
                <w:rFonts w:eastAsia="Times New Roman" w:cs="Times New Roman"/>
                <w:b/>
                <w:color w:val="000000"/>
                <w:sz w:val="18"/>
                <w:szCs w:val="18"/>
                <w:lang w:eastAsia="en-GB"/>
              </w:rPr>
              <w:t>Small zooplankton</w:t>
            </w:r>
          </w:p>
        </w:tc>
      </w:tr>
      <w:tr w:rsidR="00614A57" w:rsidRPr="0060511C" w14:paraId="59245D88" w14:textId="77777777" w:rsidTr="00AB4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64B390A6"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Gurnards</w:t>
            </w:r>
          </w:p>
        </w:tc>
        <w:tc>
          <w:tcPr>
            <w:tcW w:w="388" w:type="pct"/>
            <w:vAlign w:val="center"/>
          </w:tcPr>
          <w:p w14:paraId="57C10D11"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241F1A12"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5837F6A9"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75FE8E3A"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41A3494C"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303FB6C3"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17531BA0"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6A579939"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3D9E0037"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w:t>
            </w:r>
          </w:p>
        </w:tc>
        <w:tc>
          <w:tcPr>
            <w:tcW w:w="417" w:type="pct"/>
            <w:vAlign w:val="center"/>
          </w:tcPr>
          <w:p w14:paraId="717B1605"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p>
        </w:tc>
        <w:tc>
          <w:tcPr>
            <w:tcW w:w="388" w:type="pct"/>
            <w:vAlign w:val="center"/>
          </w:tcPr>
          <w:p w14:paraId="1A08A811"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r>
      <w:tr w:rsidR="00614A57" w:rsidRPr="0060511C" w14:paraId="5C0CA50C" w14:textId="77777777" w:rsidTr="00AB49F5">
        <w:tc>
          <w:tcPr>
            <w:cnfStyle w:val="001000000000" w:firstRow="0" w:lastRow="0" w:firstColumn="1" w:lastColumn="0" w:oddVBand="0" w:evenVBand="0" w:oddHBand="0" w:evenHBand="0" w:firstRowFirstColumn="0" w:firstRowLastColumn="0" w:lastRowFirstColumn="0" w:lastRowLastColumn="0"/>
            <w:tcW w:w="1102" w:type="pct"/>
            <w:shd w:val="clear" w:color="auto" w:fill="FFFFFF" w:themeFill="background1"/>
            <w:vAlign w:val="center"/>
          </w:tcPr>
          <w:p w14:paraId="6324FD93"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Other small fish</w:t>
            </w:r>
          </w:p>
        </w:tc>
        <w:tc>
          <w:tcPr>
            <w:tcW w:w="388" w:type="pct"/>
            <w:shd w:val="clear" w:color="auto" w:fill="FFFFFF" w:themeFill="background1"/>
            <w:vAlign w:val="center"/>
          </w:tcPr>
          <w:p w14:paraId="1D20E212"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shd w:val="clear" w:color="auto" w:fill="FFFFFF" w:themeFill="background1"/>
            <w:vAlign w:val="center"/>
          </w:tcPr>
          <w:p w14:paraId="118D9513"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shd w:val="clear" w:color="auto" w:fill="FFFFFF" w:themeFill="background1"/>
            <w:vAlign w:val="center"/>
          </w:tcPr>
          <w:p w14:paraId="7F9CA6C8"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shd w:val="clear" w:color="auto" w:fill="FFFFFF" w:themeFill="background1"/>
            <w:vAlign w:val="center"/>
          </w:tcPr>
          <w:p w14:paraId="37B73F4B"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shd w:val="clear" w:color="auto" w:fill="FFFFFF" w:themeFill="background1"/>
            <w:vAlign w:val="center"/>
          </w:tcPr>
          <w:p w14:paraId="0C03E4CF"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w:t>
            </w:r>
          </w:p>
        </w:tc>
        <w:tc>
          <w:tcPr>
            <w:tcW w:w="388" w:type="pct"/>
            <w:shd w:val="clear" w:color="auto" w:fill="FFFFFF" w:themeFill="background1"/>
            <w:vAlign w:val="center"/>
          </w:tcPr>
          <w:p w14:paraId="0C6D9465"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p>
        </w:tc>
        <w:tc>
          <w:tcPr>
            <w:tcW w:w="289" w:type="pct"/>
            <w:shd w:val="clear" w:color="auto" w:fill="FFFFFF" w:themeFill="background1"/>
            <w:vAlign w:val="center"/>
          </w:tcPr>
          <w:p w14:paraId="62E2AD32"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shd w:val="clear" w:color="auto" w:fill="FFFFFF" w:themeFill="background1"/>
            <w:vAlign w:val="center"/>
          </w:tcPr>
          <w:p w14:paraId="2D1B5472"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shd w:val="clear" w:color="auto" w:fill="FFFFFF" w:themeFill="background1"/>
            <w:vAlign w:val="center"/>
          </w:tcPr>
          <w:p w14:paraId="0C8367DE"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417" w:type="pct"/>
            <w:shd w:val="clear" w:color="auto" w:fill="FFFFFF" w:themeFill="background1"/>
            <w:vAlign w:val="center"/>
          </w:tcPr>
          <w:p w14:paraId="283469F2"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shd w:val="clear" w:color="auto" w:fill="FFFFFF" w:themeFill="background1"/>
            <w:vAlign w:val="center"/>
          </w:tcPr>
          <w:p w14:paraId="7DD12886"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r>
      <w:tr w:rsidR="00614A57" w:rsidRPr="0060511C" w14:paraId="0FA5FED6" w14:textId="77777777" w:rsidTr="00AB4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6C24ADAD"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Horse mackerel</w:t>
            </w:r>
          </w:p>
        </w:tc>
        <w:tc>
          <w:tcPr>
            <w:tcW w:w="388" w:type="pct"/>
            <w:vAlign w:val="center"/>
          </w:tcPr>
          <w:p w14:paraId="5627AA67"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4AC10244"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w:t>
            </w:r>
          </w:p>
        </w:tc>
        <w:tc>
          <w:tcPr>
            <w:tcW w:w="289" w:type="pct"/>
            <w:vAlign w:val="center"/>
          </w:tcPr>
          <w:p w14:paraId="6980C42A"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p>
        </w:tc>
        <w:tc>
          <w:tcPr>
            <w:tcW w:w="388" w:type="pct"/>
            <w:vAlign w:val="center"/>
          </w:tcPr>
          <w:p w14:paraId="0BF27AD1"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705E6B8E"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7151194C"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4F447C68"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11658F1B"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002FB2D0"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&gt;1000</w:t>
            </w:r>
          </w:p>
        </w:tc>
        <w:tc>
          <w:tcPr>
            <w:tcW w:w="417" w:type="pct"/>
            <w:vAlign w:val="center"/>
          </w:tcPr>
          <w:p w14:paraId="40EB8B49"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p>
        </w:tc>
        <w:tc>
          <w:tcPr>
            <w:tcW w:w="388" w:type="pct"/>
            <w:vAlign w:val="center"/>
          </w:tcPr>
          <w:p w14:paraId="274B526E"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r>
      <w:tr w:rsidR="00614A57" w:rsidRPr="0060511C" w14:paraId="0102D166" w14:textId="77777777" w:rsidTr="00AB49F5">
        <w:tc>
          <w:tcPr>
            <w:cnfStyle w:val="001000000000" w:firstRow="0" w:lastRow="0" w:firstColumn="1" w:lastColumn="0" w:oddVBand="0" w:evenVBand="0" w:oddHBand="0" w:evenHBand="0" w:firstRowFirstColumn="0" w:firstRowLastColumn="0" w:lastRowFirstColumn="0" w:lastRowLastColumn="0"/>
            <w:tcW w:w="1102" w:type="pct"/>
            <w:shd w:val="clear" w:color="auto" w:fill="FFFFFF" w:themeFill="background1"/>
            <w:vAlign w:val="center"/>
          </w:tcPr>
          <w:p w14:paraId="6E2E060C"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Sprat</w:t>
            </w:r>
          </w:p>
        </w:tc>
        <w:tc>
          <w:tcPr>
            <w:tcW w:w="388" w:type="pct"/>
            <w:shd w:val="clear" w:color="auto" w:fill="FFFFFF" w:themeFill="background1"/>
            <w:vAlign w:val="center"/>
          </w:tcPr>
          <w:p w14:paraId="76AADDF0"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w:t>
            </w:r>
          </w:p>
        </w:tc>
        <w:tc>
          <w:tcPr>
            <w:tcW w:w="289" w:type="pct"/>
            <w:shd w:val="clear" w:color="auto" w:fill="FFFFFF" w:themeFill="background1"/>
            <w:vAlign w:val="center"/>
          </w:tcPr>
          <w:p w14:paraId="14112977"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p>
        </w:tc>
        <w:tc>
          <w:tcPr>
            <w:tcW w:w="289" w:type="pct"/>
            <w:shd w:val="clear" w:color="auto" w:fill="FFFFFF" w:themeFill="background1"/>
            <w:vAlign w:val="center"/>
          </w:tcPr>
          <w:p w14:paraId="717075A5"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shd w:val="clear" w:color="auto" w:fill="FFFFFF" w:themeFill="background1"/>
            <w:vAlign w:val="center"/>
          </w:tcPr>
          <w:p w14:paraId="025E3CB9"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shd w:val="clear" w:color="auto" w:fill="FFFFFF" w:themeFill="background1"/>
            <w:vAlign w:val="center"/>
          </w:tcPr>
          <w:p w14:paraId="744C2965"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shd w:val="clear" w:color="auto" w:fill="FFFFFF" w:themeFill="background1"/>
            <w:vAlign w:val="center"/>
          </w:tcPr>
          <w:p w14:paraId="28DCFDA2"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shd w:val="clear" w:color="auto" w:fill="FFFFFF" w:themeFill="background1"/>
            <w:vAlign w:val="center"/>
          </w:tcPr>
          <w:p w14:paraId="40FAF6A9"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shd w:val="clear" w:color="auto" w:fill="FFFFFF" w:themeFill="background1"/>
            <w:vAlign w:val="center"/>
          </w:tcPr>
          <w:p w14:paraId="76D57DD2"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shd w:val="clear" w:color="auto" w:fill="FFFFFF" w:themeFill="background1"/>
            <w:vAlign w:val="center"/>
          </w:tcPr>
          <w:p w14:paraId="7748C59D"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417" w:type="pct"/>
            <w:shd w:val="clear" w:color="auto" w:fill="FFFFFF" w:themeFill="background1"/>
            <w:vAlign w:val="center"/>
          </w:tcPr>
          <w:p w14:paraId="3DD220A1"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shd w:val="clear" w:color="auto" w:fill="FFFFFF" w:themeFill="background1"/>
            <w:vAlign w:val="center"/>
          </w:tcPr>
          <w:p w14:paraId="413A9F6C"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r>
      <w:tr w:rsidR="00614A57" w:rsidRPr="0060511C" w14:paraId="1D2A0B47" w14:textId="77777777" w:rsidTr="00AB4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6427DD64"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Crustaceans</w:t>
            </w:r>
          </w:p>
        </w:tc>
        <w:tc>
          <w:tcPr>
            <w:tcW w:w="388" w:type="pct"/>
            <w:vAlign w:val="center"/>
          </w:tcPr>
          <w:p w14:paraId="68652D07"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0C7D59D6"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3FEC169F"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5F2CAE39"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p>
        </w:tc>
        <w:tc>
          <w:tcPr>
            <w:tcW w:w="388" w:type="pct"/>
            <w:vAlign w:val="center"/>
          </w:tcPr>
          <w:p w14:paraId="5024A017"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1.72</w:t>
            </w:r>
          </w:p>
        </w:tc>
        <w:tc>
          <w:tcPr>
            <w:tcW w:w="388" w:type="pct"/>
            <w:vAlign w:val="center"/>
          </w:tcPr>
          <w:p w14:paraId="281E74F6"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3379DCB5"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6514CF56"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6A63104C"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417" w:type="pct"/>
            <w:vAlign w:val="center"/>
          </w:tcPr>
          <w:p w14:paraId="75752FB0"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2BB36B59"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60511C" w14:paraId="7FB3D0D4" w14:textId="77777777" w:rsidTr="00AB49F5">
        <w:tc>
          <w:tcPr>
            <w:cnfStyle w:val="001000000000" w:firstRow="0" w:lastRow="0" w:firstColumn="1" w:lastColumn="0" w:oddVBand="0" w:evenVBand="0" w:oddHBand="0" w:evenHBand="0" w:firstRowFirstColumn="0" w:firstRowLastColumn="0" w:lastRowFirstColumn="0" w:lastRowLastColumn="0"/>
            <w:tcW w:w="1102" w:type="pct"/>
            <w:shd w:val="clear" w:color="auto" w:fill="FFFFFF" w:themeFill="background1"/>
            <w:vAlign w:val="center"/>
          </w:tcPr>
          <w:p w14:paraId="70FF6361"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Large zooplankton</w:t>
            </w:r>
          </w:p>
        </w:tc>
        <w:tc>
          <w:tcPr>
            <w:tcW w:w="388" w:type="pct"/>
            <w:shd w:val="clear" w:color="auto" w:fill="FFFFFF" w:themeFill="background1"/>
            <w:vAlign w:val="center"/>
          </w:tcPr>
          <w:p w14:paraId="1094701C"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shd w:val="clear" w:color="auto" w:fill="FFFFFF" w:themeFill="background1"/>
            <w:vAlign w:val="center"/>
          </w:tcPr>
          <w:p w14:paraId="299D9CFE"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p>
        </w:tc>
        <w:tc>
          <w:tcPr>
            <w:tcW w:w="289" w:type="pct"/>
            <w:shd w:val="clear" w:color="auto" w:fill="FFFFFF" w:themeFill="background1"/>
            <w:vAlign w:val="center"/>
          </w:tcPr>
          <w:p w14:paraId="1E9C864E"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1.75</w:t>
            </w:r>
          </w:p>
        </w:tc>
        <w:tc>
          <w:tcPr>
            <w:tcW w:w="388" w:type="pct"/>
            <w:shd w:val="clear" w:color="auto" w:fill="FFFFFF" w:themeFill="background1"/>
            <w:vAlign w:val="center"/>
          </w:tcPr>
          <w:p w14:paraId="75D9237E"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&gt;1000</w:t>
            </w:r>
          </w:p>
        </w:tc>
        <w:tc>
          <w:tcPr>
            <w:tcW w:w="388" w:type="pct"/>
            <w:shd w:val="clear" w:color="auto" w:fill="FFFFFF" w:themeFill="background1"/>
            <w:vAlign w:val="center"/>
          </w:tcPr>
          <w:p w14:paraId="26338BB7"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1.04</w:t>
            </w:r>
          </w:p>
        </w:tc>
        <w:tc>
          <w:tcPr>
            <w:tcW w:w="388" w:type="pct"/>
            <w:shd w:val="clear" w:color="auto" w:fill="FFFFFF" w:themeFill="background1"/>
            <w:vAlign w:val="center"/>
          </w:tcPr>
          <w:p w14:paraId="2283B789"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w:t>
            </w:r>
          </w:p>
        </w:tc>
        <w:tc>
          <w:tcPr>
            <w:tcW w:w="289" w:type="pct"/>
            <w:shd w:val="clear" w:color="auto" w:fill="FFFFFF" w:themeFill="background1"/>
            <w:vAlign w:val="center"/>
          </w:tcPr>
          <w:p w14:paraId="3224C442"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0.06</w:t>
            </w:r>
          </w:p>
        </w:tc>
        <w:tc>
          <w:tcPr>
            <w:tcW w:w="289" w:type="pct"/>
            <w:shd w:val="clear" w:color="auto" w:fill="FFFFFF" w:themeFill="background1"/>
            <w:vAlign w:val="center"/>
          </w:tcPr>
          <w:p w14:paraId="4789E860"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1.14</w:t>
            </w:r>
          </w:p>
        </w:tc>
        <w:tc>
          <w:tcPr>
            <w:tcW w:w="388" w:type="pct"/>
            <w:shd w:val="clear" w:color="auto" w:fill="FFFFFF" w:themeFill="background1"/>
            <w:vAlign w:val="center"/>
          </w:tcPr>
          <w:p w14:paraId="10A480E5"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1.01</w:t>
            </w:r>
          </w:p>
        </w:tc>
        <w:tc>
          <w:tcPr>
            <w:tcW w:w="417" w:type="pct"/>
            <w:shd w:val="clear" w:color="auto" w:fill="FFFFFF" w:themeFill="background1"/>
            <w:vAlign w:val="center"/>
          </w:tcPr>
          <w:p w14:paraId="11F198C0"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shd w:val="clear" w:color="auto" w:fill="FFFFFF" w:themeFill="background1"/>
            <w:vAlign w:val="center"/>
          </w:tcPr>
          <w:p w14:paraId="7C7DC321"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60511C" w14:paraId="3B02ABDD" w14:textId="77777777" w:rsidTr="00540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305F615C"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Small zooplankton</w:t>
            </w:r>
          </w:p>
        </w:tc>
        <w:tc>
          <w:tcPr>
            <w:tcW w:w="388" w:type="pct"/>
            <w:vAlign w:val="center"/>
          </w:tcPr>
          <w:p w14:paraId="5626C224"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27F2B001"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2456D06F"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31870366"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239A2810"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6BFFB6A4"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4C0EA0B2"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6837B4E3"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3C235BB5"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p>
        </w:tc>
        <w:tc>
          <w:tcPr>
            <w:tcW w:w="417" w:type="pct"/>
            <w:vAlign w:val="center"/>
          </w:tcPr>
          <w:p w14:paraId="3381F02B"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&gt;1000</w:t>
            </w:r>
          </w:p>
        </w:tc>
        <w:tc>
          <w:tcPr>
            <w:tcW w:w="388" w:type="pct"/>
            <w:vAlign w:val="center"/>
          </w:tcPr>
          <w:p w14:paraId="1AE76B0E"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60511C" w14:paraId="232F0F9B" w14:textId="77777777" w:rsidTr="00AB49F5">
        <w:tc>
          <w:tcPr>
            <w:cnfStyle w:val="001000000000" w:firstRow="0" w:lastRow="0" w:firstColumn="1" w:lastColumn="0" w:oddVBand="0" w:evenVBand="0" w:oddHBand="0" w:evenHBand="0" w:firstRowFirstColumn="0" w:firstRowLastColumn="0" w:lastRowFirstColumn="0" w:lastRowLastColumn="0"/>
            <w:tcW w:w="1102" w:type="pct"/>
            <w:shd w:val="clear" w:color="auto" w:fill="FFFFFF" w:themeFill="background1"/>
            <w:vAlign w:val="center"/>
          </w:tcPr>
          <w:p w14:paraId="70880477"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Infauna</w:t>
            </w:r>
          </w:p>
        </w:tc>
        <w:tc>
          <w:tcPr>
            <w:tcW w:w="388" w:type="pct"/>
            <w:shd w:val="clear" w:color="auto" w:fill="FFFFFF" w:themeFill="background1"/>
            <w:vAlign w:val="center"/>
          </w:tcPr>
          <w:p w14:paraId="2D203880"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shd w:val="clear" w:color="auto" w:fill="FFFFFF" w:themeFill="background1"/>
            <w:vAlign w:val="center"/>
          </w:tcPr>
          <w:p w14:paraId="4824564C"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shd w:val="clear" w:color="auto" w:fill="FFFFFF" w:themeFill="background1"/>
            <w:vAlign w:val="center"/>
          </w:tcPr>
          <w:p w14:paraId="350F8C9C"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shd w:val="clear" w:color="auto" w:fill="FFFFFF" w:themeFill="background1"/>
            <w:vAlign w:val="center"/>
          </w:tcPr>
          <w:p w14:paraId="3091FED6"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p>
        </w:tc>
        <w:tc>
          <w:tcPr>
            <w:tcW w:w="388" w:type="pct"/>
            <w:shd w:val="clear" w:color="auto" w:fill="FFFFFF" w:themeFill="background1"/>
            <w:vAlign w:val="center"/>
          </w:tcPr>
          <w:p w14:paraId="6BEA1A20"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&gt;1000</w:t>
            </w:r>
          </w:p>
        </w:tc>
        <w:tc>
          <w:tcPr>
            <w:tcW w:w="388" w:type="pct"/>
            <w:shd w:val="clear" w:color="auto" w:fill="FFFFFF" w:themeFill="background1"/>
            <w:vAlign w:val="center"/>
          </w:tcPr>
          <w:p w14:paraId="0EF93B48"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shd w:val="clear" w:color="auto" w:fill="FFFFFF" w:themeFill="background1"/>
            <w:vAlign w:val="center"/>
          </w:tcPr>
          <w:p w14:paraId="0A64042A"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shd w:val="clear" w:color="auto" w:fill="FFFFFF" w:themeFill="background1"/>
            <w:vAlign w:val="center"/>
          </w:tcPr>
          <w:p w14:paraId="3A006BEA"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shd w:val="clear" w:color="auto" w:fill="FFFFFF" w:themeFill="background1"/>
            <w:vAlign w:val="center"/>
          </w:tcPr>
          <w:p w14:paraId="3D38D3BD"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417" w:type="pct"/>
            <w:shd w:val="clear" w:color="auto" w:fill="FFFFFF" w:themeFill="background1"/>
            <w:vAlign w:val="center"/>
          </w:tcPr>
          <w:p w14:paraId="481FCA6F"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shd w:val="clear" w:color="auto" w:fill="FFFFFF" w:themeFill="background1"/>
            <w:vAlign w:val="center"/>
          </w:tcPr>
          <w:p w14:paraId="06A5D6D3"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p>
        </w:tc>
      </w:tr>
      <w:tr w:rsidR="00614A57" w:rsidRPr="0060511C" w14:paraId="4D215F2A" w14:textId="77777777" w:rsidTr="00AB4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vAlign w:val="center"/>
          </w:tcPr>
          <w:p w14:paraId="5F767490"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Epifauna</w:t>
            </w:r>
          </w:p>
        </w:tc>
        <w:tc>
          <w:tcPr>
            <w:tcW w:w="388" w:type="pct"/>
            <w:vAlign w:val="center"/>
          </w:tcPr>
          <w:p w14:paraId="5E62AE8C"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0ACF22D4"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4777DD0E"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5C684B35"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p>
        </w:tc>
        <w:tc>
          <w:tcPr>
            <w:tcW w:w="388" w:type="pct"/>
            <w:vAlign w:val="center"/>
          </w:tcPr>
          <w:p w14:paraId="281A2A64"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3.69</w:t>
            </w:r>
          </w:p>
        </w:tc>
        <w:tc>
          <w:tcPr>
            <w:tcW w:w="388" w:type="pct"/>
            <w:vAlign w:val="center"/>
          </w:tcPr>
          <w:p w14:paraId="0ED8F4A8"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289" w:type="pct"/>
            <w:vAlign w:val="center"/>
          </w:tcPr>
          <w:p w14:paraId="342E7898"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p>
        </w:tc>
        <w:tc>
          <w:tcPr>
            <w:tcW w:w="289" w:type="pct"/>
            <w:vAlign w:val="center"/>
          </w:tcPr>
          <w:p w14:paraId="75D53575"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1.20</w:t>
            </w:r>
          </w:p>
        </w:tc>
        <w:tc>
          <w:tcPr>
            <w:tcW w:w="388" w:type="pct"/>
            <w:vAlign w:val="center"/>
          </w:tcPr>
          <w:p w14:paraId="0F70CC55"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417" w:type="pct"/>
            <w:vAlign w:val="center"/>
          </w:tcPr>
          <w:p w14:paraId="755B920C"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en-GB"/>
              </w:rPr>
            </w:pPr>
          </w:p>
        </w:tc>
        <w:tc>
          <w:tcPr>
            <w:tcW w:w="388" w:type="pct"/>
            <w:vAlign w:val="center"/>
          </w:tcPr>
          <w:p w14:paraId="54FEC6E7" w14:textId="77777777" w:rsidR="00614A57" w:rsidRPr="0060511C" w:rsidRDefault="00614A57" w:rsidP="00AB49F5">
            <w:pPr>
              <w:jc w:val="center"/>
              <w:cnfStyle w:val="000000100000" w:firstRow="0" w:lastRow="0" w:firstColumn="0" w:lastColumn="0" w:oddVBand="0" w:evenVBand="0" w:oddHBand="1" w:evenHBand="0" w:firstRowFirstColumn="0" w:firstRowLastColumn="0" w:lastRowFirstColumn="0" w:lastRowLastColumn="0"/>
              <w:rPr>
                <w:rFonts w:cs="Times New Roman"/>
                <w:sz w:val="18"/>
                <w:szCs w:val="18"/>
              </w:rPr>
            </w:pPr>
          </w:p>
        </w:tc>
      </w:tr>
      <w:tr w:rsidR="00614A57" w:rsidRPr="0060511C" w14:paraId="0E5267B9" w14:textId="77777777" w:rsidTr="00540ACA">
        <w:tc>
          <w:tcPr>
            <w:cnfStyle w:val="001000000000" w:firstRow="0" w:lastRow="0" w:firstColumn="1" w:lastColumn="0" w:oddVBand="0" w:evenVBand="0" w:oddHBand="0" w:evenHBand="0" w:firstRowFirstColumn="0" w:firstRowLastColumn="0" w:lastRowFirstColumn="0" w:lastRowLastColumn="0"/>
            <w:tcW w:w="1102" w:type="pct"/>
            <w:tcBorders>
              <w:bottom w:val="single" w:sz="4" w:space="0" w:color="auto"/>
            </w:tcBorders>
            <w:shd w:val="clear" w:color="auto" w:fill="FFFFFF" w:themeFill="background1"/>
            <w:vAlign w:val="center"/>
          </w:tcPr>
          <w:p w14:paraId="144CA088" w14:textId="77777777" w:rsidR="00614A57" w:rsidRPr="0060511C" w:rsidRDefault="00614A57" w:rsidP="00AB49F5">
            <w:pPr>
              <w:rPr>
                <w:rFonts w:eastAsia="Times New Roman" w:cs="Times New Roman"/>
                <w:b w:val="0"/>
                <w:bCs w:val="0"/>
                <w:color w:val="000000"/>
                <w:sz w:val="18"/>
                <w:szCs w:val="18"/>
                <w:lang w:eastAsia="en-GB"/>
              </w:rPr>
            </w:pPr>
            <w:r w:rsidRPr="0060511C">
              <w:rPr>
                <w:rFonts w:eastAsia="Times New Roman" w:cs="Times New Roman"/>
                <w:b w:val="0"/>
                <w:bCs w:val="0"/>
                <w:caps w:val="0"/>
                <w:color w:val="000000"/>
                <w:sz w:val="18"/>
                <w:szCs w:val="18"/>
                <w:lang w:eastAsia="en-GB"/>
              </w:rPr>
              <w:t>Phytoplankton</w:t>
            </w:r>
          </w:p>
        </w:tc>
        <w:tc>
          <w:tcPr>
            <w:tcW w:w="388" w:type="pct"/>
            <w:tcBorders>
              <w:bottom w:val="single" w:sz="4" w:space="0" w:color="auto"/>
            </w:tcBorders>
            <w:shd w:val="clear" w:color="auto" w:fill="FFFFFF" w:themeFill="background1"/>
            <w:vAlign w:val="center"/>
          </w:tcPr>
          <w:p w14:paraId="5AB745D1"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tcBorders>
              <w:bottom w:val="single" w:sz="4" w:space="0" w:color="auto"/>
            </w:tcBorders>
            <w:shd w:val="clear" w:color="auto" w:fill="FFFFFF" w:themeFill="background1"/>
            <w:vAlign w:val="center"/>
          </w:tcPr>
          <w:p w14:paraId="43FE368C"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tcBorders>
              <w:bottom w:val="single" w:sz="4" w:space="0" w:color="auto"/>
            </w:tcBorders>
            <w:shd w:val="clear" w:color="auto" w:fill="FFFFFF" w:themeFill="background1"/>
            <w:vAlign w:val="center"/>
          </w:tcPr>
          <w:p w14:paraId="0A7F679D"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tcBorders>
              <w:bottom w:val="single" w:sz="4" w:space="0" w:color="auto"/>
            </w:tcBorders>
            <w:shd w:val="clear" w:color="auto" w:fill="FFFFFF" w:themeFill="background1"/>
            <w:vAlign w:val="center"/>
          </w:tcPr>
          <w:p w14:paraId="54B6A1D7"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tcBorders>
              <w:bottom w:val="single" w:sz="4" w:space="0" w:color="auto"/>
            </w:tcBorders>
            <w:shd w:val="clear" w:color="auto" w:fill="FFFFFF" w:themeFill="background1"/>
            <w:vAlign w:val="center"/>
          </w:tcPr>
          <w:p w14:paraId="7D6B8A98"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tcBorders>
              <w:bottom w:val="single" w:sz="4" w:space="0" w:color="auto"/>
            </w:tcBorders>
            <w:shd w:val="clear" w:color="auto" w:fill="FFFFFF" w:themeFill="background1"/>
            <w:vAlign w:val="center"/>
          </w:tcPr>
          <w:p w14:paraId="21B0F317"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tcBorders>
              <w:bottom w:val="single" w:sz="4" w:space="0" w:color="auto"/>
            </w:tcBorders>
            <w:shd w:val="clear" w:color="auto" w:fill="FFFFFF" w:themeFill="background1"/>
            <w:vAlign w:val="center"/>
          </w:tcPr>
          <w:p w14:paraId="1C6A753A"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289" w:type="pct"/>
            <w:tcBorders>
              <w:bottom w:val="single" w:sz="4" w:space="0" w:color="auto"/>
            </w:tcBorders>
            <w:shd w:val="clear" w:color="auto" w:fill="FFFFFF" w:themeFill="background1"/>
            <w:vAlign w:val="center"/>
          </w:tcPr>
          <w:p w14:paraId="3B1FEA91"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lang w:eastAsia="en-GB"/>
              </w:rPr>
            </w:pPr>
          </w:p>
        </w:tc>
        <w:tc>
          <w:tcPr>
            <w:tcW w:w="388" w:type="pct"/>
            <w:tcBorders>
              <w:bottom w:val="single" w:sz="4" w:space="0" w:color="auto"/>
            </w:tcBorders>
            <w:shd w:val="clear" w:color="auto" w:fill="FFFFFF" w:themeFill="background1"/>
            <w:vAlign w:val="center"/>
          </w:tcPr>
          <w:p w14:paraId="527694DE"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p>
        </w:tc>
        <w:tc>
          <w:tcPr>
            <w:tcW w:w="417" w:type="pct"/>
            <w:tcBorders>
              <w:bottom w:val="single" w:sz="4" w:space="0" w:color="auto"/>
            </w:tcBorders>
            <w:shd w:val="clear" w:color="auto" w:fill="FFFFFF" w:themeFill="background1"/>
            <w:vAlign w:val="center"/>
          </w:tcPr>
          <w:p w14:paraId="2A39DA79"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GB"/>
              </w:rPr>
            </w:pPr>
            <w:r w:rsidRPr="0060511C">
              <w:rPr>
                <w:rFonts w:eastAsia="Times New Roman" w:cs="Times New Roman"/>
                <w:color w:val="000000"/>
                <w:sz w:val="18"/>
                <w:szCs w:val="18"/>
                <w:lang w:eastAsia="en-GB"/>
              </w:rPr>
              <w:t>1</w:t>
            </w:r>
          </w:p>
        </w:tc>
        <w:tc>
          <w:tcPr>
            <w:tcW w:w="388" w:type="pct"/>
            <w:tcBorders>
              <w:bottom w:val="single" w:sz="4" w:space="0" w:color="auto"/>
            </w:tcBorders>
            <w:shd w:val="clear" w:color="auto" w:fill="FFFFFF" w:themeFill="background1"/>
            <w:vAlign w:val="center"/>
          </w:tcPr>
          <w:p w14:paraId="087F14EC" w14:textId="77777777" w:rsidR="00614A57" w:rsidRPr="0060511C" w:rsidRDefault="00614A57" w:rsidP="00AB49F5">
            <w:pPr>
              <w:jc w:val="center"/>
              <w:cnfStyle w:val="000000000000" w:firstRow="0" w:lastRow="0" w:firstColumn="0" w:lastColumn="0" w:oddVBand="0" w:evenVBand="0" w:oddHBand="0" w:evenHBand="0" w:firstRowFirstColumn="0" w:firstRowLastColumn="0" w:lastRowFirstColumn="0" w:lastRowLastColumn="0"/>
              <w:rPr>
                <w:rFonts w:cs="Times New Roman"/>
                <w:sz w:val="18"/>
                <w:szCs w:val="18"/>
              </w:rPr>
            </w:pPr>
            <w:r w:rsidRPr="0060511C">
              <w:rPr>
                <w:rFonts w:cs="Times New Roman"/>
                <w:sz w:val="18"/>
                <w:szCs w:val="18"/>
              </w:rPr>
              <w:t>&gt;1000</w:t>
            </w:r>
          </w:p>
        </w:tc>
      </w:tr>
    </w:tbl>
    <w:p w14:paraId="5E7030D8" w14:textId="77777777" w:rsidR="00614A57" w:rsidRPr="00974F76" w:rsidRDefault="00614A57" w:rsidP="00614A57">
      <w:pPr>
        <w:rPr>
          <w:rFonts w:cs="Times New Roman"/>
        </w:rPr>
      </w:pPr>
    </w:p>
    <w:p w14:paraId="52B48D3C" w14:textId="77777777" w:rsidR="005806D0" w:rsidRDefault="005806D0" w:rsidP="009C40AF">
      <w:pPr>
        <w:pStyle w:val="Bibliography"/>
        <w:rPr>
          <w:rFonts w:cs="Times New Roman"/>
        </w:rPr>
      </w:pPr>
    </w:p>
    <w:p w14:paraId="1D53207A" w14:textId="77777777" w:rsidR="005806D0" w:rsidRDefault="005806D0" w:rsidP="009C40AF">
      <w:pPr>
        <w:pStyle w:val="Bibliography"/>
        <w:rPr>
          <w:rFonts w:cs="Times New Roman"/>
        </w:rPr>
      </w:pPr>
    </w:p>
    <w:p w14:paraId="18D11DB8" w14:textId="77777777" w:rsidR="005806D0" w:rsidRPr="00142F8F" w:rsidRDefault="005806D0" w:rsidP="009C40AF">
      <w:pPr>
        <w:pStyle w:val="Bibliography"/>
        <w:rPr>
          <w:rFonts w:cs="Times New Roman"/>
          <w:b/>
          <w:bCs/>
          <w:sz w:val="24"/>
          <w:szCs w:val="24"/>
        </w:rPr>
      </w:pPr>
      <w:proofErr w:type="spellStart"/>
      <w:r w:rsidRPr="00142F8F">
        <w:rPr>
          <w:rFonts w:cs="Times New Roman"/>
          <w:b/>
          <w:bCs/>
          <w:sz w:val="24"/>
          <w:szCs w:val="24"/>
        </w:rPr>
        <w:lastRenderedPageBreak/>
        <w:t>Ecospace</w:t>
      </w:r>
      <w:proofErr w:type="spellEnd"/>
      <w:r w:rsidRPr="00142F8F">
        <w:rPr>
          <w:rFonts w:cs="Times New Roman"/>
          <w:b/>
          <w:bCs/>
          <w:sz w:val="24"/>
          <w:szCs w:val="24"/>
        </w:rPr>
        <w:t xml:space="preserve"> inputs</w:t>
      </w:r>
    </w:p>
    <w:p w14:paraId="37489317" w14:textId="1ED6D1E5" w:rsidR="00142F8F" w:rsidRDefault="00606BAE" w:rsidP="00142F8F">
      <w:pPr>
        <w:rPr>
          <w:rFonts w:cs="Times New Roman"/>
          <w:sz w:val="24"/>
          <w:szCs w:val="24"/>
        </w:rPr>
      </w:pPr>
      <w:r w:rsidRPr="00142F8F">
        <w:rPr>
          <w:rFonts w:cs="Times New Roman"/>
          <w:sz w:val="24"/>
          <w:szCs w:val="24"/>
        </w:rPr>
        <w:t xml:space="preserve">The </w:t>
      </w:r>
      <w:proofErr w:type="spellStart"/>
      <w:r w:rsidRPr="00142F8F">
        <w:rPr>
          <w:rFonts w:cs="Times New Roman"/>
          <w:sz w:val="24"/>
          <w:szCs w:val="24"/>
        </w:rPr>
        <w:t>Ecospace</w:t>
      </w:r>
      <w:proofErr w:type="spellEnd"/>
      <w:r w:rsidRPr="00142F8F">
        <w:rPr>
          <w:rFonts w:cs="Times New Roman"/>
          <w:sz w:val="24"/>
          <w:szCs w:val="24"/>
        </w:rPr>
        <w:t xml:space="preserve"> habitat map was created in QGIS (version 3.10.10) by combining extracted georeferenced sediment substrates (from the Mapping European Seabed Habitats project, </w:t>
      </w:r>
      <w:hyperlink r:id="rId7" w:history="1">
        <w:r w:rsidRPr="00142F8F">
          <w:rPr>
            <w:rStyle w:val="Hyperlink"/>
            <w:rFonts w:cs="Times New Roman"/>
            <w:sz w:val="24"/>
            <w:szCs w:val="24"/>
          </w:rPr>
          <w:t>http://www.searchmesh.net/</w:t>
        </w:r>
      </w:hyperlink>
      <w:r w:rsidRPr="00142F8F">
        <w:rPr>
          <w:rFonts w:cs="Times New Roman"/>
          <w:sz w:val="24"/>
          <w:szCs w:val="24"/>
        </w:rPr>
        <w:t>) and depth (</w:t>
      </w:r>
      <w:proofErr w:type="spellStart"/>
      <w:r w:rsidRPr="00142F8F">
        <w:rPr>
          <w:rFonts w:cs="Times New Roman"/>
          <w:sz w:val="24"/>
          <w:szCs w:val="24"/>
        </w:rPr>
        <w:t>fromSeazone</w:t>
      </w:r>
      <w:proofErr w:type="spellEnd"/>
      <w:r w:rsidRPr="00142F8F">
        <w:rPr>
          <w:rFonts w:cs="Times New Roman"/>
          <w:sz w:val="24"/>
          <w:szCs w:val="24"/>
        </w:rPr>
        <w:t xml:space="preserve">/Edina, </w:t>
      </w:r>
      <w:hyperlink r:id="rId8" w:history="1">
        <w:r w:rsidRPr="00142F8F">
          <w:rPr>
            <w:rStyle w:val="Hyperlink"/>
            <w:rFonts w:cs="Times New Roman"/>
            <w:sz w:val="24"/>
            <w:szCs w:val="24"/>
          </w:rPr>
          <w:t>http://edina.ac.uk/</w:t>
        </w:r>
      </w:hyperlink>
      <w:r w:rsidRPr="00142F8F">
        <w:rPr>
          <w:rFonts w:cs="Times New Roman"/>
          <w:sz w:val="24"/>
          <w:szCs w:val="24"/>
        </w:rPr>
        <w:t>) properties at each grid node (Figure 2</w:t>
      </w:r>
      <w:r w:rsidR="00102445">
        <w:rPr>
          <w:rFonts w:cs="Times New Roman"/>
          <w:sz w:val="24"/>
          <w:szCs w:val="24"/>
        </w:rPr>
        <w:t xml:space="preserve"> and Figure S2</w:t>
      </w:r>
      <w:r w:rsidRPr="00142F8F">
        <w:rPr>
          <w:rFonts w:cs="Times New Roman"/>
          <w:sz w:val="24"/>
          <w:szCs w:val="24"/>
        </w:rPr>
        <w:t>), following the habitat categories (</w:t>
      </w:r>
      <w:r w:rsidR="00D0486E">
        <w:rPr>
          <w:rFonts w:cs="Times New Roman"/>
          <w:sz w:val="24"/>
          <w:szCs w:val="24"/>
        </w:rPr>
        <w:t>Figure S</w:t>
      </w:r>
      <w:r w:rsidR="00102445">
        <w:rPr>
          <w:rFonts w:cs="Times New Roman"/>
          <w:sz w:val="24"/>
          <w:szCs w:val="24"/>
        </w:rPr>
        <w:t>2</w:t>
      </w:r>
      <w:r w:rsidR="00D0486E">
        <w:rPr>
          <w:rFonts w:cs="Times New Roman"/>
          <w:sz w:val="24"/>
          <w:szCs w:val="24"/>
        </w:rPr>
        <w:t>)</w:t>
      </w:r>
      <w:r w:rsidRPr="00142F8F">
        <w:rPr>
          <w:rFonts w:cs="Times New Roman"/>
          <w:sz w:val="24"/>
          <w:szCs w:val="24"/>
        </w:rPr>
        <w:t xml:space="preserve"> </w:t>
      </w:r>
      <w:bookmarkStart w:id="0" w:name="_Hlk69032583"/>
      <w:r w:rsidR="00AB49F5">
        <w:rPr>
          <w:rFonts w:cs="Times New Roman"/>
          <w:sz w:val="24"/>
          <w:szCs w:val="24"/>
        </w:rPr>
        <w:t xml:space="preserve">adjusted from </w:t>
      </w:r>
      <w:bookmarkEnd w:id="0"/>
      <w:r w:rsidRPr="00142F8F">
        <w:rPr>
          <w:rFonts w:cs="Times New Roman"/>
          <w:sz w:val="24"/>
          <w:szCs w:val="24"/>
        </w:rPr>
        <w:t xml:space="preserve">Alexander et al. (2016).  </w:t>
      </w:r>
      <w:r w:rsidR="00142F8F" w:rsidRPr="00142F8F">
        <w:rPr>
          <w:rFonts w:cs="Times New Roman"/>
          <w:sz w:val="24"/>
          <w:szCs w:val="24"/>
        </w:rPr>
        <w:t xml:space="preserve">The fish farm was added in 2011 as a new habitat using the temporal-spatial framework plug-in </w:t>
      </w:r>
      <w:r w:rsidR="00142F8F" w:rsidRPr="00142F8F">
        <w:rPr>
          <w:rFonts w:cs="Times New Roman"/>
          <w:sz w:val="24"/>
          <w:szCs w:val="24"/>
        </w:rPr>
        <w:fldChar w:fldCharType="begin"/>
      </w:r>
      <w:r w:rsidR="00142F8F" w:rsidRPr="00142F8F">
        <w:rPr>
          <w:rFonts w:cs="Times New Roman"/>
          <w:sz w:val="24"/>
          <w:szCs w:val="24"/>
        </w:rPr>
        <w:instrText xml:space="preserve"> ADDIN ZOTERO_ITEM CSL_CITATION {"citationID":"WgQRYfKE","properties":{"formattedCitation":"(Steenbeek et al., 2016)","plainCitation":"(Steenbeek et al., 2016)","noteIndex":0},"citationItems":[{"id":3558,"uris":["http://zotero.org/users/local/lkpmCPjR/items/FRPWF7N8"],"uri":["http://zotero.org/users/local/lkpmCPjR/items/FRPWF7N8"],"itemData":{"id":3558,"type":"article-journal","abstract":"Ecopath with Ecosim (EWE) is a widely applied food web model that is mostly known as desktop software for the Microsoft Windows platform. The freely available Microsoft.NET source code of EwE, however, provides a range of possibilities to use the model in different ways, to customize and extend the model, and to execute the model on different operating systems.\nWe provide an overview of the EwE source code, its philosophy, and its technical capabilities, targeted to model builders and advanced users of the EwE software. We showcase novel scientific applications of the EwE model that have been facilitated because of the modular approach of the system. We also present three additional versions of EwE that have been written in different computer languages for dedicated purposes. Lastly, we provide an entry point for users for obtaining and using the source code for custom purposes. (C) 2015 Elsevier B.V. All rights reserved.","archive_location":"WOS:000367413500016","container-title":"Ecological Modelling","ISSN":"0304-3800","journalAbbreviation":"Ecol Model Ecol Model","language":"English","page":"178-189","title":"Ecopath with Ecosim as a model-building toolbox: Source code capabilities, extensions, and variations","volume":"319","author":[{"family":"Steenbeek","given":"J."},{"family":"Buszowski","given":"J."},{"family":"Christensen","given":"V."},{"family":"Akoglu","given":"E."},{"family":"Aydin","given":"K."},{"family":"Ellis","given":"N."},{"family":"Felinto","given":"D."},{"family":"Guitton","given":"J."},{"family":"Lucey","given":"S."},{"family":"Kearney","given":"K."},{"family":"Mackinson","given":"S."},{"family":"Pan","given":"M."},{"family":"Platts","given":"M."},{"family":"Walters","given":"C."}],"issued":{"date-parts":[["2016",1,10]]}}}],"schema":"https://github.com/citation-style-language/schema/raw/master/csl-citation.json"} </w:instrText>
      </w:r>
      <w:r w:rsidR="00142F8F" w:rsidRPr="00142F8F">
        <w:rPr>
          <w:rFonts w:cs="Times New Roman"/>
          <w:sz w:val="24"/>
          <w:szCs w:val="24"/>
        </w:rPr>
        <w:fldChar w:fldCharType="separate"/>
      </w:r>
      <w:r w:rsidR="00142F8F" w:rsidRPr="00142F8F">
        <w:rPr>
          <w:rFonts w:cs="Times New Roman"/>
          <w:sz w:val="24"/>
          <w:szCs w:val="24"/>
        </w:rPr>
        <w:t>(Steenbeek et al., 2016)</w:t>
      </w:r>
      <w:r w:rsidR="00142F8F" w:rsidRPr="00142F8F">
        <w:rPr>
          <w:rFonts w:cs="Times New Roman"/>
          <w:sz w:val="24"/>
          <w:szCs w:val="24"/>
        </w:rPr>
        <w:fldChar w:fldCharType="end"/>
      </w:r>
      <w:r w:rsidR="00142F8F" w:rsidRPr="00142F8F">
        <w:rPr>
          <w:rFonts w:cs="Times New Roman"/>
          <w:sz w:val="24"/>
          <w:szCs w:val="24"/>
        </w:rPr>
        <w:t xml:space="preserve"> to simulate the presence of the fish farm from 2011.</w:t>
      </w:r>
      <w:r w:rsidR="00142F8F" w:rsidRPr="00142F8F">
        <w:rPr>
          <w:rFonts w:cs="Times New Roman"/>
          <w:bCs/>
          <w:sz w:val="24"/>
          <w:szCs w:val="24"/>
        </w:rPr>
        <w:t xml:space="preserve"> </w:t>
      </w:r>
      <w:r w:rsidR="00AB49F5">
        <w:rPr>
          <w:rFonts w:cs="Times New Roman"/>
          <w:bCs/>
          <w:sz w:val="24"/>
          <w:szCs w:val="24"/>
        </w:rPr>
        <w:t xml:space="preserve">The fish farm habitat size extended from 3 grid cell (300m, approximatively the dimension covered by 2x3 salmon </w:t>
      </w:r>
      <w:r w:rsidR="00AB49F5" w:rsidRPr="00102445">
        <w:rPr>
          <w:rFonts w:cs="Times New Roman"/>
          <w:bCs/>
          <w:sz w:val="24"/>
          <w:szCs w:val="24"/>
        </w:rPr>
        <w:t>cages</w:t>
      </w:r>
      <w:r w:rsidR="00AB49F5">
        <w:rPr>
          <w:rFonts w:cs="Times New Roman"/>
          <w:bCs/>
          <w:sz w:val="24"/>
          <w:szCs w:val="24"/>
        </w:rPr>
        <w:t>)</w:t>
      </w:r>
      <w:r w:rsidR="00D0486E">
        <w:rPr>
          <w:rFonts w:cs="Times New Roman"/>
          <w:bCs/>
          <w:sz w:val="24"/>
          <w:szCs w:val="24"/>
        </w:rPr>
        <w:t xml:space="preserve">, the habitat farms was then smoothed in order to extend habitat proportion to the souring grid cells to allowed a better performances of </w:t>
      </w:r>
      <w:proofErr w:type="spellStart"/>
      <w:r w:rsidR="00D0486E">
        <w:rPr>
          <w:rFonts w:cs="Times New Roman"/>
          <w:bCs/>
          <w:sz w:val="24"/>
          <w:szCs w:val="24"/>
        </w:rPr>
        <w:t>Ecospace</w:t>
      </w:r>
      <w:proofErr w:type="spellEnd"/>
      <w:r w:rsidR="00AB49F5">
        <w:rPr>
          <w:rFonts w:cs="Times New Roman"/>
          <w:bCs/>
          <w:sz w:val="24"/>
          <w:szCs w:val="24"/>
        </w:rPr>
        <w:t xml:space="preserve">. </w:t>
      </w:r>
      <w:r w:rsidR="00142F8F" w:rsidRPr="00142F8F">
        <w:rPr>
          <w:rFonts w:cs="Times New Roman"/>
          <w:bCs/>
          <w:sz w:val="24"/>
          <w:szCs w:val="24"/>
        </w:rPr>
        <w:t>S</w:t>
      </w:r>
      <w:r w:rsidR="00142F8F" w:rsidRPr="00142F8F">
        <w:rPr>
          <w:rFonts w:cs="Times New Roman"/>
          <w:sz w:val="24"/>
          <w:szCs w:val="24"/>
        </w:rPr>
        <w:t>pecies attraction to the farm was simulated by changing the relative habitat foraging usage</w:t>
      </w:r>
      <w:r w:rsidR="00D0486E">
        <w:rPr>
          <w:rFonts w:cs="Times New Roman"/>
          <w:sz w:val="24"/>
          <w:szCs w:val="24"/>
        </w:rPr>
        <w:t xml:space="preserve"> </w:t>
      </w:r>
      <w:r w:rsidR="00142F8F" w:rsidRPr="00142F8F">
        <w:rPr>
          <w:rFonts w:cs="Times New Roman"/>
          <w:sz w:val="24"/>
          <w:szCs w:val="24"/>
        </w:rPr>
        <w:t xml:space="preserve">for selected species (saithe, Atlantic cod, whiting, haddock, seabirds and harbour seals) with the highest proportion of preferences at the </w:t>
      </w:r>
      <w:r w:rsidR="00142F8F">
        <w:rPr>
          <w:rFonts w:cs="Times New Roman"/>
          <w:sz w:val="24"/>
          <w:szCs w:val="24"/>
        </w:rPr>
        <w:t>‘</w:t>
      </w:r>
      <w:r w:rsidR="00142F8F" w:rsidRPr="00142F8F">
        <w:rPr>
          <w:rFonts w:cs="Times New Roman"/>
          <w:sz w:val="24"/>
          <w:szCs w:val="24"/>
        </w:rPr>
        <w:t>farm</w:t>
      </w:r>
      <w:r w:rsidR="00142F8F">
        <w:rPr>
          <w:rFonts w:cs="Times New Roman"/>
          <w:sz w:val="24"/>
          <w:szCs w:val="24"/>
        </w:rPr>
        <w:t>’</w:t>
      </w:r>
      <w:r w:rsidR="00142F8F" w:rsidRPr="00142F8F">
        <w:rPr>
          <w:rFonts w:cs="Times New Roman"/>
          <w:sz w:val="24"/>
          <w:szCs w:val="24"/>
        </w:rPr>
        <w:t xml:space="preserve"> habitat (table S</w:t>
      </w:r>
      <w:r w:rsidR="003D12A5">
        <w:rPr>
          <w:rFonts w:cs="Times New Roman"/>
          <w:sz w:val="24"/>
          <w:szCs w:val="24"/>
        </w:rPr>
        <w:t>5</w:t>
      </w:r>
      <w:r w:rsidR="00142F8F" w:rsidRPr="00142F8F">
        <w:rPr>
          <w:rFonts w:cs="Times New Roman"/>
          <w:sz w:val="24"/>
          <w:szCs w:val="24"/>
        </w:rPr>
        <w:t xml:space="preserve">). Functional groups habitat foraging usage preferences were assigned to habitats based on a combination of data from the Marine Life Information Network (MARLIN) and </w:t>
      </w:r>
      <w:proofErr w:type="spellStart"/>
      <w:r w:rsidR="00142F8F" w:rsidRPr="00142F8F">
        <w:rPr>
          <w:rFonts w:cs="Times New Roman"/>
          <w:sz w:val="24"/>
          <w:szCs w:val="24"/>
        </w:rPr>
        <w:t>Fishbase</w:t>
      </w:r>
      <w:proofErr w:type="spellEnd"/>
      <w:r w:rsidR="00142F8F" w:rsidRPr="00142F8F">
        <w:rPr>
          <w:rFonts w:cs="Times New Roman"/>
          <w:sz w:val="24"/>
          <w:szCs w:val="24"/>
        </w:rPr>
        <w:t xml:space="preserve"> website (</w:t>
      </w:r>
      <w:hyperlink r:id="rId9" w:history="1">
        <w:r w:rsidR="00142F8F" w:rsidRPr="00142F8F">
          <w:rPr>
            <w:rStyle w:val="Hyperlink"/>
            <w:rFonts w:cs="Times New Roman"/>
            <w:sz w:val="24"/>
            <w:szCs w:val="24"/>
          </w:rPr>
          <w:t>http://www.fishbase.org/</w:t>
        </w:r>
      </w:hyperlink>
      <w:r w:rsidR="00142F8F" w:rsidRPr="00142F8F">
        <w:rPr>
          <w:rFonts w:cs="Times New Roman"/>
          <w:sz w:val="24"/>
          <w:szCs w:val="24"/>
        </w:rPr>
        <w:t xml:space="preserve">). </w:t>
      </w:r>
    </w:p>
    <w:p w14:paraId="71C48CE3" w14:textId="77777777" w:rsidR="001F7184" w:rsidRDefault="001F7184" w:rsidP="00142F8F">
      <w:pPr>
        <w:rPr>
          <w:rFonts w:cs="Times New Roman"/>
          <w:sz w:val="24"/>
          <w:szCs w:val="24"/>
        </w:rPr>
      </w:pPr>
    </w:p>
    <w:tbl>
      <w:tblPr>
        <w:tblStyle w:val="TableGrid"/>
        <w:tblW w:w="97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6"/>
        <w:gridCol w:w="3860"/>
      </w:tblGrid>
      <w:tr w:rsidR="003D12A5" w14:paraId="48589E0D" w14:textId="77777777" w:rsidTr="001F7184">
        <w:trPr>
          <w:jc w:val="center"/>
        </w:trPr>
        <w:tc>
          <w:tcPr>
            <w:tcW w:w="5916" w:type="dxa"/>
          </w:tcPr>
          <w:p w14:paraId="386FFF1F" w14:textId="4A304311" w:rsidR="003D12A5" w:rsidRDefault="00A02BA5" w:rsidP="00142F8F">
            <w:pPr>
              <w:rPr>
                <w:rFonts w:cs="Times New Roman"/>
                <w:sz w:val="24"/>
                <w:szCs w:val="24"/>
              </w:rPr>
            </w:pPr>
            <w:r>
              <w:rPr>
                <w:noProof/>
              </w:rPr>
              <w:drawing>
                <wp:inline distT="0" distB="0" distL="0" distR="0" wp14:anchorId="61127911" wp14:editId="7A27212A">
                  <wp:extent cx="3619500" cy="3619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3619500"/>
                          </a:xfrm>
                          <a:prstGeom prst="rect">
                            <a:avLst/>
                          </a:prstGeom>
                          <a:noFill/>
                          <a:ln>
                            <a:noFill/>
                          </a:ln>
                        </pic:spPr>
                      </pic:pic>
                    </a:graphicData>
                  </a:graphic>
                </wp:inline>
              </w:drawing>
            </w:r>
          </w:p>
        </w:tc>
        <w:tc>
          <w:tcPr>
            <w:tcW w:w="3860" w:type="dxa"/>
          </w:tcPr>
          <w:p w14:paraId="4A1F3521" w14:textId="2E1DDD39" w:rsidR="003D12A5" w:rsidRDefault="003D12A5" w:rsidP="00142F8F">
            <w:r>
              <w:rPr>
                <w:noProof/>
              </w:rPr>
              <w:drawing>
                <wp:inline distT="0" distB="0" distL="0" distR="0" wp14:anchorId="2AC6AAE9" wp14:editId="2297679D">
                  <wp:extent cx="1971675" cy="1857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71675" cy="1857375"/>
                          </a:xfrm>
                          <a:prstGeom prst="rect">
                            <a:avLst/>
                          </a:prstGeom>
                        </pic:spPr>
                      </pic:pic>
                    </a:graphicData>
                  </a:graphic>
                </wp:inline>
              </w:drawing>
            </w:r>
          </w:p>
          <w:p w14:paraId="30AC56ED" w14:textId="77777777" w:rsidR="001F7184" w:rsidRDefault="001F7184" w:rsidP="003D12A5">
            <w:pPr>
              <w:jc w:val="both"/>
              <w:rPr>
                <w:rFonts w:cs="Times New Roman"/>
              </w:rPr>
            </w:pPr>
          </w:p>
          <w:p w14:paraId="43223D1B" w14:textId="77777777" w:rsidR="001F7184" w:rsidRDefault="001F7184" w:rsidP="003D12A5">
            <w:pPr>
              <w:jc w:val="both"/>
              <w:rPr>
                <w:rFonts w:cs="Times New Roman"/>
              </w:rPr>
            </w:pPr>
          </w:p>
          <w:p w14:paraId="3B9B1A9C" w14:textId="0899FA36" w:rsidR="003D12A5" w:rsidRPr="003D12A5" w:rsidRDefault="003D12A5" w:rsidP="003D12A5">
            <w:pPr>
              <w:jc w:val="both"/>
              <w:rPr>
                <w:rFonts w:cs="Times New Roman"/>
                <w:sz w:val="24"/>
                <w:szCs w:val="24"/>
              </w:rPr>
            </w:pPr>
            <w:r w:rsidRPr="00102445">
              <w:rPr>
                <w:rFonts w:cs="Times New Roman"/>
                <w:b/>
                <w:bCs/>
              </w:rPr>
              <w:t>Figure S</w:t>
            </w:r>
            <w:r w:rsidR="00102445" w:rsidRPr="00102445">
              <w:rPr>
                <w:rFonts w:cs="Times New Roman"/>
                <w:b/>
                <w:bCs/>
              </w:rPr>
              <w:t>2</w:t>
            </w:r>
            <w:r w:rsidRPr="00102445">
              <w:rPr>
                <w:rFonts w:cs="Times New Roman"/>
                <w:b/>
                <w:bCs/>
              </w:rPr>
              <w:t>.</w:t>
            </w:r>
            <w:r w:rsidRPr="003D12A5">
              <w:rPr>
                <w:rFonts w:cs="Times New Roman"/>
              </w:rPr>
              <w:t xml:space="preserve"> Habitat categories of the model domain around isle of Muck with the grid illustrating the region within which the model results were extracted in order to assess biomass changes driven by the MPP pressures.</w:t>
            </w:r>
          </w:p>
        </w:tc>
      </w:tr>
    </w:tbl>
    <w:p w14:paraId="4F4B4A3C" w14:textId="402B3372" w:rsidR="00606BAE" w:rsidRDefault="00606BAE" w:rsidP="00606BAE">
      <w:pPr>
        <w:rPr>
          <w:rFonts w:cs="Times New Roman"/>
          <w:bCs/>
          <w:szCs w:val="24"/>
        </w:rPr>
      </w:pPr>
    </w:p>
    <w:p w14:paraId="5461652B" w14:textId="3672BF3F" w:rsidR="00FC3E6D" w:rsidRDefault="00FC3E6D" w:rsidP="00606BAE">
      <w:pPr>
        <w:rPr>
          <w:rFonts w:cs="Times New Roman"/>
          <w:bCs/>
          <w:szCs w:val="24"/>
        </w:rPr>
      </w:pPr>
    </w:p>
    <w:p w14:paraId="6B1F9F90" w14:textId="373942B0" w:rsidR="00830FB6" w:rsidRDefault="00830FB6" w:rsidP="00606BAE">
      <w:pPr>
        <w:rPr>
          <w:rFonts w:cs="Times New Roman"/>
          <w:bCs/>
          <w:szCs w:val="24"/>
        </w:rPr>
      </w:pPr>
    </w:p>
    <w:p w14:paraId="2AC018A7" w14:textId="267E99C8" w:rsidR="00830FB6" w:rsidRDefault="00830FB6" w:rsidP="00606BAE">
      <w:pPr>
        <w:rPr>
          <w:rFonts w:cs="Times New Roman"/>
          <w:bCs/>
          <w:szCs w:val="24"/>
        </w:rPr>
      </w:pPr>
    </w:p>
    <w:p w14:paraId="61DE62B3" w14:textId="2B7D4D16" w:rsidR="00830FB6" w:rsidRDefault="00830FB6" w:rsidP="00606BAE">
      <w:pPr>
        <w:rPr>
          <w:rFonts w:cs="Times New Roman"/>
          <w:bCs/>
          <w:szCs w:val="24"/>
        </w:rPr>
      </w:pPr>
    </w:p>
    <w:p w14:paraId="01031997" w14:textId="6EF96C1A" w:rsidR="00830FB6" w:rsidRDefault="00830FB6" w:rsidP="00606BAE">
      <w:pPr>
        <w:rPr>
          <w:rFonts w:cs="Times New Roman"/>
          <w:bCs/>
          <w:szCs w:val="24"/>
        </w:rPr>
      </w:pPr>
    </w:p>
    <w:p w14:paraId="71B50EC4" w14:textId="4A045B2E" w:rsidR="00830FB6" w:rsidRDefault="00830FB6" w:rsidP="00606BAE">
      <w:pPr>
        <w:rPr>
          <w:rFonts w:cs="Times New Roman"/>
          <w:bCs/>
          <w:szCs w:val="24"/>
        </w:rPr>
      </w:pPr>
    </w:p>
    <w:p w14:paraId="242AD5CB" w14:textId="1A589DAC" w:rsidR="00830FB6" w:rsidRDefault="00830FB6" w:rsidP="00606BAE">
      <w:pPr>
        <w:rPr>
          <w:rFonts w:cs="Times New Roman"/>
          <w:bCs/>
          <w:szCs w:val="24"/>
        </w:rPr>
      </w:pPr>
    </w:p>
    <w:p w14:paraId="54A5898E" w14:textId="253B483B" w:rsidR="00830FB6" w:rsidRDefault="00830FB6" w:rsidP="00606BAE">
      <w:pPr>
        <w:rPr>
          <w:rFonts w:cs="Times New Roman"/>
          <w:bCs/>
          <w:szCs w:val="24"/>
        </w:rPr>
      </w:pPr>
    </w:p>
    <w:p w14:paraId="6E4EC736" w14:textId="77777777" w:rsidR="00540ACA" w:rsidRDefault="00540ACA" w:rsidP="00606BAE">
      <w:pPr>
        <w:rPr>
          <w:rFonts w:cs="Times New Roman"/>
          <w:bCs/>
          <w:szCs w:val="24"/>
        </w:rPr>
      </w:pPr>
    </w:p>
    <w:p w14:paraId="69366466" w14:textId="77777777" w:rsidR="00830FB6" w:rsidRDefault="00830FB6" w:rsidP="00606BAE">
      <w:pPr>
        <w:rPr>
          <w:rFonts w:cs="Times New Roman"/>
          <w:bCs/>
          <w:szCs w:val="24"/>
        </w:rPr>
      </w:pPr>
    </w:p>
    <w:tbl>
      <w:tblPr>
        <w:tblW w:w="10632" w:type="dxa"/>
        <w:tblLayout w:type="fixed"/>
        <w:tblLook w:val="04A0" w:firstRow="1" w:lastRow="0" w:firstColumn="1" w:lastColumn="0" w:noHBand="0" w:noVBand="1"/>
      </w:tblPr>
      <w:tblGrid>
        <w:gridCol w:w="1226"/>
        <w:gridCol w:w="1987"/>
        <w:gridCol w:w="841"/>
        <w:gridCol w:w="979"/>
        <w:gridCol w:w="1047"/>
        <w:gridCol w:w="1008"/>
        <w:gridCol w:w="850"/>
        <w:gridCol w:w="993"/>
        <w:gridCol w:w="358"/>
        <w:gridCol w:w="350"/>
        <w:gridCol w:w="993"/>
      </w:tblGrid>
      <w:tr w:rsidR="00FC3E6D" w:rsidRPr="00FC3E6D" w14:paraId="1196D033" w14:textId="77777777" w:rsidTr="007D269D">
        <w:trPr>
          <w:trHeight w:val="159"/>
        </w:trPr>
        <w:tc>
          <w:tcPr>
            <w:tcW w:w="10632" w:type="dxa"/>
            <w:gridSpan w:val="11"/>
            <w:tcBorders>
              <w:left w:val="nil"/>
              <w:bottom w:val="nil"/>
              <w:right w:val="nil"/>
            </w:tcBorders>
            <w:shd w:val="clear" w:color="auto" w:fill="auto"/>
            <w:noWrap/>
            <w:vAlign w:val="bottom"/>
          </w:tcPr>
          <w:p w14:paraId="70B2ACA9" w14:textId="6BFDB4A7" w:rsidR="00FC3E6D" w:rsidRPr="00FC3E6D" w:rsidRDefault="00FC3E6D" w:rsidP="00FC3E6D">
            <w:pPr>
              <w:spacing w:after="0" w:line="240" w:lineRule="auto"/>
              <w:rPr>
                <w:rFonts w:eastAsia="Times New Roman" w:cs="Times New Roman"/>
                <w:color w:val="000000"/>
                <w:sz w:val="18"/>
                <w:szCs w:val="18"/>
                <w:lang w:eastAsia="en-GB"/>
              </w:rPr>
            </w:pPr>
            <w:r w:rsidRPr="0060511C">
              <w:rPr>
                <w:rFonts w:cs="Times New Roman"/>
                <w:b/>
              </w:rPr>
              <w:lastRenderedPageBreak/>
              <w:t>Table S</w:t>
            </w:r>
            <w:r>
              <w:rPr>
                <w:rFonts w:cs="Times New Roman"/>
                <w:b/>
              </w:rPr>
              <w:t>5</w:t>
            </w:r>
            <w:r w:rsidRPr="0060511C">
              <w:rPr>
                <w:rFonts w:cs="Times New Roman"/>
              </w:rPr>
              <w:t xml:space="preserve">. </w:t>
            </w:r>
            <w:r w:rsidRPr="00FC3E6D">
              <w:rPr>
                <w:rFonts w:cs="Times New Roman"/>
              </w:rPr>
              <w:t>Relative habitat foraging usage and ba</w:t>
            </w:r>
            <w:r>
              <w:rPr>
                <w:rFonts w:cs="Times New Roman"/>
              </w:rPr>
              <w:t>sic dispersal rate</w:t>
            </w:r>
          </w:p>
        </w:tc>
      </w:tr>
      <w:tr w:rsidR="007D269D" w:rsidRPr="00136450" w14:paraId="772F6B16" w14:textId="77777777" w:rsidTr="007D269D">
        <w:trPr>
          <w:trHeight w:val="690"/>
        </w:trPr>
        <w:tc>
          <w:tcPr>
            <w:tcW w:w="1226" w:type="dxa"/>
            <w:tcBorders>
              <w:top w:val="single" w:sz="4" w:space="0" w:color="auto"/>
              <w:left w:val="nil"/>
              <w:bottom w:val="nil"/>
              <w:right w:val="nil"/>
            </w:tcBorders>
            <w:shd w:val="clear" w:color="auto" w:fill="auto"/>
            <w:noWrap/>
            <w:vAlign w:val="bottom"/>
            <w:hideMark/>
          </w:tcPr>
          <w:p w14:paraId="67EB2DE5" w14:textId="77777777" w:rsidR="00136450" w:rsidRPr="00FC3E6D" w:rsidRDefault="00136450" w:rsidP="00136450">
            <w:pPr>
              <w:spacing w:after="0" w:line="240" w:lineRule="auto"/>
              <w:rPr>
                <w:rFonts w:eastAsia="Times New Roman" w:cs="Times New Roman"/>
                <w:color w:val="000000"/>
                <w:sz w:val="18"/>
                <w:szCs w:val="18"/>
                <w:lang w:eastAsia="en-GB"/>
              </w:rPr>
            </w:pPr>
            <w:r w:rsidRPr="00FC3E6D">
              <w:rPr>
                <w:rFonts w:eastAsia="Times New Roman" w:cs="Times New Roman"/>
                <w:color w:val="000000"/>
                <w:sz w:val="18"/>
                <w:szCs w:val="18"/>
                <w:lang w:eastAsia="en-GB"/>
              </w:rPr>
              <w:t> </w:t>
            </w:r>
          </w:p>
        </w:tc>
        <w:tc>
          <w:tcPr>
            <w:tcW w:w="1987" w:type="dxa"/>
            <w:tcBorders>
              <w:top w:val="single" w:sz="4" w:space="0" w:color="auto"/>
              <w:left w:val="nil"/>
              <w:bottom w:val="nil"/>
              <w:right w:val="nil"/>
            </w:tcBorders>
            <w:shd w:val="clear" w:color="auto" w:fill="auto"/>
            <w:noWrap/>
            <w:vAlign w:val="bottom"/>
            <w:hideMark/>
          </w:tcPr>
          <w:p w14:paraId="444C9723"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Habitat/dispersal rate</w:t>
            </w:r>
          </w:p>
        </w:tc>
        <w:tc>
          <w:tcPr>
            <w:tcW w:w="841" w:type="dxa"/>
            <w:tcBorders>
              <w:top w:val="single" w:sz="4" w:space="0" w:color="auto"/>
              <w:left w:val="nil"/>
              <w:bottom w:val="nil"/>
              <w:right w:val="nil"/>
            </w:tcBorders>
            <w:shd w:val="clear" w:color="auto" w:fill="auto"/>
            <w:vAlign w:val="bottom"/>
            <w:hideMark/>
          </w:tcPr>
          <w:p w14:paraId="5A52B15F" w14:textId="77777777" w:rsid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 xml:space="preserve">Sand </w:t>
            </w:r>
          </w:p>
          <w:p w14:paraId="494EF79A" w14:textId="2DE58CAE"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0-50 m</w:t>
            </w:r>
          </w:p>
        </w:tc>
        <w:tc>
          <w:tcPr>
            <w:tcW w:w="979" w:type="dxa"/>
            <w:tcBorders>
              <w:top w:val="single" w:sz="4" w:space="0" w:color="auto"/>
              <w:left w:val="nil"/>
              <w:bottom w:val="nil"/>
              <w:right w:val="nil"/>
            </w:tcBorders>
            <w:shd w:val="clear" w:color="auto" w:fill="auto"/>
            <w:vAlign w:val="bottom"/>
            <w:hideMark/>
          </w:tcPr>
          <w:p w14:paraId="10D3F187" w14:textId="77777777" w:rsid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 xml:space="preserve">Sand </w:t>
            </w:r>
          </w:p>
          <w:p w14:paraId="757D9945" w14:textId="122AD903"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50-200 m</w:t>
            </w:r>
          </w:p>
        </w:tc>
        <w:tc>
          <w:tcPr>
            <w:tcW w:w="1047" w:type="dxa"/>
            <w:tcBorders>
              <w:top w:val="single" w:sz="4" w:space="0" w:color="auto"/>
              <w:left w:val="nil"/>
              <w:bottom w:val="nil"/>
              <w:right w:val="nil"/>
            </w:tcBorders>
            <w:shd w:val="clear" w:color="auto" w:fill="auto"/>
            <w:vAlign w:val="bottom"/>
            <w:hideMark/>
          </w:tcPr>
          <w:p w14:paraId="2BAFCBD1" w14:textId="77777777" w:rsid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 xml:space="preserve">Mix sediments </w:t>
            </w:r>
          </w:p>
          <w:p w14:paraId="6E6DF376" w14:textId="3C97EEC5"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0-50 m</w:t>
            </w:r>
          </w:p>
        </w:tc>
        <w:tc>
          <w:tcPr>
            <w:tcW w:w="1008" w:type="dxa"/>
            <w:tcBorders>
              <w:top w:val="single" w:sz="4" w:space="0" w:color="auto"/>
              <w:left w:val="nil"/>
              <w:bottom w:val="nil"/>
              <w:right w:val="nil"/>
            </w:tcBorders>
            <w:shd w:val="clear" w:color="auto" w:fill="auto"/>
            <w:vAlign w:val="bottom"/>
            <w:hideMark/>
          </w:tcPr>
          <w:p w14:paraId="0B21D867"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Mix sediments 50-200 m</w:t>
            </w:r>
          </w:p>
        </w:tc>
        <w:tc>
          <w:tcPr>
            <w:tcW w:w="850" w:type="dxa"/>
            <w:tcBorders>
              <w:top w:val="single" w:sz="4" w:space="0" w:color="auto"/>
              <w:left w:val="nil"/>
              <w:bottom w:val="nil"/>
              <w:right w:val="nil"/>
            </w:tcBorders>
            <w:shd w:val="clear" w:color="auto" w:fill="auto"/>
            <w:vAlign w:val="bottom"/>
            <w:hideMark/>
          </w:tcPr>
          <w:p w14:paraId="400BA5B9" w14:textId="77777777" w:rsid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 xml:space="preserve">Mud </w:t>
            </w:r>
          </w:p>
          <w:p w14:paraId="2C779580" w14:textId="0C15EC01"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0-50 m</w:t>
            </w:r>
          </w:p>
        </w:tc>
        <w:tc>
          <w:tcPr>
            <w:tcW w:w="993" w:type="dxa"/>
            <w:tcBorders>
              <w:top w:val="single" w:sz="4" w:space="0" w:color="auto"/>
              <w:left w:val="nil"/>
              <w:bottom w:val="nil"/>
              <w:right w:val="nil"/>
            </w:tcBorders>
            <w:shd w:val="clear" w:color="auto" w:fill="auto"/>
            <w:vAlign w:val="bottom"/>
            <w:hideMark/>
          </w:tcPr>
          <w:p w14:paraId="4A14C95C" w14:textId="77777777" w:rsid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 xml:space="preserve">Mud </w:t>
            </w:r>
          </w:p>
          <w:p w14:paraId="02AF1E2E" w14:textId="01CA5468"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50-200 m</w:t>
            </w:r>
          </w:p>
        </w:tc>
        <w:tc>
          <w:tcPr>
            <w:tcW w:w="708" w:type="dxa"/>
            <w:gridSpan w:val="2"/>
            <w:tcBorders>
              <w:top w:val="single" w:sz="4" w:space="0" w:color="auto"/>
              <w:left w:val="nil"/>
              <w:bottom w:val="nil"/>
              <w:right w:val="nil"/>
            </w:tcBorders>
            <w:shd w:val="clear" w:color="auto" w:fill="auto"/>
            <w:vAlign w:val="bottom"/>
            <w:hideMark/>
          </w:tcPr>
          <w:p w14:paraId="1325738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Farm</w:t>
            </w:r>
          </w:p>
        </w:tc>
        <w:tc>
          <w:tcPr>
            <w:tcW w:w="993" w:type="dxa"/>
            <w:tcBorders>
              <w:top w:val="single" w:sz="4" w:space="0" w:color="auto"/>
              <w:left w:val="nil"/>
              <w:bottom w:val="nil"/>
              <w:right w:val="nil"/>
            </w:tcBorders>
            <w:shd w:val="clear" w:color="auto" w:fill="auto"/>
            <w:vAlign w:val="bottom"/>
            <w:hideMark/>
          </w:tcPr>
          <w:p w14:paraId="1ECE9B7A" w14:textId="63AF65C7" w:rsidR="00136450" w:rsidRPr="00136450" w:rsidRDefault="007D269D" w:rsidP="00136450">
            <w:pPr>
              <w:spacing w:after="0" w:line="240" w:lineRule="auto"/>
              <w:jc w:val="center"/>
              <w:rPr>
                <w:rFonts w:eastAsia="Times New Roman" w:cs="Times New Roman"/>
                <w:color w:val="000000"/>
                <w:sz w:val="18"/>
                <w:szCs w:val="18"/>
                <w:lang w:eastAsia="en-GB"/>
              </w:rPr>
            </w:pPr>
            <w:r>
              <w:rPr>
                <w:rFonts w:eastAsia="Times New Roman" w:cs="Times New Roman"/>
                <w:color w:val="000000"/>
                <w:sz w:val="18"/>
                <w:szCs w:val="18"/>
                <w:lang w:eastAsia="en-GB"/>
              </w:rPr>
              <w:t>D</w:t>
            </w:r>
            <w:r w:rsidR="00136450" w:rsidRPr="00136450">
              <w:rPr>
                <w:rFonts w:eastAsia="Times New Roman" w:cs="Times New Roman"/>
                <w:color w:val="000000"/>
                <w:sz w:val="18"/>
                <w:szCs w:val="18"/>
                <w:lang w:eastAsia="en-GB"/>
              </w:rPr>
              <w:t>ispersal rate</w:t>
            </w:r>
            <w:r w:rsidR="00136450">
              <w:rPr>
                <w:rFonts w:eastAsia="Times New Roman" w:cs="Times New Roman"/>
                <w:color w:val="000000"/>
                <w:sz w:val="18"/>
                <w:szCs w:val="18"/>
                <w:lang w:eastAsia="en-GB"/>
              </w:rPr>
              <w:t xml:space="preserve"> (</w:t>
            </w:r>
            <w:r w:rsidR="00136450" w:rsidRPr="00136450">
              <w:rPr>
                <w:rFonts w:eastAsia="Times New Roman" w:cs="Times New Roman"/>
                <w:color w:val="000000"/>
                <w:sz w:val="18"/>
                <w:szCs w:val="18"/>
                <w:lang w:eastAsia="en-GB"/>
              </w:rPr>
              <w:t>km/year</w:t>
            </w:r>
            <w:r w:rsidR="00136450">
              <w:rPr>
                <w:rFonts w:eastAsia="Times New Roman" w:cs="Times New Roman"/>
                <w:color w:val="000000"/>
                <w:sz w:val="18"/>
                <w:szCs w:val="18"/>
                <w:lang w:eastAsia="en-GB"/>
              </w:rPr>
              <w:t>)</w:t>
            </w:r>
          </w:p>
        </w:tc>
      </w:tr>
      <w:tr w:rsidR="007D269D" w:rsidRPr="00136450" w14:paraId="5CF60DA6" w14:textId="77777777" w:rsidTr="007D269D">
        <w:trPr>
          <w:trHeight w:val="280"/>
        </w:trPr>
        <w:tc>
          <w:tcPr>
            <w:tcW w:w="1226" w:type="dxa"/>
            <w:tcBorders>
              <w:top w:val="nil"/>
              <w:left w:val="nil"/>
              <w:bottom w:val="single" w:sz="4" w:space="0" w:color="auto"/>
              <w:right w:val="nil"/>
            </w:tcBorders>
            <w:shd w:val="clear" w:color="auto" w:fill="auto"/>
            <w:noWrap/>
            <w:vAlign w:val="bottom"/>
            <w:hideMark/>
          </w:tcPr>
          <w:p w14:paraId="712C2E0A"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 </w:t>
            </w:r>
          </w:p>
        </w:tc>
        <w:tc>
          <w:tcPr>
            <w:tcW w:w="1987" w:type="dxa"/>
            <w:tcBorders>
              <w:top w:val="nil"/>
              <w:left w:val="nil"/>
              <w:bottom w:val="single" w:sz="4" w:space="0" w:color="auto"/>
              <w:right w:val="nil"/>
            </w:tcBorders>
            <w:shd w:val="clear" w:color="auto" w:fill="auto"/>
            <w:noWrap/>
            <w:vAlign w:val="bottom"/>
            <w:hideMark/>
          </w:tcPr>
          <w:p w14:paraId="46EF29FF"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Group</w:t>
            </w:r>
          </w:p>
        </w:tc>
        <w:tc>
          <w:tcPr>
            <w:tcW w:w="841" w:type="dxa"/>
            <w:tcBorders>
              <w:top w:val="nil"/>
              <w:left w:val="nil"/>
              <w:bottom w:val="single" w:sz="4" w:space="0" w:color="auto"/>
              <w:right w:val="nil"/>
            </w:tcBorders>
            <w:shd w:val="clear" w:color="auto" w:fill="auto"/>
            <w:noWrap/>
            <w:vAlign w:val="bottom"/>
            <w:hideMark/>
          </w:tcPr>
          <w:p w14:paraId="602AF8EC"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 </w:t>
            </w:r>
          </w:p>
        </w:tc>
        <w:tc>
          <w:tcPr>
            <w:tcW w:w="979" w:type="dxa"/>
            <w:tcBorders>
              <w:top w:val="nil"/>
              <w:left w:val="nil"/>
              <w:bottom w:val="single" w:sz="4" w:space="0" w:color="auto"/>
              <w:right w:val="nil"/>
            </w:tcBorders>
            <w:shd w:val="clear" w:color="auto" w:fill="auto"/>
            <w:noWrap/>
            <w:vAlign w:val="bottom"/>
            <w:hideMark/>
          </w:tcPr>
          <w:p w14:paraId="6B9C550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 </w:t>
            </w:r>
          </w:p>
        </w:tc>
        <w:tc>
          <w:tcPr>
            <w:tcW w:w="1047" w:type="dxa"/>
            <w:tcBorders>
              <w:top w:val="nil"/>
              <w:left w:val="nil"/>
              <w:bottom w:val="single" w:sz="4" w:space="0" w:color="auto"/>
              <w:right w:val="nil"/>
            </w:tcBorders>
            <w:shd w:val="clear" w:color="auto" w:fill="auto"/>
            <w:noWrap/>
            <w:vAlign w:val="bottom"/>
            <w:hideMark/>
          </w:tcPr>
          <w:p w14:paraId="677762A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 </w:t>
            </w:r>
          </w:p>
        </w:tc>
        <w:tc>
          <w:tcPr>
            <w:tcW w:w="1008" w:type="dxa"/>
            <w:tcBorders>
              <w:top w:val="nil"/>
              <w:left w:val="nil"/>
              <w:bottom w:val="single" w:sz="4" w:space="0" w:color="auto"/>
              <w:right w:val="nil"/>
            </w:tcBorders>
            <w:shd w:val="clear" w:color="auto" w:fill="auto"/>
            <w:noWrap/>
            <w:vAlign w:val="bottom"/>
            <w:hideMark/>
          </w:tcPr>
          <w:p w14:paraId="6A0FC06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 </w:t>
            </w:r>
          </w:p>
        </w:tc>
        <w:tc>
          <w:tcPr>
            <w:tcW w:w="850" w:type="dxa"/>
            <w:tcBorders>
              <w:top w:val="nil"/>
              <w:left w:val="nil"/>
              <w:bottom w:val="single" w:sz="4" w:space="0" w:color="auto"/>
              <w:right w:val="nil"/>
            </w:tcBorders>
            <w:shd w:val="clear" w:color="auto" w:fill="auto"/>
            <w:noWrap/>
            <w:vAlign w:val="bottom"/>
            <w:hideMark/>
          </w:tcPr>
          <w:p w14:paraId="79546024"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 </w:t>
            </w:r>
          </w:p>
        </w:tc>
        <w:tc>
          <w:tcPr>
            <w:tcW w:w="993" w:type="dxa"/>
            <w:tcBorders>
              <w:top w:val="nil"/>
              <w:left w:val="nil"/>
              <w:bottom w:val="single" w:sz="4" w:space="0" w:color="auto"/>
              <w:right w:val="nil"/>
            </w:tcBorders>
            <w:shd w:val="clear" w:color="auto" w:fill="auto"/>
            <w:noWrap/>
            <w:vAlign w:val="bottom"/>
            <w:hideMark/>
          </w:tcPr>
          <w:p w14:paraId="34F93E8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 </w:t>
            </w:r>
          </w:p>
        </w:tc>
        <w:tc>
          <w:tcPr>
            <w:tcW w:w="358" w:type="dxa"/>
            <w:tcBorders>
              <w:top w:val="nil"/>
              <w:left w:val="nil"/>
              <w:bottom w:val="single" w:sz="4" w:space="0" w:color="auto"/>
              <w:right w:val="nil"/>
            </w:tcBorders>
            <w:shd w:val="clear" w:color="auto" w:fill="auto"/>
            <w:noWrap/>
            <w:vAlign w:val="bottom"/>
            <w:hideMark/>
          </w:tcPr>
          <w:p w14:paraId="58E0F88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 </w:t>
            </w:r>
          </w:p>
        </w:tc>
        <w:tc>
          <w:tcPr>
            <w:tcW w:w="1343" w:type="dxa"/>
            <w:gridSpan w:val="2"/>
            <w:tcBorders>
              <w:top w:val="nil"/>
              <w:left w:val="nil"/>
              <w:bottom w:val="single" w:sz="4" w:space="0" w:color="auto"/>
              <w:right w:val="nil"/>
            </w:tcBorders>
            <w:shd w:val="clear" w:color="auto" w:fill="auto"/>
            <w:noWrap/>
            <w:vAlign w:val="bottom"/>
            <w:hideMark/>
          </w:tcPr>
          <w:p w14:paraId="49ABC01E"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 </w:t>
            </w:r>
          </w:p>
        </w:tc>
      </w:tr>
      <w:tr w:rsidR="007D269D" w:rsidRPr="00136450" w14:paraId="611C7704" w14:textId="77777777" w:rsidTr="007D269D">
        <w:trPr>
          <w:trHeight w:val="280"/>
        </w:trPr>
        <w:tc>
          <w:tcPr>
            <w:tcW w:w="1226" w:type="dxa"/>
            <w:tcBorders>
              <w:top w:val="nil"/>
              <w:left w:val="nil"/>
              <w:bottom w:val="nil"/>
              <w:right w:val="nil"/>
            </w:tcBorders>
            <w:shd w:val="clear" w:color="auto" w:fill="auto"/>
            <w:noWrap/>
            <w:vAlign w:val="bottom"/>
            <w:hideMark/>
          </w:tcPr>
          <w:p w14:paraId="66766F78"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987" w:type="dxa"/>
            <w:tcBorders>
              <w:top w:val="nil"/>
              <w:left w:val="nil"/>
              <w:bottom w:val="nil"/>
              <w:right w:val="nil"/>
            </w:tcBorders>
            <w:shd w:val="clear" w:color="auto" w:fill="auto"/>
            <w:noWrap/>
            <w:vAlign w:val="bottom"/>
            <w:hideMark/>
          </w:tcPr>
          <w:p w14:paraId="689F4A73"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Grey seals</w:t>
            </w:r>
          </w:p>
        </w:tc>
        <w:tc>
          <w:tcPr>
            <w:tcW w:w="841" w:type="dxa"/>
            <w:tcBorders>
              <w:top w:val="nil"/>
              <w:left w:val="nil"/>
              <w:bottom w:val="nil"/>
              <w:right w:val="nil"/>
            </w:tcBorders>
            <w:shd w:val="clear" w:color="auto" w:fill="auto"/>
            <w:noWrap/>
            <w:vAlign w:val="bottom"/>
            <w:hideMark/>
          </w:tcPr>
          <w:p w14:paraId="41F80148"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6256096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19B2F9D4"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0226EBD9"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2A328F4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70AFF13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28C5819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3C09DAD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275</w:t>
            </w:r>
          </w:p>
        </w:tc>
      </w:tr>
      <w:tr w:rsidR="007D269D" w:rsidRPr="00136450" w14:paraId="32B1A599" w14:textId="77777777" w:rsidTr="007D269D">
        <w:trPr>
          <w:trHeight w:val="280"/>
        </w:trPr>
        <w:tc>
          <w:tcPr>
            <w:tcW w:w="1226" w:type="dxa"/>
            <w:tcBorders>
              <w:top w:val="nil"/>
              <w:left w:val="nil"/>
              <w:bottom w:val="nil"/>
              <w:right w:val="nil"/>
            </w:tcBorders>
            <w:shd w:val="clear" w:color="auto" w:fill="auto"/>
            <w:noWrap/>
            <w:vAlign w:val="bottom"/>
            <w:hideMark/>
          </w:tcPr>
          <w:p w14:paraId="1C0EAE4B"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2</w:t>
            </w:r>
          </w:p>
        </w:tc>
        <w:tc>
          <w:tcPr>
            <w:tcW w:w="1987" w:type="dxa"/>
            <w:tcBorders>
              <w:top w:val="nil"/>
              <w:left w:val="nil"/>
              <w:bottom w:val="nil"/>
              <w:right w:val="nil"/>
            </w:tcBorders>
            <w:shd w:val="clear" w:color="auto" w:fill="auto"/>
            <w:noWrap/>
            <w:vAlign w:val="bottom"/>
            <w:hideMark/>
          </w:tcPr>
          <w:p w14:paraId="7A4144EA"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Harbour seals</w:t>
            </w:r>
          </w:p>
        </w:tc>
        <w:tc>
          <w:tcPr>
            <w:tcW w:w="841" w:type="dxa"/>
            <w:tcBorders>
              <w:top w:val="nil"/>
              <w:left w:val="nil"/>
              <w:bottom w:val="nil"/>
              <w:right w:val="nil"/>
            </w:tcBorders>
            <w:shd w:val="clear" w:color="auto" w:fill="auto"/>
            <w:noWrap/>
            <w:vAlign w:val="bottom"/>
            <w:hideMark/>
          </w:tcPr>
          <w:p w14:paraId="34FDC4C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0.5</w:t>
            </w:r>
          </w:p>
        </w:tc>
        <w:tc>
          <w:tcPr>
            <w:tcW w:w="979" w:type="dxa"/>
            <w:tcBorders>
              <w:top w:val="nil"/>
              <w:left w:val="nil"/>
              <w:bottom w:val="nil"/>
              <w:right w:val="nil"/>
            </w:tcBorders>
            <w:shd w:val="clear" w:color="auto" w:fill="auto"/>
            <w:noWrap/>
            <w:vAlign w:val="bottom"/>
            <w:hideMark/>
          </w:tcPr>
          <w:p w14:paraId="06723B2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0.5</w:t>
            </w:r>
          </w:p>
        </w:tc>
        <w:tc>
          <w:tcPr>
            <w:tcW w:w="1047" w:type="dxa"/>
            <w:tcBorders>
              <w:top w:val="nil"/>
              <w:left w:val="nil"/>
              <w:bottom w:val="nil"/>
              <w:right w:val="nil"/>
            </w:tcBorders>
            <w:shd w:val="clear" w:color="auto" w:fill="auto"/>
            <w:noWrap/>
            <w:vAlign w:val="bottom"/>
            <w:hideMark/>
          </w:tcPr>
          <w:p w14:paraId="6753A6CC"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0.5</w:t>
            </w:r>
          </w:p>
        </w:tc>
        <w:tc>
          <w:tcPr>
            <w:tcW w:w="1008" w:type="dxa"/>
            <w:tcBorders>
              <w:top w:val="nil"/>
              <w:left w:val="nil"/>
              <w:bottom w:val="nil"/>
              <w:right w:val="nil"/>
            </w:tcBorders>
            <w:shd w:val="clear" w:color="auto" w:fill="auto"/>
            <w:noWrap/>
            <w:vAlign w:val="bottom"/>
            <w:hideMark/>
          </w:tcPr>
          <w:p w14:paraId="0F32CE5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0.5</w:t>
            </w:r>
          </w:p>
        </w:tc>
        <w:tc>
          <w:tcPr>
            <w:tcW w:w="850" w:type="dxa"/>
            <w:tcBorders>
              <w:top w:val="nil"/>
              <w:left w:val="nil"/>
              <w:bottom w:val="nil"/>
              <w:right w:val="nil"/>
            </w:tcBorders>
            <w:shd w:val="clear" w:color="auto" w:fill="auto"/>
            <w:noWrap/>
            <w:vAlign w:val="bottom"/>
            <w:hideMark/>
          </w:tcPr>
          <w:p w14:paraId="2B224DC6"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0.5</w:t>
            </w:r>
          </w:p>
        </w:tc>
        <w:tc>
          <w:tcPr>
            <w:tcW w:w="993" w:type="dxa"/>
            <w:tcBorders>
              <w:top w:val="nil"/>
              <w:left w:val="nil"/>
              <w:bottom w:val="nil"/>
              <w:right w:val="nil"/>
            </w:tcBorders>
            <w:shd w:val="clear" w:color="auto" w:fill="auto"/>
            <w:noWrap/>
            <w:vAlign w:val="bottom"/>
            <w:hideMark/>
          </w:tcPr>
          <w:p w14:paraId="5E0E75E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0.5</w:t>
            </w:r>
          </w:p>
        </w:tc>
        <w:tc>
          <w:tcPr>
            <w:tcW w:w="358" w:type="dxa"/>
            <w:tcBorders>
              <w:top w:val="nil"/>
              <w:left w:val="nil"/>
              <w:bottom w:val="nil"/>
              <w:right w:val="nil"/>
            </w:tcBorders>
            <w:shd w:val="clear" w:color="auto" w:fill="auto"/>
            <w:noWrap/>
            <w:vAlign w:val="bottom"/>
            <w:hideMark/>
          </w:tcPr>
          <w:p w14:paraId="6BCEEC7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7C53B77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275</w:t>
            </w:r>
          </w:p>
        </w:tc>
      </w:tr>
      <w:tr w:rsidR="007D269D" w:rsidRPr="00136450" w14:paraId="233FBDE7" w14:textId="77777777" w:rsidTr="007D269D">
        <w:trPr>
          <w:trHeight w:val="280"/>
        </w:trPr>
        <w:tc>
          <w:tcPr>
            <w:tcW w:w="1226" w:type="dxa"/>
            <w:tcBorders>
              <w:top w:val="nil"/>
              <w:left w:val="nil"/>
              <w:bottom w:val="nil"/>
              <w:right w:val="nil"/>
            </w:tcBorders>
            <w:shd w:val="clear" w:color="auto" w:fill="auto"/>
            <w:noWrap/>
            <w:vAlign w:val="bottom"/>
            <w:hideMark/>
          </w:tcPr>
          <w:p w14:paraId="642AAAEF"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3</w:t>
            </w:r>
          </w:p>
        </w:tc>
        <w:tc>
          <w:tcPr>
            <w:tcW w:w="1987" w:type="dxa"/>
            <w:tcBorders>
              <w:top w:val="nil"/>
              <w:left w:val="nil"/>
              <w:bottom w:val="nil"/>
              <w:right w:val="nil"/>
            </w:tcBorders>
            <w:shd w:val="clear" w:color="auto" w:fill="auto"/>
            <w:noWrap/>
            <w:vAlign w:val="bottom"/>
            <w:hideMark/>
          </w:tcPr>
          <w:p w14:paraId="53EC702F"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Harbour porpoises</w:t>
            </w:r>
          </w:p>
        </w:tc>
        <w:tc>
          <w:tcPr>
            <w:tcW w:w="841" w:type="dxa"/>
            <w:tcBorders>
              <w:top w:val="nil"/>
              <w:left w:val="nil"/>
              <w:bottom w:val="nil"/>
              <w:right w:val="nil"/>
            </w:tcBorders>
            <w:shd w:val="clear" w:color="auto" w:fill="auto"/>
            <w:noWrap/>
            <w:vAlign w:val="bottom"/>
            <w:hideMark/>
          </w:tcPr>
          <w:p w14:paraId="3098A15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6A72D136"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51D0E47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55D8F5D4"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7F5BAEF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7B550C1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08BE4CBE"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0792BBE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975</w:t>
            </w:r>
          </w:p>
        </w:tc>
      </w:tr>
      <w:tr w:rsidR="007D269D" w:rsidRPr="00136450" w14:paraId="3FBC2205" w14:textId="77777777" w:rsidTr="007D269D">
        <w:trPr>
          <w:trHeight w:val="280"/>
        </w:trPr>
        <w:tc>
          <w:tcPr>
            <w:tcW w:w="1226" w:type="dxa"/>
            <w:tcBorders>
              <w:top w:val="nil"/>
              <w:left w:val="nil"/>
              <w:bottom w:val="nil"/>
              <w:right w:val="nil"/>
            </w:tcBorders>
            <w:shd w:val="clear" w:color="auto" w:fill="auto"/>
            <w:noWrap/>
            <w:vAlign w:val="bottom"/>
            <w:hideMark/>
          </w:tcPr>
          <w:p w14:paraId="5F64FBBE"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4</w:t>
            </w:r>
          </w:p>
        </w:tc>
        <w:tc>
          <w:tcPr>
            <w:tcW w:w="1987" w:type="dxa"/>
            <w:tcBorders>
              <w:top w:val="nil"/>
              <w:left w:val="nil"/>
              <w:bottom w:val="nil"/>
              <w:right w:val="nil"/>
            </w:tcBorders>
            <w:shd w:val="clear" w:color="auto" w:fill="auto"/>
            <w:noWrap/>
            <w:vAlign w:val="bottom"/>
            <w:hideMark/>
          </w:tcPr>
          <w:p w14:paraId="401A8409"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Dolphins</w:t>
            </w:r>
          </w:p>
        </w:tc>
        <w:tc>
          <w:tcPr>
            <w:tcW w:w="841" w:type="dxa"/>
            <w:tcBorders>
              <w:top w:val="nil"/>
              <w:left w:val="nil"/>
              <w:bottom w:val="nil"/>
              <w:right w:val="nil"/>
            </w:tcBorders>
            <w:shd w:val="clear" w:color="auto" w:fill="auto"/>
            <w:noWrap/>
            <w:vAlign w:val="bottom"/>
            <w:hideMark/>
          </w:tcPr>
          <w:p w14:paraId="5448293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6F61AB38"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10F282C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4290A4E6"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4212EEC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6B5E753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21C2EE8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4E44C81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975</w:t>
            </w:r>
          </w:p>
        </w:tc>
      </w:tr>
      <w:tr w:rsidR="007D269D" w:rsidRPr="00136450" w14:paraId="1BB45583" w14:textId="77777777" w:rsidTr="007D269D">
        <w:trPr>
          <w:trHeight w:val="280"/>
        </w:trPr>
        <w:tc>
          <w:tcPr>
            <w:tcW w:w="1226" w:type="dxa"/>
            <w:tcBorders>
              <w:top w:val="nil"/>
              <w:left w:val="nil"/>
              <w:bottom w:val="nil"/>
              <w:right w:val="nil"/>
            </w:tcBorders>
            <w:shd w:val="clear" w:color="auto" w:fill="auto"/>
            <w:noWrap/>
            <w:vAlign w:val="bottom"/>
            <w:hideMark/>
          </w:tcPr>
          <w:p w14:paraId="2F71FE99"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5</w:t>
            </w:r>
          </w:p>
        </w:tc>
        <w:tc>
          <w:tcPr>
            <w:tcW w:w="1987" w:type="dxa"/>
            <w:tcBorders>
              <w:top w:val="nil"/>
              <w:left w:val="nil"/>
              <w:bottom w:val="nil"/>
              <w:right w:val="nil"/>
            </w:tcBorders>
            <w:shd w:val="clear" w:color="auto" w:fill="auto"/>
            <w:noWrap/>
            <w:vAlign w:val="bottom"/>
            <w:hideMark/>
          </w:tcPr>
          <w:p w14:paraId="4340F2D2"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Minke whales</w:t>
            </w:r>
          </w:p>
        </w:tc>
        <w:tc>
          <w:tcPr>
            <w:tcW w:w="841" w:type="dxa"/>
            <w:tcBorders>
              <w:top w:val="nil"/>
              <w:left w:val="nil"/>
              <w:bottom w:val="nil"/>
              <w:right w:val="nil"/>
            </w:tcBorders>
            <w:shd w:val="clear" w:color="auto" w:fill="auto"/>
            <w:noWrap/>
            <w:vAlign w:val="bottom"/>
            <w:hideMark/>
          </w:tcPr>
          <w:p w14:paraId="2DB047D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979" w:type="dxa"/>
            <w:tcBorders>
              <w:top w:val="nil"/>
              <w:left w:val="nil"/>
              <w:bottom w:val="nil"/>
              <w:right w:val="nil"/>
            </w:tcBorders>
            <w:shd w:val="clear" w:color="auto" w:fill="auto"/>
            <w:noWrap/>
            <w:vAlign w:val="bottom"/>
            <w:hideMark/>
          </w:tcPr>
          <w:p w14:paraId="5EBFFB7C"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061FA6B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008" w:type="dxa"/>
            <w:tcBorders>
              <w:top w:val="nil"/>
              <w:left w:val="nil"/>
              <w:bottom w:val="nil"/>
              <w:right w:val="nil"/>
            </w:tcBorders>
            <w:shd w:val="clear" w:color="auto" w:fill="auto"/>
            <w:noWrap/>
            <w:vAlign w:val="bottom"/>
            <w:hideMark/>
          </w:tcPr>
          <w:p w14:paraId="074C0FE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0C09EA3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736AA0F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5CADCF9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343" w:type="dxa"/>
            <w:gridSpan w:val="2"/>
            <w:tcBorders>
              <w:top w:val="nil"/>
              <w:left w:val="nil"/>
              <w:bottom w:val="nil"/>
              <w:right w:val="nil"/>
            </w:tcBorders>
            <w:shd w:val="clear" w:color="auto" w:fill="auto"/>
            <w:noWrap/>
            <w:vAlign w:val="bottom"/>
            <w:hideMark/>
          </w:tcPr>
          <w:p w14:paraId="1300AB3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652</w:t>
            </w:r>
          </w:p>
        </w:tc>
      </w:tr>
      <w:tr w:rsidR="007D269D" w:rsidRPr="00136450" w14:paraId="290CEC0E" w14:textId="77777777" w:rsidTr="007D269D">
        <w:trPr>
          <w:trHeight w:val="280"/>
        </w:trPr>
        <w:tc>
          <w:tcPr>
            <w:tcW w:w="1226" w:type="dxa"/>
            <w:tcBorders>
              <w:top w:val="nil"/>
              <w:left w:val="nil"/>
              <w:bottom w:val="nil"/>
              <w:right w:val="nil"/>
            </w:tcBorders>
            <w:shd w:val="clear" w:color="auto" w:fill="auto"/>
            <w:noWrap/>
            <w:vAlign w:val="bottom"/>
            <w:hideMark/>
          </w:tcPr>
          <w:p w14:paraId="70414CD7"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6</w:t>
            </w:r>
          </w:p>
        </w:tc>
        <w:tc>
          <w:tcPr>
            <w:tcW w:w="1987" w:type="dxa"/>
            <w:tcBorders>
              <w:top w:val="nil"/>
              <w:left w:val="nil"/>
              <w:bottom w:val="nil"/>
              <w:right w:val="nil"/>
            </w:tcBorders>
            <w:shd w:val="clear" w:color="auto" w:fill="auto"/>
            <w:noWrap/>
            <w:vAlign w:val="bottom"/>
            <w:hideMark/>
          </w:tcPr>
          <w:p w14:paraId="142DD489"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Seabirds</w:t>
            </w:r>
          </w:p>
        </w:tc>
        <w:tc>
          <w:tcPr>
            <w:tcW w:w="841" w:type="dxa"/>
            <w:tcBorders>
              <w:top w:val="nil"/>
              <w:left w:val="nil"/>
              <w:bottom w:val="nil"/>
              <w:right w:val="nil"/>
            </w:tcBorders>
            <w:shd w:val="clear" w:color="auto" w:fill="auto"/>
            <w:noWrap/>
            <w:vAlign w:val="bottom"/>
            <w:hideMark/>
          </w:tcPr>
          <w:p w14:paraId="3D3F4C2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0.5</w:t>
            </w:r>
          </w:p>
        </w:tc>
        <w:tc>
          <w:tcPr>
            <w:tcW w:w="979" w:type="dxa"/>
            <w:tcBorders>
              <w:top w:val="nil"/>
              <w:left w:val="nil"/>
              <w:bottom w:val="nil"/>
              <w:right w:val="nil"/>
            </w:tcBorders>
            <w:shd w:val="clear" w:color="auto" w:fill="auto"/>
            <w:noWrap/>
            <w:vAlign w:val="bottom"/>
            <w:hideMark/>
          </w:tcPr>
          <w:p w14:paraId="40588F5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0.5</w:t>
            </w:r>
          </w:p>
        </w:tc>
        <w:tc>
          <w:tcPr>
            <w:tcW w:w="1047" w:type="dxa"/>
            <w:tcBorders>
              <w:top w:val="nil"/>
              <w:left w:val="nil"/>
              <w:bottom w:val="nil"/>
              <w:right w:val="nil"/>
            </w:tcBorders>
            <w:shd w:val="clear" w:color="auto" w:fill="auto"/>
            <w:noWrap/>
            <w:vAlign w:val="bottom"/>
            <w:hideMark/>
          </w:tcPr>
          <w:p w14:paraId="207EDD89"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0.5</w:t>
            </w:r>
          </w:p>
        </w:tc>
        <w:tc>
          <w:tcPr>
            <w:tcW w:w="1008" w:type="dxa"/>
            <w:tcBorders>
              <w:top w:val="nil"/>
              <w:left w:val="nil"/>
              <w:bottom w:val="nil"/>
              <w:right w:val="nil"/>
            </w:tcBorders>
            <w:shd w:val="clear" w:color="auto" w:fill="auto"/>
            <w:noWrap/>
            <w:vAlign w:val="bottom"/>
            <w:hideMark/>
          </w:tcPr>
          <w:p w14:paraId="3E0592B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0.5</w:t>
            </w:r>
          </w:p>
        </w:tc>
        <w:tc>
          <w:tcPr>
            <w:tcW w:w="850" w:type="dxa"/>
            <w:tcBorders>
              <w:top w:val="nil"/>
              <w:left w:val="nil"/>
              <w:bottom w:val="nil"/>
              <w:right w:val="nil"/>
            </w:tcBorders>
            <w:shd w:val="clear" w:color="auto" w:fill="auto"/>
            <w:noWrap/>
            <w:vAlign w:val="bottom"/>
            <w:hideMark/>
          </w:tcPr>
          <w:p w14:paraId="76D9FD98"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0.5</w:t>
            </w:r>
          </w:p>
        </w:tc>
        <w:tc>
          <w:tcPr>
            <w:tcW w:w="993" w:type="dxa"/>
            <w:tcBorders>
              <w:top w:val="nil"/>
              <w:left w:val="nil"/>
              <w:bottom w:val="nil"/>
              <w:right w:val="nil"/>
            </w:tcBorders>
            <w:shd w:val="clear" w:color="auto" w:fill="auto"/>
            <w:noWrap/>
            <w:vAlign w:val="bottom"/>
            <w:hideMark/>
          </w:tcPr>
          <w:p w14:paraId="23E2BA3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0.5</w:t>
            </w:r>
          </w:p>
        </w:tc>
        <w:tc>
          <w:tcPr>
            <w:tcW w:w="358" w:type="dxa"/>
            <w:tcBorders>
              <w:top w:val="nil"/>
              <w:left w:val="nil"/>
              <w:bottom w:val="nil"/>
              <w:right w:val="nil"/>
            </w:tcBorders>
            <w:shd w:val="clear" w:color="auto" w:fill="auto"/>
            <w:noWrap/>
            <w:vAlign w:val="bottom"/>
            <w:hideMark/>
          </w:tcPr>
          <w:p w14:paraId="4C0F801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09B2BD18"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275</w:t>
            </w:r>
          </w:p>
        </w:tc>
      </w:tr>
      <w:tr w:rsidR="007D269D" w:rsidRPr="00136450" w14:paraId="1FD32B98" w14:textId="77777777" w:rsidTr="007D269D">
        <w:trPr>
          <w:trHeight w:val="280"/>
        </w:trPr>
        <w:tc>
          <w:tcPr>
            <w:tcW w:w="1226" w:type="dxa"/>
            <w:tcBorders>
              <w:top w:val="nil"/>
              <w:left w:val="nil"/>
              <w:bottom w:val="nil"/>
              <w:right w:val="nil"/>
            </w:tcBorders>
            <w:shd w:val="clear" w:color="auto" w:fill="auto"/>
            <w:noWrap/>
            <w:vAlign w:val="bottom"/>
            <w:hideMark/>
          </w:tcPr>
          <w:p w14:paraId="6FC8A09C"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7</w:t>
            </w:r>
          </w:p>
        </w:tc>
        <w:tc>
          <w:tcPr>
            <w:tcW w:w="1987" w:type="dxa"/>
            <w:tcBorders>
              <w:top w:val="nil"/>
              <w:left w:val="nil"/>
              <w:bottom w:val="nil"/>
              <w:right w:val="nil"/>
            </w:tcBorders>
            <w:shd w:val="clear" w:color="auto" w:fill="auto"/>
            <w:noWrap/>
            <w:vAlign w:val="bottom"/>
            <w:hideMark/>
          </w:tcPr>
          <w:p w14:paraId="7EC68478"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Cod mature</w:t>
            </w:r>
          </w:p>
        </w:tc>
        <w:tc>
          <w:tcPr>
            <w:tcW w:w="841" w:type="dxa"/>
            <w:tcBorders>
              <w:top w:val="nil"/>
              <w:left w:val="nil"/>
              <w:bottom w:val="nil"/>
              <w:right w:val="nil"/>
            </w:tcBorders>
            <w:shd w:val="clear" w:color="auto" w:fill="auto"/>
            <w:noWrap/>
            <w:vAlign w:val="bottom"/>
            <w:hideMark/>
          </w:tcPr>
          <w:p w14:paraId="20D4DCE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0.2</w:t>
            </w:r>
          </w:p>
        </w:tc>
        <w:tc>
          <w:tcPr>
            <w:tcW w:w="979" w:type="dxa"/>
            <w:tcBorders>
              <w:top w:val="nil"/>
              <w:left w:val="nil"/>
              <w:bottom w:val="nil"/>
              <w:right w:val="nil"/>
            </w:tcBorders>
            <w:shd w:val="clear" w:color="auto" w:fill="auto"/>
            <w:noWrap/>
            <w:vAlign w:val="bottom"/>
            <w:hideMark/>
          </w:tcPr>
          <w:p w14:paraId="212BD77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0.2</w:t>
            </w:r>
          </w:p>
        </w:tc>
        <w:tc>
          <w:tcPr>
            <w:tcW w:w="1047" w:type="dxa"/>
            <w:tcBorders>
              <w:top w:val="nil"/>
              <w:left w:val="nil"/>
              <w:bottom w:val="nil"/>
              <w:right w:val="nil"/>
            </w:tcBorders>
            <w:shd w:val="clear" w:color="auto" w:fill="auto"/>
            <w:noWrap/>
            <w:vAlign w:val="bottom"/>
            <w:hideMark/>
          </w:tcPr>
          <w:p w14:paraId="29F51379"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0.2</w:t>
            </w:r>
          </w:p>
        </w:tc>
        <w:tc>
          <w:tcPr>
            <w:tcW w:w="1008" w:type="dxa"/>
            <w:tcBorders>
              <w:top w:val="nil"/>
              <w:left w:val="nil"/>
              <w:bottom w:val="nil"/>
              <w:right w:val="nil"/>
            </w:tcBorders>
            <w:shd w:val="clear" w:color="auto" w:fill="auto"/>
            <w:noWrap/>
            <w:vAlign w:val="bottom"/>
            <w:hideMark/>
          </w:tcPr>
          <w:p w14:paraId="39F8C16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0.2</w:t>
            </w:r>
          </w:p>
        </w:tc>
        <w:tc>
          <w:tcPr>
            <w:tcW w:w="850" w:type="dxa"/>
            <w:tcBorders>
              <w:top w:val="nil"/>
              <w:left w:val="nil"/>
              <w:bottom w:val="nil"/>
              <w:right w:val="nil"/>
            </w:tcBorders>
            <w:shd w:val="clear" w:color="auto" w:fill="auto"/>
            <w:noWrap/>
            <w:vAlign w:val="bottom"/>
            <w:hideMark/>
          </w:tcPr>
          <w:p w14:paraId="171F7777"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0.2</w:t>
            </w:r>
          </w:p>
        </w:tc>
        <w:tc>
          <w:tcPr>
            <w:tcW w:w="993" w:type="dxa"/>
            <w:tcBorders>
              <w:top w:val="nil"/>
              <w:left w:val="nil"/>
              <w:bottom w:val="nil"/>
              <w:right w:val="nil"/>
            </w:tcBorders>
            <w:shd w:val="clear" w:color="auto" w:fill="auto"/>
            <w:noWrap/>
            <w:vAlign w:val="bottom"/>
            <w:hideMark/>
          </w:tcPr>
          <w:p w14:paraId="2D36BFD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0.2</w:t>
            </w:r>
          </w:p>
        </w:tc>
        <w:tc>
          <w:tcPr>
            <w:tcW w:w="358" w:type="dxa"/>
            <w:tcBorders>
              <w:top w:val="nil"/>
              <w:left w:val="nil"/>
              <w:bottom w:val="nil"/>
              <w:right w:val="nil"/>
            </w:tcBorders>
            <w:shd w:val="clear" w:color="auto" w:fill="auto"/>
            <w:noWrap/>
            <w:vAlign w:val="bottom"/>
            <w:hideMark/>
          </w:tcPr>
          <w:p w14:paraId="28694F27"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6B0E54AC"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197</w:t>
            </w:r>
          </w:p>
        </w:tc>
      </w:tr>
      <w:tr w:rsidR="007D269D" w:rsidRPr="00136450" w14:paraId="14FA1B8B" w14:textId="77777777" w:rsidTr="007D269D">
        <w:trPr>
          <w:trHeight w:val="280"/>
        </w:trPr>
        <w:tc>
          <w:tcPr>
            <w:tcW w:w="1226" w:type="dxa"/>
            <w:tcBorders>
              <w:top w:val="nil"/>
              <w:left w:val="nil"/>
              <w:bottom w:val="nil"/>
              <w:right w:val="nil"/>
            </w:tcBorders>
            <w:shd w:val="clear" w:color="auto" w:fill="auto"/>
            <w:noWrap/>
            <w:vAlign w:val="bottom"/>
            <w:hideMark/>
          </w:tcPr>
          <w:p w14:paraId="033C2949"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8</w:t>
            </w:r>
          </w:p>
        </w:tc>
        <w:tc>
          <w:tcPr>
            <w:tcW w:w="1987" w:type="dxa"/>
            <w:tcBorders>
              <w:top w:val="nil"/>
              <w:left w:val="nil"/>
              <w:bottom w:val="nil"/>
              <w:right w:val="nil"/>
            </w:tcBorders>
            <w:shd w:val="clear" w:color="auto" w:fill="auto"/>
            <w:noWrap/>
            <w:vAlign w:val="bottom"/>
            <w:hideMark/>
          </w:tcPr>
          <w:p w14:paraId="36087870"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Cod immature</w:t>
            </w:r>
          </w:p>
        </w:tc>
        <w:tc>
          <w:tcPr>
            <w:tcW w:w="841" w:type="dxa"/>
            <w:tcBorders>
              <w:top w:val="nil"/>
              <w:left w:val="nil"/>
              <w:bottom w:val="nil"/>
              <w:right w:val="nil"/>
            </w:tcBorders>
            <w:shd w:val="clear" w:color="auto" w:fill="auto"/>
            <w:noWrap/>
            <w:vAlign w:val="bottom"/>
            <w:hideMark/>
          </w:tcPr>
          <w:p w14:paraId="7E012CE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0.2</w:t>
            </w:r>
          </w:p>
        </w:tc>
        <w:tc>
          <w:tcPr>
            <w:tcW w:w="979" w:type="dxa"/>
            <w:tcBorders>
              <w:top w:val="nil"/>
              <w:left w:val="nil"/>
              <w:bottom w:val="nil"/>
              <w:right w:val="nil"/>
            </w:tcBorders>
            <w:shd w:val="clear" w:color="auto" w:fill="auto"/>
            <w:noWrap/>
            <w:vAlign w:val="bottom"/>
            <w:hideMark/>
          </w:tcPr>
          <w:p w14:paraId="0E240D4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0.2</w:t>
            </w:r>
          </w:p>
        </w:tc>
        <w:tc>
          <w:tcPr>
            <w:tcW w:w="1047" w:type="dxa"/>
            <w:tcBorders>
              <w:top w:val="nil"/>
              <w:left w:val="nil"/>
              <w:bottom w:val="nil"/>
              <w:right w:val="nil"/>
            </w:tcBorders>
            <w:shd w:val="clear" w:color="auto" w:fill="auto"/>
            <w:noWrap/>
            <w:vAlign w:val="bottom"/>
            <w:hideMark/>
          </w:tcPr>
          <w:p w14:paraId="181D5C2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0.2</w:t>
            </w:r>
          </w:p>
        </w:tc>
        <w:tc>
          <w:tcPr>
            <w:tcW w:w="1008" w:type="dxa"/>
            <w:tcBorders>
              <w:top w:val="nil"/>
              <w:left w:val="nil"/>
              <w:bottom w:val="nil"/>
              <w:right w:val="nil"/>
            </w:tcBorders>
            <w:shd w:val="clear" w:color="auto" w:fill="auto"/>
            <w:noWrap/>
            <w:vAlign w:val="bottom"/>
            <w:hideMark/>
          </w:tcPr>
          <w:p w14:paraId="3964AFA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0.2</w:t>
            </w:r>
          </w:p>
        </w:tc>
        <w:tc>
          <w:tcPr>
            <w:tcW w:w="850" w:type="dxa"/>
            <w:tcBorders>
              <w:top w:val="nil"/>
              <w:left w:val="nil"/>
              <w:bottom w:val="nil"/>
              <w:right w:val="nil"/>
            </w:tcBorders>
            <w:shd w:val="clear" w:color="auto" w:fill="auto"/>
            <w:noWrap/>
            <w:vAlign w:val="bottom"/>
            <w:hideMark/>
          </w:tcPr>
          <w:p w14:paraId="66B2E2E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0.2</w:t>
            </w:r>
          </w:p>
        </w:tc>
        <w:tc>
          <w:tcPr>
            <w:tcW w:w="993" w:type="dxa"/>
            <w:tcBorders>
              <w:top w:val="nil"/>
              <w:left w:val="nil"/>
              <w:bottom w:val="nil"/>
              <w:right w:val="nil"/>
            </w:tcBorders>
            <w:shd w:val="clear" w:color="auto" w:fill="auto"/>
            <w:noWrap/>
            <w:vAlign w:val="bottom"/>
            <w:hideMark/>
          </w:tcPr>
          <w:p w14:paraId="77B74D7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0.2</w:t>
            </w:r>
          </w:p>
        </w:tc>
        <w:tc>
          <w:tcPr>
            <w:tcW w:w="358" w:type="dxa"/>
            <w:tcBorders>
              <w:top w:val="nil"/>
              <w:left w:val="nil"/>
              <w:bottom w:val="nil"/>
              <w:right w:val="nil"/>
            </w:tcBorders>
            <w:shd w:val="clear" w:color="auto" w:fill="auto"/>
            <w:noWrap/>
            <w:vAlign w:val="bottom"/>
            <w:hideMark/>
          </w:tcPr>
          <w:p w14:paraId="4E24E6F7"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78BD65D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110</w:t>
            </w:r>
          </w:p>
        </w:tc>
      </w:tr>
      <w:tr w:rsidR="007D269D" w:rsidRPr="00136450" w14:paraId="3F7CCF41" w14:textId="77777777" w:rsidTr="007D269D">
        <w:trPr>
          <w:trHeight w:val="280"/>
        </w:trPr>
        <w:tc>
          <w:tcPr>
            <w:tcW w:w="1226" w:type="dxa"/>
            <w:tcBorders>
              <w:top w:val="nil"/>
              <w:left w:val="nil"/>
              <w:bottom w:val="nil"/>
              <w:right w:val="nil"/>
            </w:tcBorders>
            <w:shd w:val="clear" w:color="auto" w:fill="auto"/>
            <w:noWrap/>
            <w:vAlign w:val="bottom"/>
            <w:hideMark/>
          </w:tcPr>
          <w:p w14:paraId="59FF5CF7"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9</w:t>
            </w:r>
          </w:p>
        </w:tc>
        <w:tc>
          <w:tcPr>
            <w:tcW w:w="1987" w:type="dxa"/>
            <w:tcBorders>
              <w:top w:val="nil"/>
              <w:left w:val="nil"/>
              <w:bottom w:val="nil"/>
              <w:right w:val="nil"/>
            </w:tcBorders>
            <w:shd w:val="clear" w:color="auto" w:fill="auto"/>
            <w:noWrap/>
            <w:vAlign w:val="bottom"/>
            <w:hideMark/>
          </w:tcPr>
          <w:p w14:paraId="349E55C9"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Haddock mature</w:t>
            </w:r>
          </w:p>
        </w:tc>
        <w:tc>
          <w:tcPr>
            <w:tcW w:w="841" w:type="dxa"/>
            <w:tcBorders>
              <w:top w:val="nil"/>
              <w:left w:val="nil"/>
              <w:bottom w:val="nil"/>
              <w:right w:val="nil"/>
            </w:tcBorders>
            <w:shd w:val="clear" w:color="auto" w:fill="auto"/>
            <w:noWrap/>
            <w:vAlign w:val="bottom"/>
            <w:hideMark/>
          </w:tcPr>
          <w:p w14:paraId="394DC2A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979" w:type="dxa"/>
            <w:tcBorders>
              <w:top w:val="nil"/>
              <w:left w:val="nil"/>
              <w:bottom w:val="nil"/>
              <w:right w:val="nil"/>
            </w:tcBorders>
            <w:shd w:val="clear" w:color="auto" w:fill="auto"/>
            <w:noWrap/>
            <w:vAlign w:val="bottom"/>
            <w:hideMark/>
          </w:tcPr>
          <w:p w14:paraId="773086A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1047" w:type="dxa"/>
            <w:tcBorders>
              <w:top w:val="nil"/>
              <w:left w:val="nil"/>
              <w:bottom w:val="nil"/>
              <w:right w:val="nil"/>
            </w:tcBorders>
            <w:shd w:val="clear" w:color="auto" w:fill="auto"/>
            <w:noWrap/>
            <w:vAlign w:val="bottom"/>
            <w:hideMark/>
          </w:tcPr>
          <w:p w14:paraId="1BABCC8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1008" w:type="dxa"/>
            <w:tcBorders>
              <w:top w:val="nil"/>
              <w:left w:val="nil"/>
              <w:bottom w:val="nil"/>
              <w:right w:val="nil"/>
            </w:tcBorders>
            <w:shd w:val="clear" w:color="auto" w:fill="auto"/>
            <w:noWrap/>
            <w:vAlign w:val="bottom"/>
            <w:hideMark/>
          </w:tcPr>
          <w:p w14:paraId="28D13E1E"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850" w:type="dxa"/>
            <w:tcBorders>
              <w:top w:val="nil"/>
              <w:left w:val="nil"/>
              <w:bottom w:val="nil"/>
              <w:right w:val="nil"/>
            </w:tcBorders>
            <w:shd w:val="clear" w:color="auto" w:fill="auto"/>
            <w:noWrap/>
            <w:vAlign w:val="bottom"/>
            <w:hideMark/>
          </w:tcPr>
          <w:p w14:paraId="7E48C2C9"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993" w:type="dxa"/>
            <w:tcBorders>
              <w:top w:val="nil"/>
              <w:left w:val="nil"/>
              <w:bottom w:val="nil"/>
              <w:right w:val="nil"/>
            </w:tcBorders>
            <w:shd w:val="clear" w:color="auto" w:fill="auto"/>
            <w:noWrap/>
            <w:vAlign w:val="bottom"/>
            <w:hideMark/>
          </w:tcPr>
          <w:p w14:paraId="48659A9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358" w:type="dxa"/>
            <w:tcBorders>
              <w:top w:val="nil"/>
              <w:left w:val="nil"/>
              <w:bottom w:val="nil"/>
              <w:right w:val="nil"/>
            </w:tcBorders>
            <w:shd w:val="clear" w:color="auto" w:fill="auto"/>
            <w:noWrap/>
            <w:vAlign w:val="bottom"/>
            <w:hideMark/>
          </w:tcPr>
          <w:p w14:paraId="7CE7AF1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5F364187"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197</w:t>
            </w:r>
          </w:p>
        </w:tc>
      </w:tr>
      <w:tr w:rsidR="007D269D" w:rsidRPr="00136450" w14:paraId="1100B363" w14:textId="77777777" w:rsidTr="007D269D">
        <w:trPr>
          <w:trHeight w:val="280"/>
        </w:trPr>
        <w:tc>
          <w:tcPr>
            <w:tcW w:w="1226" w:type="dxa"/>
            <w:tcBorders>
              <w:top w:val="nil"/>
              <w:left w:val="nil"/>
              <w:bottom w:val="nil"/>
              <w:right w:val="nil"/>
            </w:tcBorders>
            <w:shd w:val="clear" w:color="auto" w:fill="auto"/>
            <w:noWrap/>
            <w:vAlign w:val="bottom"/>
            <w:hideMark/>
          </w:tcPr>
          <w:p w14:paraId="3227CA14"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10</w:t>
            </w:r>
          </w:p>
        </w:tc>
        <w:tc>
          <w:tcPr>
            <w:tcW w:w="1987" w:type="dxa"/>
            <w:tcBorders>
              <w:top w:val="nil"/>
              <w:left w:val="nil"/>
              <w:bottom w:val="nil"/>
              <w:right w:val="nil"/>
            </w:tcBorders>
            <w:shd w:val="clear" w:color="auto" w:fill="auto"/>
            <w:noWrap/>
            <w:vAlign w:val="bottom"/>
            <w:hideMark/>
          </w:tcPr>
          <w:p w14:paraId="3B803676"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Haddock immature</w:t>
            </w:r>
          </w:p>
        </w:tc>
        <w:tc>
          <w:tcPr>
            <w:tcW w:w="841" w:type="dxa"/>
            <w:tcBorders>
              <w:top w:val="nil"/>
              <w:left w:val="nil"/>
              <w:bottom w:val="nil"/>
              <w:right w:val="nil"/>
            </w:tcBorders>
            <w:shd w:val="clear" w:color="auto" w:fill="auto"/>
            <w:noWrap/>
            <w:vAlign w:val="bottom"/>
            <w:hideMark/>
          </w:tcPr>
          <w:p w14:paraId="40B6148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979" w:type="dxa"/>
            <w:tcBorders>
              <w:top w:val="nil"/>
              <w:left w:val="nil"/>
              <w:bottom w:val="nil"/>
              <w:right w:val="nil"/>
            </w:tcBorders>
            <w:shd w:val="clear" w:color="auto" w:fill="auto"/>
            <w:noWrap/>
            <w:vAlign w:val="bottom"/>
            <w:hideMark/>
          </w:tcPr>
          <w:p w14:paraId="243D3ED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1047" w:type="dxa"/>
            <w:tcBorders>
              <w:top w:val="nil"/>
              <w:left w:val="nil"/>
              <w:bottom w:val="nil"/>
              <w:right w:val="nil"/>
            </w:tcBorders>
            <w:shd w:val="clear" w:color="auto" w:fill="auto"/>
            <w:noWrap/>
            <w:vAlign w:val="bottom"/>
            <w:hideMark/>
          </w:tcPr>
          <w:p w14:paraId="5CA10E8E"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1008" w:type="dxa"/>
            <w:tcBorders>
              <w:top w:val="nil"/>
              <w:left w:val="nil"/>
              <w:bottom w:val="nil"/>
              <w:right w:val="nil"/>
            </w:tcBorders>
            <w:shd w:val="clear" w:color="auto" w:fill="auto"/>
            <w:noWrap/>
            <w:vAlign w:val="bottom"/>
            <w:hideMark/>
          </w:tcPr>
          <w:p w14:paraId="29B843D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850" w:type="dxa"/>
            <w:tcBorders>
              <w:top w:val="nil"/>
              <w:left w:val="nil"/>
              <w:bottom w:val="nil"/>
              <w:right w:val="nil"/>
            </w:tcBorders>
            <w:shd w:val="clear" w:color="auto" w:fill="auto"/>
            <w:noWrap/>
            <w:vAlign w:val="bottom"/>
            <w:hideMark/>
          </w:tcPr>
          <w:p w14:paraId="1D104CCE"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993" w:type="dxa"/>
            <w:tcBorders>
              <w:top w:val="nil"/>
              <w:left w:val="nil"/>
              <w:bottom w:val="nil"/>
              <w:right w:val="nil"/>
            </w:tcBorders>
            <w:shd w:val="clear" w:color="auto" w:fill="auto"/>
            <w:noWrap/>
            <w:vAlign w:val="bottom"/>
            <w:hideMark/>
          </w:tcPr>
          <w:p w14:paraId="155F344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358" w:type="dxa"/>
            <w:tcBorders>
              <w:top w:val="nil"/>
              <w:left w:val="nil"/>
              <w:bottom w:val="nil"/>
              <w:right w:val="nil"/>
            </w:tcBorders>
            <w:shd w:val="clear" w:color="auto" w:fill="auto"/>
            <w:noWrap/>
            <w:vAlign w:val="bottom"/>
            <w:hideMark/>
          </w:tcPr>
          <w:p w14:paraId="00667A64"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767210F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110</w:t>
            </w:r>
          </w:p>
        </w:tc>
      </w:tr>
      <w:tr w:rsidR="007D269D" w:rsidRPr="00136450" w14:paraId="48F1AF45" w14:textId="77777777" w:rsidTr="007D269D">
        <w:trPr>
          <w:trHeight w:val="280"/>
        </w:trPr>
        <w:tc>
          <w:tcPr>
            <w:tcW w:w="1226" w:type="dxa"/>
            <w:tcBorders>
              <w:top w:val="nil"/>
              <w:left w:val="nil"/>
              <w:bottom w:val="nil"/>
              <w:right w:val="nil"/>
            </w:tcBorders>
            <w:shd w:val="clear" w:color="auto" w:fill="auto"/>
            <w:noWrap/>
            <w:vAlign w:val="bottom"/>
            <w:hideMark/>
          </w:tcPr>
          <w:p w14:paraId="62EEA9EA"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11</w:t>
            </w:r>
          </w:p>
        </w:tc>
        <w:tc>
          <w:tcPr>
            <w:tcW w:w="1987" w:type="dxa"/>
            <w:tcBorders>
              <w:top w:val="nil"/>
              <w:left w:val="nil"/>
              <w:bottom w:val="nil"/>
              <w:right w:val="nil"/>
            </w:tcBorders>
            <w:shd w:val="clear" w:color="auto" w:fill="auto"/>
            <w:noWrap/>
            <w:vAlign w:val="bottom"/>
            <w:hideMark/>
          </w:tcPr>
          <w:p w14:paraId="78F964C0"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Whiting mature</w:t>
            </w:r>
          </w:p>
        </w:tc>
        <w:tc>
          <w:tcPr>
            <w:tcW w:w="841" w:type="dxa"/>
            <w:tcBorders>
              <w:top w:val="nil"/>
              <w:left w:val="nil"/>
              <w:bottom w:val="nil"/>
              <w:right w:val="nil"/>
            </w:tcBorders>
            <w:shd w:val="clear" w:color="auto" w:fill="auto"/>
            <w:noWrap/>
            <w:vAlign w:val="bottom"/>
            <w:hideMark/>
          </w:tcPr>
          <w:p w14:paraId="129B056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979" w:type="dxa"/>
            <w:tcBorders>
              <w:top w:val="nil"/>
              <w:left w:val="nil"/>
              <w:bottom w:val="nil"/>
              <w:right w:val="nil"/>
            </w:tcBorders>
            <w:shd w:val="clear" w:color="auto" w:fill="auto"/>
            <w:noWrap/>
            <w:vAlign w:val="bottom"/>
            <w:hideMark/>
          </w:tcPr>
          <w:p w14:paraId="602BDAD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1047" w:type="dxa"/>
            <w:tcBorders>
              <w:top w:val="nil"/>
              <w:left w:val="nil"/>
              <w:bottom w:val="nil"/>
              <w:right w:val="nil"/>
            </w:tcBorders>
            <w:shd w:val="clear" w:color="auto" w:fill="auto"/>
            <w:noWrap/>
            <w:vAlign w:val="bottom"/>
            <w:hideMark/>
          </w:tcPr>
          <w:p w14:paraId="0D769B49"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1008" w:type="dxa"/>
            <w:tcBorders>
              <w:top w:val="nil"/>
              <w:left w:val="nil"/>
              <w:bottom w:val="nil"/>
              <w:right w:val="nil"/>
            </w:tcBorders>
            <w:shd w:val="clear" w:color="auto" w:fill="auto"/>
            <w:noWrap/>
            <w:vAlign w:val="bottom"/>
            <w:hideMark/>
          </w:tcPr>
          <w:p w14:paraId="1A2FEFB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850" w:type="dxa"/>
            <w:tcBorders>
              <w:top w:val="nil"/>
              <w:left w:val="nil"/>
              <w:bottom w:val="nil"/>
              <w:right w:val="nil"/>
            </w:tcBorders>
            <w:shd w:val="clear" w:color="auto" w:fill="auto"/>
            <w:noWrap/>
            <w:vAlign w:val="bottom"/>
            <w:hideMark/>
          </w:tcPr>
          <w:p w14:paraId="3C0B780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993" w:type="dxa"/>
            <w:tcBorders>
              <w:top w:val="nil"/>
              <w:left w:val="nil"/>
              <w:bottom w:val="nil"/>
              <w:right w:val="nil"/>
            </w:tcBorders>
            <w:shd w:val="clear" w:color="auto" w:fill="auto"/>
            <w:noWrap/>
            <w:vAlign w:val="bottom"/>
            <w:hideMark/>
          </w:tcPr>
          <w:p w14:paraId="1F0766E7"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358" w:type="dxa"/>
            <w:tcBorders>
              <w:top w:val="nil"/>
              <w:left w:val="nil"/>
              <w:bottom w:val="nil"/>
              <w:right w:val="nil"/>
            </w:tcBorders>
            <w:shd w:val="clear" w:color="auto" w:fill="auto"/>
            <w:noWrap/>
            <w:vAlign w:val="bottom"/>
            <w:hideMark/>
          </w:tcPr>
          <w:p w14:paraId="7A0369A8"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6FF945A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197</w:t>
            </w:r>
          </w:p>
        </w:tc>
      </w:tr>
      <w:tr w:rsidR="007D269D" w:rsidRPr="00136450" w14:paraId="39A81996" w14:textId="77777777" w:rsidTr="007D269D">
        <w:trPr>
          <w:trHeight w:val="280"/>
        </w:trPr>
        <w:tc>
          <w:tcPr>
            <w:tcW w:w="1226" w:type="dxa"/>
            <w:tcBorders>
              <w:top w:val="nil"/>
              <w:left w:val="nil"/>
              <w:bottom w:val="nil"/>
              <w:right w:val="nil"/>
            </w:tcBorders>
            <w:shd w:val="clear" w:color="auto" w:fill="auto"/>
            <w:noWrap/>
            <w:vAlign w:val="bottom"/>
            <w:hideMark/>
          </w:tcPr>
          <w:p w14:paraId="7ADDCC4B"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12</w:t>
            </w:r>
          </w:p>
        </w:tc>
        <w:tc>
          <w:tcPr>
            <w:tcW w:w="1987" w:type="dxa"/>
            <w:tcBorders>
              <w:top w:val="nil"/>
              <w:left w:val="nil"/>
              <w:bottom w:val="nil"/>
              <w:right w:val="nil"/>
            </w:tcBorders>
            <w:shd w:val="clear" w:color="auto" w:fill="auto"/>
            <w:noWrap/>
            <w:vAlign w:val="bottom"/>
            <w:hideMark/>
          </w:tcPr>
          <w:p w14:paraId="29F35E78"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Whiting immature</w:t>
            </w:r>
          </w:p>
        </w:tc>
        <w:tc>
          <w:tcPr>
            <w:tcW w:w="841" w:type="dxa"/>
            <w:tcBorders>
              <w:top w:val="nil"/>
              <w:left w:val="nil"/>
              <w:bottom w:val="nil"/>
              <w:right w:val="nil"/>
            </w:tcBorders>
            <w:shd w:val="clear" w:color="auto" w:fill="auto"/>
            <w:noWrap/>
            <w:vAlign w:val="bottom"/>
            <w:hideMark/>
          </w:tcPr>
          <w:p w14:paraId="787BF9EE"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979" w:type="dxa"/>
            <w:tcBorders>
              <w:top w:val="nil"/>
              <w:left w:val="nil"/>
              <w:bottom w:val="nil"/>
              <w:right w:val="nil"/>
            </w:tcBorders>
            <w:shd w:val="clear" w:color="auto" w:fill="auto"/>
            <w:noWrap/>
            <w:vAlign w:val="bottom"/>
            <w:hideMark/>
          </w:tcPr>
          <w:p w14:paraId="4730259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1047" w:type="dxa"/>
            <w:tcBorders>
              <w:top w:val="nil"/>
              <w:left w:val="nil"/>
              <w:bottom w:val="nil"/>
              <w:right w:val="nil"/>
            </w:tcBorders>
            <w:shd w:val="clear" w:color="auto" w:fill="auto"/>
            <w:noWrap/>
            <w:vAlign w:val="bottom"/>
            <w:hideMark/>
          </w:tcPr>
          <w:p w14:paraId="1D1EA45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1008" w:type="dxa"/>
            <w:tcBorders>
              <w:top w:val="nil"/>
              <w:left w:val="nil"/>
              <w:bottom w:val="nil"/>
              <w:right w:val="nil"/>
            </w:tcBorders>
            <w:shd w:val="clear" w:color="auto" w:fill="auto"/>
            <w:noWrap/>
            <w:vAlign w:val="bottom"/>
            <w:hideMark/>
          </w:tcPr>
          <w:p w14:paraId="3B945874"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850" w:type="dxa"/>
            <w:tcBorders>
              <w:top w:val="nil"/>
              <w:left w:val="nil"/>
              <w:bottom w:val="nil"/>
              <w:right w:val="nil"/>
            </w:tcBorders>
            <w:shd w:val="clear" w:color="auto" w:fill="auto"/>
            <w:noWrap/>
            <w:vAlign w:val="bottom"/>
            <w:hideMark/>
          </w:tcPr>
          <w:p w14:paraId="45123DB8"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993" w:type="dxa"/>
            <w:tcBorders>
              <w:top w:val="nil"/>
              <w:left w:val="nil"/>
              <w:bottom w:val="nil"/>
              <w:right w:val="nil"/>
            </w:tcBorders>
            <w:shd w:val="clear" w:color="auto" w:fill="auto"/>
            <w:noWrap/>
            <w:vAlign w:val="bottom"/>
            <w:hideMark/>
          </w:tcPr>
          <w:p w14:paraId="67D6A50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w:t>
            </w:r>
          </w:p>
        </w:tc>
        <w:tc>
          <w:tcPr>
            <w:tcW w:w="358" w:type="dxa"/>
            <w:tcBorders>
              <w:top w:val="nil"/>
              <w:left w:val="nil"/>
              <w:bottom w:val="nil"/>
              <w:right w:val="nil"/>
            </w:tcBorders>
            <w:shd w:val="clear" w:color="auto" w:fill="auto"/>
            <w:noWrap/>
            <w:vAlign w:val="bottom"/>
            <w:hideMark/>
          </w:tcPr>
          <w:p w14:paraId="308671BC"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30C611D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110</w:t>
            </w:r>
          </w:p>
        </w:tc>
      </w:tr>
      <w:tr w:rsidR="007D269D" w:rsidRPr="00136450" w14:paraId="52B5FFCF" w14:textId="77777777" w:rsidTr="007D269D">
        <w:trPr>
          <w:trHeight w:val="280"/>
        </w:trPr>
        <w:tc>
          <w:tcPr>
            <w:tcW w:w="1226" w:type="dxa"/>
            <w:tcBorders>
              <w:top w:val="nil"/>
              <w:left w:val="nil"/>
              <w:bottom w:val="nil"/>
              <w:right w:val="nil"/>
            </w:tcBorders>
            <w:shd w:val="clear" w:color="auto" w:fill="auto"/>
            <w:noWrap/>
            <w:vAlign w:val="bottom"/>
            <w:hideMark/>
          </w:tcPr>
          <w:p w14:paraId="00EA6238"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13</w:t>
            </w:r>
          </w:p>
        </w:tc>
        <w:tc>
          <w:tcPr>
            <w:tcW w:w="1987" w:type="dxa"/>
            <w:tcBorders>
              <w:top w:val="nil"/>
              <w:left w:val="nil"/>
              <w:bottom w:val="nil"/>
              <w:right w:val="nil"/>
            </w:tcBorders>
            <w:shd w:val="clear" w:color="auto" w:fill="auto"/>
            <w:noWrap/>
            <w:vAlign w:val="bottom"/>
            <w:hideMark/>
          </w:tcPr>
          <w:p w14:paraId="3AC69FD6"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Saithe</w:t>
            </w:r>
          </w:p>
        </w:tc>
        <w:tc>
          <w:tcPr>
            <w:tcW w:w="841" w:type="dxa"/>
            <w:tcBorders>
              <w:top w:val="nil"/>
              <w:left w:val="nil"/>
              <w:bottom w:val="nil"/>
              <w:right w:val="nil"/>
            </w:tcBorders>
            <w:shd w:val="clear" w:color="auto" w:fill="auto"/>
            <w:noWrap/>
            <w:vAlign w:val="bottom"/>
            <w:hideMark/>
          </w:tcPr>
          <w:p w14:paraId="70EEB5F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0.1</w:t>
            </w:r>
          </w:p>
        </w:tc>
        <w:tc>
          <w:tcPr>
            <w:tcW w:w="979" w:type="dxa"/>
            <w:tcBorders>
              <w:top w:val="nil"/>
              <w:left w:val="nil"/>
              <w:bottom w:val="nil"/>
              <w:right w:val="nil"/>
            </w:tcBorders>
            <w:shd w:val="clear" w:color="auto" w:fill="auto"/>
            <w:noWrap/>
            <w:vAlign w:val="bottom"/>
            <w:hideMark/>
          </w:tcPr>
          <w:p w14:paraId="10C8FA77"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0.37</w:t>
            </w:r>
          </w:p>
        </w:tc>
        <w:tc>
          <w:tcPr>
            <w:tcW w:w="1047" w:type="dxa"/>
            <w:tcBorders>
              <w:top w:val="nil"/>
              <w:left w:val="nil"/>
              <w:bottom w:val="nil"/>
              <w:right w:val="nil"/>
            </w:tcBorders>
            <w:shd w:val="clear" w:color="auto" w:fill="auto"/>
            <w:noWrap/>
            <w:vAlign w:val="bottom"/>
            <w:hideMark/>
          </w:tcPr>
          <w:p w14:paraId="093D6068"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0.1</w:t>
            </w:r>
          </w:p>
        </w:tc>
        <w:tc>
          <w:tcPr>
            <w:tcW w:w="1008" w:type="dxa"/>
            <w:tcBorders>
              <w:top w:val="nil"/>
              <w:left w:val="nil"/>
              <w:bottom w:val="nil"/>
              <w:right w:val="nil"/>
            </w:tcBorders>
            <w:shd w:val="clear" w:color="auto" w:fill="auto"/>
            <w:noWrap/>
            <w:vAlign w:val="bottom"/>
            <w:hideMark/>
          </w:tcPr>
          <w:p w14:paraId="12A8199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0.7</w:t>
            </w:r>
          </w:p>
        </w:tc>
        <w:tc>
          <w:tcPr>
            <w:tcW w:w="850" w:type="dxa"/>
            <w:tcBorders>
              <w:top w:val="nil"/>
              <w:left w:val="nil"/>
              <w:bottom w:val="nil"/>
              <w:right w:val="nil"/>
            </w:tcBorders>
            <w:shd w:val="clear" w:color="auto" w:fill="auto"/>
            <w:noWrap/>
            <w:vAlign w:val="bottom"/>
            <w:hideMark/>
          </w:tcPr>
          <w:p w14:paraId="55EAD5A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0.1</w:t>
            </w:r>
          </w:p>
        </w:tc>
        <w:tc>
          <w:tcPr>
            <w:tcW w:w="993" w:type="dxa"/>
            <w:tcBorders>
              <w:top w:val="nil"/>
              <w:left w:val="nil"/>
              <w:bottom w:val="nil"/>
              <w:right w:val="nil"/>
            </w:tcBorders>
            <w:shd w:val="clear" w:color="auto" w:fill="auto"/>
            <w:noWrap/>
            <w:vAlign w:val="bottom"/>
            <w:hideMark/>
          </w:tcPr>
          <w:p w14:paraId="2D14388C"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0.37</w:t>
            </w:r>
          </w:p>
        </w:tc>
        <w:tc>
          <w:tcPr>
            <w:tcW w:w="358" w:type="dxa"/>
            <w:tcBorders>
              <w:top w:val="nil"/>
              <w:left w:val="nil"/>
              <w:bottom w:val="nil"/>
              <w:right w:val="nil"/>
            </w:tcBorders>
            <w:shd w:val="clear" w:color="auto" w:fill="auto"/>
            <w:noWrap/>
            <w:vAlign w:val="bottom"/>
            <w:hideMark/>
          </w:tcPr>
          <w:p w14:paraId="7BCA1F8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1427B777"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197</w:t>
            </w:r>
          </w:p>
        </w:tc>
      </w:tr>
      <w:tr w:rsidR="007D269D" w:rsidRPr="00136450" w14:paraId="6AACF703" w14:textId="77777777" w:rsidTr="007D269D">
        <w:trPr>
          <w:trHeight w:val="280"/>
        </w:trPr>
        <w:tc>
          <w:tcPr>
            <w:tcW w:w="1226" w:type="dxa"/>
            <w:tcBorders>
              <w:top w:val="nil"/>
              <w:left w:val="nil"/>
              <w:bottom w:val="nil"/>
              <w:right w:val="nil"/>
            </w:tcBorders>
            <w:shd w:val="clear" w:color="auto" w:fill="auto"/>
            <w:noWrap/>
            <w:vAlign w:val="bottom"/>
            <w:hideMark/>
          </w:tcPr>
          <w:p w14:paraId="2B238F27"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14</w:t>
            </w:r>
          </w:p>
        </w:tc>
        <w:tc>
          <w:tcPr>
            <w:tcW w:w="1987" w:type="dxa"/>
            <w:tcBorders>
              <w:top w:val="nil"/>
              <w:left w:val="nil"/>
              <w:bottom w:val="nil"/>
              <w:right w:val="nil"/>
            </w:tcBorders>
            <w:shd w:val="clear" w:color="auto" w:fill="auto"/>
            <w:noWrap/>
            <w:vAlign w:val="bottom"/>
            <w:hideMark/>
          </w:tcPr>
          <w:p w14:paraId="0E3794AD"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Gurnards</w:t>
            </w:r>
          </w:p>
        </w:tc>
        <w:tc>
          <w:tcPr>
            <w:tcW w:w="841" w:type="dxa"/>
            <w:tcBorders>
              <w:top w:val="nil"/>
              <w:left w:val="nil"/>
              <w:bottom w:val="nil"/>
              <w:right w:val="nil"/>
            </w:tcBorders>
            <w:shd w:val="clear" w:color="auto" w:fill="auto"/>
            <w:noWrap/>
            <w:vAlign w:val="bottom"/>
            <w:hideMark/>
          </w:tcPr>
          <w:p w14:paraId="054F6B98"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52DF6947"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5FD6B86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4B6E6CE4"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6654364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47B223C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18131356"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2ED98AC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157</w:t>
            </w:r>
          </w:p>
        </w:tc>
      </w:tr>
      <w:tr w:rsidR="007D269D" w:rsidRPr="00136450" w14:paraId="5ACF4E63" w14:textId="77777777" w:rsidTr="007D269D">
        <w:trPr>
          <w:trHeight w:val="280"/>
        </w:trPr>
        <w:tc>
          <w:tcPr>
            <w:tcW w:w="1226" w:type="dxa"/>
            <w:tcBorders>
              <w:top w:val="nil"/>
              <w:left w:val="nil"/>
              <w:bottom w:val="nil"/>
              <w:right w:val="nil"/>
            </w:tcBorders>
            <w:shd w:val="clear" w:color="auto" w:fill="auto"/>
            <w:noWrap/>
            <w:vAlign w:val="bottom"/>
            <w:hideMark/>
          </w:tcPr>
          <w:p w14:paraId="088D1352"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15</w:t>
            </w:r>
          </w:p>
        </w:tc>
        <w:tc>
          <w:tcPr>
            <w:tcW w:w="1987" w:type="dxa"/>
            <w:tcBorders>
              <w:top w:val="nil"/>
              <w:left w:val="nil"/>
              <w:bottom w:val="nil"/>
              <w:right w:val="nil"/>
            </w:tcBorders>
            <w:shd w:val="clear" w:color="auto" w:fill="auto"/>
            <w:noWrap/>
            <w:vAlign w:val="bottom"/>
            <w:hideMark/>
          </w:tcPr>
          <w:p w14:paraId="272AF37A"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Monkfish</w:t>
            </w:r>
          </w:p>
        </w:tc>
        <w:tc>
          <w:tcPr>
            <w:tcW w:w="841" w:type="dxa"/>
            <w:tcBorders>
              <w:top w:val="nil"/>
              <w:left w:val="nil"/>
              <w:bottom w:val="nil"/>
              <w:right w:val="nil"/>
            </w:tcBorders>
            <w:shd w:val="clear" w:color="auto" w:fill="auto"/>
            <w:noWrap/>
            <w:vAlign w:val="bottom"/>
            <w:hideMark/>
          </w:tcPr>
          <w:p w14:paraId="35CB5C1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0.7</w:t>
            </w:r>
          </w:p>
        </w:tc>
        <w:tc>
          <w:tcPr>
            <w:tcW w:w="979" w:type="dxa"/>
            <w:tcBorders>
              <w:top w:val="nil"/>
              <w:left w:val="nil"/>
              <w:bottom w:val="nil"/>
              <w:right w:val="nil"/>
            </w:tcBorders>
            <w:shd w:val="clear" w:color="auto" w:fill="auto"/>
            <w:noWrap/>
            <w:vAlign w:val="bottom"/>
            <w:hideMark/>
          </w:tcPr>
          <w:p w14:paraId="5599F21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0DE86A18"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0.7</w:t>
            </w:r>
          </w:p>
        </w:tc>
        <w:tc>
          <w:tcPr>
            <w:tcW w:w="1008" w:type="dxa"/>
            <w:tcBorders>
              <w:top w:val="nil"/>
              <w:left w:val="nil"/>
              <w:bottom w:val="nil"/>
              <w:right w:val="nil"/>
            </w:tcBorders>
            <w:shd w:val="clear" w:color="auto" w:fill="auto"/>
            <w:noWrap/>
            <w:vAlign w:val="bottom"/>
            <w:hideMark/>
          </w:tcPr>
          <w:p w14:paraId="283ACE1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730245F6"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0.7</w:t>
            </w:r>
          </w:p>
        </w:tc>
        <w:tc>
          <w:tcPr>
            <w:tcW w:w="993" w:type="dxa"/>
            <w:tcBorders>
              <w:top w:val="nil"/>
              <w:left w:val="nil"/>
              <w:bottom w:val="nil"/>
              <w:right w:val="nil"/>
            </w:tcBorders>
            <w:shd w:val="clear" w:color="auto" w:fill="auto"/>
            <w:noWrap/>
            <w:vAlign w:val="bottom"/>
            <w:hideMark/>
          </w:tcPr>
          <w:p w14:paraId="3942F23E"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5854025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343" w:type="dxa"/>
            <w:gridSpan w:val="2"/>
            <w:tcBorders>
              <w:top w:val="nil"/>
              <w:left w:val="nil"/>
              <w:bottom w:val="nil"/>
              <w:right w:val="nil"/>
            </w:tcBorders>
            <w:shd w:val="clear" w:color="auto" w:fill="auto"/>
            <w:noWrap/>
            <w:vAlign w:val="bottom"/>
            <w:hideMark/>
          </w:tcPr>
          <w:p w14:paraId="29EBEC27"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157</w:t>
            </w:r>
          </w:p>
        </w:tc>
      </w:tr>
      <w:tr w:rsidR="007D269D" w:rsidRPr="00136450" w14:paraId="4047441C" w14:textId="77777777" w:rsidTr="007D269D">
        <w:trPr>
          <w:trHeight w:val="280"/>
        </w:trPr>
        <w:tc>
          <w:tcPr>
            <w:tcW w:w="1226" w:type="dxa"/>
            <w:tcBorders>
              <w:top w:val="nil"/>
              <w:left w:val="nil"/>
              <w:bottom w:val="nil"/>
              <w:right w:val="nil"/>
            </w:tcBorders>
            <w:shd w:val="clear" w:color="auto" w:fill="auto"/>
            <w:noWrap/>
            <w:vAlign w:val="bottom"/>
            <w:hideMark/>
          </w:tcPr>
          <w:p w14:paraId="5DFF0AF9"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16</w:t>
            </w:r>
          </w:p>
        </w:tc>
        <w:tc>
          <w:tcPr>
            <w:tcW w:w="1987" w:type="dxa"/>
            <w:tcBorders>
              <w:top w:val="nil"/>
              <w:left w:val="nil"/>
              <w:bottom w:val="nil"/>
              <w:right w:val="nil"/>
            </w:tcBorders>
            <w:shd w:val="clear" w:color="auto" w:fill="auto"/>
            <w:noWrap/>
            <w:vAlign w:val="bottom"/>
            <w:hideMark/>
          </w:tcPr>
          <w:p w14:paraId="1C54D896"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Flatfish</w:t>
            </w:r>
          </w:p>
        </w:tc>
        <w:tc>
          <w:tcPr>
            <w:tcW w:w="841" w:type="dxa"/>
            <w:tcBorders>
              <w:top w:val="nil"/>
              <w:left w:val="nil"/>
              <w:bottom w:val="nil"/>
              <w:right w:val="nil"/>
            </w:tcBorders>
            <w:shd w:val="clear" w:color="auto" w:fill="auto"/>
            <w:noWrap/>
            <w:vAlign w:val="bottom"/>
            <w:hideMark/>
          </w:tcPr>
          <w:p w14:paraId="7E05BC1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3D0CE69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0.9</w:t>
            </w:r>
          </w:p>
        </w:tc>
        <w:tc>
          <w:tcPr>
            <w:tcW w:w="1047" w:type="dxa"/>
            <w:tcBorders>
              <w:top w:val="nil"/>
              <w:left w:val="nil"/>
              <w:bottom w:val="nil"/>
              <w:right w:val="nil"/>
            </w:tcBorders>
            <w:shd w:val="clear" w:color="auto" w:fill="auto"/>
            <w:noWrap/>
            <w:vAlign w:val="bottom"/>
            <w:hideMark/>
          </w:tcPr>
          <w:p w14:paraId="32F7FA6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6E4E852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0.9</w:t>
            </w:r>
          </w:p>
        </w:tc>
        <w:tc>
          <w:tcPr>
            <w:tcW w:w="850" w:type="dxa"/>
            <w:tcBorders>
              <w:top w:val="nil"/>
              <w:left w:val="nil"/>
              <w:bottom w:val="nil"/>
              <w:right w:val="nil"/>
            </w:tcBorders>
            <w:shd w:val="clear" w:color="auto" w:fill="auto"/>
            <w:noWrap/>
            <w:vAlign w:val="bottom"/>
            <w:hideMark/>
          </w:tcPr>
          <w:p w14:paraId="55562DE9"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662C2546"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0.9</w:t>
            </w:r>
          </w:p>
        </w:tc>
        <w:tc>
          <w:tcPr>
            <w:tcW w:w="358" w:type="dxa"/>
            <w:tcBorders>
              <w:top w:val="nil"/>
              <w:left w:val="nil"/>
              <w:bottom w:val="nil"/>
              <w:right w:val="nil"/>
            </w:tcBorders>
            <w:shd w:val="clear" w:color="auto" w:fill="auto"/>
            <w:noWrap/>
            <w:vAlign w:val="bottom"/>
            <w:hideMark/>
          </w:tcPr>
          <w:p w14:paraId="469EE24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343" w:type="dxa"/>
            <w:gridSpan w:val="2"/>
            <w:tcBorders>
              <w:top w:val="nil"/>
              <w:left w:val="nil"/>
              <w:bottom w:val="nil"/>
              <w:right w:val="nil"/>
            </w:tcBorders>
            <w:shd w:val="clear" w:color="auto" w:fill="auto"/>
            <w:noWrap/>
            <w:vAlign w:val="bottom"/>
            <w:hideMark/>
          </w:tcPr>
          <w:p w14:paraId="585B43DC"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79</w:t>
            </w:r>
          </w:p>
        </w:tc>
      </w:tr>
      <w:tr w:rsidR="007D269D" w:rsidRPr="00136450" w14:paraId="5922743E" w14:textId="77777777" w:rsidTr="007D269D">
        <w:trPr>
          <w:trHeight w:val="280"/>
        </w:trPr>
        <w:tc>
          <w:tcPr>
            <w:tcW w:w="1226" w:type="dxa"/>
            <w:tcBorders>
              <w:top w:val="nil"/>
              <w:left w:val="nil"/>
              <w:bottom w:val="nil"/>
              <w:right w:val="nil"/>
            </w:tcBorders>
            <w:shd w:val="clear" w:color="auto" w:fill="auto"/>
            <w:noWrap/>
            <w:vAlign w:val="bottom"/>
            <w:hideMark/>
          </w:tcPr>
          <w:p w14:paraId="090CC350"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17</w:t>
            </w:r>
          </w:p>
        </w:tc>
        <w:tc>
          <w:tcPr>
            <w:tcW w:w="1987" w:type="dxa"/>
            <w:tcBorders>
              <w:top w:val="nil"/>
              <w:left w:val="nil"/>
              <w:bottom w:val="nil"/>
              <w:right w:val="nil"/>
            </w:tcBorders>
            <w:shd w:val="clear" w:color="auto" w:fill="auto"/>
            <w:noWrap/>
            <w:vAlign w:val="bottom"/>
            <w:hideMark/>
          </w:tcPr>
          <w:p w14:paraId="49AD7F12"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Rays</w:t>
            </w:r>
          </w:p>
        </w:tc>
        <w:tc>
          <w:tcPr>
            <w:tcW w:w="841" w:type="dxa"/>
            <w:tcBorders>
              <w:top w:val="nil"/>
              <w:left w:val="nil"/>
              <w:bottom w:val="nil"/>
              <w:right w:val="nil"/>
            </w:tcBorders>
            <w:shd w:val="clear" w:color="auto" w:fill="auto"/>
            <w:noWrap/>
            <w:vAlign w:val="bottom"/>
            <w:hideMark/>
          </w:tcPr>
          <w:p w14:paraId="1FF0B96C"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71061C94"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12834A6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51C96BB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37371F3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58B4FD28"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3260DD9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343" w:type="dxa"/>
            <w:gridSpan w:val="2"/>
            <w:tcBorders>
              <w:top w:val="nil"/>
              <w:left w:val="nil"/>
              <w:bottom w:val="nil"/>
              <w:right w:val="nil"/>
            </w:tcBorders>
            <w:shd w:val="clear" w:color="auto" w:fill="auto"/>
            <w:noWrap/>
            <w:vAlign w:val="bottom"/>
            <w:hideMark/>
          </w:tcPr>
          <w:p w14:paraId="4922DA6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157</w:t>
            </w:r>
          </w:p>
        </w:tc>
      </w:tr>
      <w:tr w:rsidR="007D269D" w:rsidRPr="00136450" w14:paraId="35B4B32C" w14:textId="77777777" w:rsidTr="007D269D">
        <w:trPr>
          <w:trHeight w:val="280"/>
        </w:trPr>
        <w:tc>
          <w:tcPr>
            <w:tcW w:w="1226" w:type="dxa"/>
            <w:tcBorders>
              <w:top w:val="nil"/>
              <w:left w:val="nil"/>
              <w:bottom w:val="nil"/>
              <w:right w:val="nil"/>
            </w:tcBorders>
            <w:shd w:val="clear" w:color="auto" w:fill="auto"/>
            <w:noWrap/>
            <w:vAlign w:val="bottom"/>
            <w:hideMark/>
          </w:tcPr>
          <w:p w14:paraId="19D256E7"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18</w:t>
            </w:r>
          </w:p>
        </w:tc>
        <w:tc>
          <w:tcPr>
            <w:tcW w:w="1987" w:type="dxa"/>
            <w:tcBorders>
              <w:top w:val="nil"/>
              <w:left w:val="nil"/>
              <w:bottom w:val="nil"/>
              <w:right w:val="nil"/>
            </w:tcBorders>
            <w:shd w:val="clear" w:color="auto" w:fill="auto"/>
            <w:noWrap/>
            <w:vAlign w:val="bottom"/>
            <w:hideMark/>
          </w:tcPr>
          <w:p w14:paraId="355C905E"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Sharks</w:t>
            </w:r>
          </w:p>
        </w:tc>
        <w:tc>
          <w:tcPr>
            <w:tcW w:w="841" w:type="dxa"/>
            <w:tcBorders>
              <w:top w:val="nil"/>
              <w:left w:val="nil"/>
              <w:bottom w:val="nil"/>
              <w:right w:val="nil"/>
            </w:tcBorders>
            <w:shd w:val="clear" w:color="auto" w:fill="auto"/>
            <w:noWrap/>
            <w:vAlign w:val="bottom"/>
            <w:hideMark/>
          </w:tcPr>
          <w:p w14:paraId="3B1B45A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204D14C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4822033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5BE1F2F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0632474C"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51E5DB1E"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7A13E3B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343" w:type="dxa"/>
            <w:gridSpan w:val="2"/>
            <w:tcBorders>
              <w:top w:val="nil"/>
              <w:left w:val="nil"/>
              <w:bottom w:val="nil"/>
              <w:right w:val="nil"/>
            </w:tcBorders>
            <w:shd w:val="clear" w:color="auto" w:fill="auto"/>
            <w:noWrap/>
            <w:vAlign w:val="bottom"/>
            <w:hideMark/>
          </w:tcPr>
          <w:p w14:paraId="6812D65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79</w:t>
            </w:r>
          </w:p>
        </w:tc>
      </w:tr>
      <w:tr w:rsidR="007D269D" w:rsidRPr="00136450" w14:paraId="524D5E86" w14:textId="77777777" w:rsidTr="007D269D">
        <w:trPr>
          <w:trHeight w:val="280"/>
        </w:trPr>
        <w:tc>
          <w:tcPr>
            <w:tcW w:w="1226" w:type="dxa"/>
            <w:tcBorders>
              <w:top w:val="nil"/>
              <w:left w:val="nil"/>
              <w:bottom w:val="nil"/>
              <w:right w:val="nil"/>
            </w:tcBorders>
            <w:shd w:val="clear" w:color="auto" w:fill="auto"/>
            <w:noWrap/>
            <w:vAlign w:val="bottom"/>
            <w:hideMark/>
          </w:tcPr>
          <w:p w14:paraId="704A7F57"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19</w:t>
            </w:r>
          </w:p>
        </w:tc>
        <w:tc>
          <w:tcPr>
            <w:tcW w:w="1987" w:type="dxa"/>
            <w:tcBorders>
              <w:top w:val="nil"/>
              <w:left w:val="nil"/>
              <w:bottom w:val="nil"/>
              <w:right w:val="nil"/>
            </w:tcBorders>
            <w:shd w:val="clear" w:color="auto" w:fill="auto"/>
            <w:noWrap/>
            <w:vAlign w:val="bottom"/>
            <w:hideMark/>
          </w:tcPr>
          <w:p w14:paraId="75041D12"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 xml:space="preserve">Large </w:t>
            </w:r>
            <w:proofErr w:type="spellStart"/>
            <w:r w:rsidRPr="00136450">
              <w:rPr>
                <w:rFonts w:eastAsia="Times New Roman" w:cs="Times New Roman"/>
                <w:color w:val="000000"/>
                <w:sz w:val="18"/>
                <w:szCs w:val="18"/>
                <w:lang w:eastAsia="en-GB"/>
              </w:rPr>
              <w:t>demersals</w:t>
            </w:r>
            <w:proofErr w:type="spellEnd"/>
          </w:p>
        </w:tc>
        <w:tc>
          <w:tcPr>
            <w:tcW w:w="841" w:type="dxa"/>
            <w:tcBorders>
              <w:top w:val="nil"/>
              <w:left w:val="nil"/>
              <w:bottom w:val="nil"/>
              <w:right w:val="nil"/>
            </w:tcBorders>
            <w:shd w:val="clear" w:color="auto" w:fill="auto"/>
            <w:noWrap/>
            <w:vAlign w:val="bottom"/>
            <w:hideMark/>
          </w:tcPr>
          <w:p w14:paraId="39DC2E1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0.9</w:t>
            </w:r>
          </w:p>
        </w:tc>
        <w:tc>
          <w:tcPr>
            <w:tcW w:w="979" w:type="dxa"/>
            <w:tcBorders>
              <w:top w:val="nil"/>
              <w:left w:val="nil"/>
              <w:bottom w:val="nil"/>
              <w:right w:val="nil"/>
            </w:tcBorders>
            <w:shd w:val="clear" w:color="auto" w:fill="auto"/>
            <w:noWrap/>
            <w:vAlign w:val="bottom"/>
            <w:hideMark/>
          </w:tcPr>
          <w:p w14:paraId="4EE1914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3E9052D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0.9</w:t>
            </w:r>
          </w:p>
        </w:tc>
        <w:tc>
          <w:tcPr>
            <w:tcW w:w="1008" w:type="dxa"/>
            <w:tcBorders>
              <w:top w:val="nil"/>
              <w:left w:val="nil"/>
              <w:bottom w:val="nil"/>
              <w:right w:val="nil"/>
            </w:tcBorders>
            <w:shd w:val="clear" w:color="auto" w:fill="auto"/>
            <w:noWrap/>
            <w:vAlign w:val="bottom"/>
            <w:hideMark/>
          </w:tcPr>
          <w:p w14:paraId="41C63B4C"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6CDDB9DC"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0.9</w:t>
            </w:r>
          </w:p>
        </w:tc>
        <w:tc>
          <w:tcPr>
            <w:tcW w:w="993" w:type="dxa"/>
            <w:tcBorders>
              <w:top w:val="nil"/>
              <w:left w:val="nil"/>
              <w:bottom w:val="nil"/>
              <w:right w:val="nil"/>
            </w:tcBorders>
            <w:shd w:val="clear" w:color="auto" w:fill="auto"/>
            <w:noWrap/>
            <w:vAlign w:val="bottom"/>
            <w:hideMark/>
          </w:tcPr>
          <w:p w14:paraId="1130124E"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7C3AE4A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343" w:type="dxa"/>
            <w:gridSpan w:val="2"/>
            <w:tcBorders>
              <w:top w:val="nil"/>
              <w:left w:val="nil"/>
              <w:bottom w:val="nil"/>
              <w:right w:val="nil"/>
            </w:tcBorders>
            <w:shd w:val="clear" w:color="auto" w:fill="auto"/>
            <w:noWrap/>
            <w:vAlign w:val="bottom"/>
            <w:hideMark/>
          </w:tcPr>
          <w:p w14:paraId="7A63660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197</w:t>
            </w:r>
          </w:p>
        </w:tc>
      </w:tr>
      <w:tr w:rsidR="007D269D" w:rsidRPr="00136450" w14:paraId="1BAE2595" w14:textId="77777777" w:rsidTr="007D269D">
        <w:trPr>
          <w:trHeight w:val="280"/>
        </w:trPr>
        <w:tc>
          <w:tcPr>
            <w:tcW w:w="1226" w:type="dxa"/>
            <w:tcBorders>
              <w:top w:val="nil"/>
              <w:left w:val="nil"/>
              <w:bottom w:val="nil"/>
              <w:right w:val="nil"/>
            </w:tcBorders>
            <w:shd w:val="clear" w:color="auto" w:fill="auto"/>
            <w:noWrap/>
            <w:vAlign w:val="bottom"/>
            <w:hideMark/>
          </w:tcPr>
          <w:p w14:paraId="7D3027FF"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20</w:t>
            </w:r>
          </w:p>
        </w:tc>
        <w:tc>
          <w:tcPr>
            <w:tcW w:w="1987" w:type="dxa"/>
            <w:tcBorders>
              <w:top w:val="nil"/>
              <w:left w:val="nil"/>
              <w:bottom w:val="nil"/>
              <w:right w:val="nil"/>
            </w:tcBorders>
            <w:shd w:val="clear" w:color="auto" w:fill="auto"/>
            <w:noWrap/>
            <w:vAlign w:val="bottom"/>
            <w:hideMark/>
          </w:tcPr>
          <w:p w14:paraId="3B7B625D" w14:textId="0B06B759" w:rsidR="00136450" w:rsidRPr="00136450" w:rsidRDefault="00DE33B5" w:rsidP="00136450">
            <w:pPr>
              <w:spacing w:after="0" w:line="240" w:lineRule="auto"/>
              <w:rPr>
                <w:rFonts w:eastAsia="Times New Roman" w:cs="Times New Roman"/>
                <w:color w:val="000000"/>
                <w:sz w:val="18"/>
                <w:szCs w:val="18"/>
                <w:lang w:eastAsia="en-GB"/>
              </w:rPr>
            </w:pPr>
            <w:proofErr w:type="spellStart"/>
            <w:r>
              <w:rPr>
                <w:rFonts w:eastAsia="Times New Roman" w:cs="Times New Roman"/>
                <w:color w:val="000000"/>
                <w:sz w:val="18"/>
                <w:szCs w:val="18"/>
                <w:lang w:eastAsia="en-GB"/>
              </w:rPr>
              <w:t>B</w:t>
            </w:r>
            <w:r w:rsidR="0001437A">
              <w:rPr>
                <w:rFonts w:eastAsia="Times New Roman" w:cs="Times New Roman"/>
                <w:color w:val="000000"/>
                <w:sz w:val="18"/>
                <w:szCs w:val="18"/>
                <w:lang w:eastAsia="en-GB"/>
              </w:rPr>
              <w:t>entho</w:t>
            </w:r>
            <w:r w:rsidR="00136450" w:rsidRPr="00136450">
              <w:rPr>
                <w:rFonts w:eastAsia="Times New Roman" w:cs="Times New Roman"/>
                <w:color w:val="000000"/>
                <w:sz w:val="18"/>
                <w:szCs w:val="18"/>
                <w:lang w:eastAsia="en-GB"/>
              </w:rPr>
              <w:t>pelgic_fish</w:t>
            </w:r>
            <w:proofErr w:type="spellEnd"/>
          </w:p>
        </w:tc>
        <w:tc>
          <w:tcPr>
            <w:tcW w:w="841" w:type="dxa"/>
            <w:tcBorders>
              <w:top w:val="nil"/>
              <w:left w:val="nil"/>
              <w:bottom w:val="nil"/>
              <w:right w:val="nil"/>
            </w:tcBorders>
            <w:shd w:val="clear" w:color="auto" w:fill="auto"/>
            <w:noWrap/>
            <w:vAlign w:val="bottom"/>
            <w:hideMark/>
          </w:tcPr>
          <w:p w14:paraId="07796607"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979" w:type="dxa"/>
            <w:tcBorders>
              <w:top w:val="nil"/>
              <w:left w:val="nil"/>
              <w:bottom w:val="nil"/>
              <w:right w:val="nil"/>
            </w:tcBorders>
            <w:shd w:val="clear" w:color="auto" w:fill="auto"/>
            <w:noWrap/>
            <w:vAlign w:val="bottom"/>
            <w:hideMark/>
          </w:tcPr>
          <w:p w14:paraId="574BBEA8"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0FDE220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008" w:type="dxa"/>
            <w:tcBorders>
              <w:top w:val="nil"/>
              <w:left w:val="nil"/>
              <w:bottom w:val="nil"/>
              <w:right w:val="nil"/>
            </w:tcBorders>
            <w:shd w:val="clear" w:color="auto" w:fill="auto"/>
            <w:noWrap/>
            <w:vAlign w:val="bottom"/>
            <w:hideMark/>
          </w:tcPr>
          <w:p w14:paraId="57CB3436"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299EF02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993" w:type="dxa"/>
            <w:tcBorders>
              <w:top w:val="nil"/>
              <w:left w:val="nil"/>
              <w:bottom w:val="nil"/>
              <w:right w:val="nil"/>
            </w:tcBorders>
            <w:shd w:val="clear" w:color="auto" w:fill="auto"/>
            <w:noWrap/>
            <w:vAlign w:val="bottom"/>
            <w:hideMark/>
          </w:tcPr>
          <w:p w14:paraId="516F0D2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2C57C7D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343" w:type="dxa"/>
            <w:gridSpan w:val="2"/>
            <w:tcBorders>
              <w:top w:val="nil"/>
              <w:left w:val="nil"/>
              <w:bottom w:val="nil"/>
              <w:right w:val="nil"/>
            </w:tcBorders>
            <w:shd w:val="clear" w:color="auto" w:fill="auto"/>
            <w:noWrap/>
            <w:vAlign w:val="bottom"/>
            <w:hideMark/>
          </w:tcPr>
          <w:p w14:paraId="3E99571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79</w:t>
            </w:r>
          </w:p>
        </w:tc>
      </w:tr>
      <w:tr w:rsidR="007D269D" w:rsidRPr="00136450" w14:paraId="5CA3CE78" w14:textId="77777777" w:rsidTr="007D269D">
        <w:trPr>
          <w:trHeight w:val="280"/>
        </w:trPr>
        <w:tc>
          <w:tcPr>
            <w:tcW w:w="1226" w:type="dxa"/>
            <w:tcBorders>
              <w:top w:val="nil"/>
              <w:left w:val="nil"/>
              <w:bottom w:val="nil"/>
              <w:right w:val="nil"/>
            </w:tcBorders>
            <w:shd w:val="clear" w:color="auto" w:fill="auto"/>
            <w:noWrap/>
            <w:vAlign w:val="bottom"/>
            <w:hideMark/>
          </w:tcPr>
          <w:p w14:paraId="02E48905"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21</w:t>
            </w:r>
          </w:p>
        </w:tc>
        <w:tc>
          <w:tcPr>
            <w:tcW w:w="1987" w:type="dxa"/>
            <w:tcBorders>
              <w:top w:val="nil"/>
              <w:left w:val="nil"/>
              <w:bottom w:val="nil"/>
              <w:right w:val="nil"/>
            </w:tcBorders>
            <w:shd w:val="clear" w:color="auto" w:fill="auto"/>
            <w:noWrap/>
            <w:vAlign w:val="bottom"/>
            <w:hideMark/>
          </w:tcPr>
          <w:p w14:paraId="146927A9"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Mackerel</w:t>
            </w:r>
          </w:p>
        </w:tc>
        <w:tc>
          <w:tcPr>
            <w:tcW w:w="841" w:type="dxa"/>
            <w:tcBorders>
              <w:top w:val="nil"/>
              <w:left w:val="nil"/>
              <w:bottom w:val="nil"/>
              <w:right w:val="nil"/>
            </w:tcBorders>
            <w:shd w:val="clear" w:color="auto" w:fill="auto"/>
            <w:noWrap/>
            <w:vAlign w:val="bottom"/>
            <w:hideMark/>
          </w:tcPr>
          <w:p w14:paraId="212343A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60E66209"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014BD85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55B7A97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01EC4F77"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61B12706"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6433041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1431FC2C"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236</w:t>
            </w:r>
          </w:p>
        </w:tc>
      </w:tr>
      <w:tr w:rsidR="007D269D" w:rsidRPr="00136450" w14:paraId="218012DB" w14:textId="77777777" w:rsidTr="007D269D">
        <w:trPr>
          <w:trHeight w:val="280"/>
        </w:trPr>
        <w:tc>
          <w:tcPr>
            <w:tcW w:w="1226" w:type="dxa"/>
            <w:tcBorders>
              <w:top w:val="nil"/>
              <w:left w:val="nil"/>
              <w:bottom w:val="nil"/>
              <w:right w:val="nil"/>
            </w:tcBorders>
            <w:shd w:val="clear" w:color="auto" w:fill="auto"/>
            <w:noWrap/>
            <w:vAlign w:val="bottom"/>
            <w:hideMark/>
          </w:tcPr>
          <w:p w14:paraId="1334AB10"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22</w:t>
            </w:r>
          </w:p>
        </w:tc>
        <w:tc>
          <w:tcPr>
            <w:tcW w:w="1987" w:type="dxa"/>
            <w:tcBorders>
              <w:top w:val="nil"/>
              <w:left w:val="nil"/>
              <w:bottom w:val="nil"/>
              <w:right w:val="nil"/>
            </w:tcBorders>
            <w:shd w:val="clear" w:color="auto" w:fill="auto"/>
            <w:noWrap/>
            <w:vAlign w:val="bottom"/>
            <w:hideMark/>
          </w:tcPr>
          <w:p w14:paraId="669333A4"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Horse Mackerel</w:t>
            </w:r>
          </w:p>
        </w:tc>
        <w:tc>
          <w:tcPr>
            <w:tcW w:w="841" w:type="dxa"/>
            <w:tcBorders>
              <w:top w:val="nil"/>
              <w:left w:val="nil"/>
              <w:bottom w:val="nil"/>
              <w:right w:val="nil"/>
            </w:tcBorders>
            <w:shd w:val="clear" w:color="auto" w:fill="auto"/>
            <w:noWrap/>
            <w:vAlign w:val="bottom"/>
            <w:hideMark/>
          </w:tcPr>
          <w:p w14:paraId="3831089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4C22BBC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6B89B879"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1D76E03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7485356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355DFDC4"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71DD2A2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4CA643B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1000</w:t>
            </w:r>
          </w:p>
        </w:tc>
      </w:tr>
      <w:tr w:rsidR="007D269D" w:rsidRPr="00136450" w14:paraId="0F1D5B6A" w14:textId="77777777" w:rsidTr="007D269D">
        <w:trPr>
          <w:trHeight w:val="280"/>
        </w:trPr>
        <w:tc>
          <w:tcPr>
            <w:tcW w:w="1226" w:type="dxa"/>
            <w:tcBorders>
              <w:top w:val="nil"/>
              <w:left w:val="nil"/>
              <w:bottom w:val="nil"/>
              <w:right w:val="nil"/>
            </w:tcBorders>
            <w:shd w:val="clear" w:color="auto" w:fill="auto"/>
            <w:noWrap/>
            <w:vAlign w:val="bottom"/>
            <w:hideMark/>
          </w:tcPr>
          <w:p w14:paraId="49601374"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23</w:t>
            </w:r>
          </w:p>
        </w:tc>
        <w:tc>
          <w:tcPr>
            <w:tcW w:w="1987" w:type="dxa"/>
            <w:tcBorders>
              <w:top w:val="nil"/>
              <w:left w:val="nil"/>
              <w:bottom w:val="nil"/>
              <w:right w:val="nil"/>
            </w:tcBorders>
            <w:shd w:val="clear" w:color="auto" w:fill="auto"/>
            <w:noWrap/>
            <w:vAlign w:val="bottom"/>
            <w:hideMark/>
          </w:tcPr>
          <w:p w14:paraId="05D73651"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Blue Whiting</w:t>
            </w:r>
          </w:p>
        </w:tc>
        <w:tc>
          <w:tcPr>
            <w:tcW w:w="841" w:type="dxa"/>
            <w:tcBorders>
              <w:top w:val="nil"/>
              <w:left w:val="nil"/>
              <w:bottom w:val="nil"/>
              <w:right w:val="nil"/>
            </w:tcBorders>
            <w:shd w:val="clear" w:color="auto" w:fill="auto"/>
            <w:noWrap/>
            <w:vAlign w:val="bottom"/>
            <w:hideMark/>
          </w:tcPr>
          <w:p w14:paraId="2C4B677E"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979" w:type="dxa"/>
            <w:tcBorders>
              <w:top w:val="nil"/>
              <w:left w:val="nil"/>
              <w:bottom w:val="nil"/>
              <w:right w:val="nil"/>
            </w:tcBorders>
            <w:shd w:val="clear" w:color="auto" w:fill="auto"/>
            <w:noWrap/>
            <w:vAlign w:val="bottom"/>
            <w:hideMark/>
          </w:tcPr>
          <w:p w14:paraId="63CE0AB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0.1</w:t>
            </w:r>
          </w:p>
        </w:tc>
        <w:tc>
          <w:tcPr>
            <w:tcW w:w="1047" w:type="dxa"/>
            <w:tcBorders>
              <w:top w:val="nil"/>
              <w:left w:val="nil"/>
              <w:bottom w:val="nil"/>
              <w:right w:val="nil"/>
            </w:tcBorders>
            <w:shd w:val="clear" w:color="auto" w:fill="auto"/>
            <w:noWrap/>
            <w:vAlign w:val="bottom"/>
            <w:hideMark/>
          </w:tcPr>
          <w:p w14:paraId="727ED6D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008" w:type="dxa"/>
            <w:tcBorders>
              <w:top w:val="nil"/>
              <w:left w:val="nil"/>
              <w:bottom w:val="nil"/>
              <w:right w:val="nil"/>
            </w:tcBorders>
            <w:shd w:val="clear" w:color="auto" w:fill="auto"/>
            <w:noWrap/>
            <w:vAlign w:val="bottom"/>
            <w:hideMark/>
          </w:tcPr>
          <w:p w14:paraId="0703E7D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0.1</w:t>
            </w:r>
          </w:p>
        </w:tc>
        <w:tc>
          <w:tcPr>
            <w:tcW w:w="850" w:type="dxa"/>
            <w:tcBorders>
              <w:top w:val="nil"/>
              <w:left w:val="nil"/>
              <w:bottom w:val="nil"/>
              <w:right w:val="nil"/>
            </w:tcBorders>
            <w:shd w:val="clear" w:color="auto" w:fill="auto"/>
            <w:noWrap/>
            <w:vAlign w:val="bottom"/>
            <w:hideMark/>
          </w:tcPr>
          <w:p w14:paraId="3BE1195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993" w:type="dxa"/>
            <w:tcBorders>
              <w:top w:val="nil"/>
              <w:left w:val="nil"/>
              <w:bottom w:val="nil"/>
              <w:right w:val="nil"/>
            </w:tcBorders>
            <w:shd w:val="clear" w:color="auto" w:fill="auto"/>
            <w:noWrap/>
            <w:vAlign w:val="bottom"/>
            <w:hideMark/>
          </w:tcPr>
          <w:p w14:paraId="4594EA7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0.1</w:t>
            </w:r>
          </w:p>
        </w:tc>
        <w:tc>
          <w:tcPr>
            <w:tcW w:w="358" w:type="dxa"/>
            <w:tcBorders>
              <w:top w:val="nil"/>
              <w:left w:val="nil"/>
              <w:bottom w:val="nil"/>
              <w:right w:val="nil"/>
            </w:tcBorders>
            <w:shd w:val="clear" w:color="auto" w:fill="auto"/>
            <w:noWrap/>
            <w:vAlign w:val="bottom"/>
            <w:hideMark/>
          </w:tcPr>
          <w:p w14:paraId="7CF4310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343" w:type="dxa"/>
            <w:gridSpan w:val="2"/>
            <w:tcBorders>
              <w:top w:val="nil"/>
              <w:left w:val="nil"/>
              <w:bottom w:val="nil"/>
              <w:right w:val="nil"/>
            </w:tcBorders>
            <w:shd w:val="clear" w:color="auto" w:fill="auto"/>
            <w:noWrap/>
            <w:vAlign w:val="bottom"/>
            <w:hideMark/>
          </w:tcPr>
          <w:p w14:paraId="3F0A745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157</w:t>
            </w:r>
          </w:p>
        </w:tc>
      </w:tr>
      <w:tr w:rsidR="007D269D" w:rsidRPr="00136450" w14:paraId="1FC01516" w14:textId="77777777" w:rsidTr="007D269D">
        <w:trPr>
          <w:trHeight w:val="280"/>
        </w:trPr>
        <w:tc>
          <w:tcPr>
            <w:tcW w:w="1226" w:type="dxa"/>
            <w:tcBorders>
              <w:top w:val="nil"/>
              <w:left w:val="nil"/>
              <w:bottom w:val="nil"/>
              <w:right w:val="nil"/>
            </w:tcBorders>
            <w:shd w:val="clear" w:color="auto" w:fill="auto"/>
            <w:noWrap/>
            <w:vAlign w:val="bottom"/>
            <w:hideMark/>
          </w:tcPr>
          <w:p w14:paraId="74489B04"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24</w:t>
            </w:r>
          </w:p>
        </w:tc>
        <w:tc>
          <w:tcPr>
            <w:tcW w:w="1987" w:type="dxa"/>
            <w:tcBorders>
              <w:top w:val="nil"/>
              <w:left w:val="nil"/>
              <w:bottom w:val="nil"/>
              <w:right w:val="nil"/>
            </w:tcBorders>
            <w:shd w:val="clear" w:color="auto" w:fill="auto"/>
            <w:noWrap/>
            <w:vAlign w:val="bottom"/>
            <w:hideMark/>
          </w:tcPr>
          <w:p w14:paraId="206FDA6C"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 xml:space="preserve">Other </w:t>
            </w:r>
            <w:proofErr w:type="spellStart"/>
            <w:r w:rsidRPr="00136450">
              <w:rPr>
                <w:rFonts w:eastAsia="Times New Roman" w:cs="Times New Roman"/>
                <w:color w:val="000000"/>
                <w:sz w:val="18"/>
                <w:szCs w:val="18"/>
                <w:lang w:eastAsia="en-GB"/>
              </w:rPr>
              <w:t>pelagics</w:t>
            </w:r>
            <w:proofErr w:type="spellEnd"/>
          </w:p>
        </w:tc>
        <w:tc>
          <w:tcPr>
            <w:tcW w:w="841" w:type="dxa"/>
            <w:tcBorders>
              <w:top w:val="nil"/>
              <w:left w:val="nil"/>
              <w:bottom w:val="nil"/>
              <w:right w:val="nil"/>
            </w:tcBorders>
            <w:shd w:val="clear" w:color="auto" w:fill="auto"/>
            <w:noWrap/>
            <w:vAlign w:val="bottom"/>
            <w:hideMark/>
          </w:tcPr>
          <w:p w14:paraId="7E1B1F59"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718E896C"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043AEA4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6339500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28BFC78E"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6057501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10A8D428"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37DFCCC9"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141</w:t>
            </w:r>
          </w:p>
        </w:tc>
      </w:tr>
      <w:tr w:rsidR="007D269D" w:rsidRPr="00136450" w14:paraId="19596F4E" w14:textId="77777777" w:rsidTr="007D269D">
        <w:trPr>
          <w:trHeight w:val="280"/>
        </w:trPr>
        <w:tc>
          <w:tcPr>
            <w:tcW w:w="1226" w:type="dxa"/>
            <w:tcBorders>
              <w:top w:val="nil"/>
              <w:left w:val="nil"/>
              <w:bottom w:val="nil"/>
              <w:right w:val="nil"/>
            </w:tcBorders>
            <w:shd w:val="clear" w:color="auto" w:fill="auto"/>
            <w:noWrap/>
            <w:vAlign w:val="bottom"/>
            <w:hideMark/>
          </w:tcPr>
          <w:p w14:paraId="26F5AD35"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25</w:t>
            </w:r>
          </w:p>
        </w:tc>
        <w:tc>
          <w:tcPr>
            <w:tcW w:w="1987" w:type="dxa"/>
            <w:tcBorders>
              <w:top w:val="nil"/>
              <w:left w:val="nil"/>
              <w:bottom w:val="nil"/>
              <w:right w:val="nil"/>
            </w:tcBorders>
            <w:shd w:val="clear" w:color="auto" w:fill="auto"/>
            <w:noWrap/>
            <w:vAlign w:val="bottom"/>
            <w:hideMark/>
          </w:tcPr>
          <w:p w14:paraId="3A029748"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Herring</w:t>
            </w:r>
          </w:p>
        </w:tc>
        <w:tc>
          <w:tcPr>
            <w:tcW w:w="841" w:type="dxa"/>
            <w:tcBorders>
              <w:top w:val="nil"/>
              <w:left w:val="nil"/>
              <w:bottom w:val="nil"/>
              <w:right w:val="nil"/>
            </w:tcBorders>
            <w:shd w:val="clear" w:color="auto" w:fill="auto"/>
            <w:noWrap/>
            <w:vAlign w:val="bottom"/>
            <w:hideMark/>
          </w:tcPr>
          <w:p w14:paraId="1072748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11EC606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343B9D66"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6E12123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4650CE39"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2504344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2D55696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40B921F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110</w:t>
            </w:r>
          </w:p>
        </w:tc>
      </w:tr>
      <w:tr w:rsidR="007D269D" w:rsidRPr="00136450" w14:paraId="6B69E73A" w14:textId="77777777" w:rsidTr="007D269D">
        <w:trPr>
          <w:trHeight w:val="280"/>
        </w:trPr>
        <w:tc>
          <w:tcPr>
            <w:tcW w:w="1226" w:type="dxa"/>
            <w:tcBorders>
              <w:top w:val="nil"/>
              <w:left w:val="nil"/>
              <w:bottom w:val="nil"/>
              <w:right w:val="nil"/>
            </w:tcBorders>
            <w:shd w:val="clear" w:color="auto" w:fill="auto"/>
            <w:noWrap/>
            <w:vAlign w:val="bottom"/>
            <w:hideMark/>
          </w:tcPr>
          <w:p w14:paraId="170FC400"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26</w:t>
            </w:r>
          </w:p>
        </w:tc>
        <w:tc>
          <w:tcPr>
            <w:tcW w:w="1987" w:type="dxa"/>
            <w:tcBorders>
              <w:top w:val="nil"/>
              <w:left w:val="nil"/>
              <w:bottom w:val="nil"/>
              <w:right w:val="nil"/>
            </w:tcBorders>
            <w:shd w:val="clear" w:color="auto" w:fill="auto"/>
            <w:noWrap/>
            <w:vAlign w:val="bottom"/>
            <w:hideMark/>
          </w:tcPr>
          <w:p w14:paraId="52DF0479"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Norway pout</w:t>
            </w:r>
          </w:p>
        </w:tc>
        <w:tc>
          <w:tcPr>
            <w:tcW w:w="841" w:type="dxa"/>
            <w:tcBorders>
              <w:top w:val="nil"/>
              <w:left w:val="nil"/>
              <w:bottom w:val="nil"/>
              <w:right w:val="nil"/>
            </w:tcBorders>
            <w:shd w:val="clear" w:color="auto" w:fill="auto"/>
            <w:noWrap/>
            <w:vAlign w:val="bottom"/>
            <w:hideMark/>
          </w:tcPr>
          <w:p w14:paraId="50BB72F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0.1</w:t>
            </w:r>
          </w:p>
        </w:tc>
        <w:tc>
          <w:tcPr>
            <w:tcW w:w="979" w:type="dxa"/>
            <w:tcBorders>
              <w:top w:val="nil"/>
              <w:left w:val="nil"/>
              <w:bottom w:val="nil"/>
              <w:right w:val="nil"/>
            </w:tcBorders>
            <w:shd w:val="clear" w:color="auto" w:fill="auto"/>
            <w:noWrap/>
            <w:vAlign w:val="bottom"/>
            <w:hideMark/>
          </w:tcPr>
          <w:p w14:paraId="4235715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174A4F7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0.1</w:t>
            </w:r>
          </w:p>
        </w:tc>
        <w:tc>
          <w:tcPr>
            <w:tcW w:w="1008" w:type="dxa"/>
            <w:tcBorders>
              <w:top w:val="nil"/>
              <w:left w:val="nil"/>
              <w:bottom w:val="nil"/>
              <w:right w:val="nil"/>
            </w:tcBorders>
            <w:shd w:val="clear" w:color="auto" w:fill="auto"/>
            <w:noWrap/>
            <w:vAlign w:val="bottom"/>
            <w:hideMark/>
          </w:tcPr>
          <w:p w14:paraId="18D6F31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0938FDB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0.1</w:t>
            </w:r>
          </w:p>
        </w:tc>
        <w:tc>
          <w:tcPr>
            <w:tcW w:w="993" w:type="dxa"/>
            <w:tcBorders>
              <w:top w:val="nil"/>
              <w:left w:val="nil"/>
              <w:bottom w:val="nil"/>
              <w:right w:val="nil"/>
            </w:tcBorders>
            <w:shd w:val="clear" w:color="auto" w:fill="auto"/>
            <w:noWrap/>
            <w:vAlign w:val="bottom"/>
            <w:hideMark/>
          </w:tcPr>
          <w:p w14:paraId="6A6B3EE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2F5A39A8"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343" w:type="dxa"/>
            <w:gridSpan w:val="2"/>
            <w:tcBorders>
              <w:top w:val="nil"/>
              <w:left w:val="nil"/>
              <w:bottom w:val="nil"/>
              <w:right w:val="nil"/>
            </w:tcBorders>
            <w:shd w:val="clear" w:color="auto" w:fill="auto"/>
            <w:noWrap/>
            <w:vAlign w:val="bottom"/>
            <w:hideMark/>
          </w:tcPr>
          <w:p w14:paraId="3362ABE9"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500</w:t>
            </w:r>
          </w:p>
        </w:tc>
      </w:tr>
      <w:tr w:rsidR="007D269D" w:rsidRPr="00136450" w14:paraId="7AF18A22" w14:textId="77777777" w:rsidTr="007D269D">
        <w:trPr>
          <w:trHeight w:val="280"/>
        </w:trPr>
        <w:tc>
          <w:tcPr>
            <w:tcW w:w="1226" w:type="dxa"/>
            <w:tcBorders>
              <w:top w:val="nil"/>
              <w:left w:val="nil"/>
              <w:bottom w:val="nil"/>
              <w:right w:val="nil"/>
            </w:tcBorders>
            <w:shd w:val="clear" w:color="auto" w:fill="auto"/>
            <w:noWrap/>
            <w:vAlign w:val="bottom"/>
            <w:hideMark/>
          </w:tcPr>
          <w:p w14:paraId="58D89740"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27</w:t>
            </w:r>
          </w:p>
        </w:tc>
        <w:tc>
          <w:tcPr>
            <w:tcW w:w="1987" w:type="dxa"/>
            <w:tcBorders>
              <w:top w:val="nil"/>
              <w:left w:val="nil"/>
              <w:bottom w:val="nil"/>
              <w:right w:val="nil"/>
            </w:tcBorders>
            <w:shd w:val="clear" w:color="auto" w:fill="auto"/>
            <w:noWrap/>
            <w:vAlign w:val="bottom"/>
            <w:hideMark/>
          </w:tcPr>
          <w:p w14:paraId="082F63C5"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Poor cod</w:t>
            </w:r>
          </w:p>
        </w:tc>
        <w:tc>
          <w:tcPr>
            <w:tcW w:w="841" w:type="dxa"/>
            <w:tcBorders>
              <w:top w:val="nil"/>
              <w:left w:val="nil"/>
              <w:bottom w:val="nil"/>
              <w:right w:val="nil"/>
            </w:tcBorders>
            <w:shd w:val="clear" w:color="auto" w:fill="auto"/>
            <w:noWrap/>
            <w:vAlign w:val="bottom"/>
            <w:hideMark/>
          </w:tcPr>
          <w:p w14:paraId="1D13372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0537FB6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4FB3B01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3B788714"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19E2E0BC"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2FD4574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0025F7F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4BA7AF0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157</w:t>
            </w:r>
          </w:p>
        </w:tc>
      </w:tr>
      <w:tr w:rsidR="007D269D" w:rsidRPr="00136450" w14:paraId="50EB9421" w14:textId="77777777" w:rsidTr="007D269D">
        <w:trPr>
          <w:trHeight w:val="280"/>
        </w:trPr>
        <w:tc>
          <w:tcPr>
            <w:tcW w:w="1226" w:type="dxa"/>
            <w:tcBorders>
              <w:top w:val="nil"/>
              <w:left w:val="nil"/>
              <w:bottom w:val="nil"/>
              <w:right w:val="nil"/>
            </w:tcBorders>
            <w:shd w:val="clear" w:color="auto" w:fill="auto"/>
            <w:noWrap/>
            <w:vAlign w:val="bottom"/>
            <w:hideMark/>
          </w:tcPr>
          <w:p w14:paraId="1F4D4199"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28</w:t>
            </w:r>
          </w:p>
        </w:tc>
        <w:tc>
          <w:tcPr>
            <w:tcW w:w="1987" w:type="dxa"/>
            <w:tcBorders>
              <w:top w:val="nil"/>
              <w:left w:val="nil"/>
              <w:bottom w:val="nil"/>
              <w:right w:val="nil"/>
            </w:tcBorders>
            <w:shd w:val="clear" w:color="auto" w:fill="auto"/>
            <w:noWrap/>
            <w:vAlign w:val="bottom"/>
            <w:hideMark/>
          </w:tcPr>
          <w:p w14:paraId="71DA5F2C"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Sandeel</w:t>
            </w:r>
          </w:p>
        </w:tc>
        <w:tc>
          <w:tcPr>
            <w:tcW w:w="841" w:type="dxa"/>
            <w:tcBorders>
              <w:top w:val="nil"/>
              <w:left w:val="nil"/>
              <w:bottom w:val="nil"/>
              <w:right w:val="nil"/>
            </w:tcBorders>
            <w:shd w:val="clear" w:color="auto" w:fill="auto"/>
            <w:noWrap/>
            <w:vAlign w:val="bottom"/>
            <w:hideMark/>
          </w:tcPr>
          <w:p w14:paraId="61821DF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57C42D5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1C0BA38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008" w:type="dxa"/>
            <w:tcBorders>
              <w:top w:val="nil"/>
              <w:left w:val="nil"/>
              <w:bottom w:val="nil"/>
              <w:right w:val="nil"/>
            </w:tcBorders>
            <w:shd w:val="clear" w:color="auto" w:fill="auto"/>
            <w:noWrap/>
            <w:vAlign w:val="bottom"/>
            <w:hideMark/>
          </w:tcPr>
          <w:p w14:paraId="058CDB0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850" w:type="dxa"/>
            <w:tcBorders>
              <w:top w:val="nil"/>
              <w:left w:val="nil"/>
              <w:bottom w:val="nil"/>
              <w:right w:val="nil"/>
            </w:tcBorders>
            <w:shd w:val="clear" w:color="auto" w:fill="auto"/>
            <w:noWrap/>
            <w:vAlign w:val="bottom"/>
            <w:hideMark/>
          </w:tcPr>
          <w:p w14:paraId="07BBF18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993" w:type="dxa"/>
            <w:tcBorders>
              <w:top w:val="nil"/>
              <w:left w:val="nil"/>
              <w:bottom w:val="nil"/>
              <w:right w:val="nil"/>
            </w:tcBorders>
            <w:shd w:val="clear" w:color="auto" w:fill="auto"/>
            <w:noWrap/>
            <w:vAlign w:val="bottom"/>
            <w:hideMark/>
          </w:tcPr>
          <w:p w14:paraId="502E0BF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358" w:type="dxa"/>
            <w:tcBorders>
              <w:top w:val="nil"/>
              <w:left w:val="nil"/>
              <w:bottom w:val="nil"/>
              <w:right w:val="nil"/>
            </w:tcBorders>
            <w:shd w:val="clear" w:color="auto" w:fill="auto"/>
            <w:noWrap/>
            <w:vAlign w:val="bottom"/>
            <w:hideMark/>
          </w:tcPr>
          <w:p w14:paraId="118E75A7"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343" w:type="dxa"/>
            <w:gridSpan w:val="2"/>
            <w:tcBorders>
              <w:top w:val="nil"/>
              <w:left w:val="nil"/>
              <w:bottom w:val="nil"/>
              <w:right w:val="nil"/>
            </w:tcBorders>
            <w:shd w:val="clear" w:color="auto" w:fill="auto"/>
            <w:noWrap/>
            <w:vAlign w:val="bottom"/>
            <w:hideMark/>
          </w:tcPr>
          <w:p w14:paraId="2144368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75</w:t>
            </w:r>
          </w:p>
        </w:tc>
      </w:tr>
      <w:tr w:rsidR="007D269D" w:rsidRPr="00136450" w14:paraId="1C792B17" w14:textId="77777777" w:rsidTr="007D269D">
        <w:trPr>
          <w:trHeight w:val="280"/>
        </w:trPr>
        <w:tc>
          <w:tcPr>
            <w:tcW w:w="1226" w:type="dxa"/>
            <w:tcBorders>
              <w:top w:val="nil"/>
              <w:left w:val="nil"/>
              <w:bottom w:val="nil"/>
              <w:right w:val="nil"/>
            </w:tcBorders>
            <w:shd w:val="clear" w:color="auto" w:fill="auto"/>
            <w:noWrap/>
            <w:vAlign w:val="bottom"/>
            <w:hideMark/>
          </w:tcPr>
          <w:p w14:paraId="789EA8B3"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29</w:t>
            </w:r>
          </w:p>
        </w:tc>
        <w:tc>
          <w:tcPr>
            <w:tcW w:w="1987" w:type="dxa"/>
            <w:tcBorders>
              <w:top w:val="nil"/>
              <w:left w:val="nil"/>
              <w:bottom w:val="nil"/>
              <w:right w:val="nil"/>
            </w:tcBorders>
            <w:shd w:val="clear" w:color="auto" w:fill="auto"/>
            <w:noWrap/>
            <w:vAlign w:val="bottom"/>
            <w:hideMark/>
          </w:tcPr>
          <w:p w14:paraId="79BADEC0"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Sprat</w:t>
            </w:r>
          </w:p>
        </w:tc>
        <w:tc>
          <w:tcPr>
            <w:tcW w:w="841" w:type="dxa"/>
            <w:tcBorders>
              <w:top w:val="nil"/>
              <w:left w:val="nil"/>
              <w:bottom w:val="nil"/>
              <w:right w:val="nil"/>
            </w:tcBorders>
            <w:shd w:val="clear" w:color="auto" w:fill="auto"/>
            <w:noWrap/>
            <w:vAlign w:val="bottom"/>
            <w:hideMark/>
          </w:tcPr>
          <w:p w14:paraId="1100522E"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545D6DE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1F4D08F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695C9B8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20C6862C"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7B16057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16DBE0D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0C4DB72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79</w:t>
            </w:r>
          </w:p>
        </w:tc>
      </w:tr>
      <w:tr w:rsidR="007D269D" w:rsidRPr="00136450" w14:paraId="37AC3D7F" w14:textId="77777777" w:rsidTr="007D269D">
        <w:trPr>
          <w:trHeight w:val="280"/>
        </w:trPr>
        <w:tc>
          <w:tcPr>
            <w:tcW w:w="1226" w:type="dxa"/>
            <w:tcBorders>
              <w:top w:val="nil"/>
              <w:left w:val="nil"/>
              <w:bottom w:val="nil"/>
              <w:right w:val="nil"/>
            </w:tcBorders>
            <w:shd w:val="clear" w:color="auto" w:fill="auto"/>
            <w:noWrap/>
            <w:vAlign w:val="bottom"/>
            <w:hideMark/>
          </w:tcPr>
          <w:p w14:paraId="6F76E0DA"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30</w:t>
            </w:r>
          </w:p>
        </w:tc>
        <w:tc>
          <w:tcPr>
            <w:tcW w:w="1987" w:type="dxa"/>
            <w:tcBorders>
              <w:top w:val="nil"/>
              <w:left w:val="nil"/>
              <w:bottom w:val="nil"/>
              <w:right w:val="nil"/>
            </w:tcBorders>
            <w:shd w:val="clear" w:color="auto" w:fill="auto"/>
            <w:noWrap/>
            <w:vAlign w:val="bottom"/>
            <w:hideMark/>
          </w:tcPr>
          <w:p w14:paraId="3E9D00AF" w14:textId="77777777" w:rsidR="00136450" w:rsidRPr="00136450" w:rsidRDefault="00136450" w:rsidP="00136450">
            <w:pPr>
              <w:spacing w:after="0" w:line="240" w:lineRule="auto"/>
              <w:rPr>
                <w:rFonts w:eastAsia="Times New Roman" w:cs="Times New Roman"/>
                <w:color w:val="000000"/>
                <w:sz w:val="18"/>
                <w:szCs w:val="18"/>
                <w:lang w:eastAsia="en-GB"/>
              </w:rPr>
            </w:pPr>
            <w:proofErr w:type="spellStart"/>
            <w:r w:rsidRPr="00136450">
              <w:rPr>
                <w:rFonts w:eastAsia="Times New Roman" w:cs="Times New Roman"/>
                <w:color w:val="000000"/>
                <w:sz w:val="18"/>
                <w:szCs w:val="18"/>
                <w:lang w:eastAsia="en-GB"/>
              </w:rPr>
              <w:t>Nephrops</w:t>
            </w:r>
            <w:proofErr w:type="spellEnd"/>
          </w:p>
        </w:tc>
        <w:tc>
          <w:tcPr>
            <w:tcW w:w="841" w:type="dxa"/>
            <w:tcBorders>
              <w:top w:val="nil"/>
              <w:left w:val="nil"/>
              <w:bottom w:val="nil"/>
              <w:right w:val="nil"/>
            </w:tcBorders>
            <w:shd w:val="clear" w:color="auto" w:fill="auto"/>
            <w:noWrap/>
            <w:vAlign w:val="bottom"/>
            <w:hideMark/>
          </w:tcPr>
          <w:p w14:paraId="28300C39"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979" w:type="dxa"/>
            <w:tcBorders>
              <w:top w:val="nil"/>
              <w:left w:val="nil"/>
              <w:bottom w:val="nil"/>
              <w:right w:val="nil"/>
            </w:tcBorders>
            <w:shd w:val="clear" w:color="auto" w:fill="auto"/>
            <w:noWrap/>
            <w:vAlign w:val="bottom"/>
            <w:hideMark/>
          </w:tcPr>
          <w:p w14:paraId="5651A798"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047" w:type="dxa"/>
            <w:tcBorders>
              <w:top w:val="nil"/>
              <w:left w:val="nil"/>
              <w:bottom w:val="nil"/>
              <w:right w:val="nil"/>
            </w:tcBorders>
            <w:shd w:val="clear" w:color="auto" w:fill="auto"/>
            <w:noWrap/>
            <w:vAlign w:val="bottom"/>
            <w:hideMark/>
          </w:tcPr>
          <w:p w14:paraId="1597579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0.7</w:t>
            </w:r>
          </w:p>
        </w:tc>
        <w:tc>
          <w:tcPr>
            <w:tcW w:w="1008" w:type="dxa"/>
            <w:tcBorders>
              <w:top w:val="nil"/>
              <w:left w:val="nil"/>
              <w:bottom w:val="nil"/>
              <w:right w:val="nil"/>
            </w:tcBorders>
            <w:shd w:val="clear" w:color="auto" w:fill="auto"/>
            <w:noWrap/>
            <w:vAlign w:val="bottom"/>
            <w:hideMark/>
          </w:tcPr>
          <w:p w14:paraId="6A085934"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0.7</w:t>
            </w:r>
          </w:p>
        </w:tc>
        <w:tc>
          <w:tcPr>
            <w:tcW w:w="850" w:type="dxa"/>
            <w:tcBorders>
              <w:top w:val="nil"/>
              <w:left w:val="nil"/>
              <w:bottom w:val="nil"/>
              <w:right w:val="nil"/>
            </w:tcBorders>
            <w:shd w:val="clear" w:color="auto" w:fill="auto"/>
            <w:noWrap/>
            <w:vAlign w:val="bottom"/>
            <w:hideMark/>
          </w:tcPr>
          <w:p w14:paraId="5D530AD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55D2AF1E"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0E94FEC6"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343" w:type="dxa"/>
            <w:gridSpan w:val="2"/>
            <w:tcBorders>
              <w:top w:val="nil"/>
              <w:left w:val="nil"/>
              <w:bottom w:val="nil"/>
              <w:right w:val="nil"/>
            </w:tcBorders>
            <w:shd w:val="clear" w:color="auto" w:fill="auto"/>
            <w:noWrap/>
            <w:vAlign w:val="bottom"/>
            <w:hideMark/>
          </w:tcPr>
          <w:p w14:paraId="04FEA27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5</w:t>
            </w:r>
          </w:p>
        </w:tc>
      </w:tr>
      <w:tr w:rsidR="007D269D" w:rsidRPr="00136450" w14:paraId="0C83BCF0" w14:textId="77777777" w:rsidTr="007D269D">
        <w:trPr>
          <w:trHeight w:val="280"/>
        </w:trPr>
        <w:tc>
          <w:tcPr>
            <w:tcW w:w="1226" w:type="dxa"/>
            <w:tcBorders>
              <w:top w:val="nil"/>
              <w:left w:val="nil"/>
              <w:bottom w:val="nil"/>
              <w:right w:val="nil"/>
            </w:tcBorders>
            <w:shd w:val="clear" w:color="auto" w:fill="auto"/>
            <w:noWrap/>
            <w:vAlign w:val="bottom"/>
            <w:hideMark/>
          </w:tcPr>
          <w:p w14:paraId="65C011CB"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31</w:t>
            </w:r>
          </w:p>
        </w:tc>
        <w:tc>
          <w:tcPr>
            <w:tcW w:w="1987" w:type="dxa"/>
            <w:tcBorders>
              <w:top w:val="nil"/>
              <w:left w:val="nil"/>
              <w:bottom w:val="nil"/>
              <w:right w:val="nil"/>
            </w:tcBorders>
            <w:shd w:val="clear" w:color="auto" w:fill="auto"/>
            <w:noWrap/>
            <w:vAlign w:val="bottom"/>
            <w:hideMark/>
          </w:tcPr>
          <w:p w14:paraId="14777EBA"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Lobster</w:t>
            </w:r>
          </w:p>
        </w:tc>
        <w:tc>
          <w:tcPr>
            <w:tcW w:w="841" w:type="dxa"/>
            <w:tcBorders>
              <w:top w:val="nil"/>
              <w:left w:val="nil"/>
              <w:bottom w:val="nil"/>
              <w:right w:val="nil"/>
            </w:tcBorders>
            <w:shd w:val="clear" w:color="auto" w:fill="auto"/>
            <w:noWrap/>
            <w:vAlign w:val="bottom"/>
            <w:hideMark/>
          </w:tcPr>
          <w:p w14:paraId="47456137"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979" w:type="dxa"/>
            <w:tcBorders>
              <w:top w:val="nil"/>
              <w:left w:val="nil"/>
              <w:bottom w:val="nil"/>
              <w:right w:val="nil"/>
            </w:tcBorders>
            <w:shd w:val="clear" w:color="auto" w:fill="auto"/>
            <w:noWrap/>
            <w:vAlign w:val="bottom"/>
            <w:hideMark/>
          </w:tcPr>
          <w:p w14:paraId="4BAF44E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047" w:type="dxa"/>
            <w:tcBorders>
              <w:top w:val="nil"/>
              <w:left w:val="nil"/>
              <w:bottom w:val="nil"/>
              <w:right w:val="nil"/>
            </w:tcBorders>
            <w:shd w:val="clear" w:color="auto" w:fill="auto"/>
            <w:noWrap/>
            <w:vAlign w:val="bottom"/>
            <w:hideMark/>
          </w:tcPr>
          <w:p w14:paraId="1DF4696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447B7EF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50C188B7"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993" w:type="dxa"/>
            <w:tcBorders>
              <w:top w:val="nil"/>
              <w:left w:val="nil"/>
              <w:bottom w:val="nil"/>
              <w:right w:val="nil"/>
            </w:tcBorders>
            <w:shd w:val="clear" w:color="auto" w:fill="auto"/>
            <w:noWrap/>
            <w:vAlign w:val="bottom"/>
            <w:hideMark/>
          </w:tcPr>
          <w:p w14:paraId="2BA6B1E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358" w:type="dxa"/>
            <w:tcBorders>
              <w:top w:val="nil"/>
              <w:left w:val="nil"/>
              <w:bottom w:val="nil"/>
              <w:right w:val="nil"/>
            </w:tcBorders>
            <w:shd w:val="clear" w:color="auto" w:fill="auto"/>
            <w:noWrap/>
            <w:vAlign w:val="bottom"/>
            <w:hideMark/>
          </w:tcPr>
          <w:p w14:paraId="35044B4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343" w:type="dxa"/>
            <w:gridSpan w:val="2"/>
            <w:tcBorders>
              <w:top w:val="nil"/>
              <w:left w:val="nil"/>
              <w:bottom w:val="nil"/>
              <w:right w:val="nil"/>
            </w:tcBorders>
            <w:shd w:val="clear" w:color="auto" w:fill="auto"/>
            <w:noWrap/>
            <w:vAlign w:val="bottom"/>
            <w:hideMark/>
          </w:tcPr>
          <w:p w14:paraId="00C7D00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20</w:t>
            </w:r>
          </w:p>
        </w:tc>
      </w:tr>
      <w:tr w:rsidR="007D269D" w:rsidRPr="00136450" w14:paraId="68CBE42C" w14:textId="77777777" w:rsidTr="007D269D">
        <w:trPr>
          <w:trHeight w:val="280"/>
        </w:trPr>
        <w:tc>
          <w:tcPr>
            <w:tcW w:w="1226" w:type="dxa"/>
            <w:tcBorders>
              <w:top w:val="nil"/>
              <w:left w:val="nil"/>
              <w:bottom w:val="nil"/>
              <w:right w:val="nil"/>
            </w:tcBorders>
            <w:shd w:val="clear" w:color="auto" w:fill="auto"/>
            <w:noWrap/>
            <w:vAlign w:val="bottom"/>
            <w:hideMark/>
          </w:tcPr>
          <w:p w14:paraId="34F3FF5B"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32</w:t>
            </w:r>
          </w:p>
        </w:tc>
        <w:tc>
          <w:tcPr>
            <w:tcW w:w="1987" w:type="dxa"/>
            <w:tcBorders>
              <w:top w:val="nil"/>
              <w:left w:val="nil"/>
              <w:bottom w:val="nil"/>
              <w:right w:val="nil"/>
            </w:tcBorders>
            <w:shd w:val="clear" w:color="auto" w:fill="auto"/>
            <w:noWrap/>
            <w:vAlign w:val="bottom"/>
            <w:hideMark/>
          </w:tcPr>
          <w:p w14:paraId="0F9825EF"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Edible crab</w:t>
            </w:r>
          </w:p>
        </w:tc>
        <w:tc>
          <w:tcPr>
            <w:tcW w:w="841" w:type="dxa"/>
            <w:tcBorders>
              <w:top w:val="nil"/>
              <w:left w:val="nil"/>
              <w:bottom w:val="nil"/>
              <w:right w:val="nil"/>
            </w:tcBorders>
            <w:shd w:val="clear" w:color="auto" w:fill="auto"/>
            <w:noWrap/>
            <w:vAlign w:val="bottom"/>
            <w:hideMark/>
          </w:tcPr>
          <w:p w14:paraId="5AF3F1D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5B90B2A8"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047" w:type="dxa"/>
            <w:tcBorders>
              <w:top w:val="nil"/>
              <w:left w:val="nil"/>
              <w:bottom w:val="nil"/>
              <w:right w:val="nil"/>
            </w:tcBorders>
            <w:shd w:val="clear" w:color="auto" w:fill="auto"/>
            <w:noWrap/>
            <w:vAlign w:val="bottom"/>
            <w:hideMark/>
          </w:tcPr>
          <w:p w14:paraId="5922C36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25AE2CBE"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25F739F6"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993" w:type="dxa"/>
            <w:tcBorders>
              <w:top w:val="nil"/>
              <w:left w:val="nil"/>
              <w:bottom w:val="nil"/>
              <w:right w:val="nil"/>
            </w:tcBorders>
            <w:shd w:val="clear" w:color="auto" w:fill="auto"/>
            <w:noWrap/>
            <w:vAlign w:val="bottom"/>
            <w:hideMark/>
          </w:tcPr>
          <w:p w14:paraId="18774A0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358" w:type="dxa"/>
            <w:tcBorders>
              <w:top w:val="nil"/>
              <w:left w:val="nil"/>
              <w:bottom w:val="nil"/>
              <w:right w:val="nil"/>
            </w:tcBorders>
            <w:shd w:val="clear" w:color="auto" w:fill="auto"/>
            <w:noWrap/>
            <w:vAlign w:val="bottom"/>
            <w:hideMark/>
          </w:tcPr>
          <w:p w14:paraId="336039E6"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343" w:type="dxa"/>
            <w:gridSpan w:val="2"/>
            <w:tcBorders>
              <w:top w:val="nil"/>
              <w:left w:val="nil"/>
              <w:bottom w:val="nil"/>
              <w:right w:val="nil"/>
            </w:tcBorders>
            <w:shd w:val="clear" w:color="auto" w:fill="auto"/>
            <w:noWrap/>
            <w:vAlign w:val="bottom"/>
            <w:hideMark/>
          </w:tcPr>
          <w:p w14:paraId="0D9A0559"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20</w:t>
            </w:r>
          </w:p>
        </w:tc>
      </w:tr>
      <w:tr w:rsidR="007D269D" w:rsidRPr="00136450" w14:paraId="2F5C8078" w14:textId="77777777" w:rsidTr="007D269D">
        <w:trPr>
          <w:trHeight w:val="280"/>
        </w:trPr>
        <w:tc>
          <w:tcPr>
            <w:tcW w:w="1226" w:type="dxa"/>
            <w:tcBorders>
              <w:top w:val="nil"/>
              <w:left w:val="nil"/>
              <w:bottom w:val="nil"/>
              <w:right w:val="nil"/>
            </w:tcBorders>
            <w:shd w:val="clear" w:color="auto" w:fill="auto"/>
            <w:noWrap/>
            <w:vAlign w:val="bottom"/>
            <w:hideMark/>
          </w:tcPr>
          <w:p w14:paraId="70FD58B4"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33</w:t>
            </w:r>
          </w:p>
        </w:tc>
        <w:tc>
          <w:tcPr>
            <w:tcW w:w="1987" w:type="dxa"/>
            <w:tcBorders>
              <w:top w:val="nil"/>
              <w:left w:val="nil"/>
              <w:bottom w:val="nil"/>
              <w:right w:val="nil"/>
            </w:tcBorders>
            <w:shd w:val="clear" w:color="auto" w:fill="auto"/>
            <w:noWrap/>
            <w:vAlign w:val="bottom"/>
            <w:hideMark/>
          </w:tcPr>
          <w:p w14:paraId="4240E0BC"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Velvet crab</w:t>
            </w:r>
          </w:p>
        </w:tc>
        <w:tc>
          <w:tcPr>
            <w:tcW w:w="841" w:type="dxa"/>
            <w:tcBorders>
              <w:top w:val="nil"/>
              <w:left w:val="nil"/>
              <w:bottom w:val="nil"/>
              <w:right w:val="nil"/>
            </w:tcBorders>
            <w:shd w:val="clear" w:color="auto" w:fill="auto"/>
            <w:noWrap/>
            <w:vAlign w:val="bottom"/>
            <w:hideMark/>
          </w:tcPr>
          <w:p w14:paraId="4DFA632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19BA239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047" w:type="dxa"/>
            <w:tcBorders>
              <w:top w:val="nil"/>
              <w:left w:val="nil"/>
              <w:bottom w:val="nil"/>
              <w:right w:val="nil"/>
            </w:tcBorders>
            <w:shd w:val="clear" w:color="auto" w:fill="auto"/>
            <w:noWrap/>
            <w:vAlign w:val="bottom"/>
            <w:hideMark/>
          </w:tcPr>
          <w:p w14:paraId="14F309B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4AC90A2C"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850" w:type="dxa"/>
            <w:tcBorders>
              <w:top w:val="nil"/>
              <w:left w:val="nil"/>
              <w:bottom w:val="nil"/>
              <w:right w:val="nil"/>
            </w:tcBorders>
            <w:shd w:val="clear" w:color="auto" w:fill="auto"/>
            <w:noWrap/>
            <w:vAlign w:val="bottom"/>
            <w:hideMark/>
          </w:tcPr>
          <w:p w14:paraId="1D981F84"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6FFDC326"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358" w:type="dxa"/>
            <w:tcBorders>
              <w:top w:val="nil"/>
              <w:left w:val="nil"/>
              <w:bottom w:val="nil"/>
              <w:right w:val="nil"/>
            </w:tcBorders>
            <w:shd w:val="clear" w:color="auto" w:fill="auto"/>
            <w:noWrap/>
            <w:vAlign w:val="bottom"/>
            <w:hideMark/>
          </w:tcPr>
          <w:p w14:paraId="75346B7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343" w:type="dxa"/>
            <w:gridSpan w:val="2"/>
            <w:tcBorders>
              <w:top w:val="nil"/>
              <w:left w:val="nil"/>
              <w:bottom w:val="nil"/>
              <w:right w:val="nil"/>
            </w:tcBorders>
            <w:shd w:val="clear" w:color="auto" w:fill="auto"/>
            <w:noWrap/>
            <w:vAlign w:val="bottom"/>
            <w:hideMark/>
          </w:tcPr>
          <w:p w14:paraId="770C566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20</w:t>
            </w:r>
          </w:p>
        </w:tc>
      </w:tr>
      <w:tr w:rsidR="007D269D" w:rsidRPr="00136450" w14:paraId="09EAEB8D" w14:textId="77777777" w:rsidTr="007D269D">
        <w:trPr>
          <w:trHeight w:val="280"/>
        </w:trPr>
        <w:tc>
          <w:tcPr>
            <w:tcW w:w="1226" w:type="dxa"/>
            <w:tcBorders>
              <w:top w:val="nil"/>
              <w:left w:val="nil"/>
              <w:bottom w:val="nil"/>
              <w:right w:val="nil"/>
            </w:tcBorders>
            <w:shd w:val="clear" w:color="auto" w:fill="auto"/>
            <w:noWrap/>
            <w:vAlign w:val="bottom"/>
            <w:hideMark/>
          </w:tcPr>
          <w:p w14:paraId="0AB95297"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34</w:t>
            </w:r>
          </w:p>
        </w:tc>
        <w:tc>
          <w:tcPr>
            <w:tcW w:w="1987" w:type="dxa"/>
            <w:tcBorders>
              <w:top w:val="nil"/>
              <w:left w:val="nil"/>
              <w:bottom w:val="nil"/>
              <w:right w:val="nil"/>
            </w:tcBorders>
            <w:shd w:val="clear" w:color="auto" w:fill="auto"/>
            <w:noWrap/>
            <w:vAlign w:val="bottom"/>
            <w:hideMark/>
          </w:tcPr>
          <w:p w14:paraId="02A219EA"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Crustaceans</w:t>
            </w:r>
          </w:p>
        </w:tc>
        <w:tc>
          <w:tcPr>
            <w:tcW w:w="841" w:type="dxa"/>
            <w:tcBorders>
              <w:top w:val="nil"/>
              <w:left w:val="nil"/>
              <w:bottom w:val="nil"/>
              <w:right w:val="nil"/>
            </w:tcBorders>
            <w:shd w:val="clear" w:color="auto" w:fill="auto"/>
            <w:noWrap/>
            <w:vAlign w:val="bottom"/>
            <w:hideMark/>
          </w:tcPr>
          <w:p w14:paraId="1FC8DC2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77B3B71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4482D64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6A641A9E"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1D5E06A7"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3B31F3A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065E513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6B5DD616"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30</w:t>
            </w:r>
          </w:p>
        </w:tc>
      </w:tr>
      <w:tr w:rsidR="007D269D" w:rsidRPr="00136450" w14:paraId="22BF69D4" w14:textId="77777777" w:rsidTr="007D269D">
        <w:trPr>
          <w:trHeight w:val="280"/>
        </w:trPr>
        <w:tc>
          <w:tcPr>
            <w:tcW w:w="1226" w:type="dxa"/>
            <w:tcBorders>
              <w:top w:val="nil"/>
              <w:left w:val="nil"/>
              <w:bottom w:val="nil"/>
              <w:right w:val="nil"/>
            </w:tcBorders>
            <w:shd w:val="clear" w:color="auto" w:fill="auto"/>
            <w:noWrap/>
            <w:vAlign w:val="bottom"/>
            <w:hideMark/>
          </w:tcPr>
          <w:p w14:paraId="145B46E2"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35</w:t>
            </w:r>
          </w:p>
        </w:tc>
        <w:tc>
          <w:tcPr>
            <w:tcW w:w="1987" w:type="dxa"/>
            <w:tcBorders>
              <w:top w:val="nil"/>
              <w:left w:val="nil"/>
              <w:bottom w:val="nil"/>
              <w:right w:val="nil"/>
            </w:tcBorders>
            <w:shd w:val="clear" w:color="auto" w:fill="auto"/>
            <w:noWrap/>
            <w:vAlign w:val="bottom"/>
            <w:hideMark/>
          </w:tcPr>
          <w:p w14:paraId="0CBB0A98"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Cephalopod</w:t>
            </w:r>
          </w:p>
        </w:tc>
        <w:tc>
          <w:tcPr>
            <w:tcW w:w="841" w:type="dxa"/>
            <w:tcBorders>
              <w:top w:val="nil"/>
              <w:left w:val="nil"/>
              <w:bottom w:val="nil"/>
              <w:right w:val="nil"/>
            </w:tcBorders>
            <w:shd w:val="clear" w:color="auto" w:fill="auto"/>
            <w:noWrap/>
            <w:vAlign w:val="bottom"/>
            <w:hideMark/>
          </w:tcPr>
          <w:p w14:paraId="7E922F6C"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49324A0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294DE74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2CAF2DC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577BAC44"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3E8C9467"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32261C3E"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7B1654C8"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141</w:t>
            </w:r>
          </w:p>
        </w:tc>
      </w:tr>
      <w:tr w:rsidR="007D269D" w:rsidRPr="00136450" w14:paraId="39696E14" w14:textId="77777777" w:rsidTr="007D269D">
        <w:trPr>
          <w:trHeight w:val="280"/>
        </w:trPr>
        <w:tc>
          <w:tcPr>
            <w:tcW w:w="1226" w:type="dxa"/>
            <w:tcBorders>
              <w:top w:val="nil"/>
              <w:left w:val="nil"/>
              <w:bottom w:val="nil"/>
              <w:right w:val="nil"/>
            </w:tcBorders>
            <w:shd w:val="clear" w:color="auto" w:fill="auto"/>
            <w:noWrap/>
            <w:vAlign w:val="bottom"/>
            <w:hideMark/>
          </w:tcPr>
          <w:p w14:paraId="244BB685"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36</w:t>
            </w:r>
          </w:p>
        </w:tc>
        <w:tc>
          <w:tcPr>
            <w:tcW w:w="1987" w:type="dxa"/>
            <w:tcBorders>
              <w:top w:val="nil"/>
              <w:left w:val="nil"/>
              <w:bottom w:val="nil"/>
              <w:right w:val="nil"/>
            </w:tcBorders>
            <w:shd w:val="clear" w:color="auto" w:fill="auto"/>
            <w:noWrap/>
            <w:vAlign w:val="bottom"/>
            <w:hideMark/>
          </w:tcPr>
          <w:p w14:paraId="07A5D141"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Large zooplankton</w:t>
            </w:r>
          </w:p>
        </w:tc>
        <w:tc>
          <w:tcPr>
            <w:tcW w:w="841" w:type="dxa"/>
            <w:tcBorders>
              <w:top w:val="nil"/>
              <w:left w:val="nil"/>
              <w:bottom w:val="nil"/>
              <w:right w:val="nil"/>
            </w:tcBorders>
            <w:shd w:val="clear" w:color="auto" w:fill="auto"/>
            <w:noWrap/>
            <w:vAlign w:val="bottom"/>
            <w:hideMark/>
          </w:tcPr>
          <w:p w14:paraId="7F596248"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231C62C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130691F6"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7E1A5524"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534150E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0BCA378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67C17FB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054EC1B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30</w:t>
            </w:r>
          </w:p>
        </w:tc>
      </w:tr>
      <w:tr w:rsidR="007D269D" w:rsidRPr="00136450" w14:paraId="79423CC8" w14:textId="77777777" w:rsidTr="007D269D">
        <w:trPr>
          <w:trHeight w:val="280"/>
        </w:trPr>
        <w:tc>
          <w:tcPr>
            <w:tcW w:w="1226" w:type="dxa"/>
            <w:tcBorders>
              <w:top w:val="nil"/>
              <w:left w:val="nil"/>
              <w:bottom w:val="nil"/>
              <w:right w:val="nil"/>
            </w:tcBorders>
            <w:shd w:val="clear" w:color="auto" w:fill="auto"/>
            <w:noWrap/>
            <w:vAlign w:val="bottom"/>
            <w:hideMark/>
          </w:tcPr>
          <w:p w14:paraId="1CB0D9BF"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37</w:t>
            </w:r>
          </w:p>
        </w:tc>
        <w:tc>
          <w:tcPr>
            <w:tcW w:w="1987" w:type="dxa"/>
            <w:tcBorders>
              <w:top w:val="nil"/>
              <w:left w:val="nil"/>
              <w:bottom w:val="nil"/>
              <w:right w:val="nil"/>
            </w:tcBorders>
            <w:shd w:val="clear" w:color="auto" w:fill="auto"/>
            <w:noWrap/>
            <w:vAlign w:val="bottom"/>
            <w:hideMark/>
          </w:tcPr>
          <w:p w14:paraId="479E3E1E"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Small zooplankton</w:t>
            </w:r>
          </w:p>
        </w:tc>
        <w:tc>
          <w:tcPr>
            <w:tcW w:w="841" w:type="dxa"/>
            <w:tcBorders>
              <w:top w:val="nil"/>
              <w:left w:val="nil"/>
              <w:bottom w:val="nil"/>
              <w:right w:val="nil"/>
            </w:tcBorders>
            <w:shd w:val="clear" w:color="auto" w:fill="auto"/>
            <w:noWrap/>
            <w:vAlign w:val="bottom"/>
            <w:hideMark/>
          </w:tcPr>
          <w:p w14:paraId="1CC1D48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5303DBE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5618B72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0D36A1B8"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03E6C7D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478C6AB4"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70E643B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4CBFE85E"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30</w:t>
            </w:r>
          </w:p>
        </w:tc>
      </w:tr>
      <w:tr w:rsidR="007D269D" w:rsidRPr="00136450" w14:paraId="6883B7B1" w14:textId="77777777" w:rsidTr="007D269D">
        <w:trPr>
          <w:trHeight w:val="280"/>
        </w:trPr>
        <w:tc>
          <w:tcPr>
            <w:tcW w:w="1226" w:type="dxa"/>
            <w:tcBorders>
              <w:top w:val="nil"/>
              <w:left w:val="nil"/>
              <w:bottom w:val="nil"/>
              <w:right w:val="nil"/>
            </w:tcBorders>
            <w:shd w:val="clear" w:color="auto" w:fill="auto"/>
            <w:noWrap/>
            <w:vAlign w:val="bottom"/>
            <w:hideMark/>
          </w:tcPr>
          <w:p w14:paraId="7D22AE4D"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38</w:t>
            </w:r>
          </w:p>
        </w:tc>
        <w:tc>
          <w:tcPr>
            <w:tcW w:w="1987" w:type="dxa"/>
            <w:tcBorders>
              <w:top w:val="nil"/>
              <w:left w:val="nil"/>
              <w:bottom w:val="nil"/>
              <w:right w:val="nil"/>
            </w:tcBorders>
            <w:shd w:val="clear" w:color="auto" w:fill="auto"/>
            <w:noWrap/>
            <w:vAlign w:val="bottom"/>
            <w:hideMark/>
          </w:tcPr>
          <w:p w14:paraId="3685C4AC"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Infauna</w:t>
            </w:r>
          </w:p>
        </w:tc>
        <w:tc>
          <w:tcPr>
            <w:tcW w:w="841" w:type="dxa"/>
            <w:tcBorders>
              <w:top w:val="nil"/>
              <w:left w:val="nil"/>
              <w:bottom w:val="nil"/>
              <w:right w:val="nil"/>
            </w:tcBorders>
            <w:shd w:val="clear" w:color="auto" w:fill="auto"/>
            <w:noWrap/>
            <w:vAlign w:val="bottom"/>
            <w:hideMark/>
          </w:tcPr>
          <w:p w14:paraId="44D6C856"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7ED05A8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1A2D5A8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58F718D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1A81504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6DF212B4"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7AC46BD6"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5C69F909"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3</w:t>
            </w:r>
          </w:p>
        </w:tc>
      </w:tr>
      <w:tr w:rsidR="007D269D" w:rsidRPr="00136450" w14:paraId="68E00B4B" w14:textId="77777777" w:rsidTr="007D269D">
        <w:trPr>
          <w:trHeight w:val="280"/>
        </w:trPr>
        <w:tc>
          <w:tcPr>
            <w:tcW w:w="1226" w:type="dxa"/>
            <w:tcBorders>
              <w:top w:val="nil"/>
              <w:left w:val="nil"/>
              <w:bottom w:val="nil"/>
              <w:right w:val="nil"/>
            </w:tcBorders>
            <w:shd w:val="clear" w:color="auto" w:fill="auto"/>
            <w:noWrap/>
            <w:vAlign w:val="bottom"/>
            <w:hideMark/>
          </w:tcPr>
          <w:p w14:paraId="202AF0F2"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39</w:t>
            </w:r>
          </w:p>
        </w:tc>
        <w:tc>
          <w:tcPr>
            <w:tcW w:w="1987" w:type="dxa"/>
            <w:tcBorders>
              <w:top w:val="nil"/>
              <w:left w:val="nil"/>
              <w:bottom w:val="nil"/>
              <w:right w:val="nil"/>
            </w:tcBorders>
            <w:shd w:val="clear" w:color="auto" w:fill="auto"/>
            <w:noWrap/>
            <w:vAlign w:val="bottom"/>
            <w:hideMark/>
          </w:tcPr>
          <w:p w14:paraId="2A6A401E"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Scallops</w:t>
            </w:r>
          </w:p>
        </w:tc>
        <w:tc>
          <w:tcPr>
            <w:tcW w:w="841" w:type="dxa"/>
            <w:tcBorders>
              <w:top w:val="nil"/>
              <w:left w:val="nil"/>
              <w:bottom w:val="nil"/>
              <w:right w:val="nil"/>
            </w:tcBorders>
            <w:shd w:val="clear" w:color="auto" w:fill="auto"/>
            <w:noWrap/>
            <w:vAlign w:val="bottom"/>
            <w:hideMark/>
          </w:tcPr>
          <w:p w14:paraId="492A8E5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00A2CE5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00D18378"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00AD531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145A2736"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993" w:type="dxa"/>
            <w:tcBorders>
              <w:top w:val="nil"/>
              <w:left w:val="nil"/>
              <w:bottom w:val="nil"/>
              <w:right w:val="nil"/>
            </w:tcBorders>
            <w:shd w:val="clear" w:color="auto" w:fill="auto"/>
            <w:noWrap/>
            <w:vAlign w:val="bottom"/>
            <w:hideMark/>
          </w:tcPr>
          <w:p w14:paraId="619EF92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358" w:type="dxa"/>
            <w:tcBorders>
              <w:top w:val="nil"/>
              <w:left w:val="nil"/>
              <w:bottom w:val="nil"/>
              <w:right w:val="nil"/>
            </w:tcBorders>
            <w:shd w:val="clear" w:color="auto" w:fill="auto"/>
            <w:noWrap/>
            <w:vAlign w:val="bottom"/>
            <w:hideMark/>
          </w:tcPr>
          <w:p w14:paraId="2AC883A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343" w:type="dxa"/>
            <w:gridSpan w:val="2"/>
            <w:tcBorders>
              <w:top w:val="nil"/>
              <w:left w:val="nil"/>
              <w:bottom w:val="nil"/>
              <w:right w:val="nil"/>
            </w:tcBorders>
            <w:shd w:val="clear" w:color="auto" w:fill="auto"/>
            <w:noWrap/>
            <w:vAlign w:val="bottom"/>
            <w:hideMark/>
          </w:tcPr>
          <w:p w14:paraId="696F2B6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30</w:t>
            </w:r>
          </w:p>
        </w:tc>
      </w:tr>
      <w:tr w:rsidR="007D269D" w:rsidRPr="00136450" w14:paraId="03632477" w14:textId="77777777" w:rsidTr="007D269D">
        <w:trPr>
          <w:trHeight w:val="280"/>
        </w:trPr>
        <w:tc>
          <w:tcPr>
            <w:tcW w:w="1226" w:type="dxa"/>
            <w:tcBorders>
              <w:top w:val="nil"/>
              <w:left w:val="nil"/>
              <w:bottom w:val="nil"/>
              <w:right w:val="nil"/>
            </w:tcBorders>
            <w:shd w:val="clear" w:color="auto" w:fill="auto"/>
            <w:noWrap/>
            <w:vAlign w:val="bottom"/>
            <w:hideMark/>
          </w:tcPr>
          <w:p w14:paraId="761E1B07"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40</w:t>
            </w:r>
          </w:p>
        </w:tc>
        <w:tc>
          <w:tcPr>
            <w:tcW w:w="1987" w:type="dxa"/>
            <w:tcBorders>
              <w:top w:val="nil"/>
              <w:left w:val="nil"/>
              <w:bottom w:val="nil"/>
              <w:right w:val="nil"/>
            </w:tcBorders>
            <w:shd w:val="clear" w:color="auto" w:fill="auto"/>
            <w:noWrap/>
            <w:vAlign w:val="bottom"/>
            <w:hideMark/>
          </w:tcPr>
          <w:p w14:paraId="7BFFD320"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Epifauna</w:t>
            </w:r>
          </w:p>
        </w:tc>
        <w:tc>
          <w:tcPr>
            <w:tcW w:w="841" w:type="dxa"/>
            <w:tcBorders>
              <w:top w:val="nil"/>
              <w:left w:val="nil"/>
              <w:bottom w:val="nil"/>
              <w:right w:val="nil"/>
            </w:tcBorders>
            <w:shd w:val="clear" w:color="auto" w:fill="auto"/>
            <w:noWrap/>
            <w:vAlign w:val="bottom"/>
            <w:hideMark/>
          </w:tcPr>
          <w:p w14:paraId="20536EEF"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3BD3877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3D0196E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01063917"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66C8EAC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44E4338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0198C54B"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5CD57129"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30</w:t>
            </w:r>
          </w:p>
        </w:tc>
      </w:tr>
      <w:tr w:rsidR="007D269D" w:rsidRPr="00136450" w14:paraId="501DBE78" w14:textId="77777777" w:rsidTr="007D269D">
        <w:trPr>
          <w:trHeight w:val="280"/>
        </w:trPr>
        <w:tc>
          <w:tcPr>
            <w:tcW w:w="1226" w:type="dxa"/>
            <w:tcBorders>
              <w:top w:val="nil"/>
              <w:left w:val="nil"/>
              <w:bottom w:val="nil"/>
              <w:right w:val="nil"/>
            </w:tcBorders>
            <w:shd w:val="clear" w:color="auto" w:fill="auto"/>
            <w:noWrap/>
            <w:vAlign w:val="bottom"/>
            <w:hideMark/>
          </w:tcPr>
          <w:p w14:paraId="0D7A9DC2"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41</w:t>
            </w:r>
          </w:p>
        </w:tc>
        <w:tc>
          <w:tcPr>
            <w:tcW w:w="1987" w:type="dxa"/>
            <w:tcBorders>
              <w:top w:val="nil"/>
              <w:left w:val="nil"/>
              <w:bottom w:val="nil"/>
              <w:right w:val="nil"/>
            </w:tcBorders>
            <w:shd w:val="clear" w:color="auto" w:fill="auto"/>
            <w:noWrap/>
            <w:vAlign w:val="bottom"/>
            <w:hideMark/>
          </w:tcPr>
          <w:p w14:paraId="3402DB9E"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Kelp</w:t>
            </w:r>
          </w:p>
        </w:tc>
        <w:tc>
          <w:tcPr>
            <w:tcW w:w="841" w:type="dxa"/>
            <w:tcBorders>
              <w:top w:val="nil"/>
              <w:left w:val="nil"/>
              <w:bottom w:val="nil"/>
              <w:right w:val="nil"/>
            </w:tcBorders>
            <w:shd w:val="clear" w:color="auto" w:fill="auto"/>
            <w:noWrap/>
            <w:vAlign w:val="bottom"/>
            <w:hideMark/>
          </w:tcPr>
          <w:p w14:paraId="6CB00274"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375B15F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047" w:type="dxa"/>
            <w:tcBorders>
              <w:top w:val="nil"/>
              <w:left w:val="nil"/>
              <w:bottom w:val="nil"/>
              <w:right w:val="nil"/>
            </w:tcBorders>
            <w:shd w:val="clear" w:color="auto" w:fill="auto"/>
            <w:noWrap/>
            <w:vAlign w:val="bottom"/>
            <w:hideMark/>
          </w:tcPr>
          <w:p w14:paraId="3C66D8C9"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0.5</w:t>
            </w:r>
          </w:p>
        </w:tc>
        <w:tc>
          <w:tcPr>
            <w:tcW w:w="1008" w:type="dxa"/>
            <w:tcBorders>
              <w:top w:val="nil"/>
              <w:left w:val="nil"/>
              <w:bottom w:val="nil"/>
              <w:right w:val="nil"/>
            </w:tcBorders>
            <w:shd w:val="clear" w:color="auto" w:fill="auto"/>
            <w:noWrap/>
            <w:vAlign w:val="bottom"/>
            <w:hideMark/>
          </w:tcPr>
          <w:p w14:paraId="50975D0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850" w:type="dxa"/>
            <w:tcBorders>
              <w:top w:val="nil"/>
              <w:left w:val="nil"/>
              <w:bottom w:val="nil"/>
              <w:right w:val="nil"/>
            </w:tcBorders>
            <w:shd w:val="clear" w:color="auto" w:fill="auto"/>
            <w:noWrap/>
            <w:vAlign w:val="bottom"/>
            <w:hideMark/>
          </w:tcPr>
          <w:p w14:paraId="59D7BBD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993" w:type="dxa"/>
            <w:tcBorders>
              <w:top w:val="nil"/>
              <w:left w:val="nil"/>
              <w:bottom w:val="nil"/>
              <w:right w:val="nil"/>
            </w:tcBorders>
            <w:shd w:val="clear" w:color="auto" w:fill="auto"/>
            <w:noWrap/>
            <w:vAlign w:val="bottom"/>
            <w:hideMark/>
          </w:tcPr>
          <w:p w14:paraId="444EF89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358" w:type="dxa"/>
            <w:tcBorders>
              <w:top w:val="nil"/>
              <w:left w:val="nil"/>
              <w:bottom w:val="nil"/>
              <w:right w:val="nil"/>
            </w:tcBorders>
            <w:shd w:val="clear" w:color="auto" w:fill="auto"/>
            <w:noWrap/>
            <w:vAlign w:val="bottom"/>
            <w:hideMark/>
          </w:tcPr>
          <w:p w14:paraId="24A34A2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0</w:t>
            </w:r>
          </w:p>
        </w:tc>
        <w:tc>
          <w:tcPr>
            <w:tcW w:w="1343" w:type="dxa"/>
            <w:gridSpan w:val="2"/>
            <w:tcBorders>
              <w:top w:val="nil"/>
              <w:left w:val="nil"/>
              <w:bottom w:val="nil"/>
              <w:right w:val="nil"/>
            </w:tcBorders>
            <w:shd w:val="clear" w:color="auto" w:fill="auto"/>
            <w:noWrap/>
            <w:vAlign w:val="bottom"/>
            <w:hideMark/>
          </w:tcPr>
          <w:p w14:paraId="27610586"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3</w:t>
            </w:r>
          </w:p>
        </w:tc>
      </w:tr>
      <w:tr w:rsidR="007D269D" w:rsidRPr="00136450" w14:paraId="07FABE9E" w14:textId="77777777" w:rsidTr="007D269D">
        <w:trPr>
          <w:trHeight w:val="280"/>
        </w:trPr>
        <w:tc>
          <w:tcPr>
            <w:tcW w:w="1226" w:type="dxa"/>
            <w:tcBorders>
              <w:top w:val="nil"/>
              <w:left w:val="nil"/>
              <w:bottom w:val="nil"/>
              <w:right w:val="nil"/>
            </w:tcBorders>
            <w:shd w:val="clear" w:color="auto" w:fill="auto"/>
            <w:noWrap/>
            <w:vAlign w:val="bottom"/>
            <w:hideMark/>
          </w:tcPr>
          <w:p w14:paraId="2020E4CD"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42</w:t>
            </w:r>
          </w:p>
        </w:tc>
        <w:tc>
          <w:tcPr>
            <w:tcW w:w="1987" w:type="dxa"/>
            <w:tcBorders>
              <w:top w:val="nil"/>
              <w:left w:val="nil"/>
              <w:bottom w:val="nil"/>
              <w:right w:val="nil"/>
            </w:tcBorders>
            <w:shd w:val="clear" w:color="auto" w:fill="auto"/>
            <w:noWrap/>
            <w:vAlign w:val="bottom"/>
            <w:hideMark/>
          </w:tcPr>
          <w:p w14:paraId="28F652D5"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Phytoplankton</w:t>
            </w:r>
          </w:p>
        </w:tc>
        <w:tc>
          <w:tcPr>
            <w:tcW w:w="841" w:type="dxa"/>
            <w:tcBorders>
              <w:top w:val="nil"/>
              <w:left w:val="nil"/>
              <w:bottom w:val="nil"/>
              <w:right w:val="nil"/>
            </w:tcBorders>
            <w:shd w:val="clear" w:color="auto" w:fill="auto"/>
            <w:noWrap/>
            <w:vAlign w:val="bottom"/>
            <w:hideMark/>
          </w:tcPr>
          <w:p w14:paraId="0CD47E5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nil"/>
              <w:right w:val="nil"/>
            </w:tcBorders>
            <w:shd w:val="clear" w:color="auto" w:fill="auto"/>
            <w:noWrap/>
            <w:vAlign w:val="bottom"/>
            <w:hideMark/>
          </w:tcPr>
          <w:p w14:paraId="4F00661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nil"/>
              <w:right w:val="nil"/>
            </w:tcBorders>
            <w:shd w:val="clear" w:color="auto" w:fill="auto"/>
            <w:noWrap/>
            <w:vAlign w:val="bottom"/>
            <w:hideMark/>
          </w:tcPr>
          <w:p w14:paraId="5D5A4671"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nil"/>
              <w:right w:val="nil"/>
            </w:tcBorders>
            <w:shd w:val="clear" w:color="auto" w:fill="auto"/>
            <w:noWrap/>
            <w:vAlign w:val="bottom"/>
            <w:hideMark/>
          </w:tcPr>
          <w:p w14:paraId="6B4D4A12"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nil"/>
              <w:right w:val="nil"/>
            </w:tcBorders>
            <w:shd w:val="clear" w:color="auto" w:fill="auto"/>
            <w:noWrap/>
            <w:vAlign w:val="bottom"/>
            <w:hideMark/>
          </w:tcPr>
          <w:p w14:paraId="0F1F796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nil"/>
              <w:right w:val="nil"/>
            </w:tcBorders>
            <w:shd w:val="clear" w:color="auto" w:fill="auto"/>
            <w:noWrap/>
            <w:vAlign w:val="bottom"/>
            <w:hideMark/>
          </w:tcPr>
          <w:p w14:paraId="4580DE0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nil"/>
              <w:right w:val="nil"/>
            </w:tcBorders>
            <w:shd w:val="clear" w:color="auto" w:fill="auto"/>
            <w:noWrap/>
            <w:vAlign w:val="bottom"/>
            <w:hideMark/>
          </w:tcPr>
          <w:p w14:paraId="7BD361B3"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nil"/>
              <w:right w:val="nil"/>
            </w:tcBorders>
            <w:shd w:val="clear" w:color="auto" w:fill="auto"/>
            <w:noWrap/>
            <w:vAlign w:val="bottom"/>
            <w:hideMark/>
          </w:tcPr>
          <w:p w14:paraId="77580D14"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30</w:t>
            </w:r>
          </w:p>
        </w:tc>
      </w:tr>
      <w:tr w:rsidR="007D269D" w:rsidRPr="00136450" w14:paraId="622D4E02" w14:textId="77777777" w:rsidTr="007D269D">
        <w:trPr>
          <w:trHeight w:val="280"/>
        </w:trPr>
        <w:tc>
          <w:tcPr>
            <w:tcW w:w="1226" w:type="dxa"/>
            <w:tcBorders>
              <w:top w:val="nil"/>
              <w:left w:val="nil"/>
              <w:bottom w:val="single" w:sz="4" w:space="0" w:color="auto"/>
              <w:right w:val="nil"/>
            </w:tcBorders>
            <w:shd w:val="clear" w:color="auto" w:fill="auto"/>
            <w:noWrap/>
            <w:vAlign w:val="bottom"/>
            <w:hideMark/>
          </w:tcPr>
          <w:p w14:paraId="396F5ABD" w14:textId="77777777" w:rsidR="00136450" w:rsidRPr="00136450" w:rsidRDefault="00136450" w:rsidP="00136450">
            <w:pPr>
              <w:spacing w:after="0" w:line="240" w:lineRule="auto"/>
              <w:jc w:val="right"/>
              <w:rPr>
                <w:rFonts w:eastAsia="Times New Roman" w:cs="Times New Roman"/>
                <w:color w:val="000000"/>
                <w:sz w:val="18"/>
                <w:szCs w:val="18"/>
                <w:lang w:eastAsia="en-GB"/>
              </w:rPr>
            </w:pPr>
            <w:r w:rsidRPr="00136450">
              <w:rPr>
                <w:rFonts w:eastAsia="Times New Roman" w:cs="Times New Roman"/>
                <w:color w:val="000000"/>
                <w:sz w:val="18"/>
                <w:szCs w:val="18"/>
                <w:lang w:eastAsia="en-GB"/>
              </w:rPr>
              <w:t>43</w:t>
            </w:r>
          </w:p>
        </w:tc>
        <w:tc>
          <w:tcPr>
            <w:tcW w:w="1987" w:type="dxa"/>
            <w:tcBorders>
              <w:top w:val="nil"/>
              <w:left w:val="nil"/>
              <w:bottom w:val="single" w:sz="4" w:space="0" w:color="auto"/>
              <w:right w:val="nil"/>
            </w:tcBorders>
            <w:shd w:val="clear" w:color="auto" w:fill="auto"/>
            <w:noWrap/>
            <w:vAlign w:val="bottom"/>
            <w:hideMark/>
          </w:tcPr>
          <w:p w14:paraId="7FF8C5FE" w14:textId="77777777" w:rsidR="00136450" w:rsidRPr="00136450" w:rsidRDefault="00136450" w:rsidP="00136450">
            <w:pPr>
              <w:spacing w:after="0" w:line="240" w:lineRule="auto"/>
              <w:rPr>
                <w:rFonts w:eastAsia="Times New Roman" w:cs="Times New Roman"/>
                <w:color w:val="000000"/>
                <w:sz w:val="18"/>
                <w:szCs w:val="18"/>
                <w:lang w:eastAsia="en-GB"/>
              </w:rPr>
            </w:pPr>
            <w:r w:rsidRPr="00136450">
              <w:rPr>
                <w:rFonts w:eastAsia="Times New Roman" w:cs="Times New Roman"/>
                <w:color w:val="000000"/>
                <w:sz w:val="18"/>
                <w:szCs w:val="18"/>
                <w:lang w:eastAsia="en-GB"/>
              </w:rPr>
              <w:t>Detritus</w:t>
            </w:r>
          </w:p>
        </w:tc>
        <w:tc>
          <w:tcPr>
            <w:tcW w:w="841" w:type="dxa"/>
            <w:tcBorders>
              <w:top w:val="nil"/>
              <w:left w:val="nil"/>
              <w:bottom w:val="single" w:sz="4" w:space="0" w:color="auto"/>
              <w:right w:val="nil"/>
            </w:tcBorders>
            <w:shd w:val="clear" w:color="auto" w:fill="auto"/>
            <w:noWrap/>
            <w:vAlign w:val="bottom"/>
            <w:hideMark/>
          </w:tcPr>
          <w:p w14:paraId="05D0B077"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79" w:type="dxa"/>
            <w:tcBorders>
              <w:top w:val="nil"/>
              <w:left w:val="nil"/>
              <w:bottom w:val="single" w:sz="4" w:space="0" w:color="auto"/>
              <w:right w:val="nil"/>
            </w:tcBorders>
            <w:shd w:val="clear" w:color="auto" w:fill="auto"/>
            <w:noWrap/>
            <w:vAlign w:val="bottom"/>
            <w:hideMark/>
          </w:tcPr>
          <w:p w14:paraId="320E7D34"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47" w:type="dxa"/>
            <w:tcBorders>
              <w:top w:val="nil"/>
              <w:left w:val="nil"/>
              <w:bottom w:val="single" w:sz="4" w:space="0" w:color="auto"/>
              <w:right w:val="nil"/>
            </w:tcBorders>
            <w:shd w:val="clear" w:color="auto" w:fill="auto"/>
            <w:noWrap/>
            <w:vAlign w:val="bottom"/>
            <w:hideMark/>
          </w:tcPr>
          <w:p w14:paraId="70E601A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008" w:type="dxa"/>
            <w:tcBorders>
              <w:top w:val="nil"/>
              <w:left w:val="nil"/>
              <w:bottom w:val="single" w:sz="4" w:space="0" w:color="auto"/>
              <w:right w:val="nil"/>
            </w:tcBorders>
            <w:shd w:val="clear" w:color="auto" w:fill="auto"/>
            <w:noWrap/>
            <w:vAlign w:val="bottom"/>
            <w:hideMark/>
          </w:tcPr>
          <w:p w14:paraId="42DAC56D"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850" w:type="dxa"/>
            <w:tcBorders>
              <w:top w:val="nil"/>
              <w:left w:val="nil"/>
              <w:bottom w:val="single" w:sz="4" w:space="0" w:color="auto"/>
              <w:right w:val="nil"/>
            </w:tcBorders>
            <w:shd w:val="clear" w:color="auto" w:fill="auto"/>
            <w:noWrap/>
            <w:vAlign w:val="bottom"/>
            <w:hideMark/>
          </w:tcPr>
          <w:p w14:paraId="5DD4CB60"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993" w:type="dxa"/>
            <w:tcBorders>
              <w:top w:val="nil"/>
              <w:left w:val="nil"/>
              <w:bottom w:val="single" w:sz="4" w:space="0" w:color="auto"/>
              <w:right w:val="nil"/>
            </w:tcBorders>
            <w:shd w:val="clear" w:color="auto" w:fill="auto"/>
            <w:noWrap/>
            <w:vAlign w:val="bottom"/>
            <w:hideMark/>
          </w:tcPr>
          <w:p w14:paraId="478B077A"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358" w:type="dxa"/>
            <w:tcBorders>
              <w:top w:val="nil"/>
              <w:left w:val="nil"/>
              <w:bottom w:val="single" w:sz="4" w:space="0" w:color="auto"/>
              <w:right w:val="nil"/>
            </w:tcBorders>
            <w:shd w:val="clear" w:color="auto" w:fill="auto"/>
            <w:noWrap/>
            <w:vAlign w:val="bottom"/>
            <w:hideMark/>
          </w:tcPr>
          <w:p w14:paraId="3BAAB8D9"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w:t>
            </w:r>
          </w:p>
        </w:tc>
        <w:tc>
          <w:tcPr>
            <w:tcW w:w="1343" w:type="dxa"/>
            <w:gridSpan w:val="2"/>
            <w:tcBorders>
              <w:top w:val="nil"/>
              <w:left w:val="nil"/>
              <w:bottom w:val="single" w:sz="4" w:space="0" w:color="auto"/>
              <w:right w:val="nil"/>
            </w:tcBorders>
            <w:shd w:val="clear" w:color="auto" w:fill="auto"/>
            <w:noWrap/>
            <w:vAlign w:val="bottom"/>
            <w:hideMark/>
          </w:tcPr>
          <w:p w14:paraId="1F823B65" w14:textId="77777777" w:rsidR="00136450" w:rsidRPr="00136450" w:rsidRDefault="00136450" w:rsidP="00136450">
            <w:pPr>
              <w:spacing w:after="0" w:line="240" w:lineRule="auto"/>
              <w:jc w:val="center"/>
              <w:rPr>
                <w:rFonts w:eastAsia="Times New Roman" w:cs="Times New Roman"/>
                <w:color w:val="000000"/>
                <w:sz w:val="18"/>
                <w:szCs w:val="18"/>
                <w:lang w:eastAsia="en-GB"/>
              </w:rPr>
            </w:pPr>
            <w:r w:rsidRPr="00136450">
              <w:rPr>
                <w:rFonts w:eastAsia="Times New Roman" w:cs="Times New Roman"/>
                <w:color w:val="000000"/>
                <w:sz w:val="18"/>
                <w:szCs w:val="18"/>
                <w:lang w:eastAsia="en-GB"/>
              </w:rPr>
              <w:t>10</w:t>
            </w:r>
          </w:p>
        </w:tc>
      </w:tr>
    </w:tbl>
    <w:p w14:paraId="58E84D36" w14:textId="17FB5461" w:rsidR="001F7184" w:rsidRPr="00102445" w:rsidRDefault="001F7184" w:rsidP="00606BAE">
      <w:pPr>
        <w:rPr>
          <w:rFonts w:cs="Times New Roman"/>
          <w:bCs/>
          <w:sz w:val="24"/>
          <w:szCs w:val="24"/>
        </w:rPr>
      </w:pPr>
    </w:p>
    <w:p w14:paraId="5FF4EADC" w14:textId="77777777" w:rsidR="00C2566D" w:rsidRDefault="00C2566D" w:rsidP="00C2566D">
      <w:pPr>
        <w:pStyle w:val="Bibliography"/>
        <w:rPr>
          <w:rFonts w:cs="Times New Roman"/>
          <w:b/>
          <w:bCs/>
          <w:sz w:val="24"/>
          <w:szCs w:val="24"/>
        </w:rPr>
      </w:pPr>
    </w:p>
    <w:p w14:paraId="06FF44B6" w14:textId="77777777" w:rsidR="00C2566D" w:rsidRDefault="00C2566D" w:rsidP="00C2566D">
      <w:pPr>
        <w:pStyle w:val="Bibliography"/>
        <w:rPr>
          <w:rFonts w:cs="Times New Roman"/>
          <w:b/>
          <w:bCs/>
          <w:sz w:val="24"/>
          <w:szCs w:val="24"/>
        </w:rPr>
      </w:pPr>
    </w:p>
    <w:p w14:paraId="1947BA7C" w14:textId="77777777" w:rsidR="00C2566D" w:rsidRDefault="00C2566D" w:rsidP="00C2566D">
      <w:pPr>
        <w:pStyle w:val="Bibliography"/>
        <w:rPr>
          <w:rFonts w:cs="Times New Roman"/>
          <w:b/>
          <w:bCs/>
          <w:sz w:val="24"/>
          <w:szCs w:val="24"/>
        </w:rPr>
      </w:pPr>
    </w:p>
    <w:p w14:paraId="5E05A3FE" w14:textId="77777777" w:rsidR="00C2566D" w:rsidRDefault="00C2566D" w:rsidP="00C2566D">
      <w:pPr>
        <w:pStyle w:val="Bibliography"/>
        <w:rPr>
          <w:rFonts w:cs="Times New Roman"/>
          <w:b/>
          <w:bCs/>
          <w:sz w:val="24"/>
          <w:szCs w:val="24"/>
        </w:rPr>
        <w:sectPr w:rsidR="00C2566D" w:rsidSect="009E3C1C">
          <w:pgSz w:w="11906" w:h="16838"/>
          <w:pgMar w:top="720" w:right="720" w:bottom="720" w:left="720" w:header="708" w:footer="708" w:gutter="0"/>
          <w:cols w:space="708"/>
          <w:docGrid w:linePitch="360"/>
        </w:sectPr>
      </w:pPr>
    </w:p>
    <w:p w14:paraId="08A0D98E" w14:textId="3AB1F00E" w:rsidR="00C2566D" w:rsidRPr="00142F8F" w:rsidRDefault="00C2566D" w:rsidP="00C2566D">
      <w:pPr>
        <w:pStyle w:val="Bibliography"/>
        <w:ind w:left="0" w:firstLine="0"/>
        <w:rPr>
          <w:rFonts w:cs="Times New Roman"/>
          <w:b/>
          <w:bCs/>
          <w:sz w:val="24"/>
          <w:szCs w:val="24"/>
        </w:rPr>
      </w:pPr>
      <w:proofErr w:type="spellStart"/>
      <w:r w:rsidRPr="00142F8F">
        <w:rPr>
          <w:rFonts w:cs="Times New Roman"/>
          <w:b/>
          <w:bCs/>
          <w:sz w:val="24"/>
          <w:szCs w:val="24"/>
        </w:rPr>
        <w:lastRenderedPageBreak/>
        <w:t>Ecospace</w:t>
      </w:r>
      <w:proofErr w:type="spellEnd"/>
      <w:r w:rsidRPr="00142F8F">
        <w:rPr>
          <w:rFonts w:cs="Times New Roman"/>
          <w:b/>
          <w:bCs/>
          <w:sz w:val="24"/>
          <w:szCs w:val="24"/>
        </w:rPr>
        <w:t xml:space="preserve"> </w:t>
      </w:r>
      <w:r>
        <w:rPr>
          <w:rFonts w:cs="Times New Roman"/>
          <w:b/>
          <w:bCs/>
          <w:sz w:val="24"/>
          <w:szCs w:val="24"/>
        </w:rPr>
        <w:t>outputs</w:t>
      </w:r>
    </w:p>
    <w:p w14:paraId="1EA9DAE1" w14:textId="06602800" w:rsidR="00C2566D" w:rsidRDefault="00773771" w:rsidP="00C2566D">
      <w:r>
        <w:rPr>
          <w:noProof/>
        </w:rPr>
        <w:drawing>
          <wp:inline distT="0" distB="0" distL="0" distR="0" wp14:anchorId="7101160F" wp14:editId="633FE3FD">
            <wp:extent cx="9992442" cy="5465298"/>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10811" cy="5475345"/>
                    </a:xfrm>
                    <a:prstGeom prst="rect">
                      <a:avLst/>
                    </a:prstGeom>
                    <a:noFill/>
                    <a:ln>
                      <a:noFill/>
                    </a:ln>
                  </pic:spPr>
                </pic:pic>
              </a:graphicData>
            </a:graphic>
          </wp:inline>
        </w:drawing>
      </w:r>
    </w:p>
    <w:p w14:paraId="753EBA95" w14:textId="77777777" w:rsidR="00C2566D" w:rsidRPr="00255B46" w:rsidRDefault="00C2566D" w:rsidP="00C2566D">
      <w:pPr>
        <w:rPr>
          <w:rFonts w:cs="Times New Roman"/>
        </w:rPr>
      </w:pPr>
      <w:r w:rsidRPr="00255B46">
        <w:rPr>
          <w:rFonts w:cs="Times New Roman"/>
        </w:rPr>
        <w:t>Figure S</w:t>
      </w:r>
      <w:r>
        <w:rPr>
          <w:rFonts w:cs="Times New Roman"/>
        </w:rPr>
        <w:t>3</w:t>
      </w:r>
      <w:r w:rsidRPr="00255B46">
        <w:rPr>
          <w:rFonts w:cs="Times New Roman"/>
        </w:rPr>
        <w:t>. Species annual biomasses extracted (2011-2013) to assess the impact of MPP pressure within the region for each scenario and, biomass changes for scenarios 2-6 were visualised</w:t>
      </w:r>
      <w:r w:rsidRPr="00095DE4">
        <w:rPr>
          <w:rFonts w:cs="Times New Roman"/>
        </w:rPr>
        <w:t xml:space="preserve"> standardising the species biomasses by the baseline</w:t>
      </w:r>
      <w:r>
        <w:rPr>
          <w:rFonts w:cs="Times New Roman"/>
        </w:rPr>
        <w:t xml:space="preserve">. All groups </w:t>
      </w:r>
      <w:r w:rsidRPr="00255B46">
        <w:rPr>
          <w:rFonts w:cs="Times New Roman"/>
        </w:rPr>
        <w:t>ranked by trophic level from top-predators to primary producers.</w:t>
      </w:r>
    </w:p>
    <w:p w14:paraId="1E323ED3" w14:textId="77777777" w:rsidR="00C2566D" w:rsidRPr="00C2566D" w:rsidRDefault="00C2566D" w:rsidP="00606BAE">
      <w:pPr>
        <w:rPr>
          <w:rFonts w:cs="Times New Roman"/>
          <w:bCs/>
          <w:sz w:val="24"/>
          <w:szCs w:val="24"/>
        </w:rPr>
      </w:pPr>
    </w:p>
    <w:p w14:paraId="6315456F" w14:textId="17BBFB08" w:rsidR="00C2566D" w:rsidRDefault="00953D83" w:rsidP="00C2566D">
      <w:r>
        <w:rPr>
          <w:noProof/>
        </w:rPr>
        <w:lastRenderedPageBreak/>
        <w:drawing>
          <wp:inline distT="0" distB="0" distL="0" distR="0" wp14:anchorId="219A1DED" wp14:editId="02ECA3D2">
            <wp:extent cx="9915318" cy="502202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57"/>
                    <a:stretch/>
                  </pic:blipFill>
                  <pic:spPr bwMode="auto">
                    <a:xfrm>
                      <a:off x="0" y="0"/>
                      <a:ext cx="9920992" cy="5024894"/>
                    </a:xfrm>
                    <a:prstGeom prst="rect">
                      <a:avLst/>
                    </a:prstGeom>
                    <a:ln>
                      <a:noFill/>
                    </a:ln>
                    <a:extLst>
                      <a:ext uri="{53640926-AAD7-44D8-BBD7-CCE9431645EC}">
                        <a14:shadowObscured xmlns:a14="http://schemas.microsoft.com/office/drawing/2010/main"/>
                      </a:ext>
                    </a:extLst>
                  </pic:spPr>
                </pic:pic>
              </a:graphicData>
            </a:graphic>
          </wp:inline>
        </w:drawing>
      </w:r>
    </w:p>
    <w:p w14:paraId="4215921C" w14:textId="77777777" w:rsidR="00C2566D" w:rsidRDefault="00C2566D" w:rsidP="00C2566D">
      <w:r w:rsidRPr="00255B46">
        <w:rPr>
          <w:rFonts w:cs="Times New Roman"/>
        </w:rPr>
        <w:t>Figure S</w:t>
      </w:r>
      <w:r>
        <w:rPr>
          <w:rFonts w:cs="Times New Roman"/>
        </w:rPr>
        <w:t>4</w:t>
      </w:r>
      <w:r w:rsidRPr="00255B46">
        <w:rPr>
          <w:rFonts w:cs="Times New Roman"/>
        </w:rPr>
        <w:t>. Species</w:t>
      </w:r>
      <w:r>
        <w:rPr>
          <w:rFonts w:cs="Times New Roman"/>
        </w:rPr>
        <w:t xml:space="preserve"> relative</w:t>
      </w:r>
      <w:r w:rsidRPr="00255B46">
        <w:rPr>
          <w:rFonts w:cs="Times New Roman"/>
        </w:rPr>
        <w:t xml:space="preserve"> annual biomasses extracted (2011-2013) to assess the impact of MPP pressure within the region for each scenario and, biomass changes for scenarios 2-6 were visualised</w:t>
      </w:r>
      <w:r w:rsidRPr="00095DE4">
        <w:rPr>
          <w:rFonts w:cs="Times New Roman"/>
        </w:rPr>
        <w:t xml:space="preserve"> standardising the species biomasses by the baseline</w:t>
      </w:r>
      <w:r>
        <w:rPr>
          <w:rFonts w:cs="Times New Roman"/>
        </w:rPr>
        <w:t xml:space="preserve"> (all groups)</w:t>
      </w:r>
    </w:p>
    <w:p w14:paraId="19915183" w14:textId="77777777" w:rsidR="0039626A" w:rsidRDefault="0039626A" w:rsidP="00C2566D">
      <w:pPr>
        <w:jc w:val="center"/>
        <w:sectPr w:rsidR="0039626A" w:rsidSect="00C2566D">
          <w:pgSz w:w="16838" w:h="11906" w:orient="landscape"/>
          <w:pgMar w:top="720" w:right="896" w:bottom="720" w:left="720" w:header="709" w:footer="709" w:gutter="0"/>
          <w:cols w:space="708"/>
          <w:docGrid w:linePitch="360"/>
        </w:sectPr>
      </w:pPr>
    </w:p>
    <w:p w14:paraId="7EC24070" w14:textId="3E032438" w:rsidR="00C2566D" w:rsidRDefault="0039626A" w:rsidP="00C2566D">
      <w:pPr>
        <w:jc w:val="center"/>
      </w:pPr>
      <w:r>
        <w:rPr>
          <w:noProof/>
        </w:rPr>
        <w:lastRenderedPageBreak/>
        <w:drawing>
          <wp:inline distT="0" distB="0" distL="0" distR="0" wp14:anchorId="2B80E30D" wp14:editId="0D2795F8">
            <wp:extent cx="6130455" cy="6130455"/>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9874" cy="6139874"/>
                    </a:xfrm>
                    <a:prstGeom prst="rect">
                      <a:avLst/>
                    </a:prstGeom>
                    <a:noFill/>
                    <a:ln>
                      <a:noFill/>
                    </a:ln>
                  </pic:spPr>
                </pic:pic>
              </a:graphicData>
            </a:graphic>
          </wp:inline>
        </w:drawing>
      </w:r>
    </w:p>
    <w:p w14:paraId="1D90604C" w14:textId="2C5468DE" w:rsidR="00781FFB" w:rsidRDefault="00C2566D" w:rsidP="00781FFB">
      <w:pPr>
        <w:rPr>
          <w:rFonts w:cs="Times New Roman"/>
          <w:sz w:val="24"/>
          <w:szCs w:val="24"/>
        </w:rPr>
      </w:pPr>
      <w:r w:rsidRPr="00C31A71">
        <w:rPr>
          <w:rFonts w:cs="Times New Roman"/>
          <w:sz w:val="24"/>
          <w:szCs w:val="24"/>
        </w:rPr>
        <w:t>Figure S5. Spatial changes of distribution for relative biomasses extracted in 2013 (end of the simulation</w:t>
      </w:r>
      <w:r w:rsidR="001C46AB">
        <w:rPr>
          <w:rFonts w:cs="Times New Roman"/>
          <w:sz w:val="24"/>
          <w:szCs w:val="24"/>
        </w:rPr>
        <w:t xml:space="preserve"> of cumulative scenario</w:t>
      </w:r>
      <w:r w:rsidRPr="00C31A71">
        <w:rPr>
          <w:rFonts w:cs="Times New Roman"/>
          <w:sz w:val="24"/>
          <w:szCs w:val="24"/>
        </w:rPr>
        <w:t>) of harbour porpoise (</w:t>
      </w:r>
      <w:r w:rsidR="001C46AB">
        <w:rPr>
          <w:rFonts w:cs="Times New Roman"/>
          <w:sz w:val="24"/>
          <w:szCs w:val="24"/>
        </w:rPr>
        <w:t>top-</w:t>
      </w:r>
      <w:r w:rsidRPr="00C31A71">
        <w:rPr>
          <w:rFonts w:cs="Times New Roman"/>
          <w:sz w:val="24"/>
          <w:szCs w:val="24"/>
        </w:rPr>
        <w:t>left)</w:t>
      </w:r>
      <w:r w:rsidR="001C46AB">
        <w:rPr>
          <w:rFonts w:cs="Times New Roman"/>
          <w:sz w:val="24"/>
          <w:szCs w:val="24"/>
        </w:rPr>
        <w:t xml:space="preserve"> and </w:t>
      </w:r>
      <w:r w:rsidRPr="00C31A71">
        <w:rPr>
          <w:rFonts w:cs="Times New Roman"/>
          <w:sz w:val="24"/>
          <w:szCs w:val="24"/>
        </w:rPr>
        <w:t>harbour seals (</w:t>
      </w:r>
      <w:r w:rsidR="001C46AB">
        <w:rPr>
          <w:rFonts w:cs="Times New Roman"/>
          <w:sz w:val="24"/>
          <w:szCs w:val="24"/>
        </w:rPr>
        <w:t>top-</w:t>
      </w:r>
      <w:r w:rsidRPr="00C31A71">
        <w:rPr>
          <w:rFonts w:cs="Times New Roman"/>
          <w:sz w:val="24"/>
          <w:szCs w:val="24"/>
        </w:rPr>
        <w:t>right)</w:t>
      </w:r>
      <w:r w:rsidR="001C46AB">
        <w:rPr>
          <w:rFonts w:cs="Times New Roman"/>
          <w:sz w:val="24"/>
          <w:szCs w:val="24"/>
        </w:rPr>
        <w:t xml:space="preserve"> </w:t>
      </w:r>
      <w:r w:rsidRPr="00C31A71">
        <w:rPr>
          <w:rFonts w:cs="Times New Roman"/>
          <w:sz w:val="24"/>
          <w:szCs w:val="24"/>
        </w:rPr>
        <w:t>caused by low frequency noise produced by offshore wind turbines)</w:t>
      </w:r>
      <w:r w:rsidR="001C46AB">
        <w:rPr>
          <w:rFonts w:cs="Times New Roman"/>
          <w:sz w:val="24"/>
          <w:szCs w:val="24"/>
        </w:rPr>
        <w:t xml:space="preserve">, of seabirds (bottom-left) caused by </w:t>
      </w:r>
      <w:r w:rsidR="001C46AB" w:rsidRPr="001C46AB">
        <w:rPr>
          <w:rFonts w:cs="Times New Roman"/>
          <w:sz w:val="24"/>
          <w:szCs w:val="24"/>
        </w:rPr>
        <w:t xml:space="preserve">displacement </w:t>
      </w:r>
      <w:r w:rsidR="001C46AB">
        <w:rPr>
          <w:rFonts w:cs="Times New Roman"/>
          <w:sz w:val="24"/>
          <w:szCs w:val="24"/>
        </w:rPr>
        <w:t xml:space="preserve">by </w:t>
      </w:r>
      <w:r w:rsidR="001C46AB" w:rsidRPr="00C31A71">
        <w:rPr>
          <w:rFonts w:cs="Times New Roman"/>
          <w:sz w:val="24"/>
          <w:szCs w:val="24"/>
        </w:rPr>
        <w:t>offshore wind turbines</w:t>
      </w:r>
      <w:r w:rsidR="001C46AB">
        <w:rPr>
          <w:rFonts w:cs="Times New Roman"/>
          <w:sz w:val="24"/>
          <w:szCs w:val="24"/>
        </w:rPr>
        <w:t xml:space="preserve"> and of cod (bottom-right) caused by attraction to farming site </w:t>
      </w:r>
      <w:r w:rsidRPr="00C31A71">
        <w:rPr>
          <w:rFonts w:cs="Times New Roman"/>
          <w:sz w:val="24"/>
          <w:szCs w:val="24"/>
        </w:rPr>
        <w:t xml:space="preserve">. </w:t>
      </w:r>
      <w:proofErr w:type="spellStart"/>
      <w:r w:rsidRPr="00C31A71">
        <w:rPr>
          <w:rFonts w:cs="Times New Roman"/>
          <w:sz w:val="24"/>
          <w:szCs w:val="24"/>
        </w:rPr>
        <w:t>Ecospace</w:t>
      </w:r>
      <w:proofErr w:type="spellEnd"/>
      <w:r w:rsidRPr="00C31A71">
        <w:rPr>
          <w:rFonts w:cs="Times New Roman"/>
          <w:sz w:val="24"/>
          <w:szCs w:val="24"/>
        </w:rPr>
        <w:t xml:space="preserve"> resolution ~100m x 100m.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5"/>
        <w:gridCol w:w="4841"/>
      </w:tblGrid>
      <w:tr w:rsidR="00BC7E7F" w14:paraId="00A06933" w14:textId="77777777" w:rsidTr="00BC7E7F">
        <w:tc>
          <w:tcPr>
            <w:tcW w:w="5228" w:type="dxa"/>
          </w:tcPr>
          <w:p w14:paraId="755A5F81" w14:textId="27DB4355" w:rsidR="00237730" w:rsidRDefault="00237730" w:rsidP="00781FFB">
            <w:pPr>
              <w:rPr>
                <w:rFonts w:cs="Times New Roman"/>
                <w:sz w:val="24"/>
                <w:szCs w:val="28"/>
              </w:rPr>
            </w:pPr>
            <w:r>
              <w:rPr>
                <w:rFonts w:cs="Times New Roman"/>
                <w:b/>
                <w:noProof/>
                <w:sz w:val="24"/>
                <w:szCs w:val="24"/>
              </w:rPr>
              <w:drawing>
                <wp:inline distT="0" distB="0" distL="0" distR="0" wp14:anchorId="21B2D54B" wp14:editId="57422A4D">
                  <wp:extent cx="3434964" cy="20974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4110" cy="2139644"/>
                          </a:xfrm>
                          <a:prstGeom prst="rect">
                            <a:avLst/>
                          </a:prstGeom>
                          <a:noFill/>
                        </pic:spPr>
                      </pic:pic>
                    </a:graphicData>
                  </a:graphic>
                </wp:inline>
              </w:drawing>
            </w:r>
          </w:p>
        </w:tc>
        <w:tc>
          <w:tcPr>
            <w:tcW w:w="5228" w:type="dxa"/>
          </w:tcPr>
          <w:p w14:paraId="270EDF7C" w14:textId="7AAC757B" w:rsidR="00237730" w:rsidRPr="00BC7E7F" w:rsidRDefault="00BC7E7F" w:rsidP="00781FFB">
            <w:pPr>
              <w:rPr>
                <w:rFonts w:cs="Times New Roman"/>
                <w:sz w:val="24"/>
                <w:szCs w:val="24"/>
              </w:rPr>
            </w:pPr>
            <w:r w:rsidRPr="00B32427">
              <w:rPr>
                <w:rFonts w:cs="Times New Roman"/>
                <w:sz w:val="24"/>
                <w:szCs w:val="24"/>
              </w:rPr>
              <w:t xml:space="preserve">Figure S6. </w:t>
            </w:r>
            <w:proofErr w:type="spellStart"/>
            <w:r w:rsidR="00237730" w:rsidRPr="00DC3172">
              <w:rPr>
                <w:rFonts w:cs="Times New Roman"/>
                <w:sz w:val="24"/>
                <w:szCs w:val="24"/>
              </w:rPr>
              <w:t>Ecospace</w:t>
            </w:r>
            <w:proofErr w:type="spellEnd"/>
            <w:r w:rsidR="00237730" w:rsidRPr="00DC3172">
              <w:rPr>
                <w:rFonts w:cs="Times New Roman"/>
                <w:sz w:val="24"/>
                <w:szCs w:val="24"/>
              </w:rPr>
              <w:t xml:space="preserve"> </w:t>
            </w:r>
            <w:r w:rsidR="00B32427">
              <w:rPr>
                <w:rFonts w:cs="Times New Roman"/>
                <w:sz w:val="24"/>
                <w:szCs w:val="24"/>
              </w:rPr>
              <w:t xml:space="preserve">temporal (monthly) </w:t>
            </w:r>
            <w:r w:rsidR="00237730" w:rsidRPr="00DC3172">
              <w:rPr>
                <w:rFonts w:cs="Times New Roman"/>
                <w:sz w:val="24"/>
                <w:szCs w:val="24"/>
              </w:rPr>
              <w:t>simulations showed decrease of whiting biomass when testing the impact of noise (Figure 5, scenario 2). This is determined by small cumulative impacts among its predators, mainly on its juvenile stages. Temporal scenarios showed that</w:t>
            </w:r>
            <w:r w:rsidR="00237730" w:rsidRPr="00781FFB">
              <w:rPr>
                <w:rFonts w:cs="Times New Roman"/>
                <w:sz w:val="24"/>
                <w:szCs w:val="28"/>
              </w:rPr>
              <w:t xml:space="preserve"> this pressure impacted whiting trophic interactions only at the beginning of the simulation</w:t>
            </w:r>
            <w:r w:rsidR="00213B4A">
              <w:rPr>
                <w:rFonts w:cs="Times New Roman"/>
                <w:sz w:val="24"/>
                <w:szCs w:val="28"/>
              </w:rPr>
              <w:t xml:space="preserve"> and at the steady state trends suggested higher biomasses</w:t>
            </w:r>
            <w:r>
              <w:rPr>
                <w:rFonts w:cs="Times New Roman"/>
                <w:sz w:val="24"/>
                <w:szCs w:val="28"/>
              </w:rPr>
              <w:t xml:space="preserve"> of both whiting stages</w:t>
            </w:r>
            <w:r w:rsidR="00213B4A">
              <w:rPr>
                <w:rFonts w:cs="Times New Roman"/>
                <w:sz w:val="24"/>
                <w:szCs w:val="28"/>
              </w:rPr>
              <w:t>.</w:t>
            </w:r>
          </w:p>
        </w:tc>
      </w:tr>
    </w:tbl>
    <w:p w14:paraId="1431CC96" w14:textId="77777777" w:rsidR="0039626A" w:rsidRDefault="0039626A" w:rsidP="00781FFB">
      <w:pPr>
        <w:rPr>
          <w:rFonts w:cs="Times New Roman"/>
          <w:sz w:val="24"/>
          <w:szCs w:val="28"/>
        </w:rPr>
      </w:pPr>
    </w:p>
    <w:p w14:paraId="0E320DC3" w14:textId="42BAAA6E" w:rsidR="004E6E54" w:rsidRDefault="004E6E54" w:rsidP="00781FFB">
      <w:pPr>
        <w:rPr>
          <w:rFonts w:cs="Times New Roman"/>
          <w:sz w:val="24"/>
          <w:szCs w:val="28"/>
        </w:rPr>
        <w:sectPr w:rsidR="004E6E54" w:rsidSect="0039626A">
          <w:pgSz w:w="11906" w:h="16838"/>
          <w:pgMar w:top="720" w:right="720" w:bottom="896" w:left="720" w:header="709" w:footer="709" w:gutter="0"/>
          <w:cols w:space="708"/>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526"/>
      </w:tblGrid>
      <w:tr w:rsidR="004E6E54" w14:paraId="0B7DF3F7" w14:textId="77777777" w:rsidTr="00BC7E7F">
        <w:trPr>
          <w:jc w:val="center"/>
        </w:trPr>
        <w:tc>
          <w:tcPr>
            <w:tcW w:w="5526" w:type="dxa"/>
          </w:tcPr>
          <w:p w14:paraId="0E398805" w14:textId="3A9C4B15" w:rsidR="004E6E54" w:rsidRDefault="004E6E54" w:rsidP="00781FFB">
            <w:pPr>
              <w:rPr>
                <w:rFonts w:cs="Times New Roman"/>
                <w:sz w:val="24"/>
                <w:szCs w:val="28"/>
              </w:rPr>
            </w:pPr>
            <w:r>
              <w:rPr>
                <w:noProof/>
              </w:rPr>
              <w:lastRenderedPageBreak/>
              <w:drawing>
                <wp:inline distT="0" distB="0" distL="0" distR="0" wp14:anchorId="51D6817C" wp14:editId="02ADFBA2">
                  <wp:extent cx="3290400" cy="1800000"/>
                  <wp:effectExtent l="0" t="0" r="5715" b="0"/>
                  <wp:docPr id="5" name="Picture 1">
                    <a:extLst xmlns:a="http://schemas.openxmlformats.org/drawingml/2006/main">
                      <a:ext uri="{FF2B5EF4-FFF2-40B4-BE49-F238E27FC236}">
                        <a16:creationId xmlns:a16="http://schemas.microsoft.com/office/drawing/2014/main" id="{BDE46A26-0E38-495F-B285-3762636550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DE46A26-0E38-495F-B285-37626365507B}"/>
                              </a:ext>
                            </a:extLst>
                          </pic:cNvPr>
                          <pic:cNvPicPr>
                            <a:picLocks noChangeAspect="1"/>
                          </pic:cNvPicPr>
                        </pic:nvPicPr>
                        <pic:blipFill>
                          <a:blip r:embed="rId16"/>
                          <a:stretch>
                            <a:fillRect/>
                          </a:stretch>
                        </pic:blipFill>
                        <pic:spPr>
                          <a:xfrm>
                            <a:off x="0" y="0"/>
                            <a:ext cx="3290400" cy="1800000"/>
                          </a:xfrm>
                          <a:prstGeom prst="rect">
                            <a:avLst/>
                          </a:prstGeom>
                        </pic:spPr>
                      </pic:pic>
                    </a:graphicData>
                  </a:graphic>
                </wp:inline>
              </w:drawing>
            </w:r>
          </w:p>
        </w:tc>
        <w:tc>
          <w:tcPr>
            <w:tcW w:w="5526" w:type="dxa"/>
          </w:tcPr>
          <w:p w14:paraId="5023E110" w14:textId="1ABEB0B2" w:rsidR="004E6E54" w:rsidRDefault="004E6E54" w:rsidP="00781FFB">
            <w:pPr>
              <w:rPr>
                <w:rFonts w:cs="Times New Roman"/>
                <w:sz w:val="24"/>
                <w:szCs w:val="28"/>
              </w:rPr>
            </w:pPr>
            <w:r>
              <w:rPr>
                <w:noProof/>
              </w:rPr>
              <w:drawing>
                <wp:inline distT="0" distB="0" distL="0" distR="0" wp14:anchorId="208D67AB" wp14:editId="679B2055">
                  <wp:extent cx="3290400" cy="1800000"/>
                  <wp:effectExtent l="0" t="0" r="5715" b="0"/>
                  <wp:docPr id="3" name="Picture 2">
                    <a:extLst xmlns:a="http://schemas.openxmlformats.org/drawingml/2006/main">
                      <a:ext uri="{FF2B5EF4-FFF2-40B4-BE49-F238E27FC236}">
                        <a16:creationId xmlns:a16="http://schemas.microsoft.com/office/drawing/2014/main" id="{1F00393B-70B9-4937-8C38-122A8FEA5C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F00393B-70B9-4937-8C38-122A8FEA5CD4}"/>
                              </a:ext>
                            </a:extLst>
                          </pic:cNvPr>
                          <pic:cNvPicPr>
                            <a:picLocks noChangeAspect="1"/>
                          </pic:cNvPicPr>
                        </pic:nvPicPr>
                        <pic:blipFill>
                          <a:blip r:embed="rId17"/>
                          <a:stretch>
                            <a:fillRect/>
                          </a:stretch>
                        </pic:blipFill>
                        <pic:spPr>
                          <a:xfrm>
                            <a:off x="0" y="0"/>
                            <a:ext cx="3290400" cy="1800000"/>
                          </a:xfrm>
                          <a:prstGeom prst="rect">
                            <a:avLst/>
                          </a:prstGeom>
                        </pic:spPr>
                      </pic:pic>
                    </a:graphicData>
                  </a:graphic>
                </wp:inline>
              </w:drawing>
            </w:r>
          </w:p>
        </w:tc>
      </w:tr>
      <w:tr w:rsidR="004E6E54" w14:paraId="10164B6B" w14:textId="77777777" w:rsidTr="006E7045">
        <w:trPr>
          <w:jc w:val="center"/>
        </w:trPr>
        <w:tc>
          <w:tcPr>
            <w:tcW w:w="5526" w:type="dxa"/>
          </w:tcPr>
          <w:p w14:paraId="7A04F357" w14:textId="1BC6FFB4" w:rsidR="004E6E54" w:rsidRDefault="004E6E54" w:rsidP="00781FFB">
            <w:pPr>
              <w:rPr>
                <w:rFonts w:cs="Times New Roman"/>
                <w:sz w:val="24"/>
                <w:szCs w:val="28"/>
              </w:rPr>
            </w:pPr>
            <w:r>
              <w:rPr>
                <w:noProof/>
              </w:rPr>
              <w:drawing>
                <wp:inline distT="0" distB="0" distL="0" distR="0" wp14:anchorId="4A53A698" wp14:editId="45345CB5">
                  <wp:extent cx="3276000" cy="1800000"/>
                  <wp:effectExtent l="0" t="0" r="635" b="0"/>
                  <wp:docPr id="4" name="Picture 3">
                    <a:extLst xmlns:a="http://schemas.openxmlformats.org/drawingml/2006/main">
                      <a:ext uri="{FF2B5EF4-FFF2-40B4-BE49-F238E27FC236}">
                        <a16:creationId xmlns:a16="http://schemas.microsoft.com/office/drawing/2014/main" id="{E9037377-5D28-4B66-8595-E63EA27CD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037377-5D28-4B66-8595-E63EA27CDDA3}"/>
                              </a:ext>
                            </a:extLst>
                          </pic:cNvPr>
                          <pic:cNvPicPr>
                            <a:picLocks noChangeAspect="1"/>
                          </pic:cNvPicPr>
                        </pic:nvPicPr>
                        <pic:blipFill>
                          <a:blip r:embed="rId18"/>
                          <a:stretch>
                            <a:fillRect/>
                          </a:stretch>
                        </pic:blipFill>
                        <pic:spPr>
                          <a:xfrm>
                            <a:off x="0" y="0"/>
                            <a:ext cx="3276000" cy="1800000"/>
                          </a:xfrm>
                          <a:prstGeom prst="rect">
                            <a:avLst/>
                          </a:prstGeom>
                        </pic:spPr>
                      </pic:pic>
                    </a:graphicData>
                  </a:graphic>
                </wp:inline>
              </w:drawing>
            </w:r>
          </w:p>
        </w:tc>
        <w:tc>
          <w:tcPr>
            <w:tcW w:w="5526" w:type="dxa"/>
          </w:tcPr>
          <w:p w14:paraId="2AF83BAE" w14:textId="22F80614" w:rsidR="004E6E54" w:rsidRDefault="006E7045" w:rsidP="00781FFB">
            <w:pPr>
              <w:rPr>
                <w:rFonts w:cs="Times New Roman"/>
                <w:sz w:val="24"/>
                <w:szCs w:val="28"/>
              </w:rPr>
            </w:pPr>
            <w:r>
              <w:rPr>
                <w:noProof/>
              </w:rPr>
              <w:drawing>
                <wp:inline distT="0" distB="0" distL="0" distR="0" wp14:anchorId="200DF38D" wp14:editId="28CCCAB1">
                  <wp:extent cx="3247200" cy="1800000"/>
                  <wp:effectExtent l="0" t="0" r="0" b="0"/>
                  <wp:docPr id="6" name="Picture 8">
                    <a:extLst xmlns:a="http://schemas.openxmlformats.org/drawingml/2006/main">
                      <a:ext uri="{FF2B5EF4-FFF2-40B4-BE49-F238E27FC236}">
                        <a16:creationId xmlns:a16="http://schemas.microsoft.com/office/drawing/2014/main" id="{E305EFDE-72E8-457D-BE74-61AE2D414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305EFDE-72E8-457D-BE74-61AE2D414B19}"/>
                              </a:ext>
                            </a:extLst>
                          </pic:cNvPr>
                          <pic:cNvPicPr>
                            <a:picLocks noChangeAspect="1"/>
                          </pic:cNvPicPr>
                        </pic:nvPicPr>
                        <pic:blipFill>
                          <a:blip r:embed="rId19"/>
                          <a:stretch>
                            <a:fillRect/>
                          </a:stretch>
                        </pic:blipFill>
                        <pic:spPr>
                          <a:xfrm>
                            <a:off x="0" y="0"/>
                            <a:ext cx="3247200" cy="1800000"/>
                          </a:xfrm>
                          <a:prstGeom prst="rect">
                            <a:avLst/>
                          </a:prstGeom>
                        </pic:spPr>
                      </pic:pic>
                    </a:graphicData>
                  </a:graphic>
                </wp:inline>
              </w:drawing>
            </w:r>
          </w:p>
        </w:tc>
      </w:tr>
      <w:tr w:rsidR="004E6E54" w14:paraId="3D10A2D7" w14:textId="77777777" w:rsidTr="00BC7E7F">
        <w:trPr>
          <w:jc w:val="center"/>
        </w:trPr>
        <w:tc>
          <w:tcPr>
            <w:tcW w:w="5526" w:type="dxa"/>
          </w:tcPr>
          <w:p w14:paraId="42580D1B" w14:textId="0F9D2A90" w:rsidR="004E6E54" w:rsidRDefault="004E6E54" w:rsidP="00781FFB">
            <w:pPr>
              <w:rPr>
                <w:rFonts w:cs="Times New Roman"/>
                <w:sz w:val="24"/>
                <w:szCs w:val="28"/>
              </w:rPr>
            </w:pPr>
            <w:r>
              <w:rPr>
                <w:rFonts w:cs="Times New Roman"/>
                <w:noProof/>
                <w:sz w:val="24"/>
                <w:szCs w:val="28"/>
              </w:rPr>
              <w:drawing>
                <wp:inline distT="0" distB="0" distL="0" distR="0" wp14:anchorId="129BC34B" wp14:editId="0C678A36">
                  <wp:extent cx="3286800" cy="18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6800" cy="1800000"/>
                          </a:xfrm>
                          <a:prstGeom prst="rect">
                            <a:avLst/>
                          </a:prstGeom>
                          <a:noFill/>
                        </pic:spPr>
                      </pic:pic>
                    </a:graphicData>
                  </a:graphic>
                </wp:inline>
              </w:drawing>
            </w:r>
          </w:p>
        </w:tc>
        <w:tc>
          <w:tcPr>
            <w:tcW w:w="5526" w:type="dxa"/>
          </w:tcPr>
          <w:p w14:paraId="46FB985B" w14:textId="49D16F77" w:rsidR="004E6E54" w:rsidRDefault="004E6E54" w:rsidP="00781FFB">
            <w:pPr>
              <w:rPr>
                <w:rFonts w:cs="Times New Roman"/>
                <w:sz w:val="24"/>
                <w:szCs w:val="28"/>
              </w:rPr>
            </w:pPr>
            <w:r>
              <w:rPr>
                <w:rFonts w:cs="Times New Roman"/>
                <w:noProof/>
                <w:sz w:val="24"/>
                <w:szCs w:val="28"/>
              </w:rPr>
              <w:drawing>
                <wp:inline distT="0" distB="0" distL="0" distR="0" wp14:anchorId="2C7448DC" wp14:editId="7B2DE06D">
                  <wp:extent cx="3268800" cy="18000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8800" cy="1800000"/>
                          </a:xfrm>
                          <a:prstGeom prst="rect">
                            <a:avLst/>
                          </a:prstGeom>
                          <a:noFill/>
                        </pic:spPr>
                      </pic:pic>
                    </a:graphicData>
                  </a:graphic>
                </wp:inline>
              </w:drawing>
            </w:r>
          </w:p>
        </w:tc>
      </w:tr>
    </w:tbl>
    <w:p w14:paraId="64EEF5AD" w14:textId="77777777" w:rsidR="004045DD" w:rsidRDefault="004045DD" w:rsidP="00781FFB">
      <w:pPr>
        <w:rPr>
          <w:rFonts w:cs="Times New Roman"/>
          <w:sz w:val="24"/>
          <w:szCs w:val="28"/>
        </w:rPr>
      </w:pPr>
    </w:p>
    <w:p w14:paraId="369EC4B7" w14:textId="11C59B99" w:rsidR="004E6E54" w:rsidRPr="00C31A71" w:rsidRDefault="00B32427" w:rsidP="00781FFB">
      <w:pPr>
        <w:rPr>
          <w:rFonts w:cs="Times New Roman"/>
          <w:sz w:val="24"/>
          <w:szCs w:val="28"/>
        </w:rPr>
      </w:pPr>
      <w:r>
        <w:rPr>
          <w:rFonts w:cs="Times New Roman"/>
          <w:sz w:val="24"/>
          <w:szCs w:val="28"/>
        </w:rPr>
        <w:t xml:space="preserve">Figure S7. </w:t>
      </w:r>
      <w:proofErr w:type="spellStart"/>
      <w:r w:rsidRPr="00DC3172">
        <w:rPr>
          <w:rFonts w:cs="Times New Roman"/>
          <w:sz w:val="24"/>
          <w:szCs w:val="24"/>
        </w:rPr>
        <w:t>Ecospace</w:t>
      </w:r>
      <w:proofErr w:type="spellEnd"/>
      <w:r w:rsidRPr="00DC3172">
        <w:rPr>
          <w:rFonts w:cs="Times New Roman"/>
          <w:sz w:val="24"/>
          <w:szCs w:val="24"/>
        </w:rPr>
        <w:t xml:space="preserve"> </w:t>
      </w:r>
      <w:r>
        <w:rPr>
          <w:rFonts w:cs="Times New Roman"/>
          <w:sz w:val="24"/>
          <w:szCs w:val="24"/>
        </w:rPr>
        <w:t xml:space="preserve">temporal (monthly) </w:t>
      </w:r>
      <w:r w:rsidRPr="00DC3172">
        <w:rPr>
          <w:rFonts w:cs="Times New Roman"/>
          <w:sz w:val="24"/>
          <w:szCs w:val="24"/>
        </w:rPr>
        <w:t>simulations</w:t>
      </w:r>
      <w:r>
        <w:rPr>
          <w:rFonts w:cs="Times New Roman"/>
          <w:sz w:val="24"/>
          <w:szCs w:val="24"/>
        </w:rPr>
        <w:t xml:space="preserve"> of all functional groups under cumulative scenario 6</w:t>
      </w:r>
      <w:r w:rsidR="004045DD">
        <w:rPr>
          <w:rFonts w:cs="Times New Roman"/>
          <w:sz w:val="24"/>
          <w:szCs w:val="24"/>
        </w:rPr>
        <w:t xml:space="preserve"> from the beginning of the cumulative impacts (Jan-2011) to the end of the temporal simulations (Dec-2013).</w:t>
      </w:r>
    </w:p>
    <w:p w14:paraId="3C90A404" w14:textId="77777777" w:rsidR="00C2566D" w:rsidRDefault="00C2566D" w:rsidP="00606BAE">
      <w:pPr>
        <w:rPr>
          <w:rFonts w:cs="Times New Roman"/>
          <w:b/>
          <w:sz w:val="24"/>
          <w:szCs w:val="24"/>
        </w:rPr>
      </w:pPr>
    </w:p>
    <w:p w14:paraId="2424464E" w14:textId="19421F7E" w:rsidR="00781FFB" w:rsidRDefault="00781FFB" w:rsidP="00606BAE">
      <w:pPr>
        <w:rPr>
          <w:rFonts w:cs="Times New Roman"/>
          <w:b/>
          <w:sz w:val="24"/>
          <w:szCs w:val="24"/>
        </w:rPr>
        <w:sectPr w:rsidR="00781FFB" w:rsidSect="00C2566D">
          <w:pgSz w:w="16838" w:h="11906" w:orient="landscape"/>
          <w:pgMar w:top="720" w:right="896" w:bottom="720" w:left="720" w:header="709" w:footer="709" w:gutter="0"/>
          <w:cols w:space="708"/>
          <w:docGrid w:linePitch="360"/>
        </w:sectPr>
      </w:pPr>
    </w:p>
    <w:p w14:paraId="1FE0B926" w14:textId="197121A4" w:rsidR="00102445" w:rsidRPr="00102445" w:rsidRDefault="00102445" w:rsidP="00606BAE">
      <w:pPr>
        <w:rPr>
          <w:rFonts w:cs="Times New Roman"/>
          <w:b/>
          <w:sz w:val="24"/>
          <w:szCs w:val="24"/>
        </w:rPr>
      </w:pPr>
      <w:r w:rsidRPr="00102445">
        <w:rPr>
          <w:rFonts w:cs="Times New Roman"/>
          <w:b/>
          <w:sz w:val="24"/>
          <w:szCs w:val="24"/>
        </w:rPr>
        <w:lastRenderedPageBreak/>
        <w:t>References</w:t>
      </w:r>
    </w:p>
    <w:p w14:paraId="29BBD90C" w14:textId="77777777" w:rsidR="00BD7036" w:rsidRPr="00BD7036" w:rsidRDefault="00C969D9" w:rsidP="00BD7036">
      <w:pPr>
        <w:pStyle w:val="Bibliography"/>
        <w:rPr>
          <w:rFonts w:cs="Times New Roman"/>
        </w:rPr>
      </w:pPr>
      <w:r w:rsidRPr="00974F76">
        <w:rPr>
          <w:rFonts w:asciiTheme="minorHAnsi" w:hAnsiTheme="minorHAnsi"/>
        </w:rPr>
        <w:fldChar w:fldCharType="begin"/>
      </w:r>
      <w:r w:rsidR="00F3024A" w:rsidRPr="00974F76">
        <w:instrText xml:space="preserve"> ADDIN ZOTERO_BIBL {"uncited":[],"omitted":[],"custom":[]} CSL_BIBLIOGRAPHY </w:instrText>
      </w:r>
      <w:r w:rsidRPr="00974F76">
        <w:rPr>
          <w:rFonts w:asciiTheme="minorHAnsi" w:hAnsiTheme="minorHAnsi"/>
        </w:rPr>
        <w:fldChar w:fldCharType="separate"/>
      </w:r>
      <w:r w:rsidR="00BD7036" w:rsidRPr="00BD7036">
        <w:rPr>
          <w:rFonts w:cs="Times New Roman"/>
        </w:rPr>
        <w:t xml:space="preserve">Alexander, K. A., Heymans, J. J., Magill, S., Tomczak, M. T., Holmes, S. J., and Wilding, T. A. (2015). Investigating the recent decline in gadoid stocks in the west of Scotland shelf ecosystem using a foodweb model. </w:t>
      </w:r>
      <w:r w:rsidR="00BD7036" w:rsidRPr="00BD7036">
        <w:rPr>
          <w:rFonts w:cs="Times New Roman"/>
          <w:i/>
          <w:iCs/>
        </w:rPr>
        <w:t>ICES J. Mar. Sci.</w:t>
      </w:r>
      <w:r w:rsidR="00BD7036" w:rsidRPr="00BD7036">
        <w:rPr>
          <w:rFonts w:cs="Times New Roman"/>
        </w:rPr>
        <w:t xml:space="preserve"> 72, 436–449.</w:t>
      </w:r>
    </w:p>
    <w:p w14:paraId="2682750E" w14:textId="77777777" w:rsidR="00BD7036" w:rsidRPr="00BD7036" w:rsidRDefault="00BD7036" w:rsidP="00BD7036">
      <w:pPr>
        <w:pStyle w:val="Bibliography"/>
        <w:rPr>
          <w:rFonts w:cs="Times New Roman"/>
        </w:rPr>
      </w:pPr>
      <w:r w:rsidRPr="00BD7036">
        <w:rPr>
          <w:rFonts w:cs="Times New Roman"/>
        </w:rPr>
        <w:t xml:space="preserve">Canning, S. J., Santos, M. B., Reid, R. J., Evans, P. G. H., Sabin, R. C., Bailey, N., et al. (2008). Seasonal distribution of white-beaked dolphins (Lagenorhynchus albirostris) in UK waters with new information on diet and habitat use. </w:t>
      </w:r>
      <w:r w:rsidRPr="00BD7036">
        <w:rPr>
          <w:rFonts w:cs="Times New Roman"/>
          <w:i/>
          <w:iCs/>
        </w:rPr>
        <w:t>J. Mar. Biol. Assoc. U. K.</w:t>
      </w:r>
      <w:r w:rsidRPr="00BD7036">
        <w:rPr>
          <w:rFonts w:cs="Times New Roman"/>
        </w:rPr>
        <w:t xml:space="preserve"> 88, 1159–1166.</w:t>
      </w:r>
    </w:p>
    <w:p w14:paraId="75D16FCD" w14:textId="77777777" w:rsidR="00BD7036" w:rsidRPr="00BD7036" w:rsidRDefault="00BD7036" w:rsidP="00BD7036">
      <w:pPr>
        <w:pStyle w:val="Bibliography"/>
        <w:rPr>
          <w:rFonts w:cs="Times New Roman"/>
          <w:lang w:val="fr-FR"/>
        </w:rPr>
      </w:pPr>
      <w:r w:rsidRPr="00BD7036">
        <w:rPr>
          <w:rFonts w:cs="Times New Roman"/>
        </w:rPr>
        <w:t xml:space="preserve">Darwall, W. R. T., Allison, E. H., Turner, G. F., and Irvine, K. (2010). Lake of flies, or lake of fish? A trophic model of Lake Malawi. </w:t>
      </w:r>
      <w:r w:rsidRPr="00BD7036">
        <w:rPr>
          <w:rFonts w:cs="Times New Roman"/>
          <w:i/>
          <w:iCs/>
          <w:lang w:val="fr-FR"/>
        </w:rPr>
        <w:t>Ecol. Model.</w:t>
      </w:r>
      <w:r w:rsidRPr="00BD7036">
        <w:rPr>
          <w:rFonts w:cs="Times New Roman"/>
          <w:lang w:val="fr-FR"/>
        </w:rPr>
        <w:t xml:space="preserve"> 221, 713–727. doi:10.1016/j.ecolmodel.2009.11.001.</w:t>
      </w:r>
    </w:p>
    <w:p w14:paraId="7EBB03E1" w14:textId="77777777" w:rsidR="00BD7036" w:rsidRPr="00BD7036" w:rsidRDefault="00BD7036" w:rsidP="00BD7036">
      <w:pPr>
        <w:pStyle w:val="Bibliography"/>
        <w:rPr>
          <w:rFonts w:cs="Times New Roman"/>
        </w:rPr>
      </w:pPr>
      <w:r w:rsidRPr="00BD7036">
        <w:rPr>
          <w:rFonts w:cs="Times New Roman"/>
          <w:lang w:val="fr-FR"/>
        </w:rPr>
        <w:t xml:space="preserve">De Pierrepont, J. F., Dubois, B., Desormonts, S., Santos, A. M., and Robin, J. P. (2005). </w:t>
      </w:r>
      <w:r w:rsidRPr="00BD7036">
        <w:rPr>
          <w:rFonts w:cs="Times New Roman"/>
        </w:rPr>
        <w:t xml:space="preserve">Stomach contents of English Channel cetaceans stranded on the coast of Normandy. </w:t>
      </w:r>
      <w:r w:rsidRPr="00BD7036">
        <w:rPr>
          <w:rFonts w:cs="Times New Roman"/>
          <w:i/>
          <w:iCs/>
        </w:rPr>
        <w:t>J. Mar. Biol. Assoc. U. K.</w:t>
      </w:r>
      <w:r w:rsidRPr="00BD7036">
        <w:rPr>
          <w:rFonts w:cs="Times New Roman"/>
        </w:rPr>
        <w:t xml:space="preserve"> 85, 1539–1546.</w:t>
      </w:r>
    </w:p>
    <w:p w14:paraId="6790CB0B" w14:textId="77777777" w:rsidR="00BD7036" w:rsidRPr="00BD7036" w:rsidRDefault="00BD7036" w:rsidP="00BD7036">
      <w:pPr>
        <w:pStyle w:val="Bibliography"/>
        <w:rPr>
          <w:rFonts w:cs="Times New Roman"/>
        </w:rPr>
      </w:pPr>
      <w:r w:rsidRPr="00BD7036">
        <w:rPr>
          <w:rFonts w:cs="Times New Roman"/>
        </w:rPr>
        <w:t xml:space="preserve">Deecke, V. B., Nykanen, M., Foote, A. D., and Janik, V. M. (2011). Vocal behaviour and feeding ecology of killer whales Orcinus orca around Shetland, UK. </w:t>
      </w:r>
      <w:r w:rsidRPr="00BD7036">
        <w:rPr>
          <w:rFonts w:cs="Times New Roman"/>
          <w:i/>
          <w:iCs/>
        </w:rPr>
        <w:t>Aquat. Biol.</w:t>
      </w:r>
      <w:r w:rsidRPr="00BD7036">
        <w:rPr>
          <w:rFonts w:cs="Times New Roman"/>
        </w:rPr>
        <w:t xml:space="preserve"> 13, 79-U186.</w:t>
      </w:r>
    </w:p>
    <w:p w14:paraId="38CA4C06" w14:textId="77777777" w:rsidR="00BD7036" w:rsidRPr="00BD7036" w:rsidRDefault="00BD7036" w:rsidP="00BD7036">
      <w:pPr>
        <w:pStyle w:val="Bibliography"/>
        <w:rPr>
          <w:rFonts w:cs="Times New Roman"/>
        </w:rPr>
      </w:pPr>
      <w:r w:rsidRPr="00BD7036">
        <w:rPr>
          <w:rFonts w:cs="Times New Roman"/>
        </w:rPr>
        <w:t>Evans, P. G. H., and Waggitt, J. J. (2020). Impacts of climate change on marine mammals, relevant to the coastal and marine environment around the UK. Marine Climate Change Impacts Partnership (MCCIP), Lowestoft, UK Available at: http://www.mccip.org.uk/media/2022/19_marine_mammals_2020.pdf [Accessed May 26, 2021].</w:t>
      </w:r>
    </w:p>
    <w:p w14:paraId="43D352A7" w14:textId="77777777" w:rsidR="00BD7036" w:rsidRPr="00BD7036" w:rsidRDefault="00BD7036" w:rsidP="00BD7036">
      <w:pPr>
        <w:pStyle w:val="Bibliography"/>
        <w:rPr>
          <w:rFonts w:cs="Times New Roman"/>
        </w:rPr>
      </w:pPr>
      <w:r w:rsidRPr="00BD7036">
        <w:rPr>
          <w:rFonts w:cs="Times New Roman"/>
        </w:rPr>
        <w:t xml:space="preserve">Foote, A. D., Newton, J., Piertney, S. B., Willerslev, E., and Gilbert, M. T. P. (2009). Ecological, morphological and genetic divergence of sympatric North Atlantic killer whale populations. </w:t>
      </w:r>
      <w:r w:rsidRPr="00BD7036">
        <w:rPr>
          <w:rFonts w:cs="Times New Roman"/>
          <w:i/>
          <w:iCs/>
        </w:rPr>
        <w:t>Mol. Ecol.</w:t>
      </w:r>
      <w:r w:rsidRPr="00BD7036">
        <w:rPr>
          <w:rFonts w:cs="Times New Roman"/>
        </w:rPr>
        <w:t xml:space="preserve"> 18, 5207–5217.</w:t>
      </w:r>
    </w:p>
    <w:p w14:paraId="1D16ADA8" w14:textId="77777777" w:rsidR="00BD7036" w:rsidRPr="00BD7036" w:rsidRDefault="00BD7036" w:rsidP="00BD7036">
      <w:pPr>
        <w:pStyle w:val="Bibliography"/>
        <w:rPr>
          <w:rFonts w:cs="Times New Roman"/>
          <w:lang w:val="nl-NL"/>
        </w:rPr>
      </w:pPr>
      <w:r w:rsidRPr="00BD7036">
        <w:rPr>
          <w:rFonts w:cs="Times New Roman"/>
        </w:rPr>
        <w:t xml:space="preserve">Foote, A. D., Simila, T., Vikingsson, G. A., and Stevick, P. T. (2010). Movement, site fidelity and connectivity in a top marine predator, the killer whale. </w:t>
      </w:r>
      <w:r w:rsidRPr="00BD7036">
        <w:rPr>
          <w:rFonts w:cs="Times New Roman"/>
          <w:i/>
          <w:iCs/>
          <w:lang w:val="nl-NL"/>
        </w:rPr>
        <w:t>Evol. Ecol.</w:t>
      </w:r>
      <w:r w:rsidRPr="00BD7036">
        <w:rPr>
          <w:rFonts w:cs="Times New Roman"/>
          <w:lang w:val="nl-NL"/>
        </w:rPr>
        <w:t xml:space="preserve"> 24, 803–814.</w:t>
      </w:r>
    </w:p>
    <w:p w14:paraId="0A10C978" w14:textId="77777777" w:rsidR="00BD7036" w:rsidRPr="00BD7036" w:rsidRDefault="00BD7036" w:rsidP="00BD7036">
      <w:pPr>
        <w:pStyle w:val="Bibliography"/>
        <w:rPr>
          <w:rFonts w:cs="Times New Roman"/>
        </w:rPr>
      </w:pPr>
      <w:r w:rsidRPr="00BD7036">
        <w:rPr>
          <w:rFonts w:cs="Times New Roman"/>
          <w:lang w:val="nl-NL"/>
        </w:rPr>
        <w:t xml:space="preserve">Foote, A. D., Vilstrup, J. T., de Stephanis, R., Verborgh, P., Nielsen, S. C. A., Deaville, R., et al. </w:t>
      </w:r>
      <w:r w:rsidRPr="00BD7036">
        <w:rPr>
          <w:rFonts w:cs="Times New Roman"/>
        </w:rPr>
        <w:t xml:space="preserve">(2011). Genetic differentiation among North Atlantic killer whale populations. </w:t>
      </w:r>
      <w:r w:rsidRPr="00BD7036">
        <w:rPr>
          <w:rFonts w:cs="Times New Roman"/>
          <w:i/>
          <w:iCs/>
        </w:rPr>
        <w:t>Mol. Ecol.</w:t>
      </w:r>
      <w:r w:rsidRPr="00BD7036">
        <w:rPr>
          <w:rFonts w:cs="Times New Roman"/>
        </w:rPr>
        <w:t xml:space="preserve"> 20, 629–641.</w:t>
      </w:r>
    </w:p>
    <w:p w14:paraId="410DC65A" w14:textId="77777777" w:rsidR="00BD7036" w:rsidRPr="00BD7036" w:rsidRDefault="00BD7036" w:rsidP="00BD7036">
      <w:pPr>
        <w:pStyle w:val="Bibliography"/>
        <w:rPr>
          <w:rFonts w:cs="Times New Roman"/>
        </w:rPr>
      </w:pPr>
      <w:r w:rsidRPr="00BD7036">
        <w:rPr>
          <w:rFonts w:cs="Times New Roman"/>
        </w:rPr>
        <w:t xml:space="preserve">Harvey, B. J. (2018). Exploring impacts of noise from shipping and acoustic deterrent devices on cetaceans on the west coast of Scotland using an ecosystem modelling approach. </w:t>
      </w:r>
      <w:r w:rsidRPr="00BD7036">
        <w:rPr>
          <w:rFonts w:cs="Times New Roman"/>
          <w:i/>
          <w:iCs/>
        </w:rPr>
        <w:t>Ecosyst.-Based Manag. Mar. Syst.</w:t>
      </w:r>
      <w:r w:rsidRPr="00BD7036">
        <w:rPr>
          <w:rFonts w:cs="Times New Roman"/>
        </w:rPr>
        <w:t xml:space="preserve"> MSc.</w:t>
      </w:r>
    </w:p>
    <w:p w14:paraId="487F48A8" w14:textId="77777777" w:rsidR="00BD7036" w:rsidRPr="00BD7036" w:rsidRDefault="00BD7036" w:rsidP="00BD7036">
      <w:pPr>
        <w:pStyle w:val="Bibliography"/>
        <w:rPr>
          <w:rFonts w:cs="Times New Roman"/>
        </w:rPr>
      </w:pPr>
      <w:r w:rsidRPr="00BD7036">
        <w:rPr>
          <w:rFonts w:cs="Times New Roman"/>
        </w:rPr>
        <w:t xml:space="preserve">HWDT Killer Whale. </w:t>
      </w:r>
      <w:r w:rsidRPr="00BD7036">
        <w:rPr>
          <w:rFonts w:cs="Times New Roman"/>
          <w:i/>
          <w:iCs/>
        </w:rPr>
        <w:t>Hebrid. Whale Dolphin Trust</w:t>
      </w:r>
      <w:r w:rsidRPr="00BD7036">
        <w:rPr>
          <w:rFonts w:cs="Times New Roman"/>
        </w:rPr>
        <w:t>.</w:t>
      </w:r>
    </w:p>
    <w:p w14:paraId="56132654" w14:textId="77777777" w:rsidR="00BD7036" w:rsidRPr="00BD7036" w:rsidRDefault="00BD7036" w:rsidP="00BD7036">
      <w:pPr>
        <w:pStyle w:val="Bibliography"/>
        <w:rPr>
          <w:rFonts w:cs="Times New Roman"/>
        </w:rPr>
      </w:pPr>
      <w:r w:rsidRPr="00BD7036">
        <w:rPr>
          <w:rFonts w:cs="Times New Roman"/>
        </w:rPr>
        <w:t xml:space="preserve">Link, J. S. (2010). Adding rigor to ecological network models by evaluating a set of pre-balance diagnostics: A plea for PREBAL. </w:t>
      </w:r>
      <w:r w:rsidRPr="00BD7036">
        <w:rPr>
          <w:rFonts w:cs="Times New Roman"/>
          <w:i/>
          <w:iCs/>
        </w:rPr>
        <w:t>Ecol. Model.</w:t>
      </w:r>
      <w:r w:rsidRPr="00BD7036">
        <w:rPr>
          <w:rFonts w:cs="Times New Roman"/>
        </w:rPr>
        <w:t xml:space="preserve"> 221, 1580–1591.</w:t>
      </w:r>
    </w:p>
    <w:p w14:paraId="37B2416D" w14:textId="77777777" w:rsidR="00BD7036" w:rsidRPr="00BD7036" w:rsidRDefault="00BD7036" w:rsidP="00BD7036">
      <w:pPr>
        <w:pStyle w:val="Bibliography"/>
        <w:rPr>
          <w:rFonts w:cs="Times New Roman"/>
        </w:rPr>
      </w:pPr>
      <w:r w:rsidRPr="00BD7036">
        <w:rPr>
          <w:rFonts w:cs="Times New Roman"/>
        </w:rPr>
        <w:t xml:space="preserve">MacLeod, C. D., Santos, M. B., Burns, F., Brownlow, A., and Pierce, G. J. (2014). Can habitat modelling for the octopus Eledone cirrhosa help identify key areas for Risso’s dolphin in Scottish waters? </w:t>
      </w:r>
      <w:r w:rsidRPr="00BD7036">
        <w:rPr>
          <w:rFonts w:cs="Times New Roman"/>
          <w:i/>
          <w:iCs/>
        </w:rPr>
        <w:t>Hydrobiologia</w:t>
      </w:r>
      <w:r w:rsidRPr="00BD7036">
        <w:rPr>
          <w:rFonts w:cs="Times New Roman"/>
        </w:rPr>
        <w:t xml:space="preserve"> 725, 125–136.</w:t>
      </w:r>
    </w:p>
    <w:p w14:paraId="4C84D56D" w14:textId="77777777" w:rsidR="00BD7036" w:rsidRPr="00BD7036" w:rsidRDefault="00BD7036" w:rsidP="00BD7036">
      <w:pPr>
        <w:pStyle w:val="Bibliography"/>
        <w:rPr>
          <w:rFonts w:cs="Times New Roman"/>
        </w:rPr>
      </w:pPr>
      <w:r w:rsidRPr="00BD7036">
        <w:rPr>
          <w:rFonts w:cs="Times New Roman"/>
        </w:rPr>
        <w:t>Mitchell, I., Daunt, F., Frederiksen, M., and Wade, K. (2020). Impacts of climate change on seabirds, relevant to the coastal and marine environment around the UK. Marine Climate Change Impacts Partnership (MCCIP), Lowestoft, UK Available at: http://www.mccip.org.uk/impacts-report-cards/full-report-cards/2020 [Accessed May 26, 2021].</w:t>
      </w:r>
    </w:p>
    <w:p w14:paraId="1EFCA6D8" w14:textId="77777777" w:rsidR="00BD7036" w:rsidRPr="00BD7036" w:rsidRDefault="00BD7036" w:rsidP="00BD7036">
      <w:pPr>
        <w:pStyle w:val="Bibliography"/>
        <w:rPr>
          <w:rFonts w:cs="Times New Roman"/>
        </w:rPr>
      </w:pPr>
      <w:r w:rsidRPr="00BD7036">
        <w:rPr>
          <w:rFonts w:cs="Times New Roman"/>
        </w:rPr>
        <w:t>National Marine Fisheries Service (2018). 2018 Revisions to: Technical Guidance for Assessing the Effects of Anthropogenic Sound on Marine Mammal Hearing (Version 2.0): Underwater Thresholds for Onset of Permanent and Temporary Threshold Shifts. U.S. Dept. of Commer.,  NOAA.</w:t>
      </w:r>
    </w:p>
    <w:p w14:paraId="5D9963B0" w14:textId="77777777" w:rsidR="00BD7036" w:rsidRPr="00BD7036" w:rsidRDefault="00BD7036" w:rsidP="00BD7036">
      <w:pPr>
        <w:pStyle w:val="Bibliography"/>
        <w:rPr>
          <w:rFonts w:cs="Times New Roman"/>
        </w:rPr>
      </w:pPr>
      <w:r w:rsidRPr="00BD7036">
        <w:rPr>
          <w:rFonts w:cs="Times New Roman"/>
        </w:rPr>
        <w:t xml:space="preserve">Pierce, G. J., Santos, M. B., Reid, R. J., Patterson, I. A. P., and Ross, H. M. (2004). Diet of minke whales Balaenoptera acutorostrata in Scottish (UK) waters with notes on strandings of this species in Scotland 1992-2002. </w:t>
      </w:r>
      <w:r w:rsidRPr="00BD7036">
        <w:rPr>
          <w:rFonts w:cs="Times New Roman"/>
          <w:i/>
          <w:iCs/>
        </w:rPr>
        <w:t>J. Mar. Biol. Assoc. U. K.</w:t>
      </w:r>
      <w:r w:rsidRPr="00BD7036">
        <w:rPr>
          <w:rFonts w:cs="Times New Roman"/>
        </w:rPr>
        <w:t xml:space="preserve"> 84, 1241–1244.</w:t>
      </w:r>
    </w:p>
    <w:p w14:paraId="6092521E" w14:textId="77777777" w:rsidR="00BD7036" w:rsidRPr="00BD7036" w:rsidRDefault="00BD7036" w:rsidP="00BD7036">
      <w:pPr>
        <w:pStyle w:val="Bibliography"/>
        <w:rPr>
          <w:rFonts w:cs="Times New Roman"/>
        </w:rPr>
      </w:pPr>
      <w:r w:rsidRPr="00BD7036">
        <w:rPr>
          <w:rFonts w:cs="Times New Roman"/>
        </w:rPr>
        <w:t xml:space="preserve">Samarra, F. I. P., and Foote, A. D. (2015). Seasonal movements of killer whales between Iceland and Scotland. </w:t>
      </w:r>
      <w:r w:rsidRPr="00BD7036">
        <w:rPr>
          <w:rFonts w:cs="Times New Roman"/>
          <w:i/>
          <w:iCs/>
        </w:rPr>
        <w:t>Aquat. Biol.</w:t>
      </w:r>
      <w:r w:rsidRPr="00BD7036">
        <w:rPr>
          <w:rFonts w:cs="Times New Roman"/>
        </w:rPr>
        <w:t xml:space="preserve"> 24, 75–79.</w:t>
      </w:r>
    </w:p>
    <w:p w14:paraId="68653A6A" w14:textId="77777777" w:rsidR="00BD7036" w:rsidRPr="00BD7036" w:rsidRDefault="00BD7036" w:rsidP="00BD7036">
      <w:pPr>
        <w:pStyle w:val="Bibliography"/>
        <w:rPr>
          <w:rFonts w:cs="Times New Roman"/>
        </w:rPr>
      </w:pPr>
      <w:r w:rsidRPr="00BD7036">
        <w:rPr>
          <w:rFonts w:cs="Times New Roman"/>
        </w:rPr>
        <w:lastRenderedPageBreak/>
        <w:t>Santos, A. M., Pearce, J. L., Ross, H. M., Reid, R. J., and Wilson, B. (1994). Diets of small cetaceans from the Scottish coast.</w:t>
      </w:r>
    </w:p>
    <w:p w14:paraId="0E7ED578" w14:textId="77777777" w:rsidR="00BD7036" w:rsidRPr="00BD7036" w:rsidRDefault="00BD7036" w:rsidP="00BD7036">
      <w:pPr>
        <w:pStyle w:val="Bibliography"/>
        <w:rPr>
          <w:rFonts w:cs="Times New Roman"/>
        </w:rPr>
      </w:pPr>
      <w:r w:rsidRPr="00BD7036">
        <w:rPr>
          <w:rFonts w:cs="Times New Roman"/>
        </w:rPr>
        <w:t>Santos, A. M., Pearce, J. L., Ross, H. M., Reid, R. J., and Wilson, B. (1995). Diets of small cetaceans stranded in Scotland.</w:t>
      </w:r>
    </w:p>
    <w:p w14:paraId="32D011B8" w14:textId="77777777" w:rsidR="00BD7036" w:rsidRPr="00BD7036" w:rsidRDefault="00BD7036" w:rsidP="00BD7036">
      <w:pPr>
        <w:pStyle w:val="Bibliography"/>
        <w:rPr>
          <w:rFonts w:cs="Times New Roman"/>
          <w:lang w:val="de-DE"/>
        </w:rPr>
      </w:pPr>
      <w:r w:rsidRPr="00BD7036">
        <w:rPr>
          <w:rFonts w:cs="Times New Roman"/>
        </w:rPr>
        <w:t xml:space="preserve">Santos, M. B., Pierce, G. J., Learmonth, J. A., Reid, R. J., Ross, H. M., Patterson, I. a. P., et al. (2004). Variability in the Diet of Harbor Porpoises (phocoena Phocoena) in Scottish Waters 1992–2003. </w:t>
      </w:r>
      <w:r w:rsidRPr="00BD7036">
        <w:rPr>
          <w:rFonts w:cs="Times New Roman"/>
          <w:i/>
          <w:iCs/>
          <w:lang w:val="de-DE"/>
        </w:rPr>
        <w:t>Mar. Mammal Sci.</w:t>
      </w:r>
      <w:r w:rsidRPr="00BD7036">
        <w:rPr>
          <w:rFonts w:cs="Times New Roman"/>
          <w:lang w:val="de-DE"/>
        </w:rPr>
        <w:t xml:space="preserve"> 20, 1–27. doi:https://doi.org/10.1111/j.1748-7692.2004.tb01138.x.</w:t>
      </w:r>
    </w:p>
    <w:p w14:paraId="7344915D" w14:textId="77777777" w:rsidR="00BD7036" w:rsidRPr="00BD7036" w:rsidRDefault="00BD7036" w:rsidP="00BD7036">
      <w:pPr>
        <w:pStyle w:val="Bibliography"/>
        <w:rPr>
          <w:rFonts w:cs="Times New Roman"/>
        </w:rPr>
      </w:pPr>
      <w:r w:rsidRPr="00BD7036">
        <w:rPr>
          <w:rFonts w:cs="Times New Roman"/>
          <w:lang w:val="fr-FR"/>
        </w:rPr>
        <w:t xml:space="preserve">Santos, M. B., Pierce, G. J., Learmonth, J. A., Reid, R. J., Sacau, M., Patterson, I. A. P., et al. </w:t>
      </w:r>
      <w:r w:rsidRPr="00BD7036">
        <w:rPr>
          <w:rFonts w:cs="Times New Roman"/>
        </w:rPr>
        <w:t xml:space="preserve">(2008). Strandings of striped dolphin Stenella coeruleoalba in Scottish waters (1992-2003) with notes on the diet of this species. </w:t>
      </w:r>
      <w:r w:rsidRPr="00BD7036">
        <w:rPr>
          <w:rFonts w:cs="Times New Roman"/>
          <w:i/>
          <w:iCs/>
        </w:rPr>
        <w:t>J. Mar. Biol. Assoc. U. K.</w:t>
      </w:r>
      <w:r w:rsidRPr="00BD7036">
        <w:rPr>
          <w:rFonts w:cs="Times New Roman"/>
        </w:rPr>
        <w:t xml:space="preserve"> 88, 1175–1183.</w:t>
      </w:r>
    </w:p>
    <w:p w14:paraId="28898E9A" w14:textId="77777777" w:rsidR="00BD7036" w:rsidRPr="00BD7036" w:rsidRDefault="00BD7036" w:rsidP="00BD7036">
      <w:pPr>
        <w:pStyle w:val="Bibliography"/>
        <w:rPr>
          <w:rFonts w:cs="Times New Roman"/>
        </w:rPr>
      </w:pPr>
      <w:r w:rsidRPr="00BD7036">
        <w:rPr>
          <w:rFonts w:cs="Times New Roman"/>
        </w:rPr>
        <w:t xml:space="preserve">Santos, M. B., Pierce, G. J., Reid, R. J., Patterson, I. a. P., Ross, H. M., and Mente, E. (2001). Stomach contents of bottlenose dolphins (Tursiops truncatus) in Scottish waters. </w:t>
      </w:r>
      <w:r w:rsidRPr="00BD7036">
        <w:rPr>
          <w:rFonts w:cs="Times New Roman"/>
          <w:i/>
          <w:iCs/>
        </w:rPr>
        <w:t>J. Mar. Biol. Assoc. U. K.</w:t>
      </w:r>
      <w:r w:rsidRPr="00BD7036">
        <w:rPr>
          <w:rFonts w:cs="Times New Roman"/>
        </w:rPr>
        <w:t xml:space="preserve"> 81, 873–878. doi:10.1017/S0025315401004714.</w:t>
      </w:r>
    </w:p>
    <w:p w14:paraId="4030807D" w14:textId="77777777" w:rsidR="00BD7036" w:rsidRPr="00BD7036" w:rsidRDefault="00BD7036" w:rsidP="00BD7036">
      <w:pPr>
        <w:pStyle w:val="Bibliography"/>
        <w:rPr>
          <w:rFonts w:cs="Times New Roman"/>
        </w:rPr>
      </w:pPr>
      <w:r w:rsidRPr="00BD7036">
        <w:rPr>
          <w:rFonts w:cs="Times New Roman"/>
        </w:rPr>
        <w:t xml:space="preserve">Serpetti, N., Baudron, A. R., Burrows, M. T., Payne, B. L., Helaouët, P., Fernandes, P. G., et al. (2017). Impact of ocean warming on sustainable fisheries management informs the Ecosystem Approach to Fisheries. </w:t>
      </w:r>
      <w:r w:rsidRPr="00BD7036">
        <w:rPr>
          <w:rFonts w:cs="Times New Roman"/>
          <w:i/>
          <w:iCs/>
        </w:rPr>
        <w:t>Sci. Rep.</w:t>
      </w:r>
      <w:r w:rsidRPr="00BD7036">
        <w:rPr>
          <w:rFonts w:cs="Times New Roman"/>
        </w:rPr>
        <w:t xml:space="preserve"> 7, 13438. doi:10.1038/s41598-017-13220-7.</w:t>
      </w:r>
    </w:p>
    <w:p w14:paraId="1FBE0D62" w14:textId="77777777" w:rsidR="00BD7036" w:rsidRPr="00BD7036" w:rsidRDefault="00BD7036" w:rsidP="00BD7036">
      <w:pPr>
        <w:pStyle w:val="Bibliography"/>
        <w:rPr>
          <w:rFonts w:cs="Times New Roman"/>
        </w:rPr>
      </w:pPr>
      <w:r w:rsidRPr="00BD7036">
        <w:rPr>
          <w:rFonts w:cs="Times New Roman"/>
        </w:rPr>
        <w:t xml:space="preserve">Steenbeek, J., Buszowski, J., Christensen, V., Akoglu, E., Aydin, K., Ellis, N., et al. (2016). Ecopath with Ecosim as a model-building toolbox: Source code capabilities, extensions, and variations. </w:t>
      </w:r>
      <w:r w:rsidRPr="00BD7036">
        <w:rPr>
          <w:rFonts w:cs="Times New Roman"/>
          <w:i/>
          <w:iCs/>
        </w:rPr>
        <w:t>Ecol. Model.</w:t>
      </w:r>
      <w:r w:rsidRPr="00BD7036">
        <w:rPr>
          <w:rFonts w:cs="Times New Roman"/>
        </w:rPr>
        <w:t xml:space="preserve"> 319, 178–189.</w:t>
      </w:r>
    </w:p>
    <w:p w14:paraId="59143780" w14:textId="77777777" w:rsidR="00BD7036" w:rsidRPr="00BD7036" w:rsidRDefault="00BD7036" w:rsidP="00BD7036">
      <w:pPr>
        <w:pStyle w:val="Bibliography"/>
        <w:rPr>
          <w:rFonts w:cs="Times New Roman"/>
        </w:rPr>
      </w:pPr>
      <w:r w:rsidRPr="00BD7036">
        <w:rPr>
          <w:rFonts w:cs="Times New Roman"/>
        </w:rPr>
        <w:t>Trites, A. W., Livingston, P. A., Vasconcellos, M. C., Mackinson, S., Springer, A. M., and Pauly, D. (1999). Ecosystem change and the decline of marine mammals in the Eastern Bering Sea: testing the ecosystem shift and commercial whaling hypotheses. Vancouver, Canada: Fisheries Centre, University of British Columbia.</w:t>
      </w:r>
    </w:p>
    <w:p w14:paraId="77A20D9A" w14:textId="77777777" w:rsidR="00BD7036" w:rsidRPr="00BD7036" w:rsidRDefault="00BD7036" w:rsidP="00BD7036">
      <w:pPr>
        <w:pStyle w:val="Bibliography"/>
        <w:rPr>
          <w:rFonts w:cs="Times New Roman"/>
        </w:rPr>
      </w:pPr>
      <w:r w:rsidRPr="00BD7036">
        <w:rPr>
          <w:rFonts w:cs="Times New Roman"/>
        </w:rPr>
        <w:t xml:space="preserve">Waggitt, J. J., Evans, P. G. H., Andrade, J., Banks, A. N., Boisseau, O., Bolton, M., et al. (2020). Quantifying seabird and cetacean distributions at annual and monthly scales in the North-East Atlantic. </w:t>
      </w:r>
      <w:r w:rsidRPr="00BD7036">
        <w:rPr>
          <w:rFonts w:cs="Times New Roman"/>
          <w:i/>
          <w:iCs/>
        </w:rPr>
        <w:t>J. Appl. Ecol.</w:t>
      </w:r>
      <w:r w:rsidRPr="00BD7036">
        <w:rPr>
          <w:rFonts w:cs="Times New Roman"/>
        </w:rPr>
        <w:t xml:space="preserve"> 57, 253–269. doi:10.1111/1365-2664.13525.</w:t>
      </w:r>
    </w:p>
    <w:p w14:paraId="26515BCD" w14:textId="57820FF3" w:rsidR="00177E16" w:rsidRPr="00974F76" w:rsidRDefault="00C969D9" w:rsidP="00102445">
      <w:pPr>
        <w:pStyle w:val="Bibliography"/>
        <w:rPr>
          <w:rFonts w:cs="Times New Roman"/>
        </w:rPr>
      </w:pPr>
      <w:r w:rsidRPr="00974F76">
        <w:rPr>
          <w:rFonts w:cs="Times New Roman"/>
          <w:szCs w:val="23"/>
        </w:rPr>
        <w:fldChar w:fldCharType="end"/>
      </w:r>
    </w:p>
    <w:sectPr w:rsidR="00177E16" w:rsidRPr="00974F76" w:rsidSect="004F70A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30E6B" w14:textId="77777777" w:rsidR="004D36D0" w:rsidRDefault="004D36D0" w:rsidP="00C87CFA">
      <w:pPr>
        <w:spacing w:after="0" w:line="240" w:lineRule="auto"/>
      </w:pPr>
      <w:r>
        <w:separator/>
      </w:r>
    </w:p>
  </w:endnote>
  <w:endnote w:type="continuationSeparator" w:id="0">
    <w:p w14:paraId="4D48C0EB" w14:textId="77777777" w:rsidR="004D36D0" w:rsidRDefault="004D36D0" w:rsidP="00C87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BDBCB" w14:textId="77777777" w:rsidR="004D36D0" w:rsidRDefault="004D36D0" w:rsidP="00C87CFA">
      <w:pPr>
        <w:spacing w:after="0" w:line="240" w:lineRule="auto"/>
      </w:pPr>
      <w:r>
        <w:separator/>
      </w:r>
    </w:p>
  </w:footnote>
  <w:footnote w:type="continuationSeparator" w:id="0">
    <w:p w14:paraId="28949167" w14:textId="77777777" w:rsidR="004D36D0" w:rsidRDefault="004D36D0" w:rsidP="00C87CF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8CC"/>
    <w:rsid w:val="0001437A"/>
    <w:rsid w:val="00016513"/>
    <w:rsid w:val="000A2D0A"/>
    <w:rsid w:val="000C0C4B"/>
    <w:rsid w:val="00102445"/>
    <w:rsid w:val="00117D79"/>
    <w:rsid w:val="00136450"/>
    <w:rsid w:val="00142F8F"/>
    <w:rsid w:val="00163B08"/>
    <w:rsid w:val="00177E16"/>
    <w:rsid w:val="00180FA1"/>
    <w:rsid w:val="00197F25"/>
    <w:rsid w:val="001A00CE"/>
    <w:rsid w:val="001C46AB"/>
    <w:rsid w:val="001F7184"/>
    <w:rsid w:val="00210C39"/>
    <w:rsid w:val="00211745"/>
    <w:rsid w:val="00213B4A"/>
    <w:rsid w:val="00237730"/>
    <w:rsid w:val="002476E8"/>
    <w:rsid w:val="00263867"/>
    <w:rsid w:val="0026680F"/>
    <w:rsid w:val="002A0521"/>
    <w:rsid w:val="00311F77"/>
    <w:rsid w:val="00317159"/>
    <w:rsid w:val="0039626A"/>
    <w:rsid w:val="003D12A5"/>
    <w:rsid w:val="003E1A7C"/>
    <w:rsid w:val="004045DD"/>
    <w:rsid w:val="004111BB"/>
    <w:rsid w:val="004200BF"/>
    <w:rsid w:val="004252C2"/>
    <w:rsid w:val="0043126C"/>
    <w:rsid w:val="00437041"/>
    <w:rsid w:val="004D36D0"/>
    <w:rsid w:val="004D422E"/>
    <w:rsid w:val="004E5550"/>
    <w:rsid w:val="004E5C37"/>
    <w:rsid w:val="004E6E54"/>
    <w:rsid w:val="004F70AB"/>
    <w:rsid w:val="005344A5"/>
    <w:rsid w:val="00540ACA"/>
    <w:rsid w:val="005415C0"/>
    <w:rsid w:val="0055101B"/>
    <w:rsid w:val="005806D0"/>
    <w:rsid w:val="00593799"/>
    <w:rsid w:val="005C3EA6"/>
    <w:rsid w:val="005D6788"/>
    <w:rsid w:val="0060511C"/>
    <w:rsid w:val="00606BAE"/>
    <w:rsid w:val="00607245"/>
    <w:rsid w:val="00614A57"/>
    <w:rsid w:val="00636534"/>
    <w:rsid w:val="00641793"/>
    <w:rsid w:val="00657B6F"/>
    <w:rsid w:val="0069352E"/>
    <w:rsid w:val="006E0B13"/>
    <w:rsid w:val="006E4D5E"/>
    <w:rsid w:val="006E7045"/>
    <w:rsid w:val="006F10A0"/>
    <w:rsid w:val="007130B7"/>
    <w:rsid w:val="00773771"/>
    <w:rsid w:val="00781FFB"/>
    <w:rsid w:val="007B4A87"/>
    <w:rsid w:val="007D269D"/>
    <w:rsid w:val="007F1567"/>
    <w:rsid w:val="007F22D8"/>
    <w:rsid w:val="007F4E79"/>
    <w:rsid w:val="0080573E"/>
    <w:rsid w:val="0081090F"/>
    <w:rsid w:val="00830FB6"/>
    <w:rsid w:val="00836A3C"/>
    <w:rsid w:val="00837167"/>
    <w:rsid w:val="00841733"/>
    <w:rsid w:val="008571BC"/>
    <w:rsid w:val="00857961"/>
    <w:rsid w:val="00877275"/>
    <w:rsid w:val="008A30EF"/>
    <w:rsid w:val="008B32D8"/>
    <w:rsid w:val="008D146F"/>
    <w:rsid w:val="008D76C1"/>
    <w:rsid w:val="008E18CC"/>
    <w:rsid w:val="008F27C6"/>
    <w:rsid w:val="00912809"/>
    <w:rsid w:val="0092739D"/>
    <w:rsid w:val="00953705"/>
    <w:rsid w:val="00953D83"/>
    <w:rsid w:val="00961576"/>
    <w:rsid w:val="00974F76"/>
    <w:rsid w:val="009948F3"/>
    <w:rsid w:val="009A5C84"/>
    <w:rsid w:val="009C40AF"/>
    <w:rsid w:val="009C4C61"/>
    <w:rsid w:val="009E3C1C"/>
    <w:rsid w:val="009F297D"/>
    <w:rsid w:val="009F408F"/>
    <w:rsid w:val="00A02B47"/>
    <w:rsid w:val="00A02BA5"/>
    <w:rsid w:val="00A20A47"/>
    <w:rsid w:val="00A73505"/>
    <w:rsid w:val="00AB4891"/>
    <w:rsid w:val="00AB49F5"/>
    <w:rsid w:val="00AB71FD"/>
    <w:rsid w:val="00AD40F3"/>
    <w:rsid w:val="00AE5F8C"/>
    <w:rsid w:val="00AF77A7"/>
    <w:rsid w:val="00B15D89"/>
    <w:rsid w:val="00B32427"/>
    <w:rsid w:val="00B3401D"/>
    <w:rsid w:val="00B6128A"/>
    <w:rsid w:val="00B6567F"/>
    <w:rsid w:val="00B85514"/>
    <w:rsid w:val="00BC7E7F"/>
    <w:rsid w:val="00BD7036"/>
    <w:rsid w:val="00C16E9A"/>
    <w:rsid w:val="00C22F0A"/>
    <w:rsid w:val="00C2566D"/>
    <w:rsid w:val="00C31A71"/>
    <w:rsid w:val="00C6284D"/>
    <w:rsid w:val="00C65FF6"/>
    <w:rsid w:val="00C715CB"/>
    <w:rsid w:val="00C76E63"/>
    <w:rsid w:val="00C87CFA"/>
    <w:rsid w:val="00C969D9"/>
    <w:rsid w:val="00CA7EAF"/>
    <w:rsid w:val="00D0486E"/>
    <w:rsid w:val="00D4128D"/>
    <w:rsid w:val="00D77BA1"/>
    <w:rsid w:val="00D87EEE"/>
    <w:rsid w:val="00DC3172"/>
    <w:rsid w:val="00DE33B5"/>
    <w:rsid w:val="00E06BC9"/>
    <w:rsid w:val="00E278F3"/>
    <w:rsid w:val="00E70FB7"/>
    <w:rsid w:val="00E83CE4"/>
    <w:rsid w:val="00E97C14"/>
    <w:rsid w:val="00EB5507"/>
    <w:rsid w:val="00EC101B"/>
    <w:rsid w:val="00EF2A3D"/>
    <w:rsid w:val="00F3024A"/>
    <w:rsid w:val="00F543EB"/>
    <w:rsid w:val="00F75A63"/>
    <w:rsid w:val="00F8043C"/>
    <w:rsid w:val="00FC3E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6B670"/>
  <w15:chartTrackingRefBased/>
  <w15:docId w15:val="{848142F5-5114-438B-B4E6-1F9DC1653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ACA"/>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1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84173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8417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C87C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CFA"/>
  </w:style>
  <w:style w:type="paragraph" w:styleId="Footer">
    <w:name w:val="footer"/>
    <w:basedOn w:val="Normal"/>
    <w:link w:val="FooterChar"/>
    <w:uiPriority w:val="99"/>
    <w:unhideWhenUsed/>
    <w:rsid w:val="00C87C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CFA"/>
  </w:style>
  <w:style w:type="table" w:customStyle="1" w:styleId="PlainTable31">
    <w:name w:val="Plain Table 31"/>
    <w:basedOn w:val="TableNormal"/>
    <w:next w:val="PlainTable3"/>
    <w:uiPriority w:val="43"/>
    <w:rsid w:val="0085796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ibliography">
    <w:name w:val="Bibliography"/>
    <w:basedOn w:val="Normal"/>
    <w:next w:val="Normal"/>
    <w:uiPriority w:val="37"/>
    <w:unhideWhenUsed/>
    <w:rsid w:val="00C969D9"/>
    <w:pPr>
      <w:spacing w:after="240" w:line="240" w:lineRule="auto"/>
      <w:ind w:left="720" w:hanging="720"/>
    </w:pPr>
  </w:style>
  <w:style w:type="character" w:styleId="CommentReference">
    <w:name w:val="annotation reference"/>
    <w:basedOn w:val="DefaultParagraphFont"/>
    <w:uiPriority w:val="99"/>
    <w:semiHidden/>
    <w:unhideWhenUsed/>
    <w:rsid w:val="00C65FF6"/>
    <w:rPr>
      <w:sz w:val="16"/>
      <w:szCs w:val="16"/>
    </w:rPr>
  </w:style>
  <w:style w:type="paragraph" w:styleId="CommentText">
    <w:name w:val="annotation text"/>
    <w:basedOn w:val="Normal"/>
    <w:link w:val="CommentTextChar"/>
    <w:uiPriority w:val="99"/>
    <w:unhideWhenUsed/>
    <w:rsid w:val="00C65FF6"/>
    <w:pPr>
      <w:spacing w:line="240" w:lineRule="auto"/>
    </w:pPr>
    <w:rPr>
      <w:sz w:val="20"/>
      <w:szCs w:val="20"/>
    </w:rPr>
  </w:style>
  <w:style w:type="character" w:customStyle="1" w:styleId="CommentTextChar">
    <w:name w:val="Comment Text Char"/>
    <w:basedOn w:val="DefaultParagraphFont"/>
    <w:link w:val="CommentText"/>
    <w:uiPriority w:val="99"/>
    <w:rsid w:val="00C65FF6"/>
    <w:rPr>
      <w:rFonts w:ascii="Times New Roman" w:hAnsi="Times New Roman"/>
      <w:sz w:val="20"/>
      <w:szCs w:val="20"/>
    </w:rPr>
  </w:style>
  <w:style w:type="character" w:styleId="Hyperlink">
    <w:name w:val="Hyperlink"/>
    <w:basedOn w:val="DefaultParagraphFont"/>
    <w:uiPriority w:val="99"/>
    <w:unhideWhenUsed/>
    <w:rsid w:val="00606BAE"/>
    <w:rPr>
      <w:color w:val="0000FF"/>
      <w:u w:val="single"/>
    </w:rPr>
  </w:style>
  <w:style w:type="character" w:styleId="LineNumber">
    <w:name w:val="line number"/>
    <w:basedOn w:val="DefaultParagraphFont"/>
    <w:uiPriority w:val="99"/>
    <w:semiHidden/>
    <w:unhideWhenUsed/>
    <w:rsid w:val="00540ACA"/>
  </w:style>
  <w:style w:type="paragraph" w:styleId="CommentSubject">
    <w:name w:val="annotation subject"/>
    <w:basedOn w:val="CommentText"/>
    <w:next w:val="CommentText"/>
    <w:link w:val="CommentSubjectChar"/>
    <w:uiPriority w:val="99"/>
    <w:semiHidden/>
    <w:unhideWhenUsed/>
    <w:rsid w:val="00837167"/>
    <w:rPr>
      <w:b/>
      <w:bCs/>
    </w:rPr>
  </w:style>
  <w:style w:type="character" w:customStyle="1" w:styleId="CommentSubjectChar">
    <w:name w:val="Comment Subject Char"/>
    <w:basedOn w:val="CommentTextChar"/>
    <w:link w:val="CommentSubject"/>
    <w:uiPriority w:val="99"/>
    <w:semiHidden/>
    <w:rsid w:val="00837167"/>
    <w:rPr>
      <w:rFonts w:ascii="Times New Roman" w:hAnsi="Times New Roman"/>
      <w:b/>
      <w:bCs/>
      <w:sz w:val="20"/>
      <w:szCs w:val="20"/>
    </w:rPr>
  </w:style>
  <w:style w:type="paragraph" w:styleId="BalloonText">
    <w:name w:val="Balloon Text"/>
    <w:basedOn w:val="Normal"/>
    <w:link w:val="BalloonTextChar"/>
    <w:uiPriority w:val="99"/>
    <w:semiHidden/>
    <w:unhideWhenUsed/>
    <w:rsid w:val="008371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1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981518">
      <w:bodyDiv w:val="1"/>
      <w:marLeft w:val="0"/>
      <w:marRight w:val="0"/>
      <w:marTop w:val="0"/>
      <w:marBottom w:val="0"/>
      <w:divBdr>
        <w:top w:val="none" w:sz="0" w:space="0" w:color="auto"/>
        <w:left w:val="none" w:sz="0" w:space="0" w:color="auto"/>
        <w:bottom w:val="none" w:sz="0" w:space="0" w:color="auto"/>
        <w:right w:val="none" w:sz="0" w:space="0" w:color="auto"/>
      </w:divBdr>
    </w:div>
    <w:div w:id="560558391">
      <w:bodyDiv w:val="1"/>
      <w:marLeft w:val="0"/>
      <w:marRight w:val="0"/>
      <w:marTop w:val="0"/>
      <w:marBottom w:val="0"/>
      <w:divBdr>
        <w:top w:val="none" w:sz="0" w:space="0" w:color="auto"/>
        <w:left w:val="none" w:sz="0" w:space="0" w:color="auto"/>
        <w:bottom w:val="none" w:sz="0" w:space="0" w:color="auto"/>
        <w:right w:val="none" w:sz="0" w:space="0" w:color="auto"/>
      </w:divBdr>
    </w:div>
    <w:div w:id="618100694">
      <w:bodyDiv w:val="1"/>
      <w:marLeft w:val="0"/>
      <w:marRight w:val="0"/>
      <w:marTop w:val="0"/>
      <w:marBottom w:val="0"/>
      <w:divBdr>
        <w:top w:val="none" w:sz="0" w:space="0" w:color="auto"/>
        <w:left w:val="none" w:sz="0" w:space="0" w:color="auto"/>
        <w:bottom w:val="none" w:sz="0" w:space="0" w:color="auto"/>
        <w:right w:val="none" w:sz="0" w:space="0" w:color="auto"/>
      </w:divBdr>
    </w:div>
    <w:div w:id="750011395">
      <w:bodyDiv w:val="1"/>
      <w:marLeft w:val="0"/>
      <w:marRight w:val="0"/>
      <w:marTop w:val="0"/>
      <w:marBottom w:val="0"/>
      <w:divBdr>
        <w:top w:val="none" w:sz="0" w:space="0" w:color="auto"/>
        <w:left w:val="none" w:sz="0" w:space="0" w:color="auto"/>
        <w:bottom w:val="none" w:sz="0" w:space="0" w:color="auto"/>
        <w:right w:val="none" w:sz="0" w:space="0" w:color="auto"/>
      </w:divBdr>
    </w:div>
    <w:div w:id="936597366">
      <w:bodyDiv w:val="1"/>
      <w:marLeft w:val="0"/>
      <w:marRight w:val="0"/>
      <w:marTop w:val="0"/>
      <w:marBottom w:val="0"/>
      <w:divBdr>
        <w:top w:val="none" w:sz="0" w:space="0" w:color="auto"/>
        <w:left w:val="none" w:sz="0" w:space="0" w:color="auto"/>
        <w:bottom w:val="none" w:sz="0" w:space="0" w:color="auto"/>
        <w:right w:val="none" w:sz="0" w:space="0" w:color="auto"/>
      </w:divBdr>
    </w:div>
    <w:div w:id="1332297552">
      <w:bodyDiv w:val="1"/>
      <w:marLeft w:val="0"/>
      <w:marRight w:val="0"/>
      <w:marTop w:val="0"/>
      <w:marBottom w:val="0"/>
      <w:divBdr>
        <w:top w:val="none" w:sz="0" w:space="0" w:color="auto"/>
        <w:left w:val="none" w:sz="0" w:space="0" w:color="auto"/>
        <w:bottom w:val="none" w:sz="0" w:space="0" w:color="auto"/>
        <w:right w:val="none" w:sz="0" w:space="0" w:color="auto"/>
      </w:divBdr>
    </w:div>
    <w:div w:id="1476024571">
      <w:bodyDiv w:val="1"/>
      <w:marLeft w:val="0"/>
      <w:marRight w:val="0"/>
      <w:marTop w:val="0"/>
      <w:marBottom w:val="0"/>
      <w:divBdr>
        <w:top w:val="none" w:sz="0" w:space="0" w:color="auto"/>
        <w:left w:val="none" w:sz="0" w:space="0" w:color="auto"/>
        <w:bottom w:val="none" w:sz="0" w:space="0" w:color="auto"/>
        <w:right w:val="none" w:sz="0" w:space="0" w:color="auto"/>
      </w:divBdr>
    </w:div>
    <w:div w:id="1481850500">
      <w:bodyDiv w:val="1"/>
      <w:marLeft w:val="0"/>
      <w:marRight w:val="0"/>
      <w:marTop w:val="0"/>
      <w:marBottom w:val="0"/>
      <w:divBdr>
        <w:top w:val="none" w:sz="0" w:space="0" w:color="auto"/>
        <w:left w:val="none" w:sz="0" w:space="0" w:color="auto"/>
        <w:bottom w:val="none" w:sz="0" w:space="0" w:color="auto"/>
        <w:right w:val="none" w:sz="0" w:space="0" w:color="auto"/>
      </w:divBdr>
    </w:div>
    <w:div w:id="1526627936">
      <w:bodyDiv w:val="1"/>
      <w:marLeft w:val="0"/>
      <w:marRight w:val="0"/>
      <w:marTop w:val="0"/>
      <w:marBottom w:val="0"/>
      <w:divBdr>
        <w:top w:val="none" w:sz="0" w:space="0" w:color="auto"/>
        <w:left w:val="none" w:sz="0" w:space="0" w:color="auto"/>
        <w:bottom w:val="none" w:sz="0" w:space="0" w:color="auto"/>
        <w:right w:val="none" w:sz="0" w:space="0" w:color="auto"/>
      </w:divBdr>
    </w:div>
    <w:div w:id="1612055845">
      <w:bodyDiv w:val="1"/>
      <w:marLeft w:val="0"/>
      <w:marRight w:val="0"/>
      <w:marTop w:val="0"/>
      <w:marBottom w:val="0"/>
      <w:divBdr>
        <w:top w:val="none" w:sz="0" w:space="0" w:color="auto"/>
        <w:left w:val="none" w:sz="0" w:space="0" w:color="auto"/>
        <w:bottom w:val="none" w:sz="0" w:space="0" w:color="auto"/>
        <w:right w:val="none" w:sz="0" w:space="0" w:color="auto"/>
      </w:divBdr>
    </w:div>
    <w:div w:id="1680815472">
      <w:bodyDiv w:val="1"/>
      <w:marLeft w:val="0"/>
      <w:marRight w:val="0"/>
      <w:marTop w:val="0"/>
      <w:marBottom w:val="0"/>
      <w:divBdr>
        <w:top w:val="none" w:sz="0" w:space="0" w:color="auto"/>
        <w:left w:val="none" w:sz="0" w:space="0" w:color="auto"/>
        <w:bottom w:val="none" w:sz="0" w:space="0" w:color="auto"/>
        <w:right w:val="none" w:sz="0" w:space="0" w:color="auto"/>
      </w:divBdr>
    </w:div>
    <w:div w:id="205993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dina.ac.u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http://www.searchmesh.net/" TargetMode="External"/><Relationship Id="rId12" Type="http://schemas.openxmlformats.org/officeDocument/2006/relationships/image" Target="media/image4.tiff"/><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hyperlink" Target="http://www.fishbase.org/"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17342</Words>
  <Characters>98853</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Harvey</dc:creator>
  <cp:keywords/>
  <dc:description/>
  <cp:lastModifiedBy>Natalia Serpetti</cp:lastModifiedBy>
  <cp:revision>4</cp:revision>
  <cp:lastPrinted>2021-04-11T12:52:00Z</cp:lastPrinted>
  <dcterms:created xsi:type="dcterms:W3CDTF">2021-05-24T16:05:00Z</dcterms:created>
  <dcterms:modified xsi:type="dcterms:W3CDTF">2021-06-10T16:31:00Z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id="MMXhqFae"/&gt;&lt;style id="http://www.zotero.org/styles/frontiers-in-marine-science" hasBibliography="1" bibliographyStyleHasBeenSet="1"/&gt;&lt;prefs&gt;&lt;pref name="fieldType" value="Field"/&gt;&lt;pref name="aut</vt:lpwstr>
  </property>
  <property fmtid="{D5CDD505-2E9C-101B-9397-08002B2CF9AE}" pid="3" name="ZOTERO_PREF_2">
    <vt:lpwstr>omaticJournalAbbreviations" value="true"/&gt;&lt;/prefs&gt;&lt;/data&gt;</vt:lpwstr>
  </property>
</Properties>
</file>