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BF7" w:rsidRDefault="00AF7BF7" w:rsidP="00886B53">
      <w:pPr>
        <w:rPr>
          <w:rFonts w:ascii="Times New Roman" w:hAnsi="Times New Roman"/>
          <w:b/>
          <w:bCs/>
          <w:sz w:val="22"/>
        </w:rPr>
      </w:pPr>
      <w:r w:rsidRPr="00886B53">
        <w:rPr>
          <w:rFonts w:ascii="Times New Roman" w:hAnsi="Times New Roman" w:hint="eastAsia"/>
          <w:b/>
          <w:bCs/>
          <w:sz w:val="22"/>
        </w:rPr>
        <w:t xml:space="preserve">N2 (170-300 </w:t>
      </w:r>
      <w:proofErr w:type="spellStart"/>
      <w:r w:rsidRPr="00886B53">
        <w:rPr>
          <w:rFonts w:ascii="Times New Roman" w:hAnsi="Times New Roman" w:hint="eastAsia"/>
          <w:b/>
          <w:bCs/>
          <w:sz w:val="22"/>
        </w:rPr>
        <w:t>ms</w:t>
      </w:r>
      <w:proofErr w:type="spellEnd"/>
      <w:r w:rsidRPr="00886B53">
        <w:rPr>
          <w:rFonts w:ascii="Times New Roman" w:hAnsi="Times New Roman" w:hint="eastAsia"/>
          <w:b/>
          <w:bCs/>
          <w:sz w:val="22"/>
        </w:rPr>
        <w:t>)</w:t>
      </w:r>
      <w:r w:rsidR="00886B53">
        <w:rPr>
          <w:rFonts w:ascii="Times New Roman" w:hAnsi="Times New Roman"/>
          <w:b/>
          <w:bCs/>
          <w:sz w:val="22"/>
        </w:rPr>
        <w:t xml:space="preserve"> analysis.</w:t>
      </w:r>
    </w:p>
    <w:p w:rsidR="00886B53" w:rsidRPr="00886B53" w:rsidRDefault="00886B53" w:rsidP="00886B53">
      <w:pPr>
        <w:rPr>
          <w:b/>
          <w:bCs/>
        </w:rPr>
      </w:pPr>
    </w:p>
    <w:p w:rsidR="00AF7BF7" w:rsidRPr="00F50501" w:rsidRDefault="00AF7BF7" w:rsidP="00AF7BF7">
      <w:pPr>
        <w:ind w:firstLineChars="200" w:firstLine="440"/>
        <w:jc w:val="left"/>
      </w:pPr>
      <w:r>
        <w:rPr>
          <w:rFonts w:ascii="Times New Roman" w:hAnsi="Times New Roman" w:hint="eastAsia"/>
          <w:sz w:val="22"/>
        </w:rPr>
        <w:t>T</w:t>
      </w:r>
      <w:r w:rsidRPr="00890CC3">
        <w:rPr>
          <w:rFonts w:ascii="Times New Roman" w:hAnsi="Times New Roman"/>
          <w:sz w:val="22"/>
        </w:rPr>
        <w:t>he mean a</w:t>
      </w:r>
      <w:r w:rsidRPr="009D434F">
        <w:rPr>
          <w:rFonts w:ascii="Times New Roman" w:hAnsi="Times New Roman"/>
          <w:sz w:val="22"/>
        </w:rPr>
        <w:t xml:space="preserve">mplitude of </w:t>
      </w:r>
      <w:r>
        <w:rPr>
          <w:rFonts w:ascii="Times New Roman" w:hAnsi="Times New Roman" w:hint="eastAsia"/>
          <w:sz w:val="22"/>
        </w:rPr>
        <w:t>N2</w:t>
      </w:r>
      <w:r w:rsidRPr="009D434F">
        <w:rPr>
          <w:rFonts w:ascii="Times New Roman" w:hAnsi="Times New Roman" w:hint="eastAsia"/>
          <w:sz w:val="22"/>
        </w:rPr>
        <w:t xml:space="preserve"> </w:t>
      </w:r>
      <w:r w:rsidRPr="009D434F">
        <w:rPr>
          <w:rFonts w:ascii="Times New Roman" w:hAnsi="Times New Roman"/>
          <w:sz w:val="22"/>
        </w:rPr>
        <w:t>w</w:t>
      </w:r>
      <w:r>
        <w:rPr>
          <w:rFonts w:ascii="Times New Roman" w:hAnsi="Times New Roman" w:hint="eastAsia"/>
          <w:sz w:val="22"/>
        </w:rPr>
        <w:t>as</w:t>
      </w:r>
      <w:r w:rsidRPr="009D434F">
        <w:rPr>
          <w:rFonts w:ascii="Times New Roman" w:hAnsi="Times New Roman"/>
          <w:sz w:val="22"/>
        </w:rPr>
        <w:t xml:space="preserve"> measured </w:t>
      </w:r>
      <w:r>
        <w:rPr>
          <w:rFonts w:ascii="Times New Roman" w:hAnsi="Times New Roman" w:hint="eastAsia"/>
          <w:sz w:val="22"/>
        </w:rPr>
        <w:t>between 45</w:t>
      </w:r>
      <w:r w:rsidRPr="009D434F">
        <w:rPr>
          <w:rFonts w:ascii="Times New Roman" w:hAnsi="Times New Roman"/>
          <w:sz w:val="22"/>
        </w:rPr>
        <w:t>0 to 7</w:t>
      </w:r>
      <w:r>
        <w:rPr>
          <w:rFonts w:ascii="Times New Roman" w:hAnsi="Times New Roman" w:hint="eastAsia"/>
          <w:sz w:val="22"/>
        </w:rPr>
        <w:t>5</w:t>
      </w:r>
      <w:r w:rsidRPr="009D434F">
        <w:rPr>
          <w:rFonts w:ascii="Times New Roman" w:hAnsi="Times New Roman"/>
          <w:sz w:val="22"/>
        </w:rPr>
        <w:t>0</w:t>
      </w:r>
      <w:r>
        <w:rPr>
          <w:rFonts w:ascii="Times New Roman" w:hAnsi="Times New Roman" w:hint="eastAsia"/>
          <w:sz w:val="22"/>
        </w:rPr>
        <w:t xml:space="preserve"> </w:t>
      </w:r>
      <w:proofErr w:type="spellStart"/>
      <w:r w:rsidRPr="009D434F">
        <w:rPr>
          <w:rFonts w:ascii="Times New Roman" w:hAnsi="Times New Roman"/>
          <w:sz w:val="22"/>
        </w:rPr>
        <w:t>ms</w:t>
      </w:r>
      <w:r w:rsidRPr="00F50501">
        <w:rPr>
          <w:rFonts w:ascii="Times New Roman" w:hAnsi="Times New Roman"/>
          <w:sz w:val="22"/>
        </w:rPr>
        <w:t>.</w:t>
      </w:r>
      <w:proofErr w:type="spellEnd"/>
      <w:r w:rsidRPr="00F50501">
        <w:rPr>
          <w:rFonts w:ascii="Times New Roman" w:hAnsi="Times New Roman" w:hint="eastAsia"/>
          <w:sz w:val="22"/>
        </w:rPr>
        <w:t xml:space="preserve"> </w:t>
      </w:r>
      <w:r w:rsidRPr="00F50501">
        <w:rPr>
          <w:rFonts w:ascii="Times New Roman" w:hAnsi="Times New Roman"/>
          <w:sz w:val="22"/>
        </w:rPr>
        <w:t xml:space="preserve">The main effect of valence was significant, </w:t>
      </w:r>
      <w:r w:rsidRPr="00F50501">
        <w:rPr>
          <w:rFonts w:ascii="Times New Roman" w:hAnsi="Times New Roman"/>
          <w:i/>
          <w:sz w:val="22"/>
        </w:rPr>
        <w:t>F</w:t>
      </w:r>
      <w:r w:rsidRPr="00F50501">
        <w:rPr>
          <w:rFonts w:ascii="Times New Roman" w:hAnsi="Times New Roman"/>
          <w:sz w:val="22"/>
        </w:rPr>
        <w:t xml:space="preserve"> (1, </w:t>
      </w:r>
      <w:r w:rsidRPr="00F50501">
        <w:rPr>
          <w:rFonts w:ascii="Times New Roman" w:hAnsi="Times New Roman" w:hint="eastAsia"/>
          <w:sz w:val="22"/>
        </w:rPr>
        <w:t>35</w:t>
      </w:r>
      <w:r w:rsidRPr="00F50501">
        <w:rPr>
          <w:rFonts w:ascii="Times New Roman" w:hAnsi="Times New Roman"/>
          <w:sz w:val="22"/>
        </w:rPr>
        <w:t xml:space="preserve">) = </w:t>
      </w:r>
      <w:r w:rsidRPr="00F50501">
        <w:rPr>
          <w:rFonts w:ascii="Times New Roman" w:hAnsi="Times New Roman" w:hint="eastAsia"/>
          <w:sz w:val="22"/>
        </w:rPr>
        <w:t>10.58</w:t>
      </w:r>
      <w:r w:rsidRPr="00F50501">
        <w:rPr>
          <w:rFonts w:ascii="Times New Roman" w:hAnsi="Times New Roman"/>
          <w:sz w:val="22"/>
        </w:rPr>
        <w:t>,</w:t>
      </w:r>
      <w:r w:rsidRPr="00F50501">
        <w:rPr>
          <w:rFonts w:ascii="Times New Roman" w:hAnsi="Times New Roman" w:hint="eastAsia"/>
          <w:sz w:val="22"/>
        </w:rPr>
        <w:t xml:space="preserve"> </w:t>
      </w:r>
      <w:r w:rsidRPr="00F50501">
        <w:rPr>
          <w:rFonts w:ascii="Times New Roman" w:hAnsi="Times New Roman"/>
          <w:i/>
          <w:sz w:val="22"/>
        </w:rPr>
        <w:t>p</w:t>
      </w:r>
      <w:r w:rsidRPr="00F50501">
        <w:rPr>
          <w:rFonts w:ascii="Times New Roman" w:hAnsi="Times New Roman" w:hint="eastAsia"/>
          <w:i/>
          <w:sz w:val="22"/>
        </w:rPr>
        <w:t xml:space="preserve"> </w:t>
      </w:r>
      <w:r w:rsidRPr="00F50501">
        <w:rPr>
          <w:rFonts w:ascii="Times New Roman" w:hAnsi="Times New Roman"/>
          <w:sz w:val="22"/>
        </w:rPr>
        <w:t>=</w:t>
      </w:r>
      <w:r w:rsidRPr="00F50501">
        <w:rPr>
          <w:rFonts w:ascii="Times New Roman" w:hAnsi="Times New Roman" w:hint="eastAsia"/>
          <w:sz w:val="22"/>
        </w:rPr>
        <w:t xml:space="preserve"> </w:t>
      </w:r>
      <w:r w:rsidRPr="00F50501">
        <w:rPr>
          <w:rFonts w:ascii="Times New Roman" w:hAnsi="Times New Roman"/>
          <w:sz w:val="22"/>
        </w:rPr>
        <w:t>0.0</w:t>
      </w:r>
      <w:r w:rsidRPr="00F50501">
        <w:rPr>
          <w:rFonts w:ascii="Times New Roman" w:hAnsi="Times New Roman" w:hint="eastAsia"/>
          <w:sz w:val="22"/>
        </w:rPr>
        <w:t>03</w:t>
      </w:r>
      <w:r w:rsidRPr="00F50501">
        <w:rPr>
          <w:rFonts w:ascii="Times New Roman" w:hAnsi="Times New Roman"/>
          <w:sz w:val="22"/>
        </w:rPr>
        <w:t xml:space="preserve">, </w:t>
      </w:r>
      <w:r w:rsidRPr="00F50501">
        <w:rPr>
          <w:rFonts w:ascii="Times New Roman" w:hAnsi="Times New Roman"/>
          <w:i/>
          <w:sz w:val="22"/>
        </w:rPr>
        <w:t>η</w:t>
      </w:r>
      <w:r w:rsidR="00AA0883" w:rsidRPr="00F50501">
        <w:rPr>
          <w:rFonts w:ascii="Times New Roman" w:hAnsi="Times New Roman"/>
          <w:sz w:val="22"/>
        </w:rPr>
        <w:fldChar w:fldCharType="begin"/>
      </w:r>
      <w:r w:rsidRPr="00F50501">
        <w:rPr>
          <w:rFonts w:ascii="Times New Roman" w:hAnsi="Times New Roman"/>
          <w:sz w:val="22"/>
        </w:rPr>
        <w:instrText>eq \o(\s\up 6(2 ),\s\do 2(p))</w:instrText>
      </w:r>
      <w:r w:rsidR="00AA0883" w:rsidRPr="00F50501">
        <w:rPr>
          <w:rFonts w:ascii="Times New Roman" w:hAnsi="Times New Roman"/>
          <w:sz w:val="22"/>
        </w:rPr>
        <w:fldChar w:fldCharType="end"/>
      </w:r>
      <w:r w:rsidRPr="00F50501">
        <w:rPr>
          <w:rFonts w:ascii="Times New Roman" w:hAnsi="Times New Roman"/>
          <w:sz w:val="22"/>
        </w:rPr>
        <w:t xml:space="preserve"> =</w:t>
      </w:r>
      <w:r w:rsidRPr="00F50501">
        <w:rPr>
          <w:rFonts w:ascii="Times New Roman" w:hAnsi="Times New Roman" w:hint="eastAsia"/>
          <w:sz w:val="22"/>
        </w:rPr>
        <w:t xml:space="preserve"> </w:t>
      </w:r>
      <w:r w:rsidRPr="00F50501">
        <w:rPr>
          <w:rFonts w:ascii="Times New Roman" w:hAnsi="Times New Roman"/>
          <w:sz w:val="22"/>
        </w:rPr>
        <w:t>0.</w:t>
      </w:r>
      <w:r w:rsidR="00480E97" w:rsidRPr="00F50501">
        <w:rPr>
          <w:rFonts w:ascii="Times New Roman" w:hAnsi="Times New Roman" w:hint="eastAsia"/>
          <w:sz w:val="22"/>
        </w:rPr>
        <w:t>23</w:t>
      </w:r>
      <w:r w:rsidRPr="00F50501">
        <w:rPr>
          <w:rFonts w:ascii="Times New Roman" w:hAnsi="Times New Roman"/>
          <w:sz w:val="22"/>
        </w:rPr>
        <w:t>;</w:t>
      </w:r>
      <w:r w:rsidRPr="00F50501">
        <w:rPr>
          <w:rFonts w:ascii="Times New Roman" w:hAnsi="Times New Roman" w:hint="eastAsia"/>
          <w:sz w:val="22"/>
        </w:rPr>
        <w:t xml:space="preserve"> </w:t>
      </w:r>
      <w:proofErr w:type="spellStart"/>
      <w:r w:rsidRPr="00F50501">
        <w:rPr>
          <w:rFonts w:ascii="Times New Roman" w:hAnsi="Times New Roman" w:hint="eastAsia"/>
          <w:sz w:val="22"/>
        </w:rPr>
        <w:t>TiN</w:t>
      </w:r>
      <w:proofErr w:type="spellEnd"/>
      <w:r w:rsidRPr="00F50501">
        <w:rPr>
          <w:rFonts w:ascii="Times New Roman" w:hAnsi="Times New Roman"/>
          <w:sz w:val="22"/>
        </w:rPr>
        <w:t xml:space="preserve"> (</w:t>
      </w:r>
      <w:r w:rsidRPr="00F50501">
        <w:rPr>
          <w:rFonts w:ascii="Times New Roman" w:hAnsi="Times New Roman"/>
          <w:i/>
          <w:sz w:val="22"/>
        </w:rPr>
        <w:t>M</w:t>
      </w:r>
      <w:r w:rsidRPr="00F50501">
        <w:rPr>
          <w:rFonts w:ascii="Times New Roman" w:hAnsi="Times New Roman"/>
          <w:sz w:val="22"/>
        </w:rPr>
        <w:t xml:space="preserve"> = </w:t>
      </w:r>
      <w:r w:rsidR="00480E97" w:rsidRPr="00F50501">
        <w:rPr>
          <w:rFonts w:ascii="Times New Roman" w:hAnsi="Times New Roman" w:hint="eastAsia"/>
          <w:sz w:val="22"/>
        </w:rPr>
        <w:t>-</w:t>
      </w:r>
      <w:r w:rsidRPr="00F50501">
        <w:rPr>
          <w:rFonts w:ascii="Times New Roman" w:hAnsi="Times New Roman" w:hint="eastAsia"/>
          <w:sz w:val="22"/>
        </w:rPr>
        <w:t>2.7</w:t>
      </w:r>
      <w:r w:rsidR="00480E97" w:rsidRPr="00F50501">
        <w:rPr>
          <w:rFonts w:ascii="Times New Roman" w:hAnsi="Times New Roman" w:hint="eastAsia"/>
          <w:sz w:val="22"/>
        </w:rPr>
        <w:t>9</w:t>
      </w:r>
      <w:r w:rsidRPr="00F50501">
        <w:rPr>
          <w:rFonts w:ascii="Times New Roman" w:hAnsi="Times New Roman"/>
          <w:sz w:val="22"/>
        </w:rPr>
        <w:t xml:space="preserve">, </w:t>
      </w:r>
      <w:r w:rsidRPr="00F50501">
        <w:rPr>
          <w:rFonts w:ascii="Times New Roman" w:hAnsi="Times New Roman"/>
          <w:i/>
          <w:sz w:val="22"/>
        </w:rPr>
        <w:t>SE</w:t>
      </w:r>
      <w:r w:rsidRPr="00F50501">
        <w:rPr>
          <w:rFonts w:ascii="Times New Roman" w:hAnsi="Times New Roman"/>
          <w:sz w:val="22"/>
        </w:rPr>
        <w:t xml:space="preserve"> = 0.</w:t>
      </w:r>
      <w:r w:rsidR="00480E97" w:rsidRPr="00F50501">
        <w:rPr>
          <w:rFonts w:ascii="Times New Roman" w:hAnsi="Times New Roman" w:hint="eastAsia"/>
          <w:sz w:val="22"/>
        </w:rPr>
        <w:t>50</w:t>
      </w:r>
      <w:r w:rsidRPr="00F50501">
        <w:rPr>
          <w:rFonts w:ascii="Times New Roman" w:hAnsi="Times New Roman"/>
          <w:sz w:val="22"/>
        </w:rPr>
        <w:t xml:space="preserve">) elicited a </w:t>
      </w:r>
      <w:r w:rsidR="00480E97" w:rsidRPr="00F50501">
        <w:rPr>
          <w:rFonts w:ascii="Times New Roman" w:hAnsi="Times New Roman" w:hint="eastAsia"/>
          <w:sz w:val="22"/>
        </w:rPr>
        <w:t>smaller N2</w:t>
      </w:r>
      <w:r w:rsidRPr="00F50501">
        <w:rPr>
          <w:rFonts w:ascii="Times New Roman" w:hAnsi="Times New Roman" w:hint="eastAsia"/>
          <w:sz w:val="22"/>
        </w:rPr>
        <w:t xml:space="preserve"> </w:t>
      </w:r>
      <w:r w:rsidRPr="00F50501">
        <w:rPr>
          <w:rFonts w:ascii="Times New Roman" w:hAnsi="Times New Roman"/>
          <w:sz w:val="22"/>
        </w:rPr>
        <w:t>than did</w:t>
      </w:r>
      <w:r w:rsidRPr="00F50501">
        <w:rPr>
          <w:rFonts w:ascii="Times New Roman" w:hAnsi="Times New Roman" w:hint="eastAsia"/>
          <w:sz w:val="22"/>
        </w:rPr>
        <w:t xml:space="preserve"> </w:t>
      </w:r>
      <w:proofErr w:type="spellStart"/>
      <w:r w:rsidRPr="00F50501">
        <w:rPr>
          <w:rFonts w:ascii="Times New Roman" w:hAnsi="Times New Roman" w:hint="eastAsia"/>
          <w:sz w:val="22"/>
        </w:rPr>
        <w:t>TiP</w:t>
      </w:r>
      <w:proofErr w:type="spellEnd"/>
      <w:r w:rsidRPr="00F50501">
        <w:rPr>
          <w:rFonts w:ascii="Times New Roman" w:hAnsi="Times New Roman"/>
          <w:sz w:val="22"/>
        </w:rPr>
        <w:t xml:space="preserve"> (</w:t>
      </w:r>
      <w:r w:rsidRPr="00F50501">
        <w:rPr>
          <w:rFonts w:ascii="Times New Roman" w:hAnsi="Times New Roman"/>
          <w:i/>
          <w:sz w:val="22"/>
        </w:rPr>
        <w:t>M</w:t>
      </w:r>
      <w:r w:rsidRPr="00F50501">
        <w:rPr>
          <w:rFonts w:ascii="Times New Roman" w:hAnsi="Times New Roman"/>
          <w:sz w:val="22"/>
        </w:rPr>
        <w:t xml:space="preserve"> = </w:t>
      </w:r>
      <w:r w:rsidR="00480E97" w:rsidRPr="00F50501">
        <w:rPr>
          <w:rFonts w:ascii="Times New Roman" w:hAnsi="Times New Roman" w:hint="eastAsia"/>
          <w:sz w:val="22"/>
        </w:rPr>
        <w:t>-3.38</w:t>
      </w:r>
      <w:r w:rsidRPr="00F50501">
        <w:rPr>
          <w:rFonts w:ascii="Times New Roman" w:hAnsi="Times New Roman"/>
          <w:sz w:val="22"/>
        </w:rPr>
        <w:t xml:space="preserve">, </w:t>
      </w:r>
      <w:r w:rsidRPr="00F50501">
        <w:rPr>
          <w:rFonts w:ascii="Times New Roman" w:hAnsi="Times New Roman"/>
          <w:i/>
          <w:sz w:val="22"/>
        </w:rPr>
        <w:t>SE</w:t>
      </w:r>
      <w:r w:rsidRPr="00F50501">
        <w:rPr>
          <w:rFonts w:ascii="Times New Roman" w:hAnsi="Times New Roman"/>
          <w:sz w:val="22"/>
        </w:rPr>
        <w:t xml:space="preserve"> = 0.</w:t>
      </w:r>
      <w:r w:rsidR="00480E97" w:rsidRPr="00F50501">
        <w:rPr>
          <w:rFonts w:ascii="Times New Roman" w:hAnsi="Times New Roman" w:hint="eastAsia"/>
          <w:sz w:val="22"/>
        </w:rPr>
        <w:t>46</w:t>
      </w:r>
      <w:r w:rsidRPr="00F50501">
        <w:rPr>
          <w:rFonts w:ascii="Times New Roman" w:hAnsi="Times New Roman"/>
          <w:sz w:val="22"/>
        </w:rPr>
        <w:t xml:space="preserve">). The main effect of electrode zone was significant, </w:t>
      </w:r>
      <w:r w:rsidRPr="00F50501">
        <w:rPr>
          <w:rFonts w:ascii="Times New Roman" w:hAnsi="Times New Roman"/>
          <w:i/>
          <w:sz w:val="22"/>
        </w:rPr>
        <w:t>F</w:t>
      </w:r>
      <w:r w:rsidRPr="00F50501">
        <w:rPr>
          <w:rFonts w:ascii="Times New Roman" w:hAnsi="Times New Roman"/>
          <w:sz w:val="22"/>
        </w:rPr>
        <w:t xml:space="preserve"> (4, </w:t>
      </w:r>
      <w:r w:rsidRPr="00F50501">
        <w:rPr>
          <w:rFonts w:ascii="Times New Roman" w:hAnsi="Times New Roman" w:hint="eastAsia"/>
          <w:sz w:val="22"/>
        </w:rPr>
        <w:t>140</w:t>
      </w:r>
      <w:r w:rsidRPr="00F50501">
        <w:rPr>
          <w:rFonts w:ascii="Times New Roman" w:hAnsi="Times New Roman"/>
          <w:sz w:val="22"/>
        </w:rPr>
        <w:t xml:space="preserve">) = </w:t>
      </w:r>
      <w:r w:rsidRPr="00F50501">
        <w:rPr>
          <w:rFonts w:ascii="Times New Roman" w:hAnsi="Times New Roman" w:hint="eastAsia"/>
          <w:sz w:val="22"/>
        </w:rPr>
        <w:t>8</w:t>
      </w:r>
      <w:r w:rsidR="00FC40CA" w:rsidRPr="00F50501">
        <w:rPr>
          <w:rFonts w:ascii="Times New Roman" w:hAnsi="Times New Roman" w:hint="eastAsia"/>
          <w:sz w:val="22"/>
        </w:rPr>
        <w:t>8.81</w:t>
      </w:r>
      <w:r w:rsidRPr="00F50501">
        <w:rPr>
          <w:rFonts w:ascii="Times New Roman" w:hAnsi="Times New Roman"/>
          <w:sz w:val="22"/>
        </w:rPr>
        <w:t xml:space="preserve">, </w:t>
      </w:r>
      <w:r w:rsidRPr="00F50501">
        <w:rPr>
          <w:rFonts w:ascii="Times New Roman" w:hAnsi="Times New Roman"/>
          <w:i/>
          <w:sz w:val="22"/>
        </w:rPr>
        <w:t>p</w:t>
      </w:r>
      <w:r w:rsidRPr="00F50501">
        <w:rPr>
          <w:rFonts w:ascii="Times New Roman" w:hAnsi="Times New Roman" w:hint="eastAsia"/>
          <w:i/>
          <w:sz w:val="22"/>
        </w:rPr>
        <w:t xml:space="preserve"> </w:t>
      </w:r>
      <w:r w:rsidRPr="00F50501">
        <w:rPr>
          <w:rFonts w:ascii="Times New Roman" w:hAnsi="Times New Roman"/>
          <w:sz w:val="22"/>
        </w:rPr>
        <w:t>&lt;</w:t>
      </w:r>
      <w:r w:rsidRPr="00F50501">
        <w:rPr>
          <w:rFonts w:ascii="Times New Roman" w:hAnsi="Times New Roman" w:hint="eastAsia"/>
          <w:sz w:val="22"/>
        </w:rPr>
        <w:t xml:space="preserve"> </w:t>
      </w:r>
      <w:r w:rsidRPr="00F50501">
        <w:rPr>
          <w:rFonts w:ascii="Times New Roman" w:hAnsi="Times New Roman"/>
          <w:sz w:val="22"/>
        </w:rPr>
        <w:t xml:space="preserve">0.001, </w:t>
      </w:r>
      <w:r w:rsidRPr="00F50501">
        <w:rPr>
          <w:rFonts w:ascii="Times New Roman" w:hAnsi="Times New Roman"/>
          <w:i/>
          <w:sz w:val="22"/>
        </w:rPr>
        <w:t>η</w:t>
      </w:r>
      <w:r w:rsidR="00AA0883" w:rsidRPr="00F50501">
        <w:rPr>
          <w:rFonts w:ascii="Times New Roman" w:hAnsi="Times New Roman"/>
          <w:sz w:val="22"/>
        </w:rPr>
        <w:fldChar w:fldCharType="begin"/>
      </w:r>
      <w:r w:rsidRPr="00F50501">
        <w:rPr>
          <w:rFonts w:ascii="Times New Roman" w:hAnsi="Times New Roman"/>
          <w:sz w:val="22"/>
        </w:rPr>
        <w:instrText>eq \o(\s\up 6(2 ),\s\do 2(p))</w:instrText>
      </w:r>
      <w:r w:rsidR="00AA0883" w:rsidRPr="00F50501">
        <w:rPr>
          <w:rFonts w:ascii="Times New Roman" w:hAnsi="Times New Roman"/>
          <w:sz w:val="22"/>
        </w:rPr>
        <w:fldChar w:fldCharType="end"/>
      </w:r>
      <w:r w:rsidRPr="00F50501">
        <w:rPr>
          <w:rFonts w:ascii="Times New Roman" w:hAnsi="Times New Roman"/>
          <w:sz w:val="22"/>
        </w:rPr>
        <w:t xml:space="preserve"> = 0.</w:t>
      </w:r>
      <w:r w:rsidRPr="00F50501">
        <w:rPr>
          <w:rFonts w:ascii="Times New Roman" w:hAnsi="Times New Roman" w:hint="eastAsia"/>
          <w:sz w:val="22"/>
        </w:rPr>
        <w:t>7</w:t>
      </w:r>
      <w:r w:rsidR="00FC40CA" w:rsidRPr="00F50501">
        <w:rPr>
          <w:rFonts w:ascii="Times New Roman" w:hAnsi="Times New Roman" w:hint="eastAsia"/>
          <w:sz w:val="22"/>
        </w:rPr>
        <w:t>2</w:t>
      </w:r>
      <w:r w:rsidRPr="00F50501">
        <w:rPr>
          <w:rFonts w:ascii="Times New Roman" w:hAnsi="Times New Roman"/>
          <w:sz w:val="22"/>
        </w:rPr>
        <w:t xml:space="preserve">, indicating that the amplitude grew </w:t>
      </w:r>
      <w:r w:rsidR="00FC40CA" w:rsidRPr="00F50501">
        <w:rPr>
          <w:rFonts w:ascii="Times New Roman" w:hAnsi="Times New Roman" w:hint="eastAsia"/>
          <w:sz w:val="22"/>
        </w:rPr>
        <w:t>positive</w:t>
      </w:r>
      <w:r w:rsidRPr="00F50501">
        <w:rPr>
          <w:rFonts w:ascii="Times New Roman" w:hAnsi="Times New Roman"/>
          <w:sz w:val="22"/>
        </w:rPr>
        <w:t xml:space="preserve"> when moving from the frontal area to the parietal area</w:t>
      </w:r>
      <w:r w:rsidRPr="00F50501">
        <w:rPr>
          <w:rFonts w:ascii="Times New Roman" w:hAnsi="Times New Roman" w:hint="eastAsia"/>
          <w:sz w:val="22"/>
        </w:rPr>
        <w:t xml:space="preserve"> (</w:t>
      </w:r>
      <w:r w:rsidR="00FC40CA" w:rsidRPr="00F50501">
        <w:rPr>
          <w:rFonts w:ascii="Times New Roman" w:hAnsi="Times New Roman" w:hint="eastAsia"/>
          <w:sz w:val="22"/>
        </w:rPr>
        <w:t>-5.57, -5.41, -3.88, -1.32, 0.87</w:t>
      </w:r>
      <w:r w:rsidRPr="00F50501">
        <w:rPr>
          <w:rFonts w:ascii="Times New Roman" w:hAnsi="Times New Roman" w:hint="eastAsia"/>
          <w:sz w:val="22"/>
        </w:rPr>
        <w:t>)</w:t>
      </w:r>
      <w:r w:rsidRPr="00F50501">
        <w:rPr>
          <w:rFonts w:ascii="Times New Roman" w:hAnsi="Times New Roman"/>
          <w:sz w:val="22"/>
        </w:rPr>
        <w:t>.</w:t>
      </w:r>
      <w:r w:rsidR="00FC40CA" w:rsidRPr="00F50501">
        <w:rPr>
          <w:rFonts w:ascii="Times New Roman" w:hAnsi="Times New Roman" w:hint="eastAsia"/>
          <w:sz w:val="22"/>
        </w:rPr>
        <w:t xml:space="preserve"> The differences among areas are significant except the difference between frontal and frontal-central area.</w:t>
      </w:r>
      <w:r w:rsidR="00DB52BB" w:rsidRPr="00F50501">
        <w:rPr>
          <w:rFonts w:ascii="Times New Roman" w:hAnsi="Times New Roman" w:cs="Times New Roman" w:hint="eastAsia"/>
          <w:sz w:val="28"/>
          <w:szCs w:val="28"/>
        </w:rPr>
        <w:t xml:space="preserve"> </w:t>
      </w:r>
      <w:r w:rsidR="00DB52BB" w:rsidRPr="00F50501">
        <w:rPr>
          <w:rFonts w:ascii="Times New Roman" w:hAnsi="Times New Roman" w:hint="eastAsia"/>
          <w:sz w:val="22"/>
        </w:rPr>
        <w:t>The other main effect and interactions were not significant.</w:t>
      </w:r>
    </w:p>
    <w:p w:rsidR="00AF7BF7" w:rsidRPr="00630567" w:rsidRDefault="00630567" w:rsidP="00630567">
      <w:pPr>
        <w:ind w:firstLineChars="200" w:firstLine="440"/>
        <w:jc w:val="left"/>
        <w:rPr>
          <w:rFonts w:ascii="Times New Roman" w:hAnsi="Times New Roman"/>
          <w:sz w:val="22"/>
        </w:rPr>
      </w:pPr>
      <w:r w:rsidRPr="00630567">
        <w:rPr>
          <w:rFonts w:ascii="Times New Roman" w:hAnsi="Times New Roman" w:hint="eastAsia"/>
          <w:sz w:val="22"/>
        </w:rPr>
        <w:t xml:space="preserve">The N2 is a negative amplitude deflection over </w:t>
      </w:r>
      <w:r w:rsidRPr="00630567">
        <w:rPr>
          <w:rFonts w:ascii="Times New Roman" w:hAnsi="Times New Roman"/>
          <w:sz w:val="22"/>
        </w:rPr>
        <w:t>frontal</w:t>
      </w:r>
      <w:r w:rsidRPr="00630567">
        <w:rPr>
          <w:rFonts w:ascii="Times New Roman" w:hAnsi="Times New Roman" w:hint="eastAsia"/>
          <w:sz w:val="22"/>
        </w:rPr>
        <w:t>-central scalp sites at around 200-300ms. It is typically conceived of as an index of attentional control (Dennis &amp; Chen, 2</w:t>
      </w:r>
      <w:r w:rsidR="00417922">
        <w:rPr>
          <w:rFonts w:ascii="Times New Roman" w:hAnsi="Times New Roman" w:hint="eastAsia"/>
          <w:sz w:val="22"/>
        </w:rPr>
        <w:t>009</w:t>
      </w:r>
      <w:r w:rsidRPr="00630567">
        <w:rPr>
          <w:rFonts w:ascii="Times New Roman" w:hAnsi="Times New Roman" w:hint="eastAsia"/>
          <w:sz w:val="22"/>
        </w:rPr>
        <w:t>) and N2 amplitude increases have been interpreted as recruitment of cognitive control. Several studies have shown that the amplitude of the N2 is attenuated in response to negative compared to positive stimuli (</w:t>
      </w:r>
      <w:proofErr w:type="spellStart"/>
      <w:r w:rsidRPr="00630567">
        <w:rPr>
          <w:rFonts w:ascii="Times New Roman" w:hAnsi="Times New Roman" w:hint="eastAsia"/>
          <w:sz w:val="22"/>
        </w:rPr>
        <w:t>Olofsson</w:t>
      </w:r>
      <w:proofErr w:type="spellEnd"/>
      <w:r w:rsidR="000E30AD">
        <w:rPr>
          <w:rFonts w:ascii="Times New Roman" w:hAnsi="Times New Roman" w:hint="eastAsia"/>
          <w:sz w:val="22"/>
        </w:rPr>
        <w:t xml:space="preserve"> et al., 2008</w:t>
      </w:r>
      <w:r w:rsidRPr="00630567">
        <w:rPr>
          <w:rFonts w:ascii="Times New Roman" w:hAnsi="Times New Roman" w:hint="eastAsia"/>
          <w:sz w:val="22"/>
        </w:rPr>
        <w:t xml:space="preserve">), which means </w:t>
      </w:r>
      <w:r>
        <w:rPr>
          <w:rFonts w:ascii="Times New Roman" w:hAnsi="Times New Roman" w:hint="eastAsia"/>
          <w:sz w:val="22"/>
        </w:rPr>
        <w:t>negative stimuli</w:t>
      </w:r>
      <w:r w:rsidRPr="00630567">
        <w:rPr>
          <w:rFonts w:ascii="Times New Roman" w:hAnsi="Times New Roman" w:hint="eastAsia"/>
          <w:sz w:val="22"/>
        </w:rPr>
        <w:t xml:space="preserve"> reduced cognitive control relative to </w:t>
      </w:r>
      <w:r w:rsidR="000E30AD">
        <w:rPr>
          <w:rFonts w:ascii="Times New Roman" w:hAnsi="Times New Roman" w:hint="eastAsia"/>
          <w:sz w:val="22"/>
        </w:rPr>
        <w:t xml:space="preserve">positive stimuli, </w:t>
      </w:r>
      <w:r w:rsidR="000E30AD" w:rsidRPr="000E30AD">
        <w:rPr>
          <w:rFonts w:ascii="Times New Roman" w:hAnsi="Times New Roman"/>
          <w:sz w:val="22"/>
        </w:rPr>
        <w:t xml:space="preserve">thus supporting the idea that </w:t>
      </w:r>
      <w:r w:rsidR="000E30AD">
        <w:rPr>
          <w:rFonts w:ascii="Times New Roman" w:hAnsi="Times New Roman" w:hint="eastAsia"/>
          <w:sz w:val="22"/>
        </w:rPr>
        <w:t>positive stimuli</w:t>
      </w:r>
      <w:r w:rsidR="000E30AD" w:rsidRPr="000E30AD">
        <w:rPr>
          <w:rFonts w:ascii="Times New Roman" w:hAnsi="Times New Roman"/>
          <w:sz w:val="22"/>
        </w:rPr>
        <w:t xml:space="preserve"> do not need such urgent mobilization of attentional resources as do negative stimuli</w:t>
      </w:r>
      <w:r w:rsidR="000E30AD">
        <w:rPr>
          <w:rFonts w:ascii="Times New Roman" w:hAnsi="Times New Roman" w:hint="eastAsia"/>
          <w:sz w:val="22"/>
        </w:rPr>
        <w:t xml:space="preserve"> (</w:t>
      </w:r>
      <w:proofErr w:type="spellStart"/>
      <w:r w:rsidR="000E30AD" w:rsidRPr="00BF4FD6">
        <w:rPr>
          <w:rFonts w:ascii="Times New Roman" w:eastAsia="宋体" w:hAnsi="Times New Roman" w:cs="Times New Roman" w:hint="eastAsia"/>
          <w:sz w:val="22"/>
        </w:rPr>
        <w:t>Carreti</w:t>
      </w:r>
      <w:proofErr w:type="spellEnd"/>
      <w:r w:rsidR="000E30AD" w:rsidRPr="00BF4FD6">
        <w:rPr>
          <w:rFonts w:ascii="Times New Roman" w:eastAsia="宋体" w:hAnsi="Times New Roman" w:cs="Times New Roman" w:hint="eastAsia"/>
          <w:sz w:val="22"/>
        </w:rPr>
        <w:t>é</w:t>
      </w:r>
      <w:r w:rsidR="000E30AD">
        <w:rPr>
          <w:rFonts w:ascii="Times New Roman" w:eastAsia="宋体" w:hAnsi="Times New Roman" w:cs="Times New Roman" w:hint="eastAsia"/>
          <w:sz w:val="22"/>
        </w:rPr>
        <w:t xml:space="preserve"> et al., 2004</w:t>
      </w:r>
      <w:r w:rsidR="000E30AD">
        <w:rPr>
          <w:rFonts w:ascii="Times New Roman" w:hAnsi="Times New Roman" w:hint="eastAsia"/>
          <w:sz w:val="22"/>
        </w:rPr>
        <w:t>).</w:t>
      </w:r>
    </w:p>
    <w:p w:rsidR="00714C03" w:rsidRDefault="00714C03" w:rsidP="00714C03">
      <w:pPr>
        <w:ind w:firstLineChars="200" w:firstLine="440"/>
        <w:rPr>
          <w:rFonts w:ascii="Times New Roman" w:hAnsi="Times New Roman"/>
          <w:sz w:val="22"/>
        </w:rPr>
      </w:pPr>
      <w:r w:rsidRPr="00E16E46">
        <w:rPr>
          <w:rFonts w:ascii="Times New Roman" w:hAnsi="Times New Roman" w:hint="eastAsia"/>
          <w:sz w:val="22"/>
        </w:rPr>
        <w:t>P2 (</w:t>
      </w:r>
      <w:r w:rsidR="007A5C1E" w:rsidRPr="00E16E46">
        <w:rPr>
          <w:rFonts w:ascii="Times New Roman" w:hAnsi="Times New Roman" w:hint="eastAsia"/>
          <w:sz w:val="22"/>
        </w:rPr>
        <w:t>1</w:t>
      </w:r>
      <w:r w:rsidR="00F50501" w:rsidRPr="00E16E46">
        <w:rPr>
          <w:rFonts w:ascii="Times New Roman" w:hAnsi="Times New Roman" w:hint="eastAsia"/>
          <w:sz w:val="22"/>
        </w:rPr>
        <w:t>1</w:t>
      </w:r>
      <w:r w:rsidRPr="00E16E46">
        <w:rPr>
          <w:rFonts w:ascii="Times New Roman" w:hAnsi="Times New Roman" w:hint="eastAsia"/>
          <w:sz w:val="22"/>
        </w:rPr>
        <w:t>0-</w:t>
      </w:r>
      <w:r w:rsidR="007A5C1E" w:rsidRPr="00E16E46">
        <w:rPr>
          <w:rFonts w:ascii="Times New Roman" w:hAnsi="Times New Roman" w:hint="eastAsia"/>
          <w:sz w:val="22"/>
        </w:rPr>
        <w:t>3</w:t>
      </w:r>
      <w:r w:rsidR="00F50501" w:rsidRPr="00E16E46">
        <w:rPr>
          <w:rFonts w:ascii="Times New Roman" w:hAnsi="Times New Roman" w:hint="eastAsia"/>
          <w:sz w:val="22"/>
        </w:rPr>
        <w:t>3</w:t>
      </w:r>
      <w:r w:rsidRPr="00E16E46">
        <w:rPr>
          <w:rFonts w:ascii="Times New Roman" w:hAnsi="Times New Roman" w:hint="eastAsia"/>
          <w:sz w:val="22"/>
        </w:rPr>
        <w:t xml:space="preserve">0 </w:t>
      </w:r>
      <w:proofErr w:type="spellStart"/>
      <w:r w:rsidRPr="00E16E46">
        <w:rPr>
          <w:rFonts w:ascii="Times New Roman" w:hAnsi="Times New Roman" w:hint="eastAsia"/>
          <w:sz w:val="22"/>
        </w:rPr>
        <w:t>ms</w:t>
      </w:r>
      <w:proofErr w:type="spellEnd"/>
      <w:r w:rsidRPr="00E16E46">
        <w:rPr>
          <w:rFonts w:ascii="Times New Roman" w:hAnsi="Times New Roman" w:hint="eastAsia"/>
          <w:sz w:val="22"/>
        </w:rPr>
        <w:t>)</w:t>
      </w:r>
    </w:p>
    <w:p w:rsidR="00F27207" w:rsidRDefault="00C3280F" w:rsidP="00C3280F">
      <w:pPr>
        <w:ind w:firstLineChars="200" w:firstLine="440"/>
        <w:rPr>
          <w:rFonts w:ascii="Times New Roman" w:hAnsi="Times New Roman"/>
          <w:sz w:val="22"/>
        </w:rPr>
      </w:pPr>
      <w:r w:rsidRPr="00C3280F">
        <w:rPr>
          <w:rFonts w:ascii="Times New Roman" w:hAnsi="Times New Roman" w:hint="eastAsia"/>
          <w:sz w:val="22"/>
        </w:rPr>
        <w:t xml:space="preserve">We have investigated the EPRs time-locked to the presentation of the </w:t>
      </w:r>
      <w:r w:rsidRPr="00C3280F">
        <w:rPr>
          <w:rFonts w:ascii="Times New Roman" w:hAnsi="Times New Roman"/>
          <w:sz w:val="22"/>
        </w:rPr>
        <w:t>“</w:t>
      </w:r>
      <w:r w:rsidRPr="00C3280F">
        <w:rPr>
          <w:rFonts w:ascii="Times New Roman" w:hAnsi="Times New Roman" w:hint="eastAsia"/>
          <w:sz w:val="22"/>
        </w:rPr>
        <w:t>L</w:t>
      </w:r>
      <w:r w:rsidRPr="00C3280F">
        <w:rPr>
          <w:rFonts w:ascii="Times New Roman" w:hAnsi="Times New Roman"/>
          <w:sz w:val="22"/>
        </w:rPr>
        <w:t>”</w:t>
      </w:r>
      <w:r w:rsidRPr="00C3280F">
        <w:rPr>
          <w:rFonts w:ascii="Times New Roman" w:hAnsi="Times New Roman" w:hint="eastAsia"/>
          <w:sz w:val="22"/>
        </w:rPr>
        <w:t xml:space="preserve"> or </w:t>
      </w:r>
      <w:r w:rsidRPr="00C3280F">
        <w:rPr>
          <w:rFonts w:ascii="Times New Roman" w:hAnsi="Times New Roman"/>
          <w:sz w:val="22"/>
        </w:rPr>
        <w:t>“</w:t>
      </w:r>
      <w:r w:rsidRPr="00C3280F">
        <w:rPr>
          <w:rFonts w:ascii="Times New Roman" w:hAnsi="Times New Roman" w:hint="eastAsia"/>
          <w:sz w:val="22"/>
        </w:rPr>
        <w:t>T</w:t>
      </w:r>
      <w:r w:rsidRPr="00C3280F">
        <w:rPr>
          <w:rFonts w:ascii="Times New Roman" w:hAnsi="Times New Roman"/>
          <w:sz w:val="22"/>
        </w:rPr>
        <w:t>”</w:t>
      </w:r>
      <w:r w:rsidRPr="00C3280F">
        <w:rPr>
          <w:rFonts w:ascii="Times New Roman" w:hAnsi="Times New Roman" w:hint="eastAsia"/>
          <w:sz w:val="22"/>
        </w:rPr>
        <w:t xml:space="preserve">. </w:t>
      </w:r>
      <w:r>
        <w:rPr>
          <w:rFonts w:ascii="Times New Roman" w:hAnsi="Times New Roman" w:hint="eastAsia"/>
          <w:sz w:val="22"/>
        </w:rPr>
        <w:t>On</w:t>
      </w:r>
      <w:r w:rsidR="00F27207">
        <w:rPr>
          <w:rFonts w:ascii="Times New Roman" w:hAnsi="Times New Roman" w:hint="eastAsia"/>
          <w:sz w:val="22"/>
        </w:rPr>
        <w:t>e subject has been deleted with more bad</w:t>
      </w:r>
      <w:r>
        <w:rPr>
          <w:rFonts w:ascii="Times New Roman" w:hAnsi="Times New Roman" w:hint="eastAsia"/>
          <w:sz w:val="22"/>
        </w:rPr>
        <w:t xml:space="preserve"> trials. </w:t>
      </w:r>
      <w:r w:rsidRPr="00C3280F">
        <w:rPr>
          <w:rFonts w:ascii="Times New Roman" w:hAnsi="Times New Roman" w:hint="eastAsia"/>
          <w:sz w:val="22"/>
        </w:rPr>
        <w:t xml:space="preserve">Result showed that the difference between </w:t>
      </w:r>
      <w:r w:rsidRPr="00C3280F">
        <w:rPr>
          <w:rFonts w:ascii="Times New Roman" w:hAnsi="Times New Roman"/>
          <w:sz w:val="22"/>
        </w:rPr>
        <w:t>“</w:t>
      </w:r>
      <w:r w:rsidRPr="00C3280F">
        <w:rPr>
          <w:rFonts w:ascii="Times New Roman" w:hAnsi="Times New Roman" w:hint="eastAsia"/>
          <w:sz w:val="22"/>
        </w:rPr>
        <w:t>T</w:t>
      </w:r>
      <w:r w:rsidRPr="00C3280F">
        <w:rPr>
          <w:rFonts w:ascii="Times New Roman" w:hAnsi="Times New Roman"/>
          <w:sz w:val="22"/>
        </w:rPr>
        <w:t>”</w:t>
      </w:r>
      <w:r w:rsidRPr="00C3280F">
        <w:rPr>
          <w:rFonts w:ascii="Times New Roman" w:hAnsi="Times New Roman" w:hint="eastAsia"/>
          <w:sz w:val="22"/>
        </w:rPr>
        <w:t xml:space="preserve"> and </w:t>
      </w:r>
      <w:r w:rsidRPr="00C3280F">
        <w:rPr>
          <w:rFonts w:ascii="Times New Roman" w:hAnsi="Times New Roman"/>
          <w:sz w:val="22"/>
        </w:rPr>
        <w:t>“</w:t>
      </w:r>
      <w:r w:rsidRPr="00C3280F">
        <w:rPr>
          <w:rFonts w:ascii="Times New Roman" w:hAnsi="Times New Roman" w:hint="eastAsia"/>
          <w:sz w:val="22"/>
        </w:rPr>
        <w:t>L</w:t>
      </w:r>
      <w:r w:rsidRPr="00C3280F">
        <w:rPr>
          <w:rFonts w:ascii="Times New Roman" w:hAnsi="Times New Roman"/>
          <w:sz w:val="22"/>
        </w:rPr>
        <w:t>”</w:t>
      </w:r>
      <w:r w:rsidRPr="00C3280F">
        <w:rPr>
          <w:rFonts w:ascii="Times New Roman" w:hAnsi="Times New Roman" w:hint="eastAsia"/>
          <w:sz w:val="22"/>
        </w:rPr>
        <w:t xml:space="preserve"> cue exists in the time window of 110 </w:t>
      </w:r>
      <w:proofErr w:type="spellStart"/>
      <w:r w:rsidRPr="00C3280F">
        <w:rPr>
          <w:rFonts w:ascii="Times New Roman" w:hAnsi="Times New Roman" w:hint="eastAsia"/>
          <w:sz w:val="22"/>
        </w:rPr>
        <w:t>ms</w:t>
      </w:r>
      <w:proofErr w:type="spellEnd"/>
      <w:r w:rsidRPr="00C3280F">
        <w:rPr>
          <w:rFonts w:ascii="Times New Roman" w:hAnsi="Times New Roman" w:hint="eastAsia"/>
          <w:sz w:val="22"/>
        </w:rPr>
        <w:t xml:space="preserve"> and 330 </w:t>
      </w:r>
      <w:proofErr w:type="spellStart"/>
      <w:r w:rsidRPr="00C3280F">
        <w:rPr>
          <w:rFonts w:ascii="Times New Roman" w:hAnsi="Times New Roman" w:hint="eastAsia"/>
          <w:sz w:val="22"/>
        </w:rPr>
        <w:t>ms</w:t>
      </w:r>
      <w:proofErr w:type="spellEnd"/>
      <w:r w:rsidRPr="00C3280F">
        <w:rPr>
          <w:rFonts w:ascii="Times New Roman" w:hAnsi="Times New Roman" w:hint="eastAsia"/>
          <w:sz w:val="22"/>
        </w:rPr>
        <w:t xml:space="preserve">, which refers to P2. </w:t>
      </w:r>
      <w:r w:rsidR="00F27207">
        <w:rPr>
          <w:rFonts w:ascii="Times New Roman" w:hAnsi="Times New Roman" w:hint="eastAsia"/>
          <w:sz w:val="22"/>
        </w:rPr>
        <w:t>Results showed that t</w:t>
      </w:r>
      <w:r w:rsidRPr="00C3280F">
        <w:rPr>
          <w:rFonts w:ascii="Times New Roman" w:hAnsi="Times New Roman" w:hint="eastAsia"/>
          <w:sz w:val="22"/>
        </w:rPr>
        <w:t xml:space="preserve">he </w:t>
      </w:r>
      <w:r w:rsidRPr="00C3280F">
        <w:rPr>
          <w:rFonts w:ascii="Times New Roman" w:hAnsi="Times New Roman"/>
          <w:sz w:val="22"/>
        </w:rPr>
        <w:t>“</w:t>
      </w:r>
      <w:r w:rsidRPr="00C3280F">
        <w:rPr>
          <w:rFonts w:ascii="Times New Roman" w:hAnsi="Times New Roman" w:hint="eastAsia"/>
          <w:sz w:val="22"/>
        </w:rPr>
        <w:t>L</w:t>
      </w:r>
      <w:r w:rsidRPr="00C3280F">
        <w:rPr>
          <w:rFonts w:ascii="Times New Roman" w:hAnsi="Times New Roman"/>
          <w:sz w:val="22"/>
        </w:rPr>
        <w:t>”</w:t>
      </w:r>
      <w:r w:rsidRPr="00C3280F">
        <w:rPr>
          <w:rFonts w:ascii="Times New Roman" w:hAnsi="Times New Roman" w:hint="eastAsia"/>
          <w:sz w:val="22"/>
        </w:rPr>
        <w:t xml:space="preserve"> cue elicited a larger P2</w:t>
      </w:r>
      <w:r w:rsidR="00F27207">
        <w:rPr>
          <w:rFonts w:ascii="Times New Roman" w:hAnsi="Times New Roman" w:hint="eastAsia"/>
          <w:sz w:val="22"/>
        </w:rPr>
        <w:t xml:space="preserve"> (1.25</w:t>
      </w:r>
      <w:r w:rsidR="00F27207" w:rsidRPr="00341D66">
        <w:rPr>
          <w:rFonts w:ascii="Times New Roman" w:hAnsi="Times New Roman"/>
          <w:sz w:val="22"/>
        </w:rPr>
        <w:t>μV</w:t>
      </w:r>
      <w:r w:rsidR="00F27207">
        <w:rPr>
          <w:rFonts w:ascii="Times New Roman" w:hAnsi="Times New Roman" w:hint="eastAsia"/>
          <w:sz w:val="22"/>
        </w:rPr>
        <w:t>)</w:t>
      </w:r>
      <w:r w:rsidRPr="00C3280F">
        <w:rPr>
          <w:rFonts w:ascii="Times New Roman" w:hAnsi="Times New Roman" w:hint="eastAsia"/>
          <w:sz w:val="22"/>
        </w:rPr>
        <w:t xml:space="preserve"> than the </w:t>
      </w:r>
      <w:r w:rsidRPr="00C3280F">
        <w:rPr>
          <w:rFonts w:ascii="Times New Roman" w:hAnsi="Times New Roman"/>
          <w:sz w:val="22"/>
        </w:rPr>
        <w:t>“</w:t>
      </w:r>
      <w:r w:rsidRPr="00C3280F">
        <w:rPr>
          <w:rFonts w:ascii="Times New Roman" w:hAnsi="Times New Roman" w:hint="eastAsia"/>
          <w:sz w:val="22"/>
        </w:rPr>
        <w:t>T</w:t>
      </w:r>
      <w:r w:rsidRPr="00C3280F">
        <w:rPr>
          <w:rFonts w:ascii="Times New Roman" w:hAnsi="Times New Roman"/>
          <w:sz w:val="22"/>
        </w:rPr>
        <w:t>”</w:t>
      </w:r>
      <w:r w:rsidRPr="00C3280F">
        <w:rPr>
          <w:rFonts w:ascii="Times New Roman" w:hAnsi="Times New Roman" w:hint="eastAsia"/>
          <w:sz w:val="22"/>
        </w:rPr>
        <w:t xml:space="preserve"> cue</w:t>
      </w:r>
      <w:r w:rsidR="00F27207">
        <w:rPr>
          <w:rFonts w:ascii="Times New Roman" w:hAnsi="Times New Roman" w:hint="eastAsia"/>
          <w:sz w:val="22"/>
        </w:rPr>
        <w:t xml:space="preserve"> (0.76</w:t>
      </w:r>
      <w:r w:rsidR="00F27207" w:rsidRPr="00341D66">
        <w:rPr>
          <w:rFonts w:ascii="Times New Roman" w:hAnsi="Times New Roman"/>
          <w:sz w:val="22"/>
        </w:rPr>
        <w:t>μV</w:t>
      </w:r>
      <w:r w:rsidR="00F27207">
        <w:rPr>
          <w:rFonts w:ascii="Times New Roman" w:hAnsi="Times New Roman" w:hint="eastAsia"/>
          <w:sz w:val="22"/>
        </w:rPr>
        <w:t>)</w:t>
      </w:r>
      <w:r w:rsidRPr="00C3280F">
        <w:rPr>
          <w:rFonts w:ascii="Times New Roman" w:hAnsi="Times New Roman" w:hint="eastAsia"/>
          <w:sz w:val="22"/>
        </w:rPr>
        <w:t xml:space="preserve">. </w:t>
      </w:r>
      <w:r w:rsidR="00F27207" w:rsidRPr="00F50501">
        <w:rPr>
          <w:rFonts w:ascii="Times New Roman" w:hAnsi="Times New Roman"/>
          <w:sz w:val="22"/>
        </w:rPr>
        <w:t xml:space="preserve">The main effect of electrode zone was significant, </w:t>
      </w:r>
      <w:r w:rsidR="00F27207" w:rsidRPr="00F50501">
        <w:rPr>
          <w:rFonts w:ascii="Times New Roman" w:hAnsi="Times New Roman"/>
          <w:i/>
          <w:sz w:val="22"/>
        </w:rPr>
        <w:t>F</w:t>
      </w:r>
      <w:r w:rsidR="00F27207" w:rsidRPr="00F50501">
        <w:rPr>
          <w:rFonts w:ascii="Times New Roman" w:hAnsi="Times New Roman"/>
          <w:sz w:val="22"/>
        </w:rPr>
        <w:t xml:space="preserve"> (4, </w:t>
      </w:r>
      <w:r w:rsidR="00567D50">
        <w:rPr>
          <w:rFonts w:ascii="Times New Roman" w:hAnsi="Times New Roman" w:hint="eastAsia"/>
          <w:sz w:val="22"/>
        </w:rPr>
        <w:t>136</w:t>
      </w:r>
      <w:r w:rsidR="00F27207" w:rsidRPr="00F50501">
        <w:rPr>
          <w:rFonts w:ascii="Times New Roman" w:hAnsi="Times New Roman"/>
          <w:sz w:val="22"/>
        </w:rPr>
        <w:t xml:space="preserve">) = </w:t>
      </w:r>
      <w:r w:rsidR="00567D50">
        <w:rPr>
          <w:rFonts w:ascii="Times New Roman" w:hAnsi="Times New Roman" w:hint="eastAsia"/>
          <w:sz w:val="22"/>
        </w:rPr>
        <w:t>45.21</w:t>
      </w:r>
      <w:r w:rsidR="00F27207" w:rsidRPr="00F50501">
        <w:rPr>
          <w:rFonts w:ascii="Times New Roman" w:hAnsi="Times New Roman"/>
          <w:sz w:val="22"/>
        </w:rPr>
        <w:t xml:space="preserve">, </w:t>
      </w:r>
      <w:r w:rsidR="00F27207" w:rsidRPr="00F50501">
        <w:rPr>
          <w:rFonts w:ascii="Times New Roman" w:hAnsi="Times New Roman"/>
          <w:i/>
          <w:sz w:val="22"/>
        </w:rPr>
        <w:t>p</w:t>
      </w:r>
      <w:r w:rsidR="00F27207" w:rsidRPr="00F50501">
        <w:rPr>
          <w:rFonts w:ascii="Times New Roman" w:hAnsi="Times New Roman" w:hint="eastAsia"/>
          <w:i/>
          <w:sz w:val="22"/>
        </w:rPr>
        <w:t xml:space="preserve"> </w:t>
      </w:r>
      <w:r w:rsidR="00F27207" w:rsidRPr="00F50501">
        <w:rPr>
          <w:rFonts w:ascii="Times New Roman" w:hAnsi="Times New Roman"/>
          <w:sz w:val="22"/>
        </w:rPr>
        <w:t>&lt;</w:t>
      </w:r>
      <w:r w:rsidR="00F27207" w:rsidRPr="00F50501">
        <w:rPr>
          <w:rFonts w:ascii="Times New Roman" w:hAnsi="Times New Roman" w:hint="eastAsia"/>
          <w:sz w:val="22"/>
        </w:rPr>
        <w:t xml:space="preserve"> </w:t>
      </w:r>
      <w:r w:rsidR="00F27207" w:rsidRPr="00F50501">
        <w:rPr>
          <w:rFonts w:ascii="Times New Roman" w:hAnsi="Times New Roman"/>
          <w:sz w:val="22"/>
        </w:rPr>
        <w:t>0.00</w:t>
      </w:r>
      <w:bookmarkStart w:id="0" w:name="_GoBack"/>
      <w:bookmarkEnd w:id="0"/>
      <w:r w:rsidR="00F27207" w:rsidRPr="00F50501">
        <w:rPr>
          <w:rFonts w:ascii="Times New Roman" w:hAnsi="Times New Roman"/>
          <w:sz w:val="22"/>
        </w:rPr>
        <w:t xml:space="preserve">1, </w:t>
      </w:r>
      <w:r w:rsidR="00F27207" w:rsidRPr="00F50501">
        <w:rPr>
          <w:rFonts w:ascii="Times New Roman" w:hAnsi="Times New Roman"/>
          <w:i/>
          <w:sz w:val="22"/>
        </w:rPr>
        <w:t>η</w:t>
      </w:r>
      <w:r w:rsidR="00AA0883" w:rsidRPr="00F50501">
        <w:rPr>
          <w:rFonts w:ascii="Times New Roman" w:hAnsi="Times New Roman"/>
          <w:sz w:val="22"/>
        </w:rPr>
        <w:fldChar w:fldCharType="begin"/>
      </w:r>
      <w:r w:rsidR="00F27207" w:rsidRPr="00F50501">
        <w:rPr>
          <w:rFonts w:ascii="Times New Roman" w:hAnsi="Times New Roman"/>
          <w:sz w:val="22"/>
        </w:rPr>
        <w:instrText>eq \o(\s\up 6(2 ),\s\do 2(p))</w:instrText>
      </w:r>
      <w:r w:rsidR="00AA0883" w:rsidRPr="00F50501">
        <w:rPr>
          <w:rFonts w:ascii="Times New Roman" w:hAnsi="Times New Roman"/>
          <w:sz w:val="22"/>
        </w:rPr>
        <w:fldChar w:fldCharType="end"/>
      </w:r>
      <w:r w:rsidR="00F27207" w:rsidRPr="00F50501">
        <w:rPr>
          <w:rFonts w:ascii="Times New Roman" w:hAnsi="Times New Roman"/>
          <w:sz w:val="22"/>
        </w:rPr>
        <w:t xml:space="preserve"> = 0.</w:t>
      </w:r>
      <w:r w:rsidR="00567D50">
        <w:rPr>
          <w:rFonts w:ascii="Times New Roman" w:hAnsi="Times New Roman" w:hint="eastAsia"/>
          <w:sz w:val="22"/>
        </w:rPr>
        <w:t>57</w:t>
      </w:r>
      <w:r w:rsidR="00F27207" w:rsidRPr="00F50501">
        <w:rPr>
          <w:rFonts w:ascii="Times New Roman" w:hAnsi="Times New Roman"/>
          <w:sz w:val="22"/>
        </w:rPr>
        <w:t xml:space="preserve">, indicating that the amplitude grew </w:t>
      </w:r>
      <w:r w:rsidR="00567D50">
        <w:rPr>
          <w:rFonts w:ascii="Times New Roman" w:hAnsi="Times New Roman" w:hint="eastAsia"/>
          <w:sz w:val="22"/>
        </w:rPr>
        <w:t>smaller</w:t>
      </w:r>
      <w:r w:rsidR="00F27207" w:rsidRPr="00F50501">
        <w:rPr>
          <w:rFonts w:ascii="Times New Roman" w:hAnsi="Times New Roman"/>
          <w:sz w:val="22"/>
        </w:rPr>
        <w:t xml:space="preserve"> when moving from the frontal area to the parietal area</w:t>
      </w:r>
      <w:r w:rsidR="00F27207" w:rsidRPr="00F50501">
        <w:rPr>
          <w:rFonts w:ascii="Times New Roman" w:hAnsi="Times New Roman" w:hint="eastAsia"/>
          <w:sz w:val="22"/>
        </w:rPr>
        <w:t xml:space="preserve"> (</w:t>
      </w:r>
      <w:r w:rsidR="00567D50">
        <w:rPr>
          <w:rFonts w:ascii="Times New Roman" w:hAnsi="Times New Roman" w:hint="eastAsia"/>
          <w:sz w:val="22"/>
        </w:rPr>
        <w:t>1</w:t>
      </w:r>
      <w:r w:rsidR="00F27207" w:rsidRPr="00F50501">
        <w:rPr>
          <w:rFonts w:ascii="Times New Roman" w:hAnsi="Times New Roman" w:hint="eastAsia"/>
          <w:sz w:val="22"/>
        </w:rPr>
        <w:t xml:space="preserve">.57, </w:t>
      </w:r>
      <w:r w:rsidR="00567D50">
        <w:rPr>
          <w:rFonts w:ascii="Times New Roman" w:hAnsi="Times New Roman" w:hint="eastAsia"/>
          <w:sz w:val="22"/>
        </w:rPr>
        <w:t>1.46</w:t>
      </w:r>
      <w:r w:rsidR="00F27207" w:rsidRPr="00F50501">
        <w:rPr>
          <w:rFonts w:ascii="Times New Roman" w:hAnsi="Times New Roman" w:hint="eastAsia"/>
          <w:sz w:val="22"/>
        </w:rPr>
        <w:t xml:space="preserve">, </w:t>
      </w:r>
      <w:r w:rsidR="00567D50">
        <w:rPr>
          <w:rFonts w:ascii="Times New Roman" w:hAnsi="Times New Roman" w:hint="eastAsia"/>
          <w:sz w:val="22"/>
        </w:rPr>
        <w:t>1.11</w:t>
      </w:r>
      <w:r w:rsidR="00F27207" w:rsidRPr="00F50501">
        <w:rPr>
          <w:rFonts w:ascii="Times New Roman" w:hAnsi="Times New Roman" w:hint="eastAsia"/>
          <w:sz w:val="22"/>
        </w:rPr>
        <w:t xml:space="preserve">, </w:t>
      </w:r>
      <w:r w:rsidR="00567D50">
        <w:rPr>
          <w:rFonts w:ascii="Times New Roman" w:hAnsi="Times New Roman" w:hint="eastAsia"/>
          <w:sz w:val="22"/>
        </w:rPr>
        <w:t>0.70</w:t>
      </w:r>
      <w:r w:rsidR="00F27207" w:rsidRPr="00F50501">
        <w:rPr>
          <w:rFonts w:ascii="Times New Roman" w:hAnsi="Times New Roman" w:hint="eastAsia"/>
          <w:sz w:val="22"/>
        </w:rPr>
        <w:t>, 0.</w:t>
      </w:r>
      <w:r w:rsidR="00567D50">
        <w:rPr>
          <w:rFonts w:ascii="Times New Roman" w:hAnsi="Times New Roman" w:hint="eastAsia"/>
          <w:sz w:val="22"/>
        </w:rPr>
        <w:t>21</w:t>
      </w:r>
      <w:r w:rsidR="00F27207" w:rsidRPr="00F50501">
        <w:rPr>
          <w:rFonts w:ascii="Times New Roman" w:hAnsi="Times New Roman" w:hint="eastAsia"/>
          <w:sz w:val="22"/>
        </w:rPr>
        <w:t>)</w:t>
      </w:r>
      <w:r w:rsidR="00F27207" w:rsidRPr="00F50501">
        <w:rPr>
          <w:rFonts w:ascii="Times New Roman" w:hAnsi="Times New Roman"/>
          <w:sz w:val="22"/>
        </w:rPr>
        <w:t>.</w:t>
      </w:r>
      <w:r w:rsidR="00F27207" w:rsidRPr="00F50501">
        <w:rPr>
          <w:rFonts w:ascii="Times New Roman" w:hAnsi="Times New Roman" w:hint="eastAsia"/>
          <w:sz w:val="22"/>
        </w:rPr>
        <w:t xml:space="preserve"> The differences among areas are significant except the </w:t>
      </w:r>
      <w:r w:rsidR="00567D50">
        <w:rPr>
          <w:rFonts w:ascii="Times New Roman" w:hAnsi="Times New Roman" w:hint="eastAsia"/>
          <w:sz w:val="22"/>
        </w:rPr>
        <w:t xml:space="preserve">marginal </w:t>
      </w:r>
      <w:r w:rsidR="00F27207" w:rsidRPr="00F50501">
        <w:rPr>
          <w:rFonts w:ascii="Times New Roman" w:hAnsi="Times New Roman" w:hint="eastAsia"/>
          <w:sz w:val="22"/>
        </w:rPr>
        <w:t>difference between frontal and frontal-central area</w:t>
      </w:r>
      <w:r w:rsidR="00567D50">
        <w:rPr>
          <w:rFonts w:ascii="Times New Roman" w:hAnsi="Times New Roman" w:hint="eastAsia"/>
          <w:sz w:val="22"/>
        </w:rPr>
        <w:t xml:space="preserve"> (</w:t>
      </w:r>
      <w:r w:rsidR="00567D50" w:rsidRPr="00567D50">
        <w:rPr>
          <w:rFonts w:ascii="Times New Roman" w:hAnsi="Times New Roman" w:hint="eastAsia"/>
          <w:i/>
          <w:sz w:val="22"/>
        </w:rPr>
        <w:t>p</w:t>
      </w:r>
      <w:r w:rsidR="00567D50">
        <w:rPr>
          <w:rFonts w:ascii="Times New Roman" w:hAnsi="Times New Roman" w:hint="eastAsia"/>
          <w:sz w:val="22"/>
        </w:rPr>
        <w:t xml:space="preserve"> = 0.06)</w:t>
      </w:r>
      <w:r w:rsidR="00F27207" w:rsidRPr="00F50501">
        <w:rPr>
          <w:rFonts w:ascii="Times New Roman" w:hAnsi="Times New Roman" w:hint="eastAsia"/>
          <w:sz w:val="22"/>
        </w:rPr>
        <w:t>.</w:t>
      </w:r>
      <w:r w:rsidR="00F27207" w:rsidRPr="00F50501">
        <w:rPr>
          <w:rFonts w:ascii="Times New Roman" w:hAnsi="Times New Roman" w:cs="Times New Roman" w:hint="eastAsia"/>
          <w:sz w:val="28"/>
          <w:szCs w:val="28"/>
        </w:rPr>
        <w:t xml:space="preserve"> </w:t>
      </w:r>
      <w:r w:rsidR="00616EF0">
        <w:rPr>
          <w:rFonts w:ascii="Times New Roman" w:hAnsi="Times New Roman" w:hint="eastAsia"/>
          <w:sz w:val="22"/>
        </w:rPr>
        <w:t xml:space="preserve">The interaction between cue and </w:t>
      </w:r>
      <w:r w:rsidR="00616EF0" w:rsidRPr="00F50501">
        <w:rPr>
          <w:rFonts w:ascii="Times New Roman" w:hAnsi="Times New Roman"/>
          <w:sz w:val="22"/>
        </w:rPr>
        <w:t>electrode zone</w:t>
      </w:r>
      <w:r w:rsidR="00616EF0">
        <w:rPr>
          <w:rFonts w:ascii="Times New Roman" w:hAnsi="Times New Roman" w:hint="eastAsia"/>
          <w:sz w:val="22"/>
        </w:rPr>
        <w:t xml:space="preserve"> is significant, </w:t>
      </w:r>
      <w:r w:rsidR="00616EF0" w:rsidRPr="00F50501">
        <w:rPr>
          <w:rFonts w:ascii="Times New Roman" w:hAnsi="Times New Roman"/>
          <w:i/>
          <w:sz w:val="22"/>
        </w:rPr>
        <w:t>F</w:t>
      </w:r>
      <w:r w:rsidR="00616EF0" w:rsidRPr="00F50501">
        <w:rPr>
          <w:rFonts w:ascii="Times New Roman" w:hAnsi="Times New Roman"/>
          <w:sz w:val="22"/>
        </w:rPr>
        <w:t xml:space="preserve"> (4, </w:t>
      </w:r>
      <w:r w:rsidR="00616EF0">
        <w:rPr>
          <w:rFonts w:ascii="Times New Roman" w:hAnsi="Times New Roman" w:hint="eastAsia"/>
          <w:sz w:val="22"/>
        </w:rPr>
        <w:t>136</w:t>
      </w:r>
      <w:r w:rsidR="00616EF0" w:rsidRPr="00F50501">
        <w:rPr>
          <w:rFonts w:ascii="Times New Roman" w:hAnsi="Times New Roman"/>
          <w:sz w:val="22"/>
        </w:rPr>
        <w:t xml:space="preserve">) = </w:t>
      </w:r>
      <w:r w:rsidR="00616EF0">
        <w:rPr>
          <w:rFonts w:ascii="Times New Roman" w:hAnsi="Times New Roman" w:hint="eastAsia"/>
          <w:sz w:val="22"/>
        </w:rPr>
        <w:t>6.96</w:t>
      </w:r>
      <w:r w:rsidR="00616EF0" w:rsidRPr="00F50501">
        <w:rPr>
          <w:rFonts w:ascii="Times New Roman" w:hAnsi="Times New Roman"/>
          <w:sz w:val="22"/>
        </w:rPr>
        <w:t xml:space="preserve">, </w:t>
      </w:r>
      <w:r w:rsidR="00616EF0" w:rsidRPr="00F50501">
        <w:rPr>
          <w:rFonts w:ascii="Times New Roman" w:hAnsi="Times New Roman"/>
          <w:i/>
          <w:sz w:val="22"/>
        </w:rPr>
        <w:t>p</w:t>
      </w:r>
      <w:r w:rsidR="00616EF0" w:rsidRPr="00F50501">
        <w:rPr>
          <w:rFonts w:ascii="Times New Roman" w:hAnsi="Times New Roman" w:hint="eastAsia"/>
          <w:i/>
          <w:sz w:val="22"/>
        </w:rPr>
        <w:t xml:space="preserve"> </w:t>
      </w:r>
      <w:r w:rsidR="00616EF0" w:rsidRPr="00F50501">
        <w:rPr>
          <w:rFonts w:ascii="Times New Roman" w:hAnsi="Times New Roman"/>
          <w:sz w:val="22"/>
        </w:rPr>
        <w:t>&lt;</w:t>
      </w:r>
      <w:r w:rsidR="00616EF0" w:rsidRPr="00F50501">
        <w:rPr>
          <w:rFonts w:ascii="Times New Roman" w:hAnsi="Times New Roman" w:hint="eastAsia"/>
          <w:sz w:val="22"/>
        </w:rPr>
        <w:t xml:space="preserve"> </w:t>
      </w:r>
      <w:r w:rsidR="00616EF0" w:rsidRPr="00F50501">
        <w:rPr>
          <w:rFonts w:ascii="Times New Roman" w:hAnsi="Times New Roman"/>
          <w:sz w:val="22"/>
        </w:rPr>
        <w:t xml:space="preserve">0.001, </w:t>
      </w:r>
      <w:r w:rsidR="00616EF0" w:rsidRPr="00F50501">
        <w:rPr>
          <w:rFonts w:ascii="Times New Roman" w:hAnsi="Times New Roman"/>
          <w:i/>
          <w:sz w:val="22"/>
        </w:rPr>
        <w:t>η</w:t>
      </w:r>
      <w:r w:rsidR="00AA0883" w:rsidRPr="00F50501">
        <w:rPr>
          <w:rFonts w:ascii="Times New Roman" w:hAnsi="Times New Roman"/>
          <w:sz w:val="22"/>
        </w:rPr>
        <w:fldChar w:fldCharType="begin"/>
      </w:r>
      <w:r w:rsidR="00616EF0" w:rsidRPr="00F50501">
        <w:rPr>
          <w:rFonts w:ascii="Times New Roman" w:hAnsi="Times New Roman"/>
          <w:sz w:val="22"/>
        </w:rPr>
        <w:instrText>eq \o(\s\up 6(2 ),\s\do 2(p))</w:instrText>
      </w:r>
      <w:r w:rsidR="00AA0883" w:rsidRPr="00F50501">
        <w:rPr>
          <w:rFonts w:ascii="Times New Roman" w:hAnsi="Times New Roman"/>
          <w:sz w:val="22"/>
        </w:rPr>
        <w:fldChar w:fldCharType="end"/>
      </w:r>
      <w:r w:rsidR="00616EF0" w:rsidRPr="00F50501">
        <w:rPr>
          <w:rFonts w:ascii="Times New Roman" w:hAnsi="Times New Roman"/>
          <w:sz w:val="22"/>
        </w:rPr>
        <w:t xml:space="preserve"> = 0.</w:t>
      </w:r>
      <w:r w:rsidR="00616EF0">
        <w:rPr>
          <w:rFonts w:ascii="Times New Roman" w:hAnsi="Times New Roman" w:hint="eastAsia"/>
          <w:sz w:val="22"/>
        </w:rPr>
        <w:t>17</w:t>
      </w:r>
      <w:r w:rsidR="00616EF0" w:rsidRPr="00F50501">
        <w:rPr>
          <w:rFonts w:ascii="Times New Roman" w:hAnsi="Times New Roman"/>
          <w:sz w:val="22"/>
        </w:rPr>
        <w:t>, indicating that</w:t>
      </w:r>
      <w:r w:rsidR="00616EF0">
        <w:rPr>
          <w:rFonts w:ascii="Times New Roman" w:hAnsi="Times New Roman" w:hint="eastAsia"/>
          <w:sz w:val="22"/>
        </w:rPr>
        <w:t xml:space="preserve"> difference between </w:t>
      </w:r>
      <w:r w:rsidR="00616EF0">
        <w:rPr>
          <w:rFonts w:ascii="Times New Roman" w:hAnsi="Times New Roman"/>
          <w:sz w:val="22"/>
        </w:rPr>
        <w:t>“</w:t>
      </w:r>
      <w:r w:rsidR="00616EF0">
        <w:rPr>
          <w:rFonts w:ascii="Times New Roman" w:hAnsi="Times New Roman" w:hint="eastAsia"/>
          <w:sz w:val="22"/>
        </w:rPr>
        <w:t>T</w:t>
      </w:r>
      <w:r w:rsidR="00616EF0">
        <w:rPr>
          <w:rFonts w:ascii="Times New Roman" w:hAnsi="Times New Roman"/>
          <w:sz w:val="22"/>
        </w:rPr>
        <w:t>”</w:t>
      </w:r>
      <w:r w:rsidR="00616EF0">
        <w:rPr>
          <w:rFonts w:ascii="Times New Roman" w:hAnsi="Times New Roman" w:hint="eastAsia"/>
          <w:sz w:val="22"/>
        </w:rPr>
        <w:t xml:space="preserve"> and </w:t>
      </w:r>
      <w:r w:rsidR="00616EF0">
        <w:rPr>
          <w:rFonts w:ascii="Times New Roman" w:hAnsi="Times New Roman"/>
          <w:sz w:val="22"/>
        </w:rPr>
        <w:t>“</w:t>
      </w:r>
      <w:r w:rsidR="00616EF0">
        <w:rPr>
          <w:rFonts w:ascii="Times New Roman" w:hAnsi="Times New Roman" w:hint="eastAsia"/>
          <w:sz w:val="22"/>
        </w:rPr>
        <w:t>L</w:t>
      </w:r>
      <w:r w:rsidR="00616EF0">
        <w:rPr>
          <w:rFonts w:ascii="Times New Roman" w:hAnsi="Times New Roman"/>
          <w:sz w:val="22"/>
        </w:rPr>
        <w:t>”</w:t>
      </w:r>
      <w:r w:rsidR="00616EF0">
        <w:rPr>
          <w:rFonts w:ascii="Times New Roman" w:hAnsi="Times New Roman" w:hint="eastAsia"/>
          <w:sz w:val="22"/>
        </w:rPr>
        <w:t xml:space="preserve"> cue is significant in </w:t>
      </w:r>
      <w:r w:rsidR="00616EF0" w:rsidRPr="00F50501">
        <w:rPr>
          <w:rFonts w:ascii="Times New Roman" w:hAnsi="Times New Roman"/>
          <w:sz w:val="22"/>
        </w:rPr>
        <w:t>frontal</w:t>
      </w:r>
      <w:r w:rsidR="00616EF0">
        <w:rPr>
          <w:rFonts w:ascii="Times New Roman" w:hAnsi="Times New Roman" w:hint="eastAsia"/>
          <w:sz w:val="22"/>
        </w:rPr>
        <w:t xml:space="preserve">, </w:t>
      </w:r>
      <w:r w:rsidR="00616EF0" w:rsidRPr="00F50501">
        <w:rPr>
          <w:rFonts w:ascii="Times New Roman" w:hAnsi="Times New Roman" w:hint="eastAsia"/>
          <w:sz w:val="22"/>
        </w:rPr>
        <w:t>frontal-central</w:t>
      </w:r>
      <w:r w:rsidR="00616EF0">
        <w:rPr>
          <w:rFonts w:ascii="Times New Roman" w:hAnsi="Times New Roman" w:hint="eastAsia"/>
          <w:sz w:val="22"/>
        </w:rPr>
        <w:t>, central and central-parietal</w:t>
      </w:r>
      <w:r w:rsidR="00616EF0" w:rsidRPr="00F50501">
        <w:rPr>
          <w:rFonts w:ascii="Times New Roman" w:hAnsi="Times New Roman"/>
          <w:sz w:val="22"/>
        </w:rPr>
        <w:t xml:space="preserve"> area</w:t>
      </w:r>
      <w:r w:rsidR="00385C68">
        <w:rPr>
          <w:rFonts w:ascii="Times New Roman" w:hAnsi="Times New Roman" w:hint="eastAsia"/>
          <w:sz w:val="22"/>
        </w:rPr>
        <w:t>s</w:t>
      </w:r>
      <w:r w:rsidR="00616EF0" w:rsidRPr="00F50501">
        <w:rPr>
          <w:rFonts w:ascii="Times New Roman" w:hAnsi="Times New Roman"/>
          <w:sz w:val="22"/>
        </w:rPr>
        <w:t xml:space="preserve"> </w:t>
      </w:r>
      <w:r w:rsidR="00616EF0">
        <w:rPr>
          <w:rFonts w:ascii="Times New Roman" w:hAnsi="Times New Roman" w:hint="eastAsia"/>
          <w:sz w:val="22"/>
        </w:rPr>
        <w:t>except</w:t>
      </w:r>
      <w:r w:rsidR="00616EF0" w:rsidRPr="00F50501">
        <w:rPr>
          <w:rFonts w:ascii="Times New Roman" w:hAnsi="Times New Roman"/>
          <w:sz w:val="22"/>
        </w:rPr>
        <w:t xml:space="preserve"> the parietal area</w:t>
      </w:r>
      <w:r w:rsidR="00385C68">
        <w:rPr>
          <w:rFonts w:ascii="Times New Roman" w:hAnsi="Times New Roman" w:hint="eastAsia"/>
          <w:sz w:val="22"/>
        </w:rPr>
        <w:t>.</w:t>
      </w:r>
    </w:p>
    <w:p w:rsidR="00F66A30" w:rsidRDefault="00C3280F" w:rsidP="00C3280F">
      <w:pPr>
        <w:ind w:firstLineChars="200" w:firstLine="440"/>
        <w:rPr>
          <w:rFonts w:ascii="Times New Roman" w:hAnsi="Times New Roman"/>
          <w:sz w:val="22"/>
        </w:rPr>
      </w:pPr>
      <w:r w:rsidRPr="00C3280F">
        <w:rPr>
          <w:rFonts w:ascii="Times New Roman" w:hAnsi="Times New Roman"/>
          <w:sz w:val="22"/>
        </w:rPr>
        <w:t xml:space="preserve">The P2 is usually suggested to play a role in perceptual processing (Chen et al., 2008; Hillyard and </w:t>
      </w:r>
      <w:proofErr w:type="spellStart"/>
      <w:r w:rsidRPr="00C3280F">
        <w:rPr>
          <w:rFonts w:ascii="Times New Roman" w:hAnsi="Times New Roman"/>
          <w:sz w:val="22"/>
        </w:rPr>
        <w:t>Anllo</w:t>
      </w:r>
      <w:proofErr w:type="spellEnd"/>
      <w:r w:rsidRPr="00C3280F">
        <w:rPr>
          <w:rFonts w:ascii="Times New Roman" w:hAnsi="Times New Roman"/>
          <w:sz w:val="22"/>
        </w:rPr>
        <w:t>-Vento, 1998). Given the stimulus feature here,</w:t>
      </w:r>
      <w:r w:rsidRPr="00C3280F">
        <w:rPr>
          <w:rFonts w:ascii="Times New Roman" w:hAnsi="Times New Roman" w:hint="eastAsia"/>
          <w:sz w:val="22"/>
        </w:rPr>
        <w:t xml:space="preserve"> the</w:t>
      </w:r>
      <w:r w:rsidRPr="00C3280F">
        <w:rPr>
          <w:rFonts w:ascii="Times New Roman" w:hAnsi="Times New Roman"/>
          <w:sz w:val="22"/>
        </w:rPr>
        <w:t xml:space="preserve"> “</w:t>
      </w:r>
      <w:r w:rsidRPr="00C3280F">
        <w:rPr>
          <w:rFonts w:ascii="Times New Roman" w:hAnsi="Times New Roman" w:hint="eastAsia"/>
          <w:sz w:val="22"/>
        </w:rPr>
        <w:t>L</w:t>
      </w:r>
      <w:r w:rsidRPr="00C3280F">
        <w:rPr>
          <w:rFonts w:ascii="Times New Roman" w:hAnsi="Times New Roman"/>
          <w:sz w:val="22"/>
        </w:rPr>
        <w:t>”</w:t>
      </w:r>
      <w:r w:rsidRPr="00C3280F">
        <w:rPr>
          <w:rFonts w:ascii="Times New Roman" w:hAnsi="Times New Roman" w:hint="eastAsia"/>
          <w:sz w:val="22"/>
        </w:rPr>
        <w:t xml:space="preserve"> cue</w:t>
      </w:r>
      <w:r w:rsidRPr="00C3280F">
        <w:rPr>
          <w:rFonts w:ascii="Times New Roman" w:hAnsi="Times New Roman"/>
          <w:sz w:val="22"/>
        </w:rPr>
        <w:t xml:space="preserve"> could be more arousing and attention-capturing for participants than</w:t>
      </w:r>
      <w:r w:rsidRPr="00C3280F">
        <w:rPr>
          <w:rFonts w:ascii="Times New Roman" w:hAnsi="Times New Roman" w:hint="eastAsia"/>
          <w:sz w:val="22"/>
        </w:rPr>
        <w:t xml:space="preserve"> the </w:t>
      </w:r>
      <w:r w:rsidRPr="00C3280F">
        <w:rPr>
          <w:rFonts w:ascii="Times New Roman" w:hAnsi="Times New Roman"/>
          <w:sz w:val="22"/>
        </w:rPr>
        <w:t>“</w:t>
      </w:r>
      <w:r w:rsidRPr="00C3280F">
        <w:rPr>
          <w:rFonts w:ascii="Times New Roman" w:hAnsi="Times New Roman" w:hint="eastAsia"/>
          <w:sz w:val="22"/>
        </w:rPr>
        <w:t>T</w:t>
      </w:r>
      <w:r w:rsidRPr="00C3280F">
        <w:rPr>
          <w:rFonts w:ascii="Times New Roman" w:hAnsi="Times New Roman"/>
          <w:sz w:val="22"/>
        </w:rPr>
        <w:t>”</w:t>
      </w:r>
      <w:r w:rsidRPr="00C3280F">
        <w:rPr>
          <w:rFonts w:ascii="Times New Roman" w:hAnsi="Times New Roman" w:hint="eastAsia"/>
          <w:sz w:val="22"/>
        </w:rPr>
        <w:t xml:space="preserve"> cue,</w:t>
      </w:r>
      <w:r w:rsidRPr="00C3280F">
        <w:rPr>
          <w:rFonts w:ascii="Times New Roman" w:hAnsi="Times New Roman"/>
          <w:sz w:val="22"/>
        </w:rPr>
        <w:t xml:space="preserve"> which resulted in increased P2.</w:t>
      </w:r>
    </w:p>
    <w:p w:rsidR="006B24EE" w:rsidRPr="00C3280F" w:rsidRDefault="006B24EE" w:rsidP="00C3280F">
      <w:pPr>
        <w:ind w:firstLineChars="200" w:firstLine="440"/>
        <w:rPr>
          <w:rFonts w:ascii="Times New Roman" w:hAnsi="Times New Roman"/>
          <w:sz w:val="22"/>
        </w:rPr>
      </w:pPr>
    </w:p>
    <w:p w:rsidR="00CC7582" w:rsidRDefault="0089395D" w:rsidP="006B24EE">
      <w:pPr>
        <w:ind w:firstLineChars="200" w:firstLine="420"/>
        <w:jc w:val="center"/>
      </w:pPr>
      <w:r>
        <w:rPr>
          <w:noProof/>
        </w:rPr>
        <w:lastRenderedPageBreak/>
        <w:drawing>
          <wp:inline distT="0" distB="0" distL="0" distR="0">
            <wp:extent cx="3253573" cy="2558923"/>
            <wp:effectExtent l="19050" t="0" r="3977" b="0"/>
            <wp:docPr id="1" name="图片 0" descr="su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le.jpg"/>
                    <pic:cNvPicPr/>
                  </pic:nvPicPr>
                  <pic:blipFill>
                    <a:blip r:embed="rId6"/>
                    <a:stretch>
                      <a:fillRect/>
                    </a:stretch>
                  </pic:blipFill>
                  <pic:spPr>
                    <a:xfrm>
                      <a:off x="0" y="0"/>
                      <a:ext cx="3251928" cy="2557629"/>
                    </a:xfrm>
                    <a:prstGeom prst="rect">
                      <a:avLst/>
                    </a:prstGeom>
                  </pic:spPr>
                </pic:pic>
              </a:graphicData>
            </a:graphic>
          </wp:inline>
        </w:drawing>
      </w:r>
    </w:p>
    <w:p w:rsidR="006B24EE" w:rsidRPr="006B24EE" w:rsidRDefault="006B24EE" w:rsidP="006B24EE">
      <w:pPr>
        <w:ind w:firstLineChars="200" w:firstLine="440"/>
        <w:jc w:val="center"/>
        <w:rPr>
          <w:rFonts w:ascii="Times New Roman" w:hAnsi="Times New Roman"/>
          <w:sz w:val="22"/>
        </w:rPr>
      </w:pPr>
      <w:r w:rsidRPr="006B24EE">
        <w:rPr>
          <w:rFonts w:ascii="Times New Roman" w:hAnsi="Times New Roman" w:hint="eastAsia"/>
          <w:sz w:val="22"/>
        </w:rPr>
        <w:t>Supplementary Figure 1</w:t>
      </w:r>
    </w:p>
    <w:p w:rsidR="000E30AD" w:rsidRDefault="000E30AD" w:rsidP="00062FBB">
      <w:pPr>
        <w:ind w:firstLineChars="200" w:firstLine="420"/>
      </w:pPr>
    </w:p>
    <w:p w:rsidR="000E30AD" w:rsidRPr="000E30AD" w:rsidRDefault="000E30AD" w:rsidP="000E30AD">
      <w:pPr>
        <w:rPr>
          <w:rFonts w:ascii="Times New Roman" w:hAnsi="Times New Roman"/>
          <w:sz w:val="22"/>
        </w:rPr>
      </w:pPr>
      <w:r w:rsidRPr="000E30AD">
        <w:rPr>
          <w:rFonts w:ascii="Times New Roman" w:hAnsi="Times New Roman" w:hint="eastAsia"/>
          <w:sz w:val="22"/>
        </w:rPr>
        <w:t>References:</w:t>
      </w:r>
    </w:p>
    <w:p w:rsidR="000E30AD" w:rsidRDefault="000E30AD" w:rsidP="000E30AD">
      <w:pPr>
        <w:ind w:left="440" w:hangingChars="200" w:hanging="440"/>
        <w:jc w:val="left"/>
        <w:rPr>
          <w:rFonts w:ascii="Times New Roman" w:hAnsi="Times New Roman"/>
          <w:sz w:val="22"/>
        </w:rPr>
      </w:pPr>
      <w:proofErr w:type="spellStart"/>
      <w:r w:rsidRPr="00BF4FD6">
        <w:rPr>
          <w:rFonts w:ascii="Times New Roman" w:eastAsia="宋体" w:hAnsi="Times New Roman" w:cs="Times New Roman" w:hint="eastAsia"/>
          <w:sz w:val="22"/>
        </w:rPr>
        <w:t>Carreti</w:t>
      </w:r>
      <w:proofErr w:type="spellEnd"/>
      <w:r w:rsidRPr="00BF4FD6">
        <w:rPr>
          <w:rFonts w:ascii="Times New Roman" w:eastAsia="宋体" w:hAnsi="Times New Roman" w:cs="Times New Roman" w:hint="eastAsia"/>
          <w:sz w:val="22"/>
        </w:rPr>
        <w:t>é</w:t>
      </w:r>
      <w:r w:rsidRPr="00EC14D2">
        <w:rPr>
          <w:rFonts w:ascii="Times New Roman" w:eastAsia="宋体" w:hAnsi="Times New Roman" w:cs="Times New Roman"/>
          <w:sz w:val="22"/>
        </w:rPr>
        <w:t>,</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L.</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Hinojosa,</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J. A.</w:t>
      </w:r>
      <w:r>
        <w:rPr>
          <w:rFonts w:ascii="Times New Roman" w:eastAsia="宋体" w:hAnsi="Times New Roman" w:cs="Times New Roman" w:hint="eastAsia"/>
          <w:sz w:val="22"/>
        </w:rPr>
        <w:t>,</w:t>
      </w:r>
      <w:r w:rsidRPr="00EC14D2">
        <w:rPr>
          <w:rFonts w:ascii="Times New Roman" w:eastAsia="宋体" w:hAnsi="Times New Roman" w:cs="Times New Roman"/>
          <w:sz w:val="22"/>
        </w:rPr>
        <w:t xml:space="preserve"> Martin-</w:t>
      </w:r>
      <w:proofErr w:type="spellStart"/>
      <w:r w:rsidRPr="00EC14D2">
        <w:rPr>
          <w:rFonts w:ascii="Times New Roman" w:eastAsia="宋体" w:hAnsi="Times New Roman" w:cs="Times New Roman"/>
          <w:sz w:val="22"/>
        </w:rPr>
        <w:t>Loeches</w:t>
      </w:r>
      <w:proofErr w:type="spellEnd"/>
      <w:r w:rsidRPr="00EC14D2">
        <w:rPr>
          <w:rFonts w:ascii="Times New Roman" w:eastAsia="宋体" w:hAnsi="Times New Roman" w:cs="Times New Roman"/>
          <w:sz w:val="22"/>
        </w:rPr>
        <w:t>,</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M.</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Mercado,</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F.</w:t>
      </w:r>
      <w:r>
        <w:rPr>
          <w:rFonts w:ascii="Times New Roman" w:eastAsia="宋体" w:hAnsi="Times New Roman" w:cs="Times New Roman" w:hint="eastAsia"/>
          <w:sz w:val="22"/>
        </w:rPr>
        <w:t xml:space="preserve"> and </w:t>
      </w:r>
      <w:r w:rsidRPr="00EC14D2">
        <w:rPr>
          <w:rFonts w:ascii="Times New Roman" w:eastAsia="宋体" w:hAnsi="Times New Roman" w:cs="Times New Roman"/>
          <w:sz w:val="22"/>
        </w:rPr>
        <w:t>Tapia,</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M.</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(2004)</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Automatic attention to emotional</w:t>
      </w:r>
      <w:r>
        <w:rPr>
          <w:rFonts w:ascii="Times New Roman" w:eastAsia="宋体" w:hAnsi="Times New Roman" w:cs="Times New Roman" w:hint="eastAsia"/>
          <w:sz w:val="22"/>
        </w:rPr>
        <w:t xml:space="preserve"> </w:t>
      </w:r>
      <w:r w:rsidRPr="00EC14D2">
        <w:rPr>
          <w:rFonts w:ascii="Times New Roman" w:eastAsia="宋体" w:hAnsi="Times New Roman" w:cs="Times New Roman"/>
          <w:sz w:val="22"/>
        </w:rPr>
        <w:t>stimuli: Neural correlates</w:t>
      </w:r>
      <w:r>
        <w:rPr>
          <w:rFonts w:ascii="Times New Roman" w:eastAsia="宋体" w:hAnsi="Times New Roman" w:cs="Times New Roman" w:hint="eastAsia"/>
          <w:sz w:val="22"/>
        </w:rPr>
        <w:t>,</w:t>
      </w:r>
      <w:r w:rsidRPr="00EC14D2">
        <w:rPr>
          <w:rFonts w:ascii="Times New Roman" w:eastAsia="宋体" w:hAnsi="Times New Roman" w:cs="Times New Roman"/>
          <w:sz w:val="22"/>
        </w:rPr>
        <w:t xml:space="preserve"> Hum Brain Mapp</w:t>
      </w:r>
      <w:r>
        <w:rPr>
          <w:rFonts w:ascii="Times New Roman" w:eastAsia="宋体" w:hAnsi="Times New Roman" w:cs="Times New Roman" w:hint="eastAsia"/>
          <w:sz w:val="22"/>
        </w:rPr>
        <w:t>.</w:t>
      </w:r>
      <w:r w:rsidRPr="00EC14D2">
        <w:rPr>
          <w:rFonts w:ascii="Times New Roman" w:eastAsia="宋体" w:hAnsi="Times New Roman" w:cs="Times New Roman"/>
          <w:sz w:val="22"/>
        </w:rPr>
        <w:t xml:space="preserve"> 22</w:t>
      </w:r>
      <w:r>
        <w:rPr>
          <w:rFonts w:ascii="Times New Roman" w:eastAsia="宋体" w:hAnsi="Times New Roman" w:cs="Times New Roman" w:hint="eastAsia"/>
          <w:sz w:val="22"/>
        </w:rPr>
        <w:t>,</w:t>
      </w:r>
      <w:r w:rsidRPr="00EC14D2">
        <w:rPr>
          <w:rFonts w:ascii="Times New Roman" w:eastAsia="宋体" w:hAnsi="Times New Roman" w:cs="Times New Roman"/>
          <w:sz w:val="22"/>
        </w:rPr>
        <w:t xml:space="preserve"> 290–299.</w:t>
      </w:r>
    </w:p>
    <w:p w:rsidR="00993967" w:rsidRPr="00993967" w:rsidRDefault="00993967" w:rsidP="00993967">
      <w:pPr>
        <w:ind w:left="440" w:hangingChars="200" w:hanging="440"/>
        <w:jc w:val="left"/>
        <w:rPr>
          <w:rFonts w:ascii="Times New Roman" w:hAnsi="Times New Roman"/>
          <w:sz w:val="22"/>
        </w:rPr>
      </w:pPr>
      <w:r w:rsidRPr="00993967">
        <w:rPr>
          <w:rFonts w:ascii="Times New Roman" w:hAnsi="Times New Roman"/>
          <w:sz w:val="22"/>
        </w:rPr>
        <w:t>Dennis, T. A.</w:t>
      </w:r>
      <w:r>
        <w:rPr>
          <w:rFonts w:ascii="Times New Roman" w:hAnsi="Times New Roman" w:hint="eastAsia"/>
          <w:sz w:val="22"/>
        </w:rPr>
        <w:t xml:space="preserve"> and</w:t>
      </w:r>
      <w:r w:rsidRPr="00993967">
        <w:rPr>
          <w:rFonts w:ascii="Times New Roman" w:hAnsi="Times New Roman"/>
          <w:sz w:val="22"/>
        </w:rPr>
        <w:t xml:space="preserve"> Chen, C. C. (2009). Trait anxiety and conflict monitoring following threat: an ERP study</w:t>
      </w:r>
      <w:r>
        <w:rPr>
          <w:rFonts w:ascii="Times New Roman" w:hAnsi="Times New Roman" w:hint="eastAsia"/>
          <w:sz w:val="22"/>
        </w:rPr>
        <w:t>,</w:t>
      </w:r>
      <w:r w:rsidRPr="00993967">
        <w:rPr>
          <w:rFonts w:ascii="Times New Roman" w:hAnsi="Times New Roman" w:hint="eastAsia"/>
          <w:sz w:val="22"/>
        </w:rPr>
        <w:t xml:space="preserve"> </w:t>
      </w:r>
      <w:r w:rsidRPr="00993967">
        <w:rPr>
          <w:rFonts w:ascii="Times New Roman" w:hAnsi="Times New Roman"/>
          <w:iCs/>
          <w:sz w:val="22"/>
        </w:rPr>
        <w:t>Psychophysiology</w:t>
      </w:r>
      <w:r>
        <w:rPr>
          <w:rFonts w:ascii="Times New Roman" w:hAnsi="Times New Roman" w:hint="eastAsia"/>
          <w:sz w:val="22"/>
        </w:rPr>
        <w:t>.</w:t>
      </w:r>
      <w:r w:rsidRPr="00993967">
        <w:rPr>
          <w:rFonts w:ascii="Times New Roman" w:hAnsi="Times New Roman"/>
          <w:sz w:val="22"/>
        </w:rPr>
        <w:t> </w:t>
      </w:r>
      <w:r w:rsidRPr="00993967">
        <w:rPr>
          <w:rFonts w:ascii="Times New Roman" w:hAnsi="Times New Roman"/>
          <w:iCs/>
          <w:sz w:val="22"/>
        </w:rPr>
        <w:t>46</w:t>
      </w:r>
      <w:r w:rsidRPr="00993967">
        <w:rPr>
          <w:rFonts w:ascii="Times New Roman" w:hAnsi="Times New Roman"/>
          <w:sz w:val="22"/>
        </w:rPr>
        <w:t>, 122-131.</w:t>
      </w:r>
    </w:p>
    <w:p w:rsidR="00417922" w:rsidRPr="00417922" w:rsidRDefault="00417922" w:rsidP="00417922">
      <w:pPr>
        <w:ind w:left="440" w:hangingChars="200" w:hanging="440"/>
        <w:jc w:val="left"/>
        <w:rPr>
          <w:rFonts w:ascii="Times New Roman" w:hAnsi="Times New Roman"/>
          <w:sz w:val="22"/>
        </w:rPr>
      </w:pPr>
      <w:proofErr w:type="spellStart"/>
      <w:r w:rsidRPr="00417922">
        <w:rPr>
          <w:rFonts w:ascii="Times New Roman" w:hAnsi="Times New Roman"/>
          <w:sz w:val="22"/>
        </w:rPr>
        <w:t>Olofsson</w:t>
      </w:r>
      <w:proofErr w:type="spellEnd"/>
      <w:r w:rsidRPr="00417922">
        <w:rPr>
          <w:rFonts w:ascii="Times New Roman" w:hAnsi="Times New Roman"/>
          <w:sz w:val="22"/>
        </w:rPr>
        <w:t xml:space="preserve">, J. K., </w:t>
      </w:r>
      <w:proofErr w:type="spellStart"/>
      <w:r w:rsidRPr="00417922">
        <w:rPr>
          <w:rFonts w:ascii="Times New Roman" w:hAnsi="Times New Roman"/>
          <w:sz w:val="22"/>
        </w:rPr>
        <w:t>Nordin</w:t>
      </w:r>
      <w:proofErr w:type="spellEnd"/>
      <w:r w:rsidRPr="00417922">
        <w:rPr>
          <w:rFonts w:ascii="Times New Roman" w:hAnsi="Times New Roman"/>
          <w:sz w:val="22"/>
        </w:rPr>
        <w:t xml:space="preserve">, S., </w:t>
      </w:r>
      <w:proofErr w:type="spellStart"/>
      <w:r w:rsidRPr="00417922">
        <w:rPr>
          <w:rFonts w:ascii="Times New Roman" w:hAnsi="Times New Roman"/>
          <w:sz w:val="22"/>
        </w:rPr>
        <w:t>Sequeira</w:t>
      </w:r>
      <w:proofErr w:type="spellEnd"/>
      <w:r w:rsidRPr="00417922">
        <w:rPr>
          <w:rFonts w:ascii="Times New Roman" w:hAnsi="Times New Roman"/>
          <w:sz w:val="22"/>
        </w:rPr>
        <w:t>, H.</w:t>
      </w:r>
      <w:r>
        <w:rPr>
          <w:rFonts w:ascii="Times New Roman" w:hAnsi="Times New Roman" w:hint="eastAsia"/>
          <w:sz w:val="22"/>
        </w:rPr>
        <w:t xml:space="preserve"> and</w:t>
      </w:r>
      <w:r w:rsidRPr="00417922">
        <w:rPr>
          <w:rFonts w:ascii="Times New Roman" w:hAnsi="Times New Roman"/>
          <w:sz w:val="22"/>
        </w:rPr>
        <w:t xml:space="preserve"> </w:t>
      </w:r>
      <w:proofErr w:type="spellStart"/>
      <w:r w:rsidRPr="00417922">
        <w:rPr>
          <w:rFonts w:ascii="Times New Roman" w:hAnsi="Times New Roman"/>
          <w:sz w:val="22"/>
        </w:rPr>
        <w:t>Polich</w:t>
      </w:r>
      <w:proofErr w:type="spellEnd"/>
      <w:r w:rsidRPr="00417922">
        <w:rPr>
          <w:rFonts w:ascii="Times New Roman" w:hAnsi="Times New Roman"/>
          <w:sz w:val="22"/>
        </w:rPr>
        <w:t>, J. (2008). Affective picture processing: an integrative review of ERP findings</w:t>
      </w:r>
      <w:r>
        <w:rPr>
          <w:rFonts w:ascii="Times New Roman" w:hAnsi="Times New Roman" w:hint="eastAsia"/>
          <w:sz w:val="22"/>
        </w:rPr>
        <w:t xml:space="preserve">, </w:t>
      </w:r>
      <w:r w:rsidRPr="00417922">
        <w:rPr>
          <w:rFonts w:ascii="Times New Roman" w:hAnsi="Times New Roman"/>
          <w:iCs/>
          <w:sz w:val="22"/>
        </w:rPr>
        <w:t>Biol psychol</w:t>
      </w:r>
      <w:r>
        <w:rPr>
          <w:rFonts w:ascii="Times New Roman" w:hAnsi="Times New Roman" w:hint="eastAsia"/>
          <w:sz w:val="22"/>
        </w:rPr>
        <w:t>.</w:t>
      </w:r>
      <w:r w:rsidRPr="00417922">
        <w:rPr>
          <w:rFonts w:ascii="Times New Roman" w:hAnsi="Times New Roman"/>
          <w:sz w:val="22"/>
        </w:rPr>
        <w:t> </w:t>
      </w:r>
      <w:r w:rsidRPr="00417922">
        <w:rPr>
          <w:rFonts w:ascii="Times New Roman" w:hAnsi="Times New Roman"/>
          <w:iCs/>
          <w:sz w:val="22"/>
        </w:rPr>
        <w:t>77</w:t>
      </w:r>
      <w:r w:rsidRPr="00417922">
        <w:rPr>
          <w:rFonts w:ascii="Times New Roman" w:hAnsi="Times New Roman"/>
          <w:sz w:val="22"/>
        </w:rPr>
        <w:t>, 247-265.</w:t>
      </w:r>
    </w:p>
    <w:p w:rsidR="006B24EE" w:rsidRPr="006B24EE" w:rsidRDefault="006B24EE" w:rsidP="006B24EE">
      <w:pPr>
        <w:ind w:left="440" w:hangingChars="200" w:hanging="440"/>
        <w:jc w:val="left"/>
        <w:rPr>
          <w:rFonts w:ascii="Times New Roman" w:eastAsia="宋体" w:hAnsi="Times New Roman" w:cs="Times New Roman"/>
          <w:sz w:val="22"/>
        </w:rPr>
      </w:pPr>
      <w:r w:rsidRPr="006B24EE">
        <w:rPr>
          <w:rFonts w:ascii="Times New Roman" w:eastAsia="宋体" w:hAnsi="Times New Roman" w:cs="Times New Roman"/>
          <w:sz w:val="22"/>
        </w:rPr>
        <w:t>Chen, A., Xu, P., Wang, Q., Luo, Y., Yuan, J., Yao, D.</w:t>
      </w:r>
      <w:r>
        <w:rPr>
          <w:rFonts w:ascii="Times New Roman" w:eastAsia="宋体" w:hAnsi="Times New Roman" w:cs="Times New Roman" w:hint="eastAsia"/>
          <w:sz w:val="22"/>
        </w:rPr>
        <w:t xml:space="preserve"> and</w:t>
      </w:r>
      <w:r w:rsidRPr="006B24EE">
        <w:rPr>
          <w:rFonts w:ascii="Times New Roman" w:eastAsia="宋体" w:hAnsi="Times New Roman" w:cs="Times New Roman" w:hint="eastAsia"/>
          <w:sz w:val="22"/>
        </w:rPr>
        <w:t xml:space="preserve"> </w:t>
      </w:r>
      <w:r w:rsidRPr="006B24EE">
        <w:rPr>
          <w:rFonts w:ascii="Times New Roman" w:eastAsia="宋体" w:hAnsi="Times New Roman" w:cs="Times New Roman"/>
          <w:sz w:val="22"/>
        </w:rPr>
        <w:t>Li, H.</w:t>
      </w:r>
      <w:r w:rsidRPr="006B24EE">
        <w:rPr>
          <w:rFonts w:ascii="Times New Roman" w:eastAsia="宋体" w:hAnsi="Times New Roman" w:cs="Times New Roman" w:hint="eastAsia"/>
          <w:sz w:val="22"/>
        </w:rPr>
        <w:t xml:space="preserve"> (</w:t>
      </w:r>
      <w:r w:rsidRPr="006B24EE">
        <w:rPr>
          <w:rFonts w:ascii="Times New Roman" w:eastAsia="宋体" w:hAnsi="Times New Roman" w:cs="Times New Roman"/>
          <w:sz w:val="22"/>
        </w:rPr>
        <w:t>2008</w:t>
      </w:r>
      <w:r w:rsidRPr="006B24EE">
        <w:rPr>
          <w:rFonts w:ascii="Times New Roman" w:eastAsia="宋体" w:hAnsi="Times New Roman" w:cs="Times New Roman" w:hint="eastAsia"/>
          <w:sz w:val="22"/>
        </w:rPr>
        <w:t>)</w:t>
      </w:r>
      <w:r w:rsidRPr="006B24EE">
        <w:rPr>
          <w:rFonts w:ascii="Times New Roman" w:eastAsia="宋体" w:hAnsi="Times New Roman" w:cs="Times New Roman"/>
          <w:sz w:val="22"/>
        </w:rPr>
        <w:t>. The timing of cognitive control in partially incongruent categorization</w:t>
      </w:r>
      <w:r>
        <w:rPr>
          <w:rFonts w:ascii="Times New Roman" w:eastAsia="宋体" w:hAnsi="Times New Roman" w:cs="Times New Roman" w:hint="eastAsia"/>
          <w:sz w:val="22"/>
        </w:rPr>
        <w:t>,</w:t>
      </w:r>
      <w:r w:rsidRPr="006B24EE">
        <w:rPr>
          <w:rFonts w:ascii="Times New Roman" w:eastAsia="宋体" w:hAnsi="Times New Roman" w:cs="Times New Roman"/>
          <w:sz w:val="22"/>
        </w:rPr>
        <w:t xml:space="preserve"> Hum. Brain Mapp</w:t>
      </w:r>
      <w:r>
        <w:rPr>
          <w:rFonts w:ascii="Times New Roman" w:eastAsia="宋体" w:hAnsi="Times New Roman" w:cs="Times New Roman" w:hint="eastAsia"/>
          <w:sz w:val="22"/>
        </w:rPr>
        <w:t>.</w:t>
      </w:r>
      <w:r w:rsidRPr="006B24EE">
        <w:rPr>
          <w:rFonts w:ascii="Times New Roman" w:eastAsia="宋体" w:hAnsi="Times New Roman" w:cs="Times New Roman"/>
          <w:sz w:val="22"/>
        </w:rPr>
        <w:t xml:space="preserve"> 29</w:t>
      </w:r>
      <w:r w:rsidRPr="006B24EE">
        <w:rPr>
          <w:rFonts w:ascii="Times New Roman" w:eastAsia="宋体" w:hAnsi="Times New Roman" w:cs="Times New Roman" w:hint="eastAsia"/>
          <w:sz w:val="22"/>
        </w:rPr>
        <w:t xml:space="preserve">, </w:t>
      </w:r>
      <w:r w:rsidRPr="006B24EE">
        <w:rPr>
          <w:rFonts w:ascii="Times New Roman" w:eastAsia="宋体" w:hAnsi="Times New Roman" w:cs="Times New Roman"/>
          <w:sz w:val="22"/>
        </w:rPr>
        <w:t>1028–1039.</w:t>
      </w:r>
    </w:p>
    <w:p w:rsidR="006B24EE" w:rsidRPr="006B24EE" w:rsidRDefault="006B24EE" w:rsidP="006B24EE">
      <w:pPr>
        <w:ind w:left="440" w:hangingChars="200" w:hanging="440"/>
        <w:jc w:val="left"/>
        <w:rPr>
          <w:rFonts w:ascii="Times New Roman" w:eastAsia="宋体" w:hAnsi="Times New Roman" w:cs="Times New Roman"/>
          <w:sz w:val="22"/>
        </w:rPr>
      </w:pPr>
      <w:r w:rsidRPr="006B24EE">
        <w:rPr>
          <w:rFonts w:ascii="Times New Roman" w:eastAsia="宋体" w:hAnsi="Times New Roman" w:cs="Times New Roman"/>
          <w:sz w:val="22"/>
        </w:rPr>
        <w:t>Hillyard, S.A.</w:t>
      </w:r>
      <w:r w:rsidRPr="006B24EE">
        <w:rPr>
          <w:rFonts w:ascii="Times New Roman" w:eastAsia="宋体" w:hAnsi="Times New Roman" w:cs="Times New Roman" w:hint="eastAsia"/>
          <w:sz w:val="22"/>
        </w:rPr>
        <w:t xml:space="preserve"> </w:t>
      </w:r>
      <w:r>
        <w:rPr>
          <w:rFonts w:ascii="Times New Roman" w:eastAsia="宋体" w:hAnsi="Times New Roman" w:cs="Times New Roman" w:hint="eastAsia"/>
          <w:sz w:val="22"/>
        </w:rPr>
        <w:t>and</w:t>
      </w:r>
      <w:r w:rsidRPr="006B24EE">
        <w:rPr>
          <w:rFonts w:ascii="Times New Roman" w:eastAsia="宋体" w:hAnsi="Times New Roman" w:cs="Times New Roman" w:hint="eastAsia"/>
          <w:sz w:val="22"/>
        </w:rPr>
        <w:t xml:space="preserve"> </w:t>
      </w:r>
      <w:proofErr w:type="spellStart"/>
      <w:r w:rsidRPr="006B24EE">
        <w:rPr>
          <w:rFonts w:ascii="Times New Roman" w:eastAsia="宋体" w:hAnsi="Times New Roman" w:cs="Times New Roman"/>
          <w:sz w:val="22"/>
        </w:rPr>
        <w:t>Anllo</w:t>
      </w:r>
      <w:proofErr w:type="spellEnd"/>
      <w:r w:rsidRPr="006B24EE">
        <w:rPr>
          <w:rFonts w:ascii="Times New Roman" w:eastAsia="宋体" w:hAnsi="Times New Roman" w:cs="Times New Roman"/>
          <w:sz w:val="22"/>
        </w:rPr>
        <w:t xml:space="preserve">-Vento, L. </w:t>
      </w:r>
      <w:r w:rsidRPr="006B24EE">
        <w:rPr>
          <w:rFonts w:ascii="Times New Roman" w:eastAsia="宋体" w:hAnsi="Times New Roman" w:cs="Times New Roman" w:hint="eastAsia"/>
          <w:sz w:val="22"/>
        </w:rPr>
        <w:t>(</w:t>
      </w:r>
      <w:r w:rsidRPr="006B24EE">
        <w:rPr>
          <w:rFonts w:ascii="Times New Roman" w:eastAsia="宋体" w:hAnsi="Times New Roman" w:cs="Times New Roman"/>
          <w:sz w:val="22"/>
        </w:rPr>
        <w:t>1998</w:t>
      </w:r>
      <w:r w:rsidRPr="006B24EE">
        <w:rPr>
          <w:rFonts w:ascii="Times New Roman" w:eastAsia="宋体" w:hAnsi="Times New Roman" w:cs="Times New Roman" w:hint="eastAsia"/>
          <w:sz w:val="22"/>
        </w:rPr>
        <w:t>).</w:t>
      </w:r>
      <w:r w:rsidRPr="006B24EE">
        <w:rPr>
          <w:rFonts w:ascii="Times New Roman" w:eastAsia="宋体" w:hAnsi="Times New Roman" w:cs="Times New Roman"/>
          <w:sz w:val="22"/>
        </w:rPr>
        <w:t xml:space="preserve"> Event-related brain potentials in the study of visual selective attention</w:t>
      </w:r>
      <w:r>
        <w:rPr>
          <w:rFonts w:ascii="Times New Roman" w:eastAsia="宋体" w:hAnsi="Times New Roman" w:cs="Times New Roman" w:hint="eastAsia"/>
          <w:sz w:val="22"/>
        </w:rPr>
        <w:t>,</w:t>
      </w:r>
      <w:r w:rsidRPr="006B24EE">
        <w:rPr>
          <w:rFonts w:ascii="Times New Roman" w:eastAsia="宋体" w:hAnsi="Times New Roman" w:cs="Times New Roman"/>
          <w:i/>
          <w:sz w:val="22"/>
        </w:rPr>
        <w:t xml:space="preserve"> </w:t>
      </w:r>
      <w:r w:rsidRPr="006B24EE">
        <w:rPr>
          <w:rFonts w:ascii="Times New Roman" w:eastAsia="宋体" w:hAnsi="Times New Roman" w:cs="Times New Roman"/>
          <w:sz w:val="22"/>
        </w:rPr>
        <w:t>Proc. Natl Acad. Sci</w:t>
      </w:r>
      <w:r w:rsidRPr="006B24EE">
        <w:rPr>
          <w:rFonts w:ascii="Times New Roman" w:eastAsia="宋体" w:hAnsi="Times New Roman" w:cs="Times New Roman" w:hint="eastAsia"/>
          <w:sz w:val="22"/>
        </w:rPr>
        <w:t>.</w:t>
      </w:r>
      <w:r w:rsidRPr="006B24EE">
        <w:rPr>
          <w:rFonts w:ascii="Times New Roman" w:eastAsia="宋体" w:hAnsi="Times New Roman" w:cs="Times New Roman"/>
          <w:sz w:val="22"/>
        </w:rPr>
        <w:t xml:space="preserve"> USA 95, 781–787.</w:t>
      </w:r>
    </w:p>
    <w:p w:rsidR="00993967" w:rsidRPr="00417922" w:rsidRDefault="00993967" w:rsidP="000E30AD">
      <w:pPr>
        <w:ind w:left="440" w:hangingChars="200" w:hanging="440"/>
        <w:jc w:val="left"/>
        <w:rPr>
          <w:rFonts w:ascii="Times New Roman" w:eastAsia="宋体" w:hAnsi="Times New Roman" w:cs="Times New Roman"/>
          <w:sz w:val="22"/>
        </w:rPr>
      </w:pPr>
    </w:p>
    <w:p w:rsidR="00B66FE2" w:rsidRPr="00062FBB" w:rsidRDefault="00B66FE2"/>
    <w:sectPr w:rsidR="00B66FE2" w:rsidRPr="00062FBB" w:rsidSect="004E5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D07" w:rsidRDefault="009E7D07" w:rsidP="00062FBB">
      <w:r>
        <w:separator/>
      </w:r>
    </w:p>
  </w:endnote>
  <w:endnote w:type="continuationSeparator" w:id="0">
    <w:p w:rsidR="009E7D07" w:rsidRDefault="009E7D07" w:rsidP="0006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D07" w:rsidRDefault="009E7D07" w:rsidP="00062FBB">
      <w:r>
        <w:separator/>
      </w:r>
    </w:p>
  </w:footnote>
  <w:footnote w:type="continuationSeparator" w:id="0">
    <w:p w:rsidR="009E7D07" w:rsidRDefault="009E7D07" w:rsidP="00062F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5B7E"/>
    <w:rsid w:val="00062FBB"/>
    <w:rsid w:val="000E30AD"/>
    <w:rsid w:val="001F5E45"/>
    <w:rsid w:val="00385C68"/>
    <w:rsid w:val="003A5B7E"/>
    <w:rsid w:val="00417922"/>
    <w:rsid w:val="00480E97"/>
    <w:rsid w:val="00567D50"/>
    <w:rsid w:val="00616EF0"/>
    <w:rsid w:val="00630567"/>
    <w:rsid w:val="00637C53"/>
    <w:rsid w:val="006B24EE"/>
    <w:rsid w:val="00714C03"/>
    <w:rsid w:val="007A2423"/>
    <w:rsid w:val="007A5C1E"/>
    <w:rsid w:val="00886B53"/>
    <w:rsid w:val="0089395D"/>
    <w:rsid w:val="008B11F6"/>
    <w:rsid w:val="009533CE"/>
    <w:rsid w:val="00993967"/>
    <w:rsid w:val="009E7D07"/>
    <w:rsid w:val="00AA0883"/>
    <w:rsid w:val="00AC7491"/>
    <w:rsid w:val="00AF7BF7"/>
    <w:rsid w:val="00B66FE2"/>
    <w:rsid w:val="00C3280F"/>
    <w:rsid w:val="00CC7582"/>
    <w:rsid w:val="00CF26E1"/>
    <w:rsid w:val="00DB52BB"/>
    <w:rsid w:val="00E03234"/>
    <w:rsid w:val="00E16E46"/>
    <w:rsid w:val="00E16E81"/>
    <w:rsid w:val="00F27207"/>
    <w:rsid w:val="00F44ACB"/>
    <w:rsid w:val="00F50501"/>
    <w:rsid w:val="00F66A30"/>
    <w:rsid w:val="00FC4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C90DD"/>
  <w15:docId w15:val="{CD9DA1E8-336F-4E7B-9528-40D13C77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F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62F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062FBB"/>
    <w:rPr>
      <w:sz w:val="18"/>
      <w:szCs w:val="18"/>
    </w:rPr>
  </w:style>
  <w:style w:type="paragraph" w:styleId="a5">
    <w:name w:val="footer"/>
    <w:basedOn w:val="a"/>
    <w:link w:val="a6"/>
    <w:uiPriority w:val="99"/>
    <w:semiHidden/>
    <w:unhideWhenUsed/>
    <w:rsid w:val="00062FBB"/>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062FBB"/>
    <w:rPr>
      <w:sz w:val="18"/>
      <w:szCs w:val="18"/>
    </w:rPr>
  </w:style>
  <w:style w:type="paragraph" w:styleId="a7">
    <w:name w:val="Balloon Text"/>
    <w:basedOn w:val="a"/>
    <w:link w:val="a8"/>
    <w:uiPriority w:val="99"/>
    <w:semiHidden/>
    <w:unhideWhenUsed/>
    <w:rsid w:val="00CC7582"/>
    <w:rPr>
      <w:sz w:val="18"/>
      <w:szCs w:val="18"/>
    </w:rPr>
  </w:style>
  <w:style w:type="character" w:customStyle="1" w:styleId="a8">
    <w:name w:val="批注框文本 字符"/>
    <w:basedOn w:val="a0"/>
    <w:link w:val="a7"/>
    <w:uiPriority w:val="99"/>
    <w:semiHidden/>
    <w:rsid w:val="00CC75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528</Words>
  <Characters>3012</Characters>
  <Application>Microsoft Office Word</Application>
  <DocSecurity>0</DocSecurity>
  <Lines>25</Lines>
  <Paragraphs>7</Paragraphs>
  <ScaleCrop>false</ScaleCrop>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YWJ</cp:lastModifiedBy>
  <cp:revision>8</cp:revision>
  <dcterms:created xsi:type="dcterms:W3CDTF">2021-07-26T10:42:00Z</dcterms:created>
  <dcterms:modified xsi:type="dcterms:W3CDTF">2021-08-02T01:52:00Z</dcterms:modified>
</cp:coreProperties>
</file>