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5AE7E" w14:textId="77777777" w:rsidR="004349E1" w:rsidRPr="005202B7" w:rsidRDefault="004349E1" w:rsidP="004349E1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>Supplemental M</w:t>
      </w:r>
      <w:r w:rsidRPr="005202B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 xml:space="preserve">aterial </w:t>
      </w:r>
    </w:p>
    <w:p w14:paraId="6D83F369" w14:textId="77777777" w:rsidR="004901EB" w:rsidRDefault="006E63AA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1D3F66" wp14:editId="4F16333A">
                <wp:simplePos x="0" y="0"/>
                <wp:positionH relativeFrom="margin">
                  <wp:align>center</wp:align>
                </wp:positionH>
                <wp:positionV relativeFrom="paragraph">
                  <wp:posOffset>187854</wp:posOffset>
                </wp:positionV>
                <wp:extent cx="332509" cy="239602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509" cy="2396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1B86A" w14:textId="77777777" w:rsidR="001C4221" w:rsidRPr="001C4221" w:rsidRDefault="001C4221" w:rsidP="001C422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b</w:t>
                            </w:r>
                            <w:r w:rsidRPr="001C422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7EC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8pt;width:26.2pt;height:18.8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" filled="f" stroked="f">
                <v:textbox>
                  <w:txbxContent>
                    <w:p w:rsidR="001C4221" w:rsidRPr="001C4221" w:rsidRDefault="001C4221" w:rsidP="001C4221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b</w:t>
                      </w:r>
                      <w:r w:rsidRPr="001C422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B805A0" wp14:editId="2BBC7E87">
                <wp:simplePos x="0" y="0"/>
                <wp:positionH relativeFrom="column">
                  <wp:posOffset>112395</wp:posOffset>
                </wp:positionH>
                <wp:positionV relativeFrom="paragraph">
                  <wp:posOffset>93932</wp:posOffset>
                </wp:positionV>
                <wp:extent cx="332509" cy="239602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509" cy="2396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F18CB" w14:textId="77777777" w:rsidR="001C4221" w:rsidRPr="001C4221" w:rsidRDefault="001C422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C422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.85pt;margin-top:7.4pt;width:26.2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" filled="f" stroked="f">
                <v:textbox>
                  <w:txbxContent>
                    <w:p w:rsidR="001C4221" w:rsidRPr="001C4221" w:rsidRDefault="001C4221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C422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7A1DE29A" w14:textId="77777777" w:rsidR="001C4221" w:rsidRDefault="00681335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4ECBBE" wp14:editId="5EEB3BE5">
                <wp:simplePos x="0" y="0"/>
                <wp:positionH relativeFrom="margin">
                  <wp:posOffset>106048</wp:posOffset>
                </wp:positionH>
                <wp:positionV relativeFrom="paragraph">
                  <wp:posOffset>2385165</wp:posOffset>
                </wp:positionV>
                <wp:extent cx="332509" cy="239602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509" cy="2396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CD5D0" w14:textId="77777777" w:rsidR="001C4221" w:rsidRPr="001C4221" w:rsidRDefault="001C4221" w:rsidP="001C422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</w:t>
                            </w:r>
                            <w:r w:rsidRPr="001C4221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F2F42" id="_x0000_s1028" type="#_x0000_t202" style="position:absolute;margin-left:8.35pt;margin-top:187.8pt;width:26.2pt;height:18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" filled="f" stroked="f">
                <v:textbox>
                  <w:txbxContent>
                    <w:p w:rsidR="001C4221" w:rsidRPr="001C4221" w:rsidRDefault="001C4221" w:rsidP="001C4221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</w:t>
                      </w:r>
                      <w:r w:rsidRPr="001C4221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0AF4">
        <w:rPr>
          <w:noProof/>
          <w:lang w:eastAsia="en-GB"/>
        </w:rPr>
        <w:drawing>
          <wp:inline distT="0" distB="0" distL="0" distR="0" wp14:anchorId="0165B469" wp14:editId="35C6C90E">
            <wp:extent cx="2889895" cy="2653030"/>
            <wp:effectExtent l="0" t="0" r="571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690AF4">
        <w:rPr>
          <w:noProof/>
          <w:lang w:eastAsia="en-GB"/>
        </w:rPr>
        <w:drawing>
          <wp:inline distT="0" distB="0" distL="0" distR="0" wp14:anchorId="261BFEAC" wp14:editId="1B05D099">
            <wp:extent cx="2738310" cy="2658745"/>
            <wp:effectExtent l="0" t="0" r="5080" b="82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690AF4" w:rsidRPr="006E63AA"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49203554" wp14:editId="73AAB6BF">
            <wp:extent cx="2723641" cy="2488928"/>
            <wp:effectExtent l="0" t="0" r="635" b="698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78B17AB" w14:textId="77777777" w:rsidR="00690AF4" w:rsidRDefault="00690AF4"/>
    <w:p w14:paraId="5E17E059" w14:textId="77777777" w:rsidR="00690AF4" w:rsidRPr="001C4221" w:rsidRDefault="00690AF4" w:rsidP="00690AF4">
      <w:r>
        <w:rPr>
          <w:rFonts w:ascii="Times New Roman" w:hAnsi="Times New Roman" w:cs="Times New Roman"/>
          <w:b/>
          <w:sz w:val="24"/>
          <w:szCs w:val="24"/>
        </w:rPr>
        <w:t>Figure S3</w:t>
      </w:r>
      <w:r w:rsidRPr="005202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202B7">
        <w:rPr>
          <w:rFonts w:ascii="Times New Roman" w:hAnsi="Times New Roman" w:cs="Times New Roman"/>
          <w:sz w:val="24"/>
          <w:szCs w:val="24"/>
        </w:rPr>
        <w:t xml:space="preserve">Relationship </w:t>
      </w:r>
      <w:r w:rsidRPr="001C4221">
        <w:rPr>
          <w:rFonts w:ascii="Times New Roman" w:hAnsi="Times New Roman" w:cs="Times New Roman"/>
          <w:sz w:val="24"/>
          <w:szCs w:val="24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 body</w:t>
      </w:r>
      <w:r w:rsidRPr="001C4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C4221">
        <w:rPr>
          <w:rFonts w:ascii="Times New Roman" w:hAnsi="Times New Roman" w:cs="Times New Roman"/>
          <w:sz w:val="24"/>
          <w:szCs w:val="24"/>
        </w:rPr>
        <w:t>ondition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1C4221">
        <w:rPr>
          <w:rFonts w:ascii="Times New Roman" w:hAnsi="Times New Roman" w:cs="Times New Roman"/>
          <w:sz w:val="24"/>
          <w:szCs w:val="24"/>
        </w:rPr>
        <w:t>ndex (kg</w:t>
      </w:r>
      <w:r>
        <w:rPr>
          <w:rFonts w:ascii="Times New Roman" w:hAnsi="Times New Roman" w:cs="Times New Roman"/>
          <w:sz w:val="24"/>
          <w:szCs w:val="24"/>
        </w:rPr>
        <w:t xml:space="preserve"> turtle</w:t>
      </w:r>
      <w:r w:rsidRPr="001C4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SCL </w:t>
      </w:r>
      <w:r w:rsidRPr="001C4221">
        <w:rPr>
          <w:rFonts w:ascii="Times New Roman" w:hAnsi="Times New Roman" w:cs="Times New Roman"/>
          <w:sz w:val="24"/>
          <w:szCs w:val="24"/>
        </w:rPr>
        <w:t>cm³)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number of pieces ingested plastic </w:t>
      </w:r>
      <w:r w:rsidRPr="00B20A95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mass of ingested plastic (g) and </w:t>
      </w:r>
      <w:r w:rsidRPr="00B20A95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2B7">
        <w:rPr>
          <w:rFonts w:ascii="Times New Roman" w:hAnsi="Times New Roman" w:cs="Times New Roman"/>
          <w:sz w:val="24"/>
          <w:szCs w:val="24"/>
        </w:rPr>
        <w:t>plas</w:t>
      </w:r>
      <w:r>
        <w:rPr>
          <w:rFonts w:ascii="Times New Roman" w:hAnsi="Times New Roman" w:cs="Times New Roman"/>
          <w:sz w:val="24"/>
          <w:szCs w:val="24"/>
        </w:rPr>
        <w:t>tic debris body burden index (g</w:t>
      </w:r>
      <w:r w:rsidRPr="005202B7">
        <w:rPr>
          <w:rFonts w:ascii="Times New Roman" w:hAnsi="Times New Roman" w:cs="Times New Roman"/>
          <w:sz w:val="24"/>
          <w:szCs w:val="24"/>
        </w:rPr>
        <w:t xml:space="preserve"> plastic/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202B7">
        <w:rPr>
          <w:rFonts w:ascii="Times New Roman" w:hAnsi="Times New Roman" w:cs="Times New Roman"/>
          <w:sz w:val="24"/>
          <w:szCs w:val="24"/>
        </w:rPr>
        <w:t>g turtle)</w:t>
      </w:r>
      <w:r w:rsidR="006E63AA">
        <w:rPr>
          <w:rFonts w:ascii="Times New Roman" w:hAnsi="Times New Roman" w:cs="Times New Roman"/>
          <w:sz w:val="24"/>
          <w:szCs w:val="24"/>
        </w:rPr>
        <w:t xml:space="preserve"> of PO green turtles. </w:t>
      </w:r>
    </w:p>
    <w:p w14:paraId="55069F61" w14:textId="77777777" w:rsidR="001C4221" w:rsidRPr="00690AF4" w:rsidRDefault="001C4221" w:rsidP="00690AF4">
      <w:pPr>
        <w:ind w:firstLine="720"/>
      </w:pPr>
    </w:p>
    <w:sectPr w:rsidR="001C4221" w:rsidRPr="00690A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9E1"/>
    <w:rsid w:val="00110DE4"/>
    <w:rsid w:val="001C4221"/>
    <w:rsid w:val="002237BB"/>
    <w:rsid w:val="004349E1"/>
    <w:rsid w:val="004901EB"/>
    <w:rsid w:val="00681335"/>
    <w:rsid w:val="00690AF4"/>
    <w:rsid w:val="006B3F47"/>
    <w:rsid w:val="006D03A8"/>
    <w:rsid w:val="006E63AA"/>
    <w:rsid w:val="006E7723"/>
    <w:rsid w:val="008C6DB5"/>
    <w:rsid w:val="00A00A07"/>
    <w:rsid w:val="00AA1791"/>
    <w:rsid w:val="00AD63BF"/>
    <w:rsid w:val="00B20A95"/>
    <w:rsid w:val="00C420FF"/>
    <w:rsid w:val="00C96F95"/>
    <w:rsid w:val="00DE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37806"/>
  <w15:chartTrackingRefBased/>
  <w15:docId w15:val="{78817D2B-F730-467B-8448-637A7DAA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4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2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ocuments\Documents\Post-hatchling\Submission\Review\Body%20Condition%20Index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ocuments\Documents\Post-hatchling\Submission\Review\Body%20Condition%20Index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ocuments\Documents\Post-hatchling\Submission\Review\Body%20Condition%20Index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'G PO'!$O$1</c:f>
              <c:strCache>
                <c:ptCount val="1"/>
                <c:pt idx="0">
                  <c:v>(Mass/SCL*3)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7"/>
            <c:spPr>
              <a:solidFill>
                <a:schemeClr val="bg1">
                  <a:lumMod val="7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</c:marker>
          <c:xVal>
            <c:numRef>
              <c:f>'G PO'!$N$2:$N$59</c:f>
              <c:numCache>
                <c:formatCode>General</c:formatCode>
                <c:ptCount val="58"/>
                <c:pt idx="0">
                  <c:v>13</c:v>
                </c:pt>
                <c:pt idx="1">
                  <c:v>2</c:v>
                </c:pt>
                <c:pt idx="2">
                  <c:v>1</c:v>
                </c:pt>
                <c:pt idx="3">
                  <c:v>10</c:v>
                </c:pt>
                <c:pt idx="4">
                  <c:v>3</c:v>
                </c:pt>
                <c:pt idx="5">
                  <c:v>38</c:v>
                </c:pt>
                <c:pt idx="6">
                  <c:v>11</c:v>
                </c:pt>
                <c:pt idx="7">
                  <c:v>2</c:v>
                </c:pt>
                <c:pt idx="8">
                  <c:v>1</c:v>
                </c:pt>
                <c:pt idx="9">
                  <c:v>3</c:v>
                </c:pt>
                <c:pt idx="10">
                  <c:v>8</c:v>
                </c:pt>
                <c:pt idx="11">
                  <c:v>18</c:v>
                </c:pt>
                <c:pt idx="12">
                  <c:v>22</c:v>
                </c:pt>
                <c:pt idx="13">
                  <c:v>8</c:v>
                </c:pt>
                <c:pt idx="14">
                  <c:v>0</c:v>
                </c:pt>
                <c:pt idx="15">
                  <c:v>43</c:v>
                </c:pt>
                <c:pt idx="16">
                  <c:v>2</c:v>
                </c:pt>
                <c:pt idx="17">
                  <c:v>92</c:v>
                </c:pt>
                <c:pt idx="18">
                  <c:v>25</c:v>
                </c:pt>
                <c:pt idx="19">
                  <c:v>5</c:v>
                </c:pt>
                <c:pt idx="20">
                  <c:v>0</c:v>
                </c:pt>
                <c:pt idx="21">
                  <c:v>48</c:v>
                </c:pt>
                <c:pt idx="22">
                  <c:v>11</c:v>
                </c:pt>
                <c:pt idx="23">
                  <c:v>1</c:v>
                </c:pt>
                <c:pt idx="24">
                  <c:v>19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</c:numCache>
            </c:numRef>
          </c:xVal>
          <c:yVal>
            <c:numRef>
              <c:f>'G PO'!$O$2:$O$59</c:f>
              <c:numCache>
                <c:formatCode>General</c:formatCode>
                <c:ptCount val="58"/>
                <c:pt idx="0">
                  <c:v>3.7397817336819001E-3</c:v>
                </c:pt>
                <c:pt idx="1">
                  <c:v>3.3426745059252343E-3</c:v>
                </c:pt>
                <c:pt idx="2">
                  <c:v>3.6247052092491044E-3</c:v>
                </c:pt>
                <c:pt idx="3">
                  <c:v>3.4260378879484082E-3</c:v>
                </c:pt>
                <c:pt idx="4">
                  <c:v>2.6147892479866102E-3</c:v>
                </c:pt>
                <c:pt idx="5">
                  <c:v>2.5759917568263782E-3</c:v>
                </c:pt>
                <c:pt idx="6">
                  <c:v>2.0933515155864973E-3</c:v>
                </c:pt>
                <c:pt idx="7">
                  <c:v>2.3618223556418866E-3</c:v>
                </c:pt>
                <c:pt idx="8">
                  <c:v>3.7822590984852651E-3</c:v>
                </c:pt>
                <c:pt idx="9" formatCode="0.000">
                  <c:v>1.9170342183401081E-3</c:v>
                </c:pt>
                <c:pt idx="10">
                  <c:v>1.643172187148664E-3</c:v>
                </c:pt>
                <c:pt idx="11">
                  <c:v>7.7132805628847848E-2</c:v>
                </c:pt>
                <c:pt idx="12">
                  <c:v>7.9884752039735149E-2</c:v>
                </c:pt>
                <c:pt idx="13">
                  <c:v>3.7825349117749292E-3</c:v>
                </c:pt>
                <c:pt idx="14">
                  <c:v>9.0181435298476199E-3</c:v>
                </c:pt>
                <c:pt idx="15">
                  <c:v>6.4289387965026576E-2</c:v>
                </c:pt>
                <c:pt idx="16">
                  <c:v>2.1047200043452286E-3</c:v>
                </c:pt>
                <c:pt idx="17">
                  <c:v>3.6291889018381079E-3</c:v>
                </c:pt>
                <c:pt idx="18">
                  <c:v>4.0010950365363153E-3</c:v>
                </c:pt>
                <c:pt idx="19">
                  <c:v>3.5829254310534905E-3</c:v>
                </c:pt>
                <c:pt idx="20">
                  <c:v>1.7649827423909634E-3</c:v>
                </c:pt>
                <c:pt idx="21">
                  <c:v>4.319949070074121E-3</c:v>
                </c:pt>
                <c:pt idx="22">
                  <c:v>5.7319956041523366E-2</c:v>
                </c:pt>
                <c:pt idx="23">
                  <c:v>6.898536327692302E-2</c:v>
                </c:pt>
                <c:pt idx="24">
                  <c:v>8.6674552351429623E-2</c:v>
                </c:pt>
                <c:pt idx="25">
                  <c:v>9.8865076566832785E-2</c:v>
                </c:pt>
                <c:pt idx="26">
                  <c:v>3.3776400230474267E-3</c:v>
                </c:pt>
                <c:pt idx="27">
                  <c:v>2.5737441588785047E-3</c:v>
                </c:pt>
                <c:pt idx="28">
                  <c:v>3.7174568824185194E-3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244-4E93-B634-2993E1AC4A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6397256"/>
        <c:axId val="556397912"/>
      </c:scatterChart>
      <c:valAx>
        <c:axId val="5563972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No. plastic pieces 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56397912"/>
        <c:crosses val="autoZero"/>
        <c:crossBetween val="midCat"/>
        <c:majorUnit val="25"/>
      </c:valAx>
      <c:valAx>
        <c:axId val="5563979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Conidtion Index (kg/cm3)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56397256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'G PO'!$T$1</c:f>
              <c:strCache>
                <c:ptCount val="1"/>
                <c:pt idx="0">
                  <c:v>(Mass/SCL*3)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7"/>
            <c:spPr>
              <a:solidFill>
                <a:schemeClr val="bg1">
                  <a:lumMod val="7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</c:marker>
          <c:xVal>
            <c:numRef>
              <c:f>'G PO'!$S$2:$S$59</c:f>
              <c:numCache>
                <c:formatCode>General</c:formatCode>
                <c:ptCount val="58"/>
                <c:pt idx="0">
                  <c:v>4.1284000000000001E-2</c:v>
                </c:pt>
                <c:pt idx="1">
                  <c:v>2.0958000000000001E-2</c:v>
                </c:pt>
                <c:pt idx="2">
                  <c:v>5.2069999999999998E-3</c:v>
                </c:pt>
                <c:pt idx="3">
                  <c:v>5.6622000000000006E-2</c:v>
                </c:pt>
                <c:pt idx="4">
                  <c:v>2.4676999999999998E-2</c:v>
                </c:pt>
                <c:pt idx="5">
                  <c:v>0.31524649999999999</c:v>
                </c:pt>
                <c:pt idx="6">
                  <c:v>9.0444999999999998E-2</c:v>
                </c:pt>
                <c:pt idx="7">
                  <c:v>8.0600000000000008E-4</c:v>
                </c:pt>
                <c:pt idx="8">
                  <c:v>1.7739999999999999E-2</c:v>
                </c:pt>
                <c:pt idx="9">
                  <c:v>9.6000000000000009E-3</c:v>
                </c:pt>
                <c:pt idx="10">
                  <c:v>5.5000000000000007E-2</c:v>
                </c:pt>
                <c:pt idx="11">
                  <c:v>3.6084999999999994</c:v>
                </c:pt>
                <c:pt idx="12">
                  <c:v>3.9544999999999995</c:v>
                </c:pt>
                <c:pt idx="13">
                  <c:v>0.107151</c:v>
                </c:pt>
                <c:pt idx="14">
                  <c:v>0</c:v>
                </c:pt>
                <c:pt idx="15">
                  <c:v>1.9237108999999999</c:v>
                </c:pt>
                <c:pt idx="16">
                  <c:v>2.3769999999999998E-3</c:v>
                </c:pt>
                <c:pt idx="17">
                  <c:v>0.65649100000000005</c:v>
                </c:pt>
                <c:pt idx="18">
                  <c:v>0.25928500000000004</c:v>
                </c:pt>
                <c:pt idx="19">
                  <c:v>7.3262000000000008E-2</c:v>
                </c:pt>
                <c:pt idx="20">
                  <c:v>0</c:v>
                </c:pt>
                <c:pt idx="21">
                  <c:v>0.92300000000000038</c:v>
                </c:pt>
                <c:pt idx="22">
                  <c:v>0.49000000000000005</c:v>
                </c:pt>
                <c:pt idx="23">
                  <c:v>0.152</c:v>
                </c:pt>
                <c:pt idx="24">
                  <c:v>3.7969999999999997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</c:numCache>
            </c:numRef>
          </c:xVal>
          <c:yVal>
            <c:numRef>
              <c:f>'G PO'!$T$2:$T$59</c:f>
              <c:numCache>
                <c:formatCode>General</c:formatCode>
                <c:ptCount val="58"/>
                <c:pt idx="0">
                  <c:v>3.7397817336818954E-3</c:v>
                </c:pt>
                <c:pt idx="1">
                  <c:v>3.3426745059252343E-3</c:v>
                </c:pt>
                <c:pt idx="2">
                  <c:v>3.6247052092491044E-3</c:v>
                </c:pt>
                <c:pt idx="3">
                  <c:v>3.4260378879484082E-3</c:v>
                </c:pt>
                <c:pt idx="4">
                  <c:v>2.6147892479866123E-3</c:v>
                </c:pt>
                <c:pt idx="5">
                  <c:v>2.5759917568263782E-3</c:v>
                </c:pt>
                <c:pt idx="6">
                  <c:v>2.0933515155864973E-3</c:v>
                </c:pt>
                <c:pt idx="7">
                  <c:v>2.3618223556418866E-3</c:v>
                </c:pt>
                <c:pt idx="8">
                  <c:v>3.7822590984852651E-3</c:v>
                </c:pt>
                <c:pt idx="9">
                  <c:v>1.9170342183401081E-3</c:v>
                </c:pt>
                <c:pt idx="10">
                  <c:v>1.643172187148664E-3</c:v>
                </c:pt>
                <c:pt idx="11">
                  <c:v>7.7132805628847848E-2</c:v>
                </c:pt>
                <c:pt idx="12">
                  <c:v>7.9884752039735149E-2</c:v>
                </c:pt>
                <c:pt idx="13">
                  <c:v>3.7825349117749292E-3</c:v>
                </c:pt>
                <c:pt idx="14">
                  <c:v>9.0181435298476199E-3</c:v>
                </c:pt>
                <c:pt idx="15">
                  <c:v>6.4289387965026576E-2</c:v>
                </c:pt>
                <c:pt idx="16">
                  <c:v>2.1047200043452286E-3</c:v>
                </c:pt>
                <c:pt idx="17">
                  <c:v>3.6291889018381079E-3</c:v>
                </c:pt>
                <c:pt idx="18">
                  <c:v>4.0010950365363153E-3</c:v>
                </c:pt>
                <c:pt idx="19">
                  <c:v>3.5829254310534905E-3</c:v>
                </c:pt>
                <c:pt idx="20">
                  <c:v>1.7649827423909634E-3</c:v>
                </c:pt>
                <c:pt idx="21">
                  <c:v>4.319949070074121E-3</c:v>
                </c:pt>
                <c:pt idx="22">
                  <c:v>5.7319956041523366E-2</c:v>
                </c:pt>
                <c:pt idx="23">
                  <c:v>6.898536327692302E-2</c:v>
                </c:pt>
                <c:pt idx="24">
                  <c:v>8.6674552351429623E-2</c:v>
                </c:pt>
                <c:pt idx="25">
                  <c:v>9.8865076566832785E-2</c:v>
                </c:pt>
                <c:pt idx="26">
                  <c:v>3.3776400230474267E-3</c:v>
                </c:pt>
                <c:pt idx="27">
                  <c:v>2.5737441588785047E-3</c:v>
                </c:pt>
                <c:pt idx="28">
                  <c:v>3.7174568824185194E-3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28E-461D-896E-54F92404BC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62969872"/>
        <c:axId val="562970200"/>
      </c:scatterChart>
      <c:valAx>
        <c:axId val="5629698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Ingested Plastic (g)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62970200"/>
        <c:crosses val="autoZero"/>
        <c:crossBetween val="midCat"/>
      </c:valAx>
      <c:valAx>
        <c:axId val="5629702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Condition Index (kg/cm3)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5629698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'G PO'!$X$1</c:f>
              <c:strCache>
                <c:ptCount val="1"/>
                <c:pt idx="0">
                  <c:v>(Mass/SCL*3)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7"/>
            <c:spPr>
              <a:solidFill>
                <a:schemeClr val="bg1">
                  <a:lumMod val="75000"/>
                </a:schemeClr>
              </a:solidFill>
              <a:ln w="19050">
                <a:solidFill>
                  <a:schemeClr val="tx1"/>
                </a:solidFill>
              </a:ln>
              <a:effectLst/>
            </c:spPr>
          </c:marker>
          <c:xVal>
            <c:numRef>
              <c:f>'G PO'!$W$2:$W$59</c:f>
              <c:numCache>
                <c:formatCode>General</c:formatCode>
                <c:ptCount val="58"/>
                <c:pt idx="0">
                  <c:v>0.57259361997226077</c:v>
                </c:pt>
                <c:pt idx="1">
                  <c:v>0.28709589041095895</c:v>
                </c:pt>
                <c:pt idx="2">
                  <c:v>5.0115495668912415E-2</c:v>
                </c:pt>
                <c:pt idx="3">
                  <c:v>0.83267647058823535</c:v>
                </c:pt>
                <c:pt idx="4">
                  <c:v>0.61692499999999995</c:v>
                </c:pt>
                <c:pt idx="5">
                  <c:v>6.8531847826086958</c:v>
                </c:pt>
                <c:pt idx="6">
                  <c:v>2.5841428571428566</c:v>
                </c:pt>
                <c:pt idx="7">
                  <c:v>2.5109034267912771E-2</c:v>
                </c:pt>
                <c:pt idx="8">
                  <c:v>0.21476997578692494</c:v>
                </c:pt>
                <c:pt idx="9">
                  <c:v>0.36090225563909772</c:v>
                </c:pt>
                <c:pt idx="10">
                  <c:v>2.4122807017543861</c:v>
                </c:pt>
                <c:pt idx="11">
                  <c:v>0.41145952109464079</c:v>
                </c:pt>
                <c:pt idx="12">
                  <c:v>0.41365062761506266</c:v>
                </c:pt>
                <c:pt idx="13">
                  <c:v>1.4479864864864864</c:v>
                </c:pt>
                <c:pt idx="14">
                  <c:v>0</c:v>
                </c:pt>
                <c:pt idx="15">
                  <c:v>0.26718206944444445</c:v>
                </c:pt>
                <c:pt idx="16">
                  <c:v>7.6677419354838697E-2</c:v>
                </c:pt>
                <c:pt idx="17">
                  <c:v>9.2463521126760586</c:v>
                </c:pt>
                <c:pt idx="18">
                  <c:v>3.4116447368421059</c:v>
                </c:pt>
                <c:pt idx="19">
                  <c:v>1.1271076923076924</c:v>
                </c:pt>
                <c:pt idx="20">
                  <c:v>0</c:v>
                </c:pt>
                <c:pt idx="21">
                  <c:v>8.0964912280701782</c:v>
                </c:pt>
                <c:pt idx="22">
                  <c:v>8.4482758620689671E-2</c:v>
                </c:pt>
                <c:pt idx="23">
                  <c:v>2.1714285714285714E-2</c:v>
                </c:pt>
                <c:pt idx="24">
                  <c:v>0.37225490196078431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</c:numCache>
            </c:numRef>
          </c:xVal>
          <c:yVal>
            <c:numRef>
              <c:f>'G PO'!$X$2:$X$59</c:f>
              <c:numCache>
                <c:formatCode>General</c:formatCode>
                <c:ptCount val="58"/>
                <c:pt idx="0">
                  <c:v>3.7397817336818954E-3</c:v>
                </c:pt>
                <c:pt idx="1">
                  <c:v>3.3426745059252343E-3</c:v>
                </c:pt>
                <c:pt idx="2">
                  <c:v>3.6247052092491044E-3</c:v>
                </c:pt>
                <c:pt idx="3">
                  <c:v>3.4260378879484082E-3</c:v>
                </c:pt>
                <c:pt idx="4">
                  <c:v>2.6147892479866123E-3</c:v>
                </c:pt>
                <c:pt idx="5">
                  <c:v>2.5759917568263782E-3</c:v>
                </c:pt>
                <c:pt idx="6">
                  <c:v>2.0933515155864973E-3</c:v>
                </c:pt>
                <c:pt idx="7">
                  <c:v>2.3618223556418866E-3</c:v>
                </c:pt>
                <c:pt idx="8">
                  <c:v>3.7822590984852651E-3</c:v>
                </c:pt>
                <c:pt idx="9">
                  <c:v>1.9170342183401081E-3</c:v>
                </c:pt>
                <c:pt idx="10">
                  <c:v>1.643172187148664E-3</c:v>
                </c:pt>
                <c:pt idx="11">
                  <c:v>7.7132805628847848E-2</c:v>
                </c:pt>
                <c:pt idx="12">
                  <c:v>7.9884752039735149E-2</c:v>
                </c:pt>
                <c:pt idx="13">
                  <c:v>3.7825349117749292E-3</c:v>
                </c:pt>
                <c:pt idx="14">
                  <c:v>9.0181435298476199E-3</c:v>
                </c:pt>
                <c:pt idx="15">
                  <c:v>6.4289387965026576E-2</c:v>
                </c:pt>
                <c:pt idx="16">
                  <c:v>2.1047200043452286E-3</c:v>
                </c:pt>
                <c:pt idx="17">
                  <c:v>3.6291889018381079E-3</c:v>
                </c:pt>
                <c:pt idx="18">
                  <c:v>4.0010950365363153E-3</c:v>
                </c:pt>
                <c:pt idx="19">
                  <c:v>3.5829254310534905E-3</c:v>
                </c:pt>
                <c:pt idx="20">
                  <c:v>1.7649827423909634E-3</c:v>
                </c:pt>
                <c:pt idx="21">
                  <c:v>4.319949070074121E-3</c:v>
                </c:pt>
                <c:pt idx="22">
                  <c:v>5.7319956041523366E-2</c:v>
                </c:pt>
                <c:pt idx="23">
                  <c:v>6.898536327692302E-2</c:v>
                </c:pt>
                <c:pt idx="24">
                  <c:v>8.6674552351429623E-2</c:v>
                </c:pt>
                <c:pt idx="25">
                  <c:v>9.8865076566832785E-2</c:v>
                </c:pt>
                <c:pt idx="26">
                  <c:v>3.3776400230474267E-3</c:v>
                </c:pt>
                <c:pt idx="27">
                  <c:v>2.5737441588785047E-3</c:v>
                </c:pt>
                <c:pt idx="28">
                  <c:v>3.7174568824185194E-3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2A33-4A66-A4F1-A28D8932E3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28162976"/>
        <c:axId val="628163632"/>
      </c:scatterChart>
      <c:valAx>
        <c:axId val="6281629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Body Budren (g/kg)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628163632"/>
        <c:crosses val="autoZero"/>
        <c:crossBetween val="midCat"/>
        <c:majorUnit val="2.5"/>
      </c:valAx>
      <c:valAx>
        <c:axId val="62816363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GB"/>
                  <a:t>Condition Index (kg/cm3)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6281629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1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Emily</dc:creator>
  <cp:keywords/>
  <dc:description/>
  <cp:lastModifiedBy>Josie</cp:lastModifiedBy>
  <cp:revision>2</cp:revision>
  <dcterms:created xsi:type="dcterms:W3CDTF">2021-06-29T11:06:00Z</dcterms:created>
  <dcterms:modified xsi:type="dcterms:W3CDTF">2021-06-29T11:06:00Z</dcterms:modified>
</cp:coreProperties>
</file>