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58E2" w14:textId="77777777" w:rsidR="00422321" w:rsidRPr="005202B7" w:rsidRDefault="00422321" w:rsidP="0042232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>Supplemental M</w:t>
      </w:r>
      <w:r w:rsidRPr="005202B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 xml:space="preserve">aterial </w:t>
      </w:r>
    </w:p>
    <w:p w14:paraId="48619664" w14:textId="77777777" w:rsidR="00160929" w:rsidRDefault="00160929" w:rsidP="00160929">
      <w:pPr>
        <w:spacing w:line="360" w:lineRule="auto"/>
        <w:rPr>
          <w:rFonts w:cstheme="minorHAnsi"/>
          <w:sz w:val="24"/>
          <w:szCs w:val="24"/>
          <w:u w:val="single"/>
        </w:rPr>
      </w:pPr>
      <w:r>
        <w:rPr>
          <w:noProof/>
          <w:lang w:eastAsia="en-GB"/>
        </w:rPr>
        <w:drawing>
          <wp:inline distT="0" distB="0" distL="0" distR="0" wp14:anchorId="7C861E29" wp14:editId="404008A0">
            <wp:extent cx="2736166" cy="2497015"/>
            <wp:effectExtent l="0" t="0" r="762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2D34E52" w14:textId="77777777" w:rsidR="00160929" w:rsidRPr="005202B7" w:rsidRDefault="004C1DF6" w:rsidP="0016092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Figure S4</w:t>
      </w:r>
      <w:r w:rsidR="00160929" w:rsidRPr="00520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0929" w:rsidRPr="005202B7">
        <w:rPr>
          <w:rFonts w:ascii="Times New Roman" w:hAnsi="Times New Roman" w:cs="Times New Roman"/>
          <w:sz w:val="24"/>
          <w:szCs w:val="24"/>
        </w:rPr>
        <w:t xml:space="preserve"> Relationship between turtle curved carapace length (cm) and plas</w:t>
      </w:r>
      <w:r w:rsidR="00DB6FD4">
        <w:rPr>
          <w:rFonts w:ascii="Times New Roman" w:hAnsi="Times New Roman" w:cs="Times New Roman"/>
          <w:sz w:val="24"/>
          <w:szCs w:val="24"/>
        </w:rPr>
        <w:t>tic debris body burden index (g</w:t>
      </w:r>
      <w:r w:rsidR="00160929" w:rsidRPr="005202B7">
        <w:rPr>
          <w:rFonts w:ascii="Times New Roman" w:hAnsi="Times New Roman" w:cs="Times New Roman"/>
          <w:sz w:val="24"/>
          <w:szCs w:val="24"/>
        </w:rPr>
        <w:t xml:space="preserve"> plastic/</w:t>
      </w:r>
      <w:r w:rsidR="00DB6FD4">
        <w:rPr>
          <w:rFonts w:ascii="Times New Roman" w:hAnsi="Times New Roman" w:cs="Times New Roman"/>
          <w:sz w:val="24"/>
          <w:szCs w:val="24"/>
        </w:rPr>
        <w:t>k</w:t>
      </w:r>
      <w:r w:rsidR="00160929" w:rsidRPr="005202B7">
        <w:rPr>
          <w:rFonts w:ascii="Times New Roman" w:hAnsi="Times New Roman" w:cs="Times New Roman"/>
          <w:sz w:val="24"/>
          <w:szCs w:val="24"/>
        </w:rPr>
        <w:t>g turtle) for flatback turtles (IO) (n=18)</w:t>
      </w:r>
    </w:p>
    <w:p w14:paraId="5F709161" w14:textId="77777777" w:rsidR="00B91AF4" w:rsidRDefault="00B91AF4"/>
    <w:sectPr w:rsidR="00B91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21"/>
    <w:rsid w:val="00160929"/>
    <w:rsid w:val="00335DBB"/>
    <w:rsid w:val="00422321"/>
    <w:rsid w:val="004C1DF6"/>
    <w:rsid w:val="0056506C"/>
    <w:rsid w:val="00AB2499"/>
    <w:rsid w:val="00B91AF4"/>
    <w:rsid w:val="00CA1552"/>
    <w:rsid w:val="00DB6FD4"/>
    <w:rsid w:val="00FC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DCECE"/>
  <w15:chartTrackingRefBased/>
  <w15:docId w15:val="{0F70BC1B-D237-4B4C-89A1-572BF35D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Documents\Documents\Masters\Australia\Macroplastics\Copy%20of%20WA%20samples_EY_ED_EY%20FINAL%20Feb202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Sheet6!$E$1</c:f>
              <c:strCache>
                <c:ptCount val="1"/>
                <c:pt idx="0">
                  <c:v>(g/kg) 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7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</c:marker>
          <c:xVal>
            <c:numRef>
              <c:f>Sheet6!$D$2:$D$56</c:f>
              <c:numCache>
                <c:formatCode>General</c:formatCode>
                <c:ptCount val="55"/>
                <c:pt idx="0">
                  <c:v>10.8</c:v>
                </c:pt>
                <c:pt idx="1">
                  <c:v>13.1</c:v>
                </c:pt>
                <c:pt idx="2">
                  <c:v>11.4</c:v>
                </c:pt>
                <c:pt idx="3">
                  <c:v>12</c:v>
                </c:pt>
                <c:pt idx="4">
                  <c:v>10.3</c:v>
                </c:pt>
                <c:pt idx="5">
                  <c:v>16.100000000000001</c:v>
                </c:pt>
                <c:pt idx="6">
                  <c:v>15.9</c:v>
                </c:pt>
                <c:pt idx="7">
                  <c:v>9.1</c:v>
                </c:pt>
                <c:pt idx="8">
                  <c:v>12.5</c:v>
                </c:pt>
                <c:pt idx="9">
                  <c:v>11</c:v>
                </c:pt>
                <c:pt idx="10">
                  <c:v>14.2</c:v>
                </c:pt>
                <c:pt idx="12">
                  <c:v>12.5</c:v>
                </c:pt>
                <c:pt idx="13">
                  <c:v>13.2</c:v>
                </c:pt>
                <c:pt idx="14">
                  <c:v>13.6</c:v>
                </c:pt>
                <c:pt idx="15">
                  <c:v>16.899999999999999</c:v>
                </c:pt>
              </c:numCache>
            </c:numRef>
          </c:xVal>
          <c:yVal>
            <c:numRef>
              <c:f>Sheet6!$E$2:$E$56</c:f>
              <c:numCache>
                <c:formatCode>General</c:formatCode>
                <c:ptCount val="5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9.9999999999999992E-2</c:v>
                </c:pt>
                <c:pt idx="4">
                  <c:v>9.9999999999999992E-2</c:v>
                </c:pt>
                <c:pt idx="5">
                  <c:v>0</c:v>
                </c:pt>
                <c:pt idx="6">
                  <c:v>0</c:v>
                </c:pt>
                <c:pt idx="7">
                  <c:v>9.8360655737704927E-3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2">
                  <c:v>6.3157894736842107E-2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500-4D56-A420-D90AAB05A7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14421840"/>
        <c:axId val="414426104"/>
      </c:scatterChart>
      <c:valAx>
        <c:axId val="414421840"/>
        <c:scaling>
          <c:orientation val="minMax"/>
          <c:min val="8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CCL (cm)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414426104"/>
        <c:crosses val="autoZero"/>
        <c:crossBetween val="midCat"/>
        <c:majorUnit val="4"/>
      </c:valAx>
      <c:valAx>
        <c:axId val="41442610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Body Burden (g/kg)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414421840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Emily</dc:creator>
  <cp:keywords/>
  <dc:description/>
  <cp:lastModifiedBy>Josie</cp:lastModifiedBy>
  <cp:revision>2</cp:revision>
  <dcterms:created xsi:type="dcterms:W3CDTF">2021-06-29T11:06:00Z</dcterms:created>
  <dcterms:modified xsi:type="dcterms:W3CDTF">2021-06-29T11:06:00Z</dcterms:modified>
</cp:coreProperties>
</file>