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15AB" w14:textId="42A3A003" w:rsidR="00804D70" w:rsidRPr="00574FEE" w:rsidRDefault="00BA0538">
      <w:pPr>
        <w:rPr>
          <w:b/>
          <w:bCs/>
          <w:sz w:val="32"/>
          <w:szCs w:val="32"/>
        </w:rPr>
      </w:pPr>
      <w:r>
        <w:rPr>
          <w:b/>
          <w:bCs/>
          <w:sz w:val="32"/>
          <w:szCs w:val="32"/>
        </w:rPr>
        <w:t>Characterization of</w:t>
      </w:r>
      <w:r w:rsidR="00246533">
        <w:rPr>
          <w:b/>
          <w:bCs/>
          <w:sz w:val="32"/>
          <w:szCs w:val="32"/>
        </w:rPr>
        <w:t xml:space="preserve"> </w:t>
      </w:r>
      <w:r w:rsidR="000655FE">
        <w:rPr>
          <w:b/>
          <w:bCs/>
          <w:sz w:val="32"/>
          <w:szCs w:val="32"/>
        </w:rPr>
        <w:t>H</w:t>
      </w:r>
      <w:r w:rsidR="000655FE" w:rsidRPr="000655FE">
        <w:rPr>
          <w:b/>
          <w:bCs/>
          <w:sz w:val="32"/>
          <w:szCs w:val="32"/>
          <w:vertAlign w:val="subscript"/>
        </w:rPr>
        <w:t>2</w:t>
      </w:r>
      <w:r w:rsidR="000655FE">
        <w:rPr>
          <w:b/>
          <w:bCs/>
          <w:sz w:val="32"/>
          <w:szCs w:val="32"/>
        </w:rPr>
        <w:t>S producing genes included in the search space</w:t>
      </w:r>
    </w:p>
    <w:p w14:paraId="028920C1" w14:textId="171B8795" w:rsidR="00ED38B2" w:rsidRDefault="00ED38B2"/>
    <w:p w14:paraId="3B067169" w14:textId="4EE5DD9C" w:rsidR="00BA0538" w:rsidRDefault="007F62DA">
      <w:r w:rsidRPr="00CF2A9E">
        <w:t xml:space="preserve">For each gene considered, </w:t>
      </w:r>
      <w:r w:rsidR="00BA0538">
        <w:t>we</w:t>
      </w:r>
      <w:r w:rsidRPr="00CF2A9E">
        <w:t xml:space="preserve"> stated </w:t>
      </w:r>
      <w:r w:rsidR="00EC7095">
        <w:t xml:space="preserve">1. </w:t>
      </w:r>
      <w:r w:rsidRPr="00CF2A9E">
        <w:t xml:space="preserve">the main species the gene is found in (limited to gut inhabiting bacteria), </w:t>
      </w:r>
      <w:r w:rsidR="00EC7095">
        <w:t xml:space="preserve">2. </w:t>
      </w:r>
      <w:r w:rsidR="00CF2A9E" w:rsidRPr="00CF2A9E">
        <w:t>whether</w:t>
      </w:r>
      <w:r w:rsidRPr="00CF2A9E">
        <w:t xml:space="preserve"> the downstream enzyme is dependent on pyridoxal 5’-phosphate (PLP) binding, and </w:t>
      </w:r>
      <w:r w:rsidR="00EC7095">
        <w:t xml:space="preserve">3. </w:t>
      </w:r>
      <w:r w:rsidRPr="00CF2A9E">
        <w:t>the primary function of the gene</w:t>
      </w:r>
      <w:r w:rsidR="00EC7095">
        <w:t xml:space="preserve"> with references.</w:t>
      </w:r>
    </w:p>
    <w:p w14:paraId="7125C100" w14:textId="77777777" w:rsidR="00373FAC" w:rsidRDefault="00373FAC"/>
    <w:p w14:paraId="7A872941" w14:textId="55151085" w:rsidR="00BA0538" w:rsidRDefault="007F62DA" w:rsidP="00BA0538">
      <w:pPr>
        <w:pStyle w:val="ListParagraph"/>
        <w:numPr>
          <w:ilvl w:val="0"/>
          <w:numId w:val="3"/>
        </w:numPr>
      </w:pPr>
      <w:r w:rsidRPr="00BA0538">
        <w:rPr>
          <w:b/>
          <w:bCs/>
          <w:shd w:val="clear" w:color="auto" w:fill="A8D08D" w:themeFill="accent6" w:themeFillTint="99"/>
        </w:rPr>
        <w:t>Green</w:t>
      </w:r>
      <w:r w:rsidRPr="00CF2A9E">
        <w:t xml:space="preserve"> highlighted genes indicate that H</w:t>
      </w:r>
      <w:r w:rsidRPr="00BA0538">
        <w:rPr>
          <w:vertAlign w:val="subscript"/>
        </w:rPr>
        <w:t>2</w:t>
      </w:r>
      <w:r w:rsidRPr="00CF2A9E">
        <w:t xml:space="preserve">S output is central to the </w:t>
      </w:r>
      <w:r w:rsidR="00EC7095">
        <w:rPr>
          <w:b/>
          <w:bCs/>
          <w:shd w:val="clear" w:color="auto" w:fill="A8D08D" w:themeFill="accent6" w:themeFillTint="99"/>
        </w:rPr>
        <w:t>primary</w:t>
      </w:r>
      <w:r w:rsidR="00EC7095" w:rsidRPr="00CF2A9E">
        <w:t xml:space="preserve"> </w:t>
      </w:r>
      <w:r w:rsidRPr="00CF2A9E">
        <w:t>function of the gene</w:t>
      </w:r>
      <w:r w:rsidR="00BA0538">
        <w:t xml:space="preserve"> and/or these genes are upregulated in the presence of cysteine.</w:t>
      </w:r>
    </w:p>
    <w:p w14:paraId="01AE3605" w14:textId="4C9CD1B6" w:rsidR="00BA0538" w:rsidRDefault="00BA0538" w:rsidP="00BA0538">
      <w:pPr>
        <w:pStyle w:val="ListParagraph"/>
        <w:numPr>
          <w:ilvl w:val="0"/>
          <w:numId w:val="3"/>
        </w:numPr>
      </w:pPr>
      <w:r w:rsidRPr="00BA0538">
        <w:rPr>
          <w:b/>
          <w:bCs/>
          <w:shd w:val="clear" w:color="auto" w:fill="FFD966" w:themeFill="accent4" w:themeFillTint="99"/>
        </w:rPr>
        <w:t>Y</w:t>
      </w:r>
      <w:r w:rsidR="0090308E" w:rsidRPr="00BA0538">
        <w:rPr>
          <w:b/>
          <w:bCs/>
          <w:shd w:val="clear" w:color="auto" w:fill="FFD966" w:themeFill="accent4" w:themeFillTint="99"/>
        </w:rPr>
        <w:t>ellow</w:t>
      </w:r>
      <w:r w:rsidR="007F62DA" w:rsidRPr="00CF2A9E">
        <w:t xml:space="preserve"> highlighted genes indicate that H</w:t>
      </w:r>
      <w:r w:rsidR="007F62DA" w:rsidRPr="00BA0538">
        <w:rPr>
          <w:vertAlign w:val="subscript"/>
        </w:rPr>
        <w:t>2</w:t>
      </w:r>
      <w:r w:rsidR="007F62DA" w:rsidRPr="00CF2A9E">
        <w:t xml:space="preserve">S </w:t>
      </w:r>
      <w:r>
        <w:t xml:space="preserve">output </w:t>
      </w:r>
      <w:r w:rsidR="007F62DA" w:rsidRPr="00CF2A9E">
        <w:t xml:space="preserve">is </w:t>
      </w:r>
      <w:r w:rsidR="00EC7095">
        <w:t xml:space="preserve">a </w:t>
      </w:r>
      <w:r w:rsidR="00EC7095">
        <w:rPr>
          <w:b/>
          <w:bCs/>
          <w:shd w:val="clear" w:color="auto" w:fill="FFD966" w:themeFill="accent4" w:themeFillTint="99"/>
        </w:rPr>
        <w:t>secondary</w:t>
      </w:r>
      <w:r w:rsidR="00EC7095" w:rsidRPr="00CF2A9E">
        <w:t xml:space="preserve"> </w:t>
      </w:r>
      <w:r w:rsidR="00EC7095">
        <w:t>function</w:t>
      </w:r>
      <w:r w:rsidR="007F62DA" w:rsidRPr="00CF2A9E">
        <w:t xml:space="preserve"> of the </w:t>
      </w:r>
      <w:r w:rsidR="00DE2F2C" w:rsidRPr="00CF2A9E">
        <w:t xml:space="preserve">gene </w:t>
      </w:r>
      <w:r w:rsidR="00EC7095">
        <w:t xml:space="preserve">and/or </w:t>
      </w:r>
      <w:r w:rsidR="007F62DA" w:rsidRPr="00CF2A9E">
        <w:t>is closely related to</w:t>
      </w:r>
      <w:r w:rsidR="00EC7095">
        <w:t xml:space="preserve"> cysteine degradation</w:t>
      </w:r>
      <w:r w:rsidR="00727BD5">
        <w:t>. Most of these genes</w:t>
      </w:r>
      <w:r w:rsidR="00E81EFD">
        <w:t xml:space="preserve">, apart from </w:t>
      </w:r>
      <w:proofErr w:type="spellStart"/>
      <w:r w:rsidR="00E81EFD" w:rsidRPr="00E81EFD">
        <w:rPr>
          <w:i/>
          <w:iCs/>
        </w:rPr>
        <w:t>malY</w:t>
      </w:r>
      <w:proofErr w:type="spellEnd"/>
      <w:r w:rsidR="00E81EFD" w:rsidRPr="00E81EFD">
        <w:t>,</w:t>
      </w:r>
      <w:r w:rsidR="00727BD5">
        <w:t xml:space="preserve"> are involved in some component of the transulfuration pathway and additionally exhibit cysteine desulfurase activity.</w:t>
      </w:r>
    </w:p>
    <w:p w14:paraId="162D1215" w14:textId="73C317BD" w:rsidR="007F62DA" w:rsidRDefault="00BA0538" w:rsidP="00BA0538">
      <w:pPr>
        <w:pStyle w:val="ListParagraph"/>
        <w:numPr>
          <w:ilvl w:val="0"/>
          <w:numId w:val="3"/>
        </w:numPr>
      </w:pPr>
      <w:r w:rsidRPr="00BA0538">
        <w:rPr>
          <w:b/>
          <w:bCs/>
          <w:shd w:val="clear" w:color="auto" w:fill="F39591"/>
        </w:rPr>
        <w:t>R</w:t>
      </w:r>
      <w:r w:rsidR="007F62DA" w:rsidRPr="00BA0538">
        <w:rPr>
          <w:b/>
          <w:bCs/>
          <w:shd w:val="clear" w:color="auto" w:fill="F39591"/>
        </w:rPr>
        <w:t>ed</w:t>
      </w:r>
      <w:r w:rsidR="007F62DA" w:rsidRPr="00CF2A9E">
        <w:t xml:space="preserve"> highlighted genes indicate that the gene has been shown to produce H</w:t>
      </w:r>
      <w:r w:rsidR="007F62DA" w:rsidRPr="00BA0538">
        <w:rPr>
          <w:vertAlign w:val="subscript"/>
        </w:rPr>
        <w:t>2</w:t>
      </w:r>
      <w:r w:rsidR="007F62DA" w:rsidRPr="00CF2A9E">
        <w:t>S from cysteine, but the primary function of the gene is unrelated to H</w:t>
      </w:r>
      <w:r w:rsidR="007F62DA" w:rsidRPr="00BA0538">
        <w:rPr>
          <w:vertAlign w:val="subscript"/>
        </w:rPr>
        <w:t>2</w:t>
      </w:r>
      <w:r w:rsidR="007F62DA" w:rsidRPr="00CF2A9E">
        <w:t xml:space="preserve">S production and/or the gene does </w:t>
      </w:r>
      <w:r w:rsidR="007D2536">
        <w:t>appear</w:t>
      </w:r>
      <w:r w:rsidR="007F62DA" w:rsidRPr="00CF2A9E">
        <w:t xml:space="preserve"> to be </w:t>
      </w:r>
      <w:r w:rsidR="007D2536">
        <w:t>upregulated in the presence of cysteine</w:t>
      </w:r>
      <w:r w:rsidR="007F62DA" w:rsidRPr="00CF2A9E">
        <w:t xml:space="preserve">. </w:t>
      </w:r>
      <w:r w:rsidR="00EC7095">
        <w:t xml:space="preserve">We refer to these genes as </w:t>
      </w:r>
      <w:r w:rsidR="00EC7095">
        <w:rPr>
          <w:b/>
          <w:bCs/>
          <w:shd w:val="clear" w:color="auto" w:fill="F39591"/>
        </w:rPr>
        <w:t>erroneous</w:t>
      </w:r>
      <w:r w:rsidR="00EC7095" w:rsidRPr="00EC7095">
        <w:rPr>
          <w:b/>
          <w:bCs/>
          <w:shd w:val="clear" w:color="auto" w:fill="FFFFFF" w:themeFill="background1"/>
        </w:rPr>
        <w:t xml:space="preserve"> </w:t>
      </w:r>
      <w:r w:rsidR="00EC7095">
        <w:t>H2S producing genes.</w:t>
      </w:r>
    </w:p>
    <w:p w14:paraId="1E72A386" w14:textId="01860D49" w:rsidR="00EC7095" w:rsidRDefault="00EC7095" w:rsidP="00EC7095"/>
    <w:p w14:paraId="0EB856DB" w14:textId="50E8BEEA" w:rsidR="00EC7095" w:rsidRDefault="00EC7095" w:rsidP="00EC7095"/>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4675"/>
        <w:gridCol w:w="4675"/>
      </w:tblGrid>
      <w:tr w:rsidR="00EC7095" w14:paraId="2BDEA574" w14:textId="77777777" w:rsidTr="00EC7095">
        <w:tc>
          <w:tcPr>
            <w:tcW w:w="4675" w:type="dxa"/>
            <w:shd w:val="clear" w:color="auto" w:fill="D0CECE" w:themeFill="background2" w:themeFillShade="E6"/>
          </w:tcPr>
          <w:p w14:paraId="174B2ED3" w14:textId="77777777" w:rsidR="00EC7095" w:rsidRPr="00ED38B2" w:rsidRDefault="00EC7095" w:rsidP="00040DFA">
            <w:pPr>
              <w:rPr>
                <w:b/>
                <w:bCs/>
                <w:i/>
                <w:iCs/>
              </w:rPr>
            </w:pPr>
            <w:r>
              <w:rPr>
                <w:b/>
                <w:bCs/>
                <w:i/>
                <w:iCs/>
              </w:rPr>
              <w:t>gene abbreviation</w:t>
            </w:r>
          </w:p>
        </w:tc>
        <w:tc>
          <w:tcPr>
            <w:tcW w:w="4675" w:type="dxa"/>
            <w:shd w:val="clear" w:color="auto" w:fill="D0CECE" w:themeFill="background2" w:themeFillShade="E6"/>
          </w:tcPr>
          <w:p w14:paraId="3A500BBA" w14:textId="37C96F6D" w:rsidR="00EC7095" w:rsidRDefault="00EC7095" w:rsidP="00040DFA">
            <w:pPr>
              <w:jc w:val="right"/>
              <w:rPr>
                <w:b/>
                <w:bCs/>
              </w:rPr>
            </w:pPr>
            <w:r>
              <w:rPr>
                <w:b/>
                <w:bCs/>
              </w:rPr>
              <w:t>Full gene name</w:t>
            </w:r>
          </w:p>
        </w:tc>
      </w:tr>
    </w:tbl>
    <w:p w14:paraId="5957C5C6" w14:textId="77777777" w:rsidR="00EC7095" w:rsidRDefault="00EC7095" w:rsidP="00EC70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4675"/>
        <w:gridCol w:w="4675"/>
      </w:tblGrid>
      <w:tr w:rsidR="00ED38B2" w14:paraId="31EE1AA2" w14:textId="77777777" w:rsidTr="00EC7095">
        <w:tc>
          <w:tcPr>
            <w:tcW w:w="4675" w:type="dxa"/>
            <w:shd w:val="clear" w:color="auto" w:fill="A8D08D" w:themeFill="accent6" w:themeFillTint="99"/>
          </w:tcPr>
          <w:p w14:paraId="70F7603E" w14:textId="67884365" w:rsidR="00ED38B2" w:rsidRPr="00ED38B2" w:rsidRDefault="006726FC">
            <w:pPr>
              <w:rPr>
                <w:b/>
                <w:bCs/>
                <w:i/>
                <w:iCs/>
              </w:rPr>
            </w:pPr>
            <w:proofErr w:type="spellStart"/>
            <w:r>
              <w:rPr>
                <w:b/>
                <w:bCs/>
                <w:i/>
                <w:iCs/>
              </w:rPr>
              <w:t>dcyD</w:t>
            </w:r>
            <w:proofErr w:type="spellEnd"/>
          </w:p>
        </w:tc>
        <w:tc>
          <w:tcPr>
            <w:tcW w:w="4675" w:type="dxa"/>
            <w:shd w:val="clear" w:color="auto" w:fill="A8D08D" w:themeFill="accent6" w:themeFillTint="99"/>
          </w:tcPr>
          <w:p w14:paraId="5D3413F2" w14:textId="456DF638" w:rsidR="00ED38B2" w:rsidRDefault="00ED38B2" w:rsidP="00ED38B2">
            <w:pPr>
              <w:jc w:val="right"/>
              <w:rPr>
                <w:b/>
                <w:bCs/>
              </w:rPr>
            </w:pPr>
            <w:r>
              <w:rPr>
                <w:b/>
                <w:bCs/>
              </w:rPr>
              <w:t xml:space="preserve">Cysteine </w:t>
            </w:r>
            <w:proofErr w:type="spellStart"/>
            <w:r>
              <w:rPr>
                <w:b/>
                <w:bCs/>
              </w:rPr>
              <w:t>desulfhydrase</w:t>
            </w:r>
            <w:proofErr w:type="spellEnd"/>
          </w:p>
        </w:tc>
      </w:tr>
    </w:tbl>
    <w:p w14:paraId="6DB957BB" w14:textId="7A67924C" w:rsidR="00ED38B2" w:rsidRDefault="00ED38B2">
      <w:pPr>
        <w:rPr>
          <w:b/>
          <w:bCs/>
        </w:rPr>
      </w:pPr>
    </w:p>
    <w:p w14:paraId="2886698D" w14:textId="7DABE48D" w:rsidR="003E3B12" w:rsidRPr="003E3B12" w:rsidRDefault="00727BD5" w:rsidP="00ED38B2">
      <w:pPr>
        <w:pStyle w:val="ListParagraph"/>
        <w:numPr>
          <w:ilvl w:val="0"/>
          <w:numId w:val="2"/>
        </w:numPr>
        <w:rPr>
          <w:rFonts w:ascii="Calibri" w:eastAsia="Times New Roman" w:hAnsi="Calibri" w:cs="Calibri"/>
          <w:color w:val="000000"/>
        </w:rPr>
      </w:pPr>
      <w:r w:rsidRPr="00727BD5">
        <w:rPr>
          <w:rFonts w:ascii="Calibri" w:eastAsia="Times New Roman" w:hAnsi="Calibri" w:cs="Calibri"/>
          <w:color w:val="000000"/>
          <w:u w:val="single"/>
        </w:rPr>
        <w:t>Main s</w:t>
      </w:r>
      <w:r w:rsidR="003E3B12" w:rsidRPr="00727BD5">
        <w:rPr>
          <w:rFonts w:ascii="Calibri" w:eastAsia="Times New Roman" w:hAnsi="Calibri" w:cs="Calibri"/>
          <w:color w:val="000000"/>
          <w:u w:val="single"/>
        </w:rPr>
        <w:t>pecies</w:t>
      </w:r>
      <w:r>
        <w:rPr>
          <w:rFonts w:ascii="Calibri" w:eastAsia="Times New Roman" w:hAnsi="Calibri" w:cs="Calibri"/>
          <w:color w:val="000000"/>
        </w:rPr>
        <w:t>:</w:t>
      </w:r>
    </w:p>
    <w:p w14:paraId="72646711" w14:textId="46E20051" w:rsidR="00ED38B2" w:rsidRDefault="00ED38B2" w:rsidP="003E3B12">
      <w:pPr>
        <w:pStyle w:val="ListParagraph"/>
        <w:numPr>
          <w:ilvl w:val="1"/>
          <w:numId w:val="2"/>
        </w:numPr>
        <w:rPr>
          <w:rFonts w:ascii="Calibri" w:eastAsia="Times New Roman" w:hAnsi="Calibri" w:cs="Calibri"/>
          <w:i/>
          <w:iCs/>
          <w:color w:val="000000"/>
        </w:rPr>
      </w:pPr>
      <w:r w:rsidRPr="00ED38B2">
        <w:rPr>
          <w:rFonts w:ascii="Calibri" w:eastAsia="Times New Roman" w:hAnsi="Calibri" w:cs="Calibri"/>
          <w:i/>
          <w:iCs/>
          <w:color w:val="000000"/>
        </w:rPr>
        <w:t xml:space="preserve">Klebsiella pneumoniae </w:t>
      </w:r>
      <w:r w:rsidR="00DC56CD" w:rsidRPr="00DC56CD">
        <w:rPr>
          <w:rFonts w:ascii="Calibri" w:eastAsia="Times New Roman" w:hAnsi="Calibri" w:cs="Calibri"/>
          <w:i/>
          <w:iCs/>
          <w:color w:val="000000"/>
        </w:rPr>
        <w:t>(many strains)</w:t>
      </w:r>
    </w:p>
    <w:p w14:paraId="24E86B88" w14:textId="77777777" w:rsidR="00F0425D" w:rsidRDefault="00DC56CD" w:rsidP="00F0425D">
      <w:pPr>
        <w:pStyle w:val="ListParagraph"/>
        <w:numPr>
          <w:ilvl w:val="1"/>
          <w:numId w:val="2"/>
        </w:numPr>
        <w:rPr>
          <w:i/>
          <w:iCs/>
        </w:rPr>
      </w:pPr>
      <w:r w:rsidRPr="00B16EF3">
        <w:rPr>
          <w:i/>
          <w:iCs/>
        </w:rPr>
        <w:t>Escherichia coli (K-12)</w:t>
      </w:r>
    </w:p>
    <w:p w14:paraId="635307C7" w14:textId="745E53C3" w:rsidR="00F0425D" w:rsidRPr="00F0425D" w:rsidRDefault="00F0425D" w:rsidP="00F0425D">
      <w:pPr>
        <w:pStyle w:val="ListParagraph"/>
        <w:numPr>
          <w:ilvl w:val="0"/>
          <w:numId w:val="2"/>
        </w:numPr>
        <w:rPr>
          <w:i/>
          <w:iCs/>
        </w:rPr>
      </w:pPr>
      <w:proofErr w:type="spellStart"/>
      <w:r w:rsidRPr="00F0425D">
        <w:rPr>
          <w:u w:val="single"/>
        </w:rPr>
        <w:t>UniProt</w:t>
      </w:r>
      <w:proofErr w:type="spellEnd"/>
      <w:r w:rsidRPr="00F0425D">
        <w:rPr>
          <w:u w:val="single"/>
        </w:rPr>
        <w:t xml:space="preserve"> Entry</w:t>
      </w:r>
      <w:r>
        <w:t xml:space="preserve">: </w:t>
      </w:r>
      <w:hyperlink r:id="rId5" w:history="1">
        <w:r w:rsidRPr="00802467">
          <w:rPr>
            <w:rStyle w:val="Hyperlink"/>
            <w:rFonts w:ascii="Calibri" w:eastAsia="Times New Roman" w:hAnsi="Calibri" w:cs="Calibri"/>
            <w:sz w:val="22"/>
            <w:szCs w:val="22"/>
          </w:rPr>
          <w:t>https://www.uniprot.org/uniprot/A6TB69</w:t>
        </w:r>
      </w:hyperlink>
      <w:r>
        <w:rPr>
          <w:rFonts w:ascii="Calibri" w:eastAsia="Times New Roman" w:hAnsi="Calibri" w:cs="Calibri"/>
          <w:color w:val="000000"/>
          <w:sz w:val="22"/>
          <w:szCs w:val="22"/>
        </w:rPr>
        <w:t xml:space="preserve"> </w:t>
      </w:r>
    </w:p>
    <w:p w14:paraId="30BC86C6" w14:textId="03BE0B7D" w:rsidR="00DC56CD" w:rsidRPr="00DC56CD" w:rsidRDefault="00DC56CD" w:rsidP="00DC56CD">
      <w:pPr>
        <w:pStyle w:val="ListParagraph"/>
        <w:numPr>
          <w:ilvl w:val="0"/>
          <w:numId w:val="2"/>
        </w:numPr>
        <w:rPr>
          <w:rFonts w:ascii="Calibri" w:eastAsia="Times New Roman" w:hAnsi="Calibri" w:cs="Calibri"/>
          <w:color w:val="000000"/>
        </w:rPr>
      </w:pPr>
      <w:r w:rsidRPr="002A7B4C">
        <w:rPr>
          <w:rFonts w:ascii="Calibri" w:eastAsia="Times New Roman" w:hAnsi="Calibri" w:cs="Calibri"/>
          <w:color w:val="000000"/>
          <w:u w:val="single"/>
        </w:rPr>
        <w:t>PLP-dependent</w:t>
      </w:r>
      <w:r w:rsidRPr="00DC56CD">
        <w:rPr>
          <w:rFonts w:ascii="Calibri" w:eastAsia="Times New Roman" w:hAnsi="Calibri" w:cs="Calibri"/>
          <w:color w:val="000000"/>
        </w:rPr>
        <w:t xml:space="preserve">: </w:t>
      </w:r>
      <w:r w:rsidRPr="00DC56CD">
        <w:rPr>
          <w:rFonts w:ascii="Calibri" w:eastAsia="Times New Roman" w:hAnsi="Calibri" w:cs="Calibri"/>
          <w:b/>
          <w:bCs/>
          <w:color w:val="000000"/>
        </w:rPr>
        <w:t>YES</w:t>
      </w:r>
    </w:p>
    <w:p w14:paraId="201668FE" w14:textId="3E8C2FEA" w:rsidR="006726FC" w:rsidRPr="00ED38B2" w:rsidRDefault="006726FC" w:rsidP="006726FC">
      <w:pPr>
        <w:pStyle w:val="ListParagraph"/>
        <w:numPr>
          <w:ilvl w:val="0"/>
          <w:numId w:val="2"/>
        </w:numPr>
        <w:rPr>
          <w:rFonts w:ascii="Calibri" w:eastAsia="Times New Roman" w:hAnsi="Calibri" w:cs="Calibri"/>
          <w:i/>
          <w:iCs/>
          <w:color w:val="000000"/>
        </w:rPr>
      </w:pPr>
      <w:r w:rsidRPr="002A7B4C">
        <w:rPr>
          <w:rFonts w:ascii="Calibri" w:eastAsia="Times New Roman" w:hAnsi="Calibri" w:cs="Calibri"/>
          <w:color w:val="000000"/>
          <w:u w:val="single"/>
        </w:rPr>
        <w:t>Primary function</w:t>
      </w:r>
      <w:r>
        <w:rPr>
          <w:rFonts w:ascii="Calibri" w:eastAsia="Times New Roman" w:hAnsi="Calibri" w:cs="Calibri"/>
          <w:color w:val="000000"/>
        </w:rPr>
        <w:t xml:space="preserve">: </w:t>
      </w:r>
      <w:r w:rsidR="00AF710E">
        <w:rPr>
          <w:rFonts w:ascii="Calibri" w:eastAsia="Times New Roman" w:hAnsi="Calibri" w:cs="Calibri"/>
          <w:color w:val="000000"/>
        </w:rPr>
        <w:t xml:space="preserve">catalyzes the </w:t>
      </w:r>
      <w:proofErr w:type="spellStart"/>
      <w:r w:rsidR="00AF710E">
        <w:rPr>
          <w:rFonts w:ascii="Calibri" w:eastAsia="Times New Roman" w:hAnsi="Calibri" w:cs="Calibri"/>
          <w:color w:val="000000"/>
        </w:rPr>
        <w:t>the</w:t>
      </w:r>
      <w:proofErr w:type="spellEnd"/>
      <w:r w:rsidR="00AF710E">
        <w:rPr>
          <w:rFonts w:ascii="Calibri" w:eastAsia="Times New Roman" w:hAnsi="Calibri" w:cs="Calibri"/>
          <w:color w:val="000000"/>
        </w:rPr>
        <w:t xml:space="preserve"> beta elimination of D-cysteine and other D-cysteine derivatives. Potentially useful for detoxification of D-cysteine. </w:t>
      </w:r>
      <w:r w:rsidR="00AF710E">
        <w:rPr>
          <w:rFonts w:ascii="Calibri" w:eastAsia="Times New Roman" w:hAnsi="Calibri" w:cs="Calibri"/>
          <w:color w:val="000000"/>
        </w:rPr>
        <w:fldChar w:fldCharType="begin"/>
      </w:r>
      <w:r w:rsidR="00AF710E">
        <w:rPr>
          <w:rFonts w:ascii="Calibri" w:eastAsia="Times New Roman" w:hAnsi="Calibri" w:cs="Calibri"/>
          <w:color w:val="000000"/>
        </w:rPr>
        <w:instrText xml:space="preserve"> ADDIN ZOTERO_ITEM CSL_CITATION {"citationID":"xD6nHFQa","properties":{"formattedCitation":"(1,2)","plainCitation":"(1,2)","noteIndex":0},"citationItems":[{"id":2625,"uris":["http://zotero.org/users/5664635/items/GHWLA9R9"],"uri":["http://zotero.org/users/5664635/items/GHWLA9R9"],"itemData":{"id":2625,"type":"article-journal","abstract":"D-Cysteine-specific desulfhydrase is found in some intestinal bacteria. Escherichia coli W3110 delta trpED102/F' delta trpED102 was found to have the highest enzyme activity. The enzyme was purified from E. coli W3110 delta trpED102/F' delta trpED102 in six steps. After the last step the enzyme appeared to be homogeneous by the criteria of polyacrylamide gel electrophoresis, analytical ultracentrifugation and double diffusion in agarose. The enzyme has a molecular mass of about 67 000 Da and consists of two subunits identical in molecular mass. The enzyme exhibits absorption maxima at 278 nm and 418 nm, which are independent of pH (6.5-10.5), and contains 2 mol pyridoxal phosphate/mol enzyme. The holoenzyme is resolved to the apoenzyme by incubation with phenylhydrazine, and reconstituted on the addition of pyridoxal phosphate. D-Cysteine desulfhydrase also catalyzes the beta-replacement reaction of the chlorine of 3-chloro-D-alanine with thioglycolic acid to yield S-carboxymethyl-D-cysteine. Its catalytic and immunological properties are compared with those of 3-chloro-D-alanine dehydrochlorinase.","container-title":"European Journal of Biochemistry","DOI":"10.1111/j.1432-1033.1985.tb09335.x","ISSN":"0014-2956","issue":"3","journalAbbreviation":"Eur J Biochem","language":"eng","note":"PMID: 3908101","page":"541-551","source":"PubMed","title":"D-Cysteine desulfhydrase of Escherichia coli. Purification and characterization","volume":"153","author":[{"family":"Nagasawa","given":"T."},{"family":"Ishii","given":"T."},{"family":"Kumagai","given":"H."},{"family":"Yamada","given":"H."}],"issued":{"date-parts":[["1985",12,16]]}}},{"id":1670,"uris":["http://zotero.org/users/5664635/items/CEYBR44A"],"uri":["http://zotero.org/users/5664635/items/CEYBR44A"],"itemData":{"id":1670,"type":"article-journal","abstract":"d-Cysteine, a powerful inhibitor of Escherichia coli growth, is decomposedin vitro into pyruvate, H2S, and NH3 by d-cysteine desulfhydrase. To assess the role of this reaction in the adaptation of the bacterium to growth ond-cysteine, the gene of the desulfhydrase was cloned. It corresponds to the open reading frame yedO at 43.03 min on the genetic map of E. coli. The amino acid sequence deduced from this gene is homologous to those of several 1-aminocyclopropane-carboxylate deaminases. However, theE. coli desulfhydrase does not use 1-aminocyclopropane-1-carboxylate as substrate. Various mutants in which the yedO gene was inactivated or overexpressed were constructed. They exhibited hypersensitivity or resistance, respectively, to the presence of d-cysteine in the culture medium. Growth protection against d-cysteine in minimal medium was conferred by the simultaneous addition of isoleucine, leucine, and valine. In agreement with this behavior,d-cysteine inhibited the activity of threonine deaminase, a key enzyme of the isoleucine, leucine, and valine pathway. Finally, in the presence of the intact yedO gene, E. coligrowth was improved by addition of d-cysteine as the sole sulfur source. In agreement with a role of the desulfhydrase in sulfur metabolism, yedO expression was induced under conditions of sulfate limitation.","container-title":"Journal of Biological Chemistry","DOI":"10.1074/jbc.M102375200","ISSN":"0021-9258, 1083-351X","issue":"44","journalAbbreviation":"J. Biol. Chem.","language":"en","note":"publisher: American Society for Biochemistry and Molecular Biology\nPMID: 11527960","page":"40864-40872","source":"www-jbc-org.proxy-um.researchport.umd.edu","title":"Role of d-Cysteine Desulfhydrase in the Adaptation of Escherichia coli to d-Cysteine","volume":"276","author":[{"family":"Soutourina","given":"Julie"},{"family":"Blanquet","given":"Sylvain"},{"family":"Plateau","given":"Pierre"}],"issued":{"date-parts":[["2001",11,2]]}}}],"schema":"https://github.com/citation-style-language/schema/raw/master/csl-citation.json"} </w:instrText>
      </w:r>
      <w:r w:rsidR="00AF710E">
        <w:rPr>
          <w:rFonts w:ascii="Calibri" w:eastAsia="Times New Roman" w:hAnsi="Calibri" w:cs="Calibri"/>
          <w:color w:val="000000"/>
        </w:rPr>
        <w:fldChar w:fldCharType="separate"/>
      </w:r>
      <w:r w:rsidR="00AF710E">
        <w:rPr>
          <w:rFonts w:ascii="Calibri" w:eastAsia="Times New Roman" w:hAnsi="Calibri" w:cs="Calibri"/>
          <w:noProof/>
          <w:color w:val="000000"/>
        </w:rPr>
        <w:t>(1,2)</w:t>
      </w:r>
      <w:r w:rsidR="00AF710E">
        <w:rPr>
          <w:rFonts w:ascii="Calibri" w:eastAsia="Times New Roman" w:hAnsi="Calibri" w:cs="Calibri"/>
          <w:color w:val="000000"/>
        </w:rPr>
        <w:fldChar w:fldCharType="end"/>
      </w:r>
      <w:r w:rsidR="00AF710E" w:rsidRPr="00ED38B2">
        <w:rPr>
          <w:rFonts w:ascii="Calibri" w:eastAsia="Times New Roman" w:hAnsi="Calibri" w:cs="Calibri"/>
          <w:i/>
          <w:iCs/>
          <w:color w:val="000000"/>
        </w:rPr>
        <w:t xml:space="preserve"> </w:t>
      </w:r>
    </w:p>
    <w:p w14:paraId="14FED53D" w14:textId="04423DF7" w:rsidR="005D1A13" w:rsidRDefault="005D1A13" w:rsidP="005D1A13">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4675"/>
        <w:gridCol w:w="4675"/>
      </w:tblGrid>
      <w:tr w:rsidR="00ED38B2" w14:paraId="2B2C5533" w14:textId="77777777" w:rsidTr="006726FC">
        <w:tc>
          <w:tcPr>
            <w:tcW w:w="4675" w:type="dxa"/>
            <w:shd w:val="clear" w:color="auto" w:fill="A8D08D" w:themeFill="accent6" w:themeFillTint="99"/>
          </w:tcPr>
          <w:p w14:paraId="267BD539" w14:textId="1C9322DF" w:rsidR="00ED38B2" w:rsidRPr="00ED38B2" w:rsidRDefault="00ED38B2" w:rsidP="00BD054C">
            <w:pPr>
              <w:rPr>
                <w:b/>
                <w:bCs/>
                <w:i/>
                <w:iCs/>
              </w:rPr>
            </w:pPr>
            <w:proofErr w:type="spellStart"/>
            <w:r>
              <w:rPr>
                <w:b/>
                <w:bCs/>
                <w:i/>
                <w:iCs/>
              </w:rPr>
              <w:t>yhaOM</w:t>
            </w:r>
            <w:proofErr w:type="spellEnd"/>
            <w:r>
              <w:rPr>
                <w:b/>
                <w:bCs/>
                <w:i/>
                <w:iCs/>
              </w:rPr>
              <w:t xml:space="preserve"> </w:t>
            </w:r>
            <w:r>
              <w:rPr>
                <w:b/>
                <w:bCs/>
              </w:rPr>
              <w:t>operon</w:t>
            </w:r>
          </w:p>
        </w:tc>
        <w:tc>
          <w:tcPr>
            <w:tcW w:w="4675" w:type="dxa"/>
            <w:shd w:val="clear" w:color="auto" w:fill="A8D08D" w:themeFill="accent6" w:themeFillTint="99"/>
          </w:tcPr>
          <w:p w14:paraId="77AFB7D5" w14:textId="0B9DCD83" w:rsidR="00ED38B2" w:rsidRDefault="00ED38B2" w:rsidP="00BD054C">
            <w:pPr>
              <w:jc w:val="right"/>
              <w:rPr>
                <w:b/>
                <w:bCs/>
              </w:rPr>
            </w:pPr>
            <w:r>
              <w:rPr>
                <w:b/>
                <w:bCs/>
              </w:rPr>
              <w:t>Unnamed protein</w:t>
            </w:r>
            <w:r w:rsidR="006726FC">
              <w:rPr>
                <w:b/>
                <w:bCs/>
              </w:rPr>
              <w:t>s</w:t>
            </w:r>
          </w:p>
        </w:tc>
      </w:tr>
    </w:tbl>
    <w:p w14:paraId="5ECD51E1" w14:textId="77777777" w:rsidR="00ED38B2" w:rsidRDefault="00ED38B2" w:rsidP="00ED38B2">
      <w:pPr>
        <w:rPr>
          <w:b/>
          <w:bCs/>
        </w:rPr>
      </w:pPr>
    </w:p>
    <w:p w14:paraId="05CB021A" w14:textId="7559594F" w:rsidR="00ED38B2" w:rsidRDefault="00727BD5" w:rsidP="00ED38B2">
      <w:pPr>
        <w:pStyle w:val="ListParagraph"/>
        <w:numPr>
          <w:ilvl w:val="0"/>
          <w:numId w:val="1"/>
        </w:numPr>
      </w:pPr>
      <w:r>
        <w:rPr>
          <w:u w:val="single"/>
        </w:rPr>
        <w:t>Main s</w:t>
      </w:r>
      <w:r w:rsidR="003E3B12" w:rsidRPr="0000383F">
        <w:rPr>
          <w:u w:val="single"/>
        </w:rPr>
        <w:t>pecies</w:t>
      </w:r>
      <w:r w:rsidR="0000383F">
        <w:t>:</w:t>
      </w:r>
    </w:p>
    <w:p w14:paraId="1F7CC14D" w14:textId="5F5933B3" w:rsidR="00B16EF3" w:rsidRDefault="00B16EF3" w:rsidP="004A6724">
      <w:pPr>
        <w:pStyle w:val="ListParagraph"/>
        <w:numPr>
          <w:ilvl w:val="1"/>
          <w:numId w:val="1"/>
        </w:numPr>
        <w:rPr>
          <w:i/>
          <w:iCs/>
        </w:rPr>
      </w:pPr>
      <w:r w:rsidRPr="00B16EF3">
        <w:rPr>
          <w:i/>
          <w:iCs/>
        </w:rPr>
        <w:t>Escherichia coli (K-12)</w:t>
      </w:r>
    </w:p>
    <w:p w14:paraId="2D53AA9C" w14:textId="304C3194" w:rsidR="00F0425D" w:rsidRDefault="004869FB" w:rsidP="007900C2">
      <w:pPr>
        <w:pStyle w:val="ListParagraph"/>
        <w:numPr>
          <w:ilvl w:val="0"/>
          <w:numId w:val="1"/>
        </w:numPr>
      </w:pPr>
      <w:r w:rsidRPr="0000383F">
        <w:rPr>
          <w:u w:val="single"/>
        </w:rPr>
        <w:t>PLP-dependent</w:t>
      </w:r>
      <w:r w:rsidRPr="004869FB">
        <w:t>:</w:t>
      </w:r>
      <w:r w:rsidR="0000383F">
        <w:t xml:space="preserve"> </w:t>
      </w:r>
      <w:r w:rsidR="0000383F" w:rsidRPr="0000383F">
        <w:rPr>
          <w:b/>
          <w:bCs/>
        </w:rPr>
        <w:t>NO</w:t>
      </w:r>
    </w:p>
    <w:p w14:paraId="054A7420" w14:textId="167A6747" w:rsidR="004869FB" w:rsidRPr="004869FB" w:rsidRDefault="004869FB" w:rsidP="004869FB">
      <w:pPr>
        <w:pStyle w:val="ListParagraph"/>
        <w:numPr>
          <w:ilvl w:val="0"/>
          <w:numId w:val="1"/>
        </w:numPr>
      </w:pPr>
      <w:r w:rsidRPr="0000383F">
        <w:rPr>
          <w:u w:val="single"/>
        </w:rPr>
        <w:t>Primary function</w:t>
      </w:r>
      <w:r>
        <w:t xml:space="preserve">: </w:t>
      </w:r>
      <w:proofErr w:type="spellStart"/>
      <w:r>
        <w:t>yhaO</w:t>
      </w:r>
      <w:proofErr w:type="spellEnd"/>
      <w:r>
        <w:t xml:space="preserve"> and </w:t>
      </w:r>
      <w:proofErr w:type="spellStart"/>
      <w:r>
        <w:t>yhaM</w:t>
      </w:r>
      <w:proofErr w:type="spellEnd"/>
      <w:r>
        <w:t xml:space="preserve"> are genes in the </w:t>
      </w:r>
      <w:proofErr w:type="spellStart"/>
      <w:r>
        <w:t>yhaOM</w:t>
      </w:r>
      <w:proofErr w:type="spellEnd"/>
      <w:r>
        <w:t xml:space="preserve"> operon, regulated by </w:t>
      </w:r>
      <w:proofErr w:type="spellStart"/>
      <w:r>
        <w:t>decR</w:t>
      </w:r>
      <w:proofErr w:type="spellEnd"/>
      <w:r>
        <w:t xml:space="preserve"> in E. coli </w:t>
      </w:r>
      <w:r>
        <w:fldChar w:fldCharType="begin"/>
      </w:r>
      <w:r>
        <w:instrText xml:space="preserve"> ADDIN ZOTERO_ITEM CSL_CITATION {"citationID":"P68iOCIA","properties":{"formattedCitation":"(3)","plainCitation":"(3)","noteIndex":0},"citationItems":[{"id":1869,"uris":["http://zotero.org/users/5664635/items/ZQPYW5AM"],"uri":["http://zotero.org/users/5664635/items/ZQPYW5AM"],"itemData":{"id":1869,"type":"article-journal","container-title":"Microbiology","DOI":"10.1099/mic.0.000337","ISSN":"1350-0872, 1465-2080","issue":"9","language":"en","page":"1698-1707","source":"DOI.org (Crossref)","title":"Transcription factor DecR (YbaO) controls detoxification of L-cysteine in Escherichia coli","volume":"162","author":[{"family":"Shimada","given":"Tomohiro"},{"family":"Tanaka","given":"Kan"},{"family":"Ishihama","given":"Akira"}],"issued":{"date-parts":[["2016",9,1]]}}}],"schema":"https://github.com/citation-style-language/schema/raw/master/csl-citation.json"} </w:instrText>
      </w:r>
      <w:r>
        <w:fldChar w:fldCharType="separate"/>
      </w:r>
      <w:r>
        <w:rPr>
          <w:noProof/>
        </w:rPr>
        <w:t>(3)</w:t>
      </w:r>
      <w:r>
        <w:fldChar w:fldCharType="end"/>
      </w:r>
      <w:r>
        <w:t xml:space="preserve">. </w:t>
      </w:r>
      <w:proofErr w:type="spellStart"/>
      <w:r w:rsidRPr="004869FB">
        <w:rPr>
          <w:i/>
          <w:iCs/>
        </w:rPr>
        <w:t>yhaO</w:t>
      </w:r>
      <w:proofErr w:type="spellEnd"/>
      <w:r>
        <w:t xml:space="preserve"> is likely a serine/cysteine transporter protein and </w:t>
      </w:r>
      <w:proofErr w:type="spellStart"/>
      <w:r w:rsidRPr="004869FB">
        <w:rPr>
          <w:i/>
          <w:iCs/>
        </w:rPr>
        <w:t>yhaM</w:t>
      </w:r>
      <w:proofErr w:type="spellEnd"/>
      <w:r>
        <w:t xml:space="preserve"> has cysteine desulfurase activity </w:t>
      </w:r>
      <w:r>
        <w:fldChar w:fldCharType="begin"/>
      </w:r>
      <w:r>
        <w:instrText xml:space="preserve"> ADDIN ZOTERO_ITEM CSL_CITATION {"citationID":"Bi9OOXRX","properties":{"formattedCitation":"(3)","plainCitation":"(3)","noteIndex":0},"citationItems":[{"id":1869,"uris":["http://zotero.org/users/5664635/items/ZQPYW5AM"],"uri":["http://zotero.org/users/5664635/items/ZQPYW5AM"],"itemData":{"id":1869,"type":"article-journal","container-title":"Microbiology","DOI":"10.1099/mic.0.000337","ISSN":"1350-0872, 1465-2080","issue":"9","language":"en","page":"1698-1707","source":"DOI.org (Crossref)","title":"Transcription factor DecR (YbaO) controls detoxification of L-cysteine in Escherichia coli","volume":"162","author":[{"family":"Shimada","given":"Tomohiro"},{"family":"Tanaka","given":"Kan"},{"family":"Ishihama","given":"Akira"}],"issued":{"date-parts":[["2016",9,1]]}}}],"schema":"https://github.com/citation-style-language/schema/raw/master/csl-citation.json"} </w:instrText>
      </w:r>
      <w:r>
        <w:fldChar w:fldCharType="separate"/>
      </w:r>
      <w:r>
        <w:rPr>
          <w:noProof/>
        </w:rPr>
        <w:t>(3)</w:t>
      </w:r>
      <w:r>
        <w:fldChar w:fldCharType="end"/>
      </w:r>
      <w:r>
        <w:t xml:space="preserve">. Of all the cysteine desulfurase active proteins in </w:t>
      </w:r>
      <w:r w:rsidRPr="004869FB">
        <w:rPr>
          <w:i/>
          <w:iCs/>
        </w:rPr>
        <w:t>E. coli</w:t>
      </w:r>
      <w:r>
        <w:rPr>
          <w:i/>
          <w:iCs/>
        </w:rPr>
        <w:t xml:space="preserve">, </w:t>
      </w:r>
      <w:proofErr w:type="spellStart"/>
      <w:r>
        <w:rPr>
          <w:i/>
          <w:iCs/>
        </w:rPr>
        <w:t>yhaM</w:t>
      </w:r>
      <w:proofErr w:type="spellEnd"/>
      <w:r>
        <w:rPr>
          <w:i/>
          <w:iCs/>
        </w:rPr>
        <w:t xml:space="preserve"> </w:t>
      </w:r>
      <w:r>
        <w:t xml:space="preserve">has been proposed to be the primary cysteine desulfurase protein </w:t>
      </w:r>
      <w:r>
        <w:fldChar w:fldCharType="begin"/>
      </w:r>
      <w:r>
        <w:instrText xml:space="preserve"> ADDIN ZOTERO_ITEM CSL_CITATION {"citationID":"aNu1fOjF","properties":{"formattedCitation":"(4)","plainCitation":"(4)","noteIndex":0},"citationItems":[{"id":2642,"uris":["http://zotero.org/users/5664635/items/CFJ8K5Z7"],"uri":["http://zotero.org/users/5664635/items/CFJ8K5Z7"],"itemData":{"id":2642,"type":"article-journal","abstract":"Cysteine is an important amino acid for various industries; however, there is no efficient microbial fermentation-based production method available. Owing to its cytotoxicity, bacterial intracellular levels of cysteine are stringently controlled via several modes of regulation, including cysteine degradation by cysteine desulfhydrases and cysteine desulfidases. In Escherichia coli, several metabolic enzymes are known to exhibit cysteine degradative activities, however, their specificity and physiological significance for cysteine detoxification via degradation are unclear. Relaxing the strict regulation of cysteine is crucial for its overproduction; therefore, identifying and modulating the major degradative activity could facilitate the genetic engineering of a cysteine-producing strain. In the present study, we used genetic screening to identify genes that confer cysteine resistance in E. coli and we identified yhaM, which encodes cysteine desulfidase and decomposes cysteine into hydrogen sulfide, pyruvate, and ammonium. Phenotypic characterization of a yhaM mutant via growth under toxic concentrations of cysteine followed by transcriptional analysis of its response to cysteine showed that yhaM is cysteine-inducible, and its physiological role is associated with resisting the deleterious effects of cysteine in E. coli. In addition, we confirmed the effects of this gene on the fermentative production of cysteine using E. coli-based cysteine-producing strains. We propose that yhaM encodes the major cysteine-degrading enzyme and it has the most significant role in cysteine detoxification among the numerous enzymes reported in E. coli, thereby providing a core target for genetic engineering to improve cysteine production in this bacterium.","container-title":"AMB Express","DOI":"10.1186/s13568-017-0389-y","ISSN":"2191-0855","issue":"1","journalAbbreviation":"AMB Express","page":"90","source":"BioMed Central","title":"Cysteine degradation gene yhaM, encoding cysteine desulfidase, serves as a genetic engineering target to improve cysteine production in Escherichia coli","volume":"7","author":[{"family":"Nonaka","given":"Gen"},{"family":"Takumi","given":"Kazuhiro"}],"issued":{"date-parts":[["2017",5,10]]}}}],"schema":"https://github.com/citation-style-language/schema/raw/master/csl-citation.json"} </w:instrText>
      </w:r>
      <w:r>
        <w:fldChar w:fldCharType="separate"/>
      </w:r>
      <w:r>
        <w:rPr>
          <w:noProof/>
        </w:rPr>
        <w:t>(4)</w:t>
      </w:r>
      <w:r>
        <w:fldChar w:fldCharType="end"/>
      </w:r>
      <w:r>
        <w:t xml:space="preserve">, as many of the other genes identified by </w:t>
      </w:r>
      <w:proofErr w:type="spellStart"/>
      <w:r w:rsidR="000D7387">
        <w:t>Awona</w:t>
      </w:r>
      <w:proofErr w:type="spellEnd"/>
      <w:r>
        <w:t xml:space="preserve"> et al. </w:t>
      </w:r>
      <w:r>
        <w:fldChar w:fldCharType="begin"/>
      </w:r>
      <w:r>
        <w:instrText xml:space="preserve"> ADDIN ZOTERO_ITEM CSL_CITATION {"citationID":"UudPI6he","properties":{"formattedCitation":"(5,6)","plainCitation":"(5,6)","noteIndex":0},"citationItems":[{"id":2633,"uris":["http://zotero.org/users/5664635/items/K3JISG2T"],"uri":["http://zotero.org/users/5664635/items/K3JISG2T"],"itemData":{"id":2633,"type":"article-journal","abstract":"In Escherichia coli, the enzyme called cysteine desulfhydrase (CD), which is responsible for L-cysteine degradation, was investigated by native-PAGE and CD activity staining of crude cell extracts. Analyses with gene-disrupted mutants showed that CD activity resulted from two enzymes: tryptophanase (TNase) encoded by tnaA and cystathionine beta-lyase (CBL) encoded by metC. It was also found that TNase synthesis was induced by the presence of L-cysteine. The tnaA and metC mutants transformed with the plasmid containing the gene for feedback-insensitive serine acetyltransferase exhibited higher L-cysteine productivity than the wild-type strain carrying the same plasmid. These results indicated that TNase and CBL did act on L-cysteine degradation in E. coli cells.","container-title":"Applied Microbiology and Biotechnology","DOI":"10.1007/s00253-003-1262-2","ISSN":"0175-7598","issue":"2-3","journalAbbreviation":"Appl Microbiol Biotechnol","language":"eng","note":"PMID: 12883870","page":"239-243","source":"PubMed","title":"Effect of cysteine desulfhydrase gene disruption on L-cysteine overproduction in Escherichia coli","volume":"62","author":[{"family":"Awano","given":"N."},{"family":"Wada","given":"M."},{"family":"Kohdoh","given":"A."},{"family":"Oikawa","given":"T."},{"family":"Takagi","given":"H."},{"family":"Nakamori","given":"S."}],"issued":{"date-parts":[["2003",8]]}}},{"id":1858,"uris":["http://zotero.org/users/5664635/items/6GIDSGNL"],"uri":["http://zotero.org/users/5664635/items/6GIDSGNL"],"itemData":{"id":1858,"type":"article-journal","abstract":"In Escherichia coli, three additional proteins having l-cysteine desulfhydrase activity were identified as O-acetylserine sulfhydrylase-A, O-acetylserine sulfhydrylase-B, and MalY protein, in addition to tryptophanase and cystathionine β-lyase, which have been reported previously. The gene disruption for each protein was significantly effective for overproduction of l-cysteine and l-cystine. Growth phenotype and transcriptional analyses suggest that tryptophanase contributes primarily to l-cysteine degradation.","container-title":"Applied and Environmental Microbiology","DOI":"10.1128/AEM.71.7.4149-4152.2005","ISSN":"0099-2240, 1098-5336","issue":"7","journalAbbreviation":"Appl. Environ. Microbiol.","language":"en","note":"publisher: American Society for Microbiology\nsection: PHYSIOLOGY AND BIOTECHNOLOGY\nPMID: 16000837","page":"4149-4152","source":"aem-asm-org.proxy-um.researchport.umd.edu","title":"Identification and Functional Analysis of Escherichia coli Cysteine Desulfhydrases","volume":"71","author":[{"family":"Awano","given":"Naoki"},{"family":"Wada","given":"Masaru"},{"family":"Mori","given":"Hirotada"},{"family":"Nakamori","given":"Shigeru"},{"family":"Takagi","given":"Hiroshi"}],"issued":{"date-parts":[["2005",7,1]]}}}],"schema":"https://github.com/citation-style-language/schema/raw/master/csl-citation.json"} </w:instrText>
      </w:r>
      <w:r>
        <w:fldChar w:fldCharType="separate"/>
      </w:r>
      <w:r>
        <w:rPr>
          <w:noProof/>
        </w:rPr>
        <w:t>(5,6)</w:t>
      </w:r>
      <w:r>
        <w:fldChar w:fldCharType="end"/>
      </w:r>
      <w:r>
        <w:t xml:space="preserve"> have other primary functions such as Fe-S complex formation in the case of </w:t>
      </w:r>
      <w:proofErr w:type="spellStart"/>
      <w:r>
        <w:rPr>
          <w:i/>
          <w:iCs/>
        </w:rPr>
        <w:t>iscS</w:t>
      </w:r>
      <w:proofErr w:type="spellEnd"/>
      <w:r>
        <w:t>.</w:t>
      </w:r>
    </w:p>
    <w:p w14:paraId="2D350E3F" w14:textId="13398173" w:rsidR="005D1A13" w:rsidRDefault="005D1A13" w:rsidP="005D1A13">
      <w:pPr>
        <w:rPr>
          <w:b/>
          <w:bCs/>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4675"/>
        <w:gridCol w:w="4675"/>
      </w:tblGrid>
      <w:tr w:rsidR="00ED38B2" w14:paraId="349C9CA0" w14:textId="77777777" w:rsidTr="006726FC">
        <w:tc>
          <w:tcPr>
            <w:tcW w:w="4675" w:type="dxa"/>
            <w:shd w:val="clear" w:color="auto" w:fill="A8D08D" w:themeFill="accent6" w:themeFillTint="99"/>
          </w:tcPr>
          <w:p w14:paraId="69068E05" w14:textId="30EDB5A2" w:rsidR="00ED38B2" w:rsidRPr="00ED38B2" w:rsidRDefault="00ED38B2" w:rsidP="00BD054C">
            <w:pPr>
              <w:rPr>
                <w:b/>
                <w:bCs/>
                <w:i/>
                <w:iCs/>
              </w:rPr>
            </w:pPr>
            <w:proofErr w:type="spellStart"/>
            <w:r w:rsidRPr="005D1A13">
              <w:rPr>
                <w:b/>
                <w:bCs/>
                <w:i/>
                <w:iCs/>
              </w:rPr>
              <w:t>mgl</w:t>
            </w:r>
            <w:proofErr w:type="spellEnd"/>
          </w:p>
        </w:tc>
        <w:tc>
          <w:tcPr>
            <w:tcW w:w="4675" w:type="dxa"/>
            <w:shd w:val="clear" w:color="auto" w:fill="A8D08D" w:themeFill="accent6" w:themeFillTint="99"/>
          </w:tcPr>
          <w:p w14:paraId="3B833BDF" w14:textId="6992F9A3" w:rsidR="00ED38B2" w:rsidRDefault="00ED38B2" w:rsidP="00BD054C">
            <w:pPr>
              <w:jc w:val="right"/>
              <w:rPr>
                <w:b/>
                <w:bCs/>
              </w:rPr>
            </w:pPr>
            <w:r>
              <w:rPr>
                <w:b/>
                <w:bCs/>
              </w:rPr>
              <w:t>Methionine gamma-lyase</w:t>
            </w:r>
          </w:p>
        </w:tc>
      </w:tr>
    </w:tbl>
    <w:p w14:paraId="77316BF5" w14:textId="77777777" w:rsidR="00ED38B2" w:rsidRDefault="00ED38B2" w:rsidP="00ED38B2">
      <w:pPr>
        <w:rPr>
          <w:b/>
          <w:bCs/>
        </w:rPr>
      </w:pPr>
    </w:p>
    <w:p w14:paraId="46850D19" w14:textId="14049145" w:rsidR="00B16EF3" w:rsidRPr="0000383F" w:rsidRDefault="00727BD5" w:rsidP="00B16EF3">
      <w:pPr>
        <w:pStyle w:val="ListParagraph"/>
        <w:numPr>
          <w:ilvl w:val="0"/>
          <w:numId w:val="1"/>
        </w:numPr>
        <w:rPr>
          <w:u w:val="single"/>
        </w:rPr>
      </w:pPr>
      <w:r>
        <w:rPr>
          <w:u w:val="single"/>
        </w:rPr>
        <w:t>Main s</w:t>
      </w:r>
      <w:r w:rsidR="003E3B12" w:rsidRPr="0000383F">
        <w:rPr>
          <w:u w:val="single"/>
        </w:rPr>
        <w:t>pecies</w:t>
      </w:r>
      <w:r w:rsidR="0000383F" w:rsidRPr="0000383F">
        <w:t>:</w:t>
      </w:r>
    </w:p>
    <w:p w14:paraId="4E0B29F5" w14:textId="77777777" w:rsidR="00B16EF3" w:rsidRPr="00B16EF3" w:rsidRDefault="00B16EF3" w:rsidP="00B16EF3">
      <w:pPr>
        <w:pStyle w:val="ListParagraph"/>
        <w:numPr>
          <w:ilvl w:val="1"/>
          <w:numId w:val="1"/>
        </w:numPr>
        <w:rPr>
          <w:sz w:val="28"/>
          <w:szCs w:val="28"/>
        </w:rPr>
      </w:pPr>
      <w:r w:rsidRPr="00B16EF3">
        <w:rPr>
          <w:rFonts w:ascii="Calibri" w:eastAsia="Times New Roman" w:hAnsi="Calibri" w:cs="Calibri"/>
          <w:i/>
          <w:iCs/>
          <w:color w:val="000000"/>
        </w:rPr>
        <w:t xml:space="preserve">Fusobacterium nucleatum </w:t>
      </w:r>
    </w:p>
    <w:p w14:paraId="1E2EEE27" w14:textId="77777777" w:rsidR="00B16EF3" w:rsidRPr="00B16EF3" w:rsidRDefault="00B16EF3" w:rsidP="00B16EF3">
      <w:pPr>
        <w:pStyle w:val="ListParagraph"/>
        <w:numPr>
          <w:ilvl w:val="1"/>
          <w:numId w:val="1"/>
        </w:numPr>
        <w:rPr>
          <w:sz w:val="28"/>
          <w:szCs w:val="28"/>
        </w:rPr>
      </w:pPr>
      <w:proofErr w:type="spellStart"/>
      <w:r w:rsidRPr="00B16EF3">
        <w:rPr>
          <w:rFonts w:ascii="Calibri" w:eastAsia="Times New Roman" w:hAnsi="Calibri" w:cs="Calibri"/>
          <w:i/>
          <w:iCs/>
          <w:color w:val="000000"/>
        </w:rPr>
        <w:t>Porphyromonas</w:t>
      </w:r>
      <w:proofErr w:type="spellEnd"/>
      <w:r w:rsidRPr="00B16EF3">
        <w:rPr>
          <w:rFonts w:ascii="Calibri" w:eastAsia="Times New Roman" w:hAnsi="Calibri" w:cs="Calibri"/>
          <w:i/>
          <w:iCs/>
          <w:color w:val="000000"/>
        </w:rPr>
        <w:t xml:space="preserve"> </w:t>
      </w:r>
      <w:proofErr w:type="spellStart"/>
      <w:r w:rsidRPr="00B16EF3">
        <w:rPr>
          <w:rFonts w:ascii="Calibri" w:eastAsia="Times New Roman" w:hAnsi="Calibri" w:cs="Calibri"/>
          <w:i/>
          <w:iCs/>
          <w:color w:val="000000"/>
        </w:rPr>
        <w:t>gingivalis</w:t>
      </w:r>
      <w:proofErr w:type="spellEnd"/>
    </w:p>
    <w:p w14:paraId="27D8DFC7" w14:textId="64E09913" w:rsidR="00B16EF3" w:rsidRPr="0000383F" w:rsidRDefault="00B16EF3" w:rsidP="00B16EF3">
      <w:pPr>
        <w:pStyle w:val="ListParagraph"/>
        <w:numPr>
          <w:ilvl w:val="1"/>
          <w:numId w:val="1"/>
        </w:numPr>
        <w:rPr>
          <w:sz w:val="28"/>
          <w:szCs w:val="28"/>
        </w:rPr>
      </w:pPr>
      <w:r w:rsidRPr="00B16EF3">
        <w:rPr>
          <w:rFonts w:ascii="Calibri" w:eastAsia="Times New Roman" w:hAnsi="Calibri" w:cs="Calibri"/>
          <w:i/>
          <w:iCs/>
          <w:color w:val="000000"/>
        </w:rPr>
        <w:t xml:space="preserve">Treponema </w:t>
      </w:r>
      <w:proofErr w:type="spellStart"/>
      <w:r w:rsidRPr="00B16EF3">
        <w:rPr>
          <w:rFonts w:ascii="Calibri" w:eastAsia="Times New Roman" w:hAnsi="Calibri" w:cs="Calibri"/>
          <w:i/>
          <w:iCs/>
          <w:color w:val="000000"/>
        </w:rPr>
        <w:t>denticola</w:t>
      </w:r>
      <w:proofErr w:type="spellEnd"/>
    </w:p>
    <w:p w14:paraId="66433043" w14:textId="2684BFCE" w:rsidR="00B16EF3" w:rsidRPr="0000383F" w:rsidRDefault="0000383F" w:rsidP="00B16EF3">
      <w:pPr>
        <w:pStyle w:val="ListParagraph"/>
        <w:numPr>
          <w:ilvl w:val="0"/>
          <w:numId w:val="1"/>
        </w:numPr>
        <w:rPr>
          <w:sz w:val="28"/>
          <w:szCs w:val="28"/>
        </w:rPr>
      </w:pPr>
      <w:r w:rsidRPr="0000383F">
        <w:rPr>
          <w:rFonts w:ascii="Calibri" w:eastAsia="Times New Roman" w:hAnsi="Calibri" w:cs="Calibri"/>
          <w:color w:val="000000"/>
          <w:u w:val="single"/>
        </w:rPr>
        <w:t>PLP</w:t>
      </w:r>
      <w:r w:rsidR="00727BD5">
        <w:rPr>
          <w:rFonts w:ascii="Calibri" w:eastAsia="Times New Roman" w:hAnsi="Calibri" w:cs="Calibri"/>
          <w:color w:val="000000"/>
          <w:u w:val="single"/>
        </w:rPr>
        <w:t>-</w:t>
      </w:r>
      <w:r w:rsidRPr="0000383F">
        <w:rPr>
          <w:rFonts w:ascii="Calibri" w:eastAsia="Times New Roman" w:hAnsi="Calibri" w:cs="Calibri"/>
          <w:color w:val="000000"/>
          <w:u w:val="single"/>
        </w:rPr>
        <w:t>dependent</w:t>
      </w:r>
      <w:r w:rsidRPr="0000383F">
        <w:rPr>
          <w:rFonts w:ascii="Calibri" w:eastAsia="Times New Roman" w:hAnsi="Calibri" w:cs="Calibri"/>
          <w:color w:val="000000"/>
        </w:rPr>
        <w:t xml:space="preserve">: </w:t>
      </w:r>
      <w:r w:rsidRPr="0000383F">
        <w:rPr>
          <w:rFonts w:ascii="Calibri" w:eastAsia="Times New Roman" w:hAnsi="Calibri" w:cs="Calibri"/>
          <w:b/>
          <w:bCs/>
          <w:color w:val="000000"/>
        </w:rPr>
        <w:t>YES</w:t>
      </w:r>
    </w:p>
    <w:p w14:paraId="384CE9E7" w14:textId="357BF165" w:rsidR="0000383F" w:rsidRPr="0000383F" w:rsidRDefault="0000383F" w:rsidP="00B16EF3">
      <w:pPr>
        <w:pStyle w:val="ListParagraph"/>
        <w:numPr>
          <w:ilvl w:val="0"/>
          <w:numId w:val="1"/>
        </w:numPr>
        <w:rPr>
          <w:sz w:val="28"/>
          <w:szCs w:val="28"/>
          <w:u w:val="single"/>
        </w:rPr>
      </w:pPr>
      <w:r w:rsidRPr="0000383F">
        <w:rPr>
          <w:rFonts w:ascii="Calibri" w:eastAsia="Times New Roman" w:hAnsi="Calibri" w:cs="Calibri"/>
          <w:color w:val="000000"/>
          <w:u w:val="single"/>
        </w:rPr>
        <w:t>Primary function:</w:t>
      </w:r>
      <w:r w:rsidRPr="0000383F">
        <w:rPr>
          <w:rFonts w:ascii="Calibri" w:eastAsia="Times New Roman" w:hAnsi="Calibri" w:cs="Calibri"/>
          <w:color w:val="000000"/>
        </w:rPr>
        <w:t xml:space="preserve"> </w:t>
      </w:r>
      <w:r w:rsidR="00A62A83">
        <w:rPr>
          <w:rFonts w:ascii="Calibri" w:eastAsia="Times New Roman" w:hAnsi="Calibri" w:cs="Calibri"/>
          <w:color w:val="000000"/>
        </w:rPr>
        <w:t xml:space="preserve">The above species are the most frequently encountered species in the human oral microbiome, and have been implicated in </w:t>
      </w:r>
      <w:r w:rsidR="00A62A83" w:rsidRPr="00A62A83">
        <w:rPr>
          <w:rFonts w:ascii="Calibri" w:eastAsia="Times New Roman" w:hAnsi="Calibri" w:cs="Calibri"/>
          <w:color w:val="000000"/>
        </w:rPr>
        <w:t>periodontitis</w:t>
      </w:r>
      <w:r w:rsidR="00A62A83">
        <w:rPr>
          <w:rFonts w:ascii="Calibri" w:eastAsia="Times New Roman" w:hAnsi="Calibri" w:cs="Calibri"/>
          <w:color w:val="000000"/>
        </w:rPr>
        <w:t xml:space="preserve"> </w:t>
      </w:r>
      <w:r w:rsidR="00A62A83">
        <w:rPr>
          <w:rFonts w:ascii="Calibri" w:eastAsia="Times New Roman" w:hAnsi="Calibri" w:cs="Calibri"/>
          <w:color w:val="000000"/>
        </w:rPr>
        <w:fldChar w:fldCharType="begin"/>
      </w:r>
      <w:r w:rsidR="00A62A83">
        <w:rPr>
          <w:rFonts w:ascii="Calibri" w:eastAsia="Times New Roman" w:hAnsi="Calibri" w:cs="Calibri"/>
          <w:color w:val="000000"/>
        </w:rPr>
        <w:instrText xml:space="preserve"> ADDIN ZOTERO_ITEM CSL_CITATION {"citationID":"7iuPtUXg","properties":{"formattedCitation":"(7)","plainCitation":"(7)","noteIndex":0},"citationItems":[{"id":1487,"uris":["http://zotero.org/users/5664635/items/D4HBVCMG"],"uri":["http://zotero.org/users/5664635/items/D4HBVCMG"],"itemData":{"id":1487,"type":"article-journal","abstract":"&lt;span class=\"jp-italic\"&gt;Fusobacterium nucleatum&lt;/span&gt; produces an abundance of hydrogen sulfide (H&lt;span class=\"jp-sub\"&gt;2&lt;/span&gt;S) in the oral cavity that is mediated by several enzymes. The identification and characterization of three distinct enzymes (Fn0625, Fn1055 and Fn1220) in &lt;span class=\"jp-italic\"&gt;F. nucleatum&lt;/span&gt; that catalyse the production of H&lt;span class=\"jp-sub\"&gt;2&lt;/span&gt;S from &lt;span class=\"jp-small\"&gt;l&lt;/span&gt;-cysteine have been reported. In the current study, a novel enzyme involved in the production of H&lt;span class=\"jp-sub\"&gt;2&lt;/span&gt;S in &lt;span class=\"jp-italic\"&gt;F. nucleatum&lt;/span&gt; ATCC 25586, whose molecular mass had been estimated to be approximately 130 kDa, was identified by two-dimensional electrophoresis combined with MALDI-TOF MS. The enzyme, Fn1419, has previously been characterized as an &lt;span class=\"jp-small\"&gt;l&lt;/span&gt;-methionine γ-lyase. SDS-PAGE and gel-filtration chromatography indicated that Fn1419 has a molecular mass of 43 kDa and forms tetramers in solution. Unlike other enzymes associated with H&lt;span class=\"jp-sub\"&gt;2&lt;/span&gt;S production in &lt;span class=\"jp-italic\"&gt;F. nucleatum&lt;/span&gt;, the quaternary structure of Fn1419 was not completely disrupted by exposure to SDS. The purified recombinant enzyme exhibited a &lt;span class=\"jp-italic\"&gt;K&lt;/span&gt;  \n               &lt;span class=\"jp-sub\"&gt;m&lt;/span&gt; of 0.32±0.02 mM and a &lt;span class=\"jp-italic\"&gt;k&lt;/span&gt;  \n               &lt;span class=\"jp-sub\"&gt;cat&lt;/span&gt; of 0.69±0.01 s&lt;span class=\"jp-sup\"&gt;−1&lt;/span&gt;. Based on current and published data, the enzymic activity for H&lt;span class=\"jp-sub\"&gt;2&lt;/span&gt;S production from &lt;span class=\"jp-small\"&gt;l&lt;/span&gt;-cysteine in &lt;span class=\"jp-italic\"&gt;F. nucleatum&lt;/span&gt; is ranked as follows: Fn1220&amp;gt;Fn1055&amp;gt;Fn1419&amp;gt;Fn0625. Based on kinetic values and relative mRNA levels of the respective genes, as determined by real-time quantitative PCR, the amount of H&lt;span class=\"jp-sub\"&gt;2&lt;/span&gt;S produced by Fn1419 was estimated to be 1.9 % of the total H&lt;span class=\"jp-sub\"&gt;2&lt;/span&gt;S produced from &lt;span class=\"jp-small\"&gt;l&lt;/span&gt;-cysteine in &lt;span class=\"jp-italic\"&gt;F. nucleatum&lt;/span&gt; ATCC 25586. In comparison, Fn1220 appeared to contribute significantly to H&lt;span class=\"jp-sub\"&gt;2&lt;/span&gt;S production (87.6 %).,","container-title":"Microbiology,","DOI":"10.1099/mic.0.051813-0","ISSN":"1350-0872,","issue":"10","note":"publisher: Microbiology Society,","page":"2992-3000","source":"Microbiology Society Journals","title":"Identification of an l-methionine γ-lyase involved in the production of hydrogen sulfide from l-cysteine in Fusobacterium nucleatum subsp. nucleatum ATCC 25586","volume":"157","author":[{"family":"Suwabe","given":"Kyosuke"},{"family":"Yoshida","given":"Yasuo"},{"family":"Nagano","given":"Keiji"},{"family":"Yoshimura","given":"Fuminobu"}],"issued":{"date-parts":[["2011"]]}}}],"schema":"https://github.com/citation-style-language/schema/raw/master/csl-citation.json"} </w:instrText>
      </w:r>
      <w:r w:rsidR="00A62A83">
        <w:rPr>
          <w:rFonts w:ascii="Calibri" w:eastAsia="Times New Roman" w:hAnsi="Calibri" w:cs="Calibri"/>
          <w:color w:val="000000"/>
        </w:rPr>
        <w:fldChar w:fldCharType="separate"/>
      </w:r>
      <w:r w:rsidR="00A62A83">
        <w:rPr>
          <w:rFonts w:ascii="Calibri" w:eastAsia="Times New Roman" w:hAnsi="Calibri" w:cs="Calibri"/>
          <w:noProof/>
          <w:color w:val="000000"/>
        </w:rPr>
        <w:t>(7)</w:t>
      </w:r>
      <w:r w:rsidR="00A62A83">
        <w:rPr>
          <w:rFonts w:ascii="Calibri" w:eastAsia="Times New Roman" w:hAnsi="Calibri" w:cs="Calibri"/>
          <w:color w:val="000000"/>
        </w:rPr>
        <w:fldChar w:fldCharType="end"/>
      </w:r>
      <w:r w:rsidR="00A62A83">
        <w:rPr>
          <w:rFonts w:ascii="Calibri" w:eastAsia="Times New Roman" w:hAnsi="Calibri" w:cs="Calibri"/>
          <w:color w:val="000000"/>
        </w:rPr>
        <w:t>. Due to the mucosal-degrading activity of methanethiol (CH</w:t>
      </w:r>
      <w:r w:rsidR="00A62A83" w:rsidRPr="00A62A83">
        <w:rPr>
          <w:rFonts w:ascii="Calibri" w:eastAsia="Times New Roman" w:hAnsi="Calibri" w:cs="Calibri"/>
          <w:color w:val="000000"/>
          <w:vertAlign w:val="subscript"/>
        </w:rPr>
        <w:t>3</w:t>
      </w:r>
      <w:r w:rsidR="00A62A83">
        <w:rPr>
          <w:rFonts w:ascii="Calibri" w:eastAsia="Times New Roman" w:hAnsi="Calibri" w:cs="Calibri"/>
          <w:color w:val="000000"/>
        </w:rPr>
        <w:t>SH) and hydrogen sulfide (H</w:t>
      </w:r>
      <w:r w:rsidR="00A62A83" w:rsidRPr="00A62A83">
        <w:rPr>
          <w:rFonts w:ascii="Calibri" w:eastAsia="Times New Roman" w:hAnsi="Calibri" w:cs="Calibri"/>
          <w:color w:val="000000"/>
          <w:vertAlign w:val="subscript"/>
        </w:rPr>
        <w:t>2</w:t>
      </w:r>
      <w:r w:rsidR="00A62A83">
        <w:rPr>
          <w:rFonts w:ascii="Calibri" w:eastAsia="Times New Roman" w:hAnsi="Calibri" w:cs="Calibri"/>
          <w:color w:val="000000"/>
        </w:rPr>
        <w:t>S), it is believed</w:t>
      </w:r>
      <w:r w:rsidR="00CE0D3F">
        <w:rPr>
          <w:rFonts w:ascii="Calibri" w:eastAsia="Times New Roman" w:hAnsi="Calibri" w:cs="Calibri"/>
          <w:color w:val="000000"/>
        </w:rPr>
        <w:t xml:space="preserve"> by some</w:t>
      </w:r>
      <w:r w:rsidR="00A62A83">
        <w:rPr>
          <w:rFonts w:ascii="Calibri" w:eastAsia="Times New Roman" w:hAnsi="Calibri" w:cs="Calibri"/>
          <w:color w:val="000000"/>
        </w:rPr>
        <w:t xml:space="preserve"> that </w:t>
      </w:r>
      <w:proofErr w:type="spellStart"/>
      <w:r w:rsidR="00A62A83" w:rsidRPr="00A62A83">
        <w:rPr>
          <w:rFonts w:ascii="Calibri" w:eastAsia="Times New Roman" w:hAnsi="Calibri" w:cs="Calibri"/>
          <w:i/>
          <w:iCs/>
          <w:color w:val="000000"/>
        </w:rPr>
        <w:t>mgl</w:t>
      </w:r>
      <w:proofErr w:type="spellEnd"/>
      <w:r w:rsidR="00A62A83">
        <w:rPr>
          <w:rFonts w:ascii="Calibri" w:eastAsia="Times New Roman" w:hAnsi="Calibri" w:cs="Calibri"/>
          <w:i/>
          <w:iCs/>
          <w:color w:val="000000"/>
        </w:rPr>
        <w:t xml:space="preserve"> </w:t>
      </w:r>
      <w:r w:rsidR="00A62A83">
        <w:rPr>
          <w:rFonts w:ascii="Calibri" w:eastAsia="Times New Roman" w:hAnsi="Calibri" w:cs="Calibri"/>
          <w:color w:val="000000"/>
        </w:rPr>
        <w:t xml:space="preserve">is actively expressed in the presence of methionine and cysteine and acts as a pathogenicity factor </w:t>
      </w:r>
      <w:r w:rsidR="00A62A83">
        <w:rPr>
          <w:rFonts w:ascii="Calibri" w:eastAsia="Times New Roman" w:hAnsi="Calibri" w:cs="Calibri"/>
          <w:color w:val="000000"/>
        </w:rPr>
        <w:fldChar w:fldCharType="begin"/>
      </w:r>
      <w:r w:rsidR="00A62A83">
        <w:rPr>
          <w:rFonts w:ascii="Calibri" w:eastAsia="Times New Roman" w:hAnsi="Calibri" w:cs="Calibri"/>
          <w:color w:val="000000"/>
        </w:rPr>
        <w:instrText xml:space="preserve"> ADDIN ZOTERO_ITEM CSL_CITATION {"citationID":"7ftcgUw1","properties":{"formattedCitation":"(8)","plainCitation":"(8)","noteIndex":0},"citationItems":[{"id":2648,"uris":["http://zotero.org/users/5664635/items/IAQ3FRCT"],"uri":["http://zotero.org/users/5664635/items/IAQ3FRCT"],"itemData":{"id":2648,"type":"article-journal","container-title":"Journal of Dental Research","DOI":"10.1177/00220345840630071701","ISSN":"0022-0345","issue":"7","journalAbbreviation":"J Dent Res","language":"en","note":"publisher: SAGE Publications Inc","page":"994-997","source":"SAGE Journals","title":"Effect of Hydrogen Sulfide and Methyl Mercaptan on the Permeability of Oral Mucosa","volume":"63","author":[{"family":"Ng","given":"W."},{"family":"Tonzetich","given":"J."}],"issued":{"date-parts":[["1984",7,1]]}}}],"schema":"https://github.com/citation-style-language/schema/raw/master/csl-citation.json"} </w:instrText>
      </w:r>
      <w:r w:rsidR="00A62A83">
        <w:rPr>
          <w:rFonts w:ascii="Calibri" w:eastAsia="Times New Roman" w:hAnsi="Calibri" w:cs="Calibri"/>
          <w:color w:val="000000"/>
        </w:rPr>
        <w:fldChar w:fldCharType="separate"/>
      </w:r>
      <w:r w:rsidR="00A62A83">
        <w:rPr>
          <w:rFonts w:ascii="Calibri" w:eastAsia="Times New Roman" w:hAnsi="Calibri" w:cs="Calibri"/>
          <w:noProof/>
          <w:color w:val="000000"/>
        </w:rPr>
        <w:t>(8)</w:t>
      </w:r>
      <w:r w:rsidR="00A62A83">
        <w:rPr>
          <w:rFonts w:ascii="Calibri" w:eastAsia="Times New Roman" w:hAnsi="Calibri" w:cs="Calibri"/>
          <w:color w:val="000000"/>
        </w:rPr>
        <w:fldChar w:fldCharType="end"/>
      </w:r>
      <w:r w:rsidR="00A62A83">
        <w:rPr>
          <w:rFonts w:ascii="Calibri" w:eastAsia="Times New Roman" w:hAnsi="Calibri" w:cs="Calibri"/>
          <w:color w:val="000000"/>
        </w:rPr>
        <w:t>.</w:t>
      </w:r>
    </w:p>
    <w:p w14:paraId="538323F0" w14:textId="77777777" w:rsidR="00ED38B2" w:rsidRDefault="00ED38B2" w:rsidP="005D1A13">
      <w:pPr>
        <w:rPr>
          <w:b/>
          <w:bCs/>
          <w:i/>
          <w:iCs/>
        </w:rPr>
      </w:pPr>
    </w:p>
    <w:p w14:paraId="0FC4DF79" w14:textId="5AF68C27" w:rsidR="005D1A13" w:rsidRDefault="005D1A13" w:rsidP="005D1A13">
      <w:pPr>
        <w:rPr>
          <w:b/>
          <w:bCs/>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620"/>
        <w:gridCol w:w="7730"/>
      </w:tblGrid>
      <w:tr w:rsidR="00ED38B2" w14:paraId="7EF3855D" w14:textId="77777777" w:rsidTr="006726FC">
        <w:tc>
          <w:tcPr>
            <w:tcW w:w="1620" w:type="dxa"/>
            <w:shd w:val="clear" w:color="auto" w:fill="A8D08D" w:themeFill="accent6" w:themeFillTint="99"/>
          </w:tcPr>
          <w:p w14:paraId="011FF2B9" w14:textId="2EC2B948" w:rsidR="00ED38B2" w:rsidRPr="00ED38B2" w:rsidRDefault="00ED38B2" w:rsidP="00BD054C">
            <w:pPr>
              <w:rPr>
                <w:b/>
                <w:bCs/>
                <w:i/>
                <w:iCs/>
              </w:rPr>
            </w:pPr>
            <w:proofErr w:type="spellStart"/>
            <w:r w:rsidRPr="005D1A13">
              <w:rPr>
                <w:b/>
                <w:bCs/>
                <w:i/>
                <w:iCs/>
              </w:rPr>
              <w:t>aspC</w:t>
            </w:r>
            <w:proofErr w:type="spellEnd"/>
            <w:r>
              <w:rPr>
                <w:b/>
                <w:bCs/>
                <w:i/>
                <w:iCs/>
              </w:rPr>
              <w:t xml:space="preserve"> </w:t>
            </w:r>
            <w:r>
              <w:rPr>
                <w:b/>
                <w:bCs/>
              </w:rPr>
              <w:t xml:space="preserve">+ </w:t>
            </w:r>
            <w:proofErr w:type="spellStart"/>
            <w:r w:rsidR="006726FC">
              <w:rPr>
                <w:b/>
                <w:bCs/>
                <w:i/>
                <w:iCs/>
              </w:rPr>
              <w:t>sseA</w:t>
            </w:r>
            <w:proofErr w:type="spellEnd"/>
          </w:p>
        </w:tc>
        <w:tc>
          <w:tcPr>
            <w:tcW w:w="7730" w:type="dxa"/>
            <w:shd w:val="clear" w:color="auto" w:fill="A8D08D" w:themeFill="accent6" w:themeFillTint="99"/>
          </w:tcPr>
          <w:p w14:paraId="41AF58EE" w14:textId="6BFEB6E2" w:rsidR="00ED38B2" w:rsidRDefault="00ED38B2" w:rsidP="00BD054C">
            <w:pPr>
              <w:jc w:val="right"/>
              <w:rPr>
                <w:b/>
                <w:bCs/>
              </w:rPr>
            </w:pPr>
            <w:r>
              <w:rPr>
                <w:b/>
                <w:bCs/>
              </w:rPr>
              <w:t xml:space="preserve">Cysteine aminotransferase + 3-mercaptopyruvate </w:t>
            </w:r>
            <w:proofErr w:type="spellStart"/>
            <w:r>
              <w:rPr>
                <w:b/>
                <w:bCs/>
              </w:rPr>
              <w:t>sulfurtransferase</w:t>
            </w:r>
            <w:proofErr w:type="spellEnd"/>
          </w:p>
        </w:tc>
      </w:tr>
    </w:tbl>
    <w:p w14:paraId="5F504375" w14:textId="77777777" w:rsidR="00ED38B2" w:rsidRDefault="00ED38B2" w:rsidP="00ED38B2">
      <w:pPr>
        <w:rPr>
          <w:b/>
          <w:bCs/>
        </w:rPr>
      </w:pPr>
    </w:p>
    <w:p w14:paraId="116047AD" w14:textId="2CE08E34" w:rsidR="00B16EF3" w:rsidRPr="009B4290" w:rsidRDefault="00727BD5" w:rsidP="00697A9A">
      <w:pPr>
        <w:pStyle w:val="ListParagraph"/>
        <w:numPr>
          <w:ilvl w:val="0"/>
          <w:numId w:val="1"/>
        </w:numPr>
        <w:rPr>
          <w:u w:val="single"/>
        </w:rPr>
      </w:pPr>
      <w:r>
        <w:rPr>
          <w:u w:val="single"/>
        </w:rPr>
        <w:t>Main s</w:t>
      </w:r>
      <w:r w:rsidR="003E3B12" w:rsidRPr="009B4290">
        <w:rPr>
          <w:u w:val="single"/>
        </w:rPr>
        <w:t>pecies</w:t>
      </w:r>
      <w:r w:rsidRPr="00727BD5">
        <w:t>:</w:t>
      </w:r>
    </w:p>
    <w:p w14:paraId="7A19BBAF" w14:textId="4EE315E0" w:rsidR="00697A9A" w:rsidRDefault="00697A9A" w:rsidP="00697A9A">
      <w:pPr>
        <w:pStyle w:val="ListParagraph"/>
        <w:numPr>
          <w:ilvl w:val="1"/>
          <w:numId w:val="1"/>
        </w:numPr>
        <w:rPr>
          <w:i/>
          <w:iCs/>
        </w:rPr>
      </w:pPr>
      <w:r w:rsidRPr="00697A9A">
        <w:rPr>
          <w:i/>
          <w:iCs/>
        </w:rPr>
        <w:t>Escherichia coli (K-12)</w:t>
      </w:r>
    </w:p>
    <w:p w14:paraId="78CB14D4" w14:textId="402E4EA7" w:rsidR="006A73F7" w:rsidRPr="00697A9A" w:rsidRDefault="006A73F7" w:rsidP="00697A9A">
      <w:pPr>
        <w:pStyle w:val="ListParagraph"/>
        <w:numPr>
          <w:ilvl w:val="1"/>
          <w:numId w:val="1"/>
        </w:numPr>
        <w:rPr>
          <w:i/>
          <w:iCs/>
        </w:rPr>
      </w:pPr>
      <w:proofErr w:type="spellStart"/>
      <w:r>
        <w:rPr>
          <w:i/>
          <w:iCs/>
        </w:rPr>
        <w:t>aspC</w:t>
      </w:r>
      <w:proofErr w:type="spellEnd"/>
      <w:r>
        <w:rPr>
          <w:i/>
          <w:iCs/>
        </w:rPr>
        <w:t xml:space="preserve"> </w:t>
      </w:r>
      <w:r w:rsidRPr="006A73F7">
        <w:t>found in</w:t>
      </w:r>
      <w:r>
        <w:rPr>
          <w:i/>
          <w:iCs/>
        </w:rPr>
        <w:t xml:space="preserve"> E. coli K-12</w:t>
      </w:r>
    </w:p>
    <w:p w14:paraId="61D9A392" w14:textId="7AD611D5" w:rsidR="00697A9A" w:rsidRDefault="006A73F7" w:rsidP="00697A9A">
      <w:pPr>
        <w:pStyle w:val="ListParagraph"/>
        <w:numPr>
          <w:ilvl w:val="1"/>
          <w:numId w:val="1"/>
        </w:numPr>
        <w:rPr>
          <w:i/>
          <w:iCs/>
        </w:rPr>
      </w:pPr>
      <w:r w:rsidRPr="006A73F7">
        <w:t xml:space="preserve">Many other species have </w:t>
      </w:r>
      <w:proofErr w:type="spellStart"/>
      <w:r w:rsidRPr="006A73F7">
        <w:rPr>
          <w:i/>
          <w:iCs/>
        </w:rPr>
        <w:t>sseA</w:t>
      </w:r>
      <w:proofErr w:type="spellEnd"/>
      <w:r w:rsidRPr="006A73F7">
        <w:t xml:space="preserve"> predicted based on homology including:</w:t>
      </w:r>
      <w:r>
        <w:rPr>
          <w:i/>
          <w:iCs/>
        </w:rPr>
        <w:t xml:space="preserve"> Yersinia spp., Salmonella spp., Brucella spp., Clostridium spp. </w:t>
      </w:r>
      <w:r w:rsidRPr="006A73F7">
        <w:t>and</w:t>
      </w:r>
      <w:r>
        <w:rPr>
          <w:i/>
          <w:iCs/>
        </w:rPr>
        <w:t xml:space="preserve"> Klebsiella spp. </w:t>
      </w:r>
      <w:r>
        <w:rPr>
          <w:i/>
          <w:iCs/>
        </w:rPr>
        <w:fldChar w:fldCharType="begin"/>
      </w:r>
      <w:r>
        <w:rPr>
          <w:i/>
          <w:iCs/>
        </w:rPr>
        <w:instrText xml:space="preserve"> ADDIN ZOTERO_ITEM CSL_CITATION {"citationID":"aq8b2j5f","properties":{"formattedCitation":"(9)","plainCitation":"(9)","noteIndex":0},"citationItems":[{"id":1408,"uris":["http://zotero.org/users/5664635/items/XZL7P3RY"],"uri":["http://zotero.org/users/5664635/items/XZL7P3RY"],"itemData":{"id":1408,"type":"article-journal","abstract":"Many prokaryotic species generate hydrogen sulfide (H2S) in their natural environments. However, the biochemistry and physiological role of this gas in nonsulfur bacteria remain largely unknown. Here we demonstrate that inactivation of putative cystathionine β-synthase, cystathionine γ-lyase, or 3-mercaptopyruvate sulfurtransferase in Bacillus anthracis, Pseudomonas aeruginosa, Staphylococcus aureus, and Escherichia coli suppresses H2S production, rendering these pathogens highly sensitive to a multitude of antibiotics. Exogenous H2S suppresses this effect. Moreover, in bacteria that normally produce H2S and nitric oxide, these two gases act synergistically to sustain growth. The mechanism of gas-mediated antibiotic resistance relies on mitigation of oxidative stress imposed by antibiotics.\nSulfide formation helps to protect various bacteria from antibiotic toxicity.\nSulfide formation helps to protect various bacteria from antibiotic toxicity.","container-title":"Science","DOI":"10.1126/science.1209855","ISSN":"0036-8075, 1095-9203","issue":"6058","language":"en","note":"publisher: American Association for the Advancement of Science\nsection: Report\nPMID: 22096201","page":"986-990","source":"science-sciencemag-org.proxy-um.researchport.umd.edu","title":"H2S: A Universal Defense Against Antibiotics in Bacteria","title-short":"H2S","volume":"334","author":[{"family":"Shatalin","given":"Konstantin"},{"family":"Shatalina","given":"Elena"},{"family":"Mironov","given":"Alexander"},{"family":"Nudler","given":"Evgeny"}],"issued":{"date-parts":[["2011",11,18]]}}}],"schema":"https://github.com/citation-style-language/schema/raw/master/csl-citation.json"} </w:instrText>
      </w:r>
      <w:r>
        <w:rPr>
          <w:i/>
          <w:iCs/>
        </w:rPr>
        <w:fldChar w:fldCharType="separate"/>
      </w:r>
      <w:r>
        <w:rPr>
          <w:i/>
          <w:iCs/>
          <w:noProof/>
        </w:rPr>
        <w:t>(9)</w:t>
      </w:r>
      <w:r>
        <w:rPr>
          <w:i/>
          <w:iCs/>
        </w:rPr>
        <w:fldChar w:fldCharType="end"/>
      </w:r>
    </w:p>
    <w:p w14:paraId="01770AB9" w14:textId="489EBA5C" w:rsidR="006A73F7" w:rsidRPr="009B4290" w:rsidRDefault="006A73F7" w:rsidP="006A73F7">
      <w:pPr>
        <w:pStyle w:val="ListParagraph"/>
        <w:numPr>
          <w:ilvl w:val="0"/>
          <w:numId w:val="1"/>
        </w:numPr>
        <w:rPr>
          <w:i/>
          <w:iCs/>
        </w:rPr>
      </w:pPr>
      <w:r w:rsidRPr="009B4290">
        <w:rPr>
          <w:u w:val="single"/>
        </w:rPr>
        <w:t>PLP-</w:t>
      </w:r>
      <w:r w:rsidR="00661C76" w:rsidRPr="009B4290">
        <w:rPr>
          <w:u w:val="single"/>
        </w:rPr>
        <w:t>dependent</w:t>
      </w:r>
      <w:r w:rsidR="00661C76">
        <w:t xml:space="preserve">: </w:t>
      </w:r>
      <w:proofErr w:type="spellStart"/>
      <w:r w:rsidR="009B4290" w:rsidRPr="009B4290">
        <w:rPr>
          <w:i/>
          <w:iCs/>
        </w:rPr>
        <w:t>aspC</w:t>
      </w:r>
      <w:proofErr w:type="spellEnd"/>
      <w:r w:rsidR="009B4290">
        <w:t xml:space="preserve"> – </w:t>
      </w:r>
      <w:proofErr w:type="gramStart"/>
      <w:r w:rsidR="009B4290" w:rsidRPr="009B4290">
        <w:rPr>
          <w:b/>
          <w:bCs/>
        </w:rPr>
        <w:t>YES</w:t>
      </w:r>
      <w:r w:rsidR="009B4290">
        <w:t xml:space="preserve">;   </w:t>
      </w:r>
      <w:proofErr w:type="spellStart"/>
      <w:proofErr w:type="gramEnd"/>
      <w:r w:rsidR="009B4290" w:rsidRPr="009B4290">
        <w:rPr>
          <w:i/>
          <w:iCs/>
        </w:rPr>
        <w:t>sseA</w:t>
      </w:r>
      <w:proofErr w:type="spellEnd"/>
      <w:r w:rsidR="009B4290">
        <w:t xml:space="preserve"> – </w:t>
      </w:r>
      <w:r w:rsidR="009B4290" w:rsidRPr="009B4290">
        <w:rPr>
          <w:b/>
          <w:bCs/>
        </w:rPr>
        <w:t>NO</w:t>
      </w:r>
      <w:r w:rsidR="009B4290">
        <w:rPr>
          <w:b/>
          <w:bCs/>
        </w:rPr>
        <w:t xml:space="preserve"> </w:t>
      </w:r>
    </w:p>
    <w:p w14:paraId="547C3E1D" w14:textId="6575E447" w:rsidR="009B4290" w:rsidRPr="00697A9A" w:rsidRDefault="009B4290" w:rsidP="006A73F7">
      <w:pPr>
        <w:pStyle w:val="ListParagraph"/>
        <w:numPr>
          <w:ilvl w:val="0"/>
          <w:numId w:val="1"/>
        </w:numPr>
        <w:rPr>
          <w:i/>
          <w:iCs/>
        </w:rPr>
      </w:pPr>
      <w:r w:rsidRPr="009B4290">
        <w:rPr>
          <w:u w:val="single"/>
        </w:rPr>
        <w:t>Primary function</w:t>
      </w:r>
      <w:r>
        <w:t xml:space="preserve">: Proposed by </w:t>
      </w:r>
      <w:proofErr w:type="spellStart"/>
      <w:r>
        <w:t>Shatalin</w:t>
      </w:r>
      <w:proofErr w:type="spellEnd"/>
      <w:r>
        <w:t xml:space="preserve"> et al. </w:t>
      </w:r>
      <w:r>
        <w:fldChar w:fldCharType="begin"/>
      </w:r>
      <w:r>
        <w:instrText xml:space="preserve"> ADDIN ZOTERO_ITEM CSL_CITATION {"citationID":"emq4w7ID","properties":{"formattedCitation":"(9)","plainCitation":"(9)","noteIndex":0},"citationItems":[{"id":1408,"uris":["http://zotero.org/users/5664635/items/XZL7P3RY"],"uri":["http://zotero.org/users/5664635/items/XZL7P3RY"],"itemData":{"id":1408,"type":"article-journal","abstract":"Many prokaryotic species generate hydrogen sulfide (H2S) in their natural environments. However, the biochemistry and physiological role of this gas in nonsulfur bacteria remain largely unknown. Here we demonstrate that inactivation of putative cystathionine β-synthase, cystathionine γ-lyase, or 3-mercaptopyruvate sulfurtransferase in Bacillus anthracis, Pseudomonas aeruginosa, Staphylococcus aureus, and Escherichia coli suppresses H2S production, rendering these pathogens highly sensitive to a multitude of antibiotics. Exogenous H2S suppresses this effect. Moreover, in bacteria that normally produce H2S and nitric oxide, these two gases act synergistically to sustain growth. The mechanism of gas-mediated antibiotic resistance relies on mitigation of oxidative stress imposed by antibiotics.\nSulfide formation helps to protect various bacteria from antibiotic toxicity.\nSulfide formation helps to protect various bacteria from antibiotic toxicity.","container-title":"Science","DOI":"10.1126/science.1209855","ISSN":"0036-8075, 1095-9203","issue":"6058","language":"en","note":"publisher: American Association for the Advancement of Science\nsection: Report\nPMID: 22096201","page":"986-990","source":"science-sciencemag-org.proxy-um.researchport.umd.edu","title":"H2S: A Universal Defense Against Antibiotics in Bacteria","title-short":"H2S","volume":"334","author":[{"family":"Shatalin","given":"Konstantin"},{"family":"Shatalina","given":"Elena"},{"family":"Mironov","given":"Alexander"},{"family":"Nudler","given":"Evgeny"}],"issued":{"date-parts":[["2011",11,18]]}}}],"schema":"https://github.com/citation-style-language/schema/raw/master/csl-citation.json"} </w:instrText>
      </w:r>
      <w:r>
        <w:fldChar w:fldCharType="separate"/>
      </w:r>
      <w:r>
        <w:rPr>
          <w:noProof/>
        </w:rPr>
        <w:t>(9)</w:t>
      </w:r>
      <w:r>
        <w:fldChar w:fldCharType="end"/>
      </w:r>
      <w:r>
        <w:t>, H</w:t>
      </w:r>
      <w:r w:rsidRPr="009B4290">
        <w:rPr>
          <w:vertAlign w:val="subscript"/>
        </w:rPr>
        <w:t>2</w:t>
      </w:r>
      <w:r>
        <w:t xml:space="preserve">S production by </w:t>
      </w:r>
      <w:proofErr w:type="spellStart"/>
      <w:r w:rsidRPr="009B4290">
        <w:rPr>
          <w:i/>
          <w:iCs/>
        </w:rPr>
        <w:t>s</w:t>
      </w:r>
      <w:r w:rsidR="00613490">
        <w:rPr>
          <w:i/>
          <w:iCs/>
        </w:rPr>
        <w:t>s</w:t>
      </w:r>
      <w:r w:rsidRPr="009B4290">
        <w:rPr>
          <w:i/>
          <w:iCs/>
        </w:rPr>
        <w:t>eA</w:t>
      </w:r>
      <w:proofErr w:type="spellEnd"/>
      <w:r>
        <w:t xml:space="preserve"> leads to decreased antibiotic sensitivity. However, it appears that other modes of H</w:t>
      </w:r>
      <w:r w:rsidRPr="009B4290">
        <w:rPr>
          <w:vertAlign w:val="subscript"/>
        </w:rPr>
        <w:t>2</w:t>
      </w:r>
      <w:r>
        <w:t xml:space="preserve">S production are more prominent in anerobic environments </w:t>
      </w:r>
      <w:r>
        <w:fldChar w:fldCharType="begin"/>
      </w:r>
      <w:r>
        <w:instrText xml:space="preserve"> ADDIN ZOTERO_ITEM CSL_CITATION {"citationID":"9KDmHPPh","properties":{"formattedCitation":"(10)","plainCitation":"(10)","noteIndex":0},"citationItems":[{"id":1831,"uris":["http://zotero.org/users/5664635/items/AJRUYBK2"],"uri":["http://zotero.org/users/5664635/items/AJRUYBK2"],"itemData":{"id":1831,"type":"article-journal","abstract":"Endogenous hydrogen sulfide (H2S), which is primarily generated by 3-mercaptopyruvate sulfurtransferase (3-MST) in Escherichia coli(E. coli) under aerobic conditions, renders bacteria highly resistant to oxidative stress. However, the biosynthetic pathway and physiological role of this gas under anaerobic conditions remains largely unknown. In the present study, we demonstrate that cysteine desulfurase (IscS), not 3-MST, is the primary source of endogenous H2S in E. coli under anaerobic conditions. A significant decrease in H2S production under anaerobic conditions was observed in E. coli upon deletion of IscS, but not in 3-MST-deficient bacteria (ΔmstA).Furthermore, the H2S-producing activity of recombinant IscS using L-cysteine as a substrate exhibited an approximately 2.6-fold increase in the presence of dithiothreitol (DTT), indicating that H2S production catalyzed by IscS was greatly increased under reducing conditions. The activity of IscS was regulatedunder the different redox conditions and the midpoint redox potential was determined to be -329 ± 1.6 mV.Moreover, in E.coli cells H2S production from IscS is regulated under oxidative and reductive stress.A mutant E. coli (ΔiscS) strain lacking a chromosomal copy of the IscS-encoding gene iscSshowed significant growth defects and low levels of ATP under both aerobic and anaerobic conditions. The growth defects could be fully restored after addition of 500 μM Na2S (an H2S donor) under anaerobic conditions, but not by the addition of cysteine, sodium sulfite or sodium sulfate. We also showed that the addition of 500 μM Na2Sto culture medium stimulates ATP synthesis in the mutant E. coli (ΔiscS) strainin the logarithmic growth phase but suppresses ATP synthesis in wild-type E. coli. Our results reveal a new H2S-producing pathway in E. coli under anaerobic conditions and show that hydrogen sulfide from IscS contributes to sustaining cell growth and bioenergetics under oxygen-deficient conditions.","container-title":"Frontiers in Microbiology","DOI":"10.3389/fmicb.2019.02357","ISSN":"1664-302X","journalAbbreviation":"Front. Microbiol.","language":"English","note":"publisher: Frontiers","source":"Frontiers","title":"Hydrogen Sulfide From Cysteine Desulfurase, Not 3-Mercaptopyruvate Sulfurtransferase, Contributes to Sustaining Cell Growth and Bioenergetics in E. coli Under Anaerobic Conditions","URL":"http://www.frontiersin.org/articles/10.3389/fmicb.2019.02357/full","volume":"10","author":[{"family":"Wang","given":"Jun"},{"family":"Guo","given":"Xin"},{"family":"Li","given":"Heng"},{"family":"Qi","given":"Haizhen"},{"family":"Qian","given":"Jing"},{"family":"Yan","given":"Shasha"},{"family":"Shi","given":"Junling"},{"family":"Niu","given":"Weining"}],"accessed":{"date-parts":[["2021",1,19]]},"issued":{"date-parts":[["2019"]]}}}],"schema":"https://github.com/citation-style-language/schema/raw/master/csl-citation.json"} </w:instrText>
      </w:r>
      <w:r>
        <w:fldChar w:fldCharType="separate"/>
      </w:r>
      <w:r>
        <w:rPr>
          <w:noProof/>
        </w:rPr>
        <w:t>(10)</w:t>
      </w:r>
      <w:r>
        <w:fldChar w:fldCharType="end"/>
      </w:r>
      <w:r>
        <w:t xml:space="preserve">. This mechanism is more complicated, because </w:t>
      </w:r>
      <w:proofErr w:type="spellStart"/>
      <w:r w:rsidRPr="009B4290">
        <w:rPr>
          <w:i/>
          <w:iCs/>
        </w:rPr>
        <w:t>sseA</w:t>
      </w:r>
      <w:proofErr w:type="spellEnd"/>
      <w:r>
        <w:rPr>
          <w:i/>
          <w:iCs/>
        </w:rPr>
        <w:t xml:space="preserve"> </w:t>
      </w:r>
      <w:r>
        <w:t xml:space="preserve">acts on 3-mercaptopyruvate, which is produced from cysteine by a cysteine aminotransferase, such as </w:t>
      </w:r>
      <w:proofErr w:type="spellStart"/>
      <w:r w:rsidRPr="009B4290">
        <w:rPr>
          <w:i/>
          <w:iCs/>
        </w:rPr>
        <w:t>aspC</w:t>
      </w:r>
      <w:proofErr w:type="spellEnd"/>
      <w:r>
        <w:rPr>
          <w:i/>
          <w:iCs/>
        </w:rPr>
        <w:t xml:space="preserve"> </w:t>
      </w:r>
      <w:r w:rsidRPr="009B4290">
        <w:fldChar w:fldCharType="begin"/>
      </w:r>
      <w:r w:rsidRPr="009B4290">
        <w:instrText xml:space="preserve"> ADDIN ZOTERO_ITEM CSL_CITATION {"citationID":"UEL8StQi","properties":{"formattedCitation":"(11)","plainCitation":"(11)","noteIndex":0},"citationItems":[{"id":1870,"uris":["http://zotero.org/users/5664635/items/TD8JLFRZ"],"uri":["http://zotero.org/users/5664635/items/TD8JLFRZ"],"itemData":{"id":1870,"type":"article-journal","abstract":"3-Mercaptopyruvate (3MPy), a structural analog of 3-mercaptopropionic acid, is a precursor compound for biosynthesis of polythioesters in bacteria. The cost-effectiveness and sustainability of the whole process could be greatly improved by using the cysteine degradation pathway for an intracellular supply of 3MPy. Transamination of cysteine to its corresponding α-keto acid 3MPy is catalyzed by cysteine aminotransferases (CAT). However, CAT activity has so far not been described for bacterial aminotransferases (AT), and it was unknown whether they can be applied for the conversion of cysteine to 3MPy. In this study, we selected eight bacterial aminotransferases based on sequence homology to CAT of Rattus norvegicus (Got1). The aminotransferases included four aspartate aminotransferases (AATs) and four aromatic amino acid aminotransferases (ArATs) from Advenella mimigardefordensis DPN7, Escherichia coli MG1655, Shimwellia blattae ATCC 33430, Ralstonia eutropha H16 and Paracoccus denitrificans PD1222. For a more detailed characterization, all selected AAT or ArAT encoding genes were heterologously expressed in E. coli and purified. CAT activity was detected for all aminotransferases when a novel continuous coupled enzyme assay was applied. Kinetic studies revealed the highest catalytic efficiency of 5.1mM/s for AAT from A. mimigardefordensis. Formation of 3MPy from cysteine could additionally be verified by an optimized approach using derivatization of 3MPy with the Girard T reagent and liquid chromatography-mass spectrometry analyses.","container-title":"Enzyme and Microbial Technology","DOI":"10.1016/j.enzmictec.2017.01.004","ISSN":"0141-0229","journalAbbreviation":"Enzyme and Microbial Technology","language":"en","page":"38-48","source":"ScienceDirect","title":"Conversion of cysteine to 3‐mercaptopyruvic acid by bacterial aminotransferases","volume":"99","author":[{"family":"Andreeßen","given":"Christina"},{"family":"Gerlt","given":"Vanessa"},{"family":"Steinbüchel","given":"Alexander"}],"issued":{"date-parts":[["2017",4,1]]}}}],"schema":"https://github.com/citation-style-language/schema/raw/master/csl-citation.json"} </w:instrText>
      </w:r>
      <w:r w:rsidRPr="009B4290">
        <w:fldChar w:fldCharType="separate"/>
      </w:r>
      <w:r w:rsidRPr="009B4290">
        <w:rPr>
          <w:noProof/>
        </w:rPr>
        <w:t>(11)</w:t>
      </w:r>
      <w:r w:rsidRPr="009B4290">
        <w:fldChar w:fldCharType="end"/>
      </w:r>
      <w:r w:rsidRPr="009B4290">
        <w:t>.</w:t>
      </w:r>
      <w:r>
        <w:t xml:space="preserve"> </w:t>
      </w:r>
    </w:p>
    <w:p w14:paraId="721DED27" w14:textId="77777777" w:rsidR="00ED38B2" w:rsidRDefault="00ED38B2" w:rsidP="005D1A13">
      <w:pPr>
        <w:rPr>
          <w:b/>
          <w:bCs/>
        </w:rPr>
      </w:pPr>
    </w:p>
    <w:p w14:paraId="6D6F4F7D" w14:textId="22FD2939" w:rsidR="005D1A13" w:rsidRDefault="005D1A13" w:rsidP="005D1A13">
      <w:pPr>
        <w:rPr>
          <w:b/>
          <w:bCs/>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4675"/>
        <w:gridCol w:w="4675"/>
      </w:tblGrid>
      <w:tr w:rsidR="00ED38B2" w14:paraId="6C94B61F" w14:textId="77777777" w:rsidTr="006726FC">
        <w:tc>
          <w:tcPr>
            <w:tcW w:w="4675" w:type="dxa"/>
            <w:shd w:val="clear" w:color="auto" w:fill="FFD966" w:themeFill="accent4" w:themeFillTint="99"/>
          </w:tcPr>
          <w:p w14:paraId="6BDAEB6C" w14:textId="145C41F5" w:rsidR="00ED38B2" w:rsidRPr="00ED38B2" w:rsidRDefault="00ED38B2" w:rsidP="00BD054C">
            <w:pPr>
              <w:rPr>
                <w:b/>
                <w:bCs/>
                <w:i/>
                <w:iCs/>
              </w:rPr>
            </w:pPr>
            <w:proofErr w:type="spellStart"/>
            <w:r w:rsidRPr="005D1A13">
              <w:rPr>
                <w:b/>
                <w:bCs/>
                <w:i/>
                <w:iCs/>
              </w:rPr>
              <w:t>metC</w:t>
            </w:r>
            <w:proofErr w:type="spellEnd"/>
          </w:p>
        </w:tc>
        <w:tc>
          <w:tcPr>
            <w:tcW w:w="4675" w:type="dxa"/>
            <w:shd w:val="clear" w:color="auto" w:fill="FFD966" w:themeFill="accent4" w:themeFillTint="99"/>
          </w:tcPr>
          <w:p w14:paraId="48868B24" w14:textId="2F233077" w:rsidR="00ED38B2" w:rsidRDefault="00ED38B2" w:rsidP="00BD054C">
            <w:pPr>
              <w:jc w:val="right"/>
              <w:rPr>
                <w:b/>
                <w:bCs/>
              </w:rPr>
            </w:pPr>
            <w:r>
              <w:rPr>
                <w:b/>
                <w:bCs/>
              </w:rPr>
              <w:t>Cystathionine beta-lyase</w:t>
            </w:r>
          </w:p>
        </w:tc>
      </w:tr>
    </w:tbl>
    <w:p w14:paraId="201BBF7F" w14:textId="77777777" w:rsidR="00ED38B2" w:rsidRDefault="00ED38B2" w:rsidP="00ED38B2">
      <w:pPr>
        <w:rPr>
          <w:b/>
          <w:bCs/>
        </w:rPr>
      </w:pPr>
    </w:p>
    <w:p w14:paraId="044A050F" w14:textId="09D33FBE" w:rsidR="00B16EF3" w:rsidRDefault="00727BD5" w:rsidP="00F841C9">
      <w:pPr>
        <w:pStyle w:val="ListParagraph"/>
        <w:numPr>
          <w:ilvl w:val="0"/>
          <w:numId w:val="1"/>
        </w:numPr>
      </w:pPr>
      <w:r w:rsidRPr="00727BD5">
        <w:rPr>
          <w:u w:val="single"/>
        </w:rPr>
        <w:t>Main species</w:t>
      </w:r>
      <w:r>
        <w:t>:</w:t>
      </w:r>
    </w:p>
    <w:p w14:paraId="035916ED" w14:textId="6C1A5A0E" w:rsidR="00F841C9" w:rsidRPr="00F62F5F" w:rsidRDefault="00F841C9" w:rsidP="00F841C9">
      <w:pPr>
        <w:pStyle w:val="ListParagraph"/>
        <w:numPr>
          <w:ilvl w:val="1"/>
          <w:numId w:val="1"/>
        </w:numPr>
      </w:pPr>
      <w:r>
        <w:rPr>
          <w:i/>
          <w:iCs/>
        </w:rPr>
        <w:t>Escherichia coli (</w:t>
      </w:r>
      <w:r w:rsidR="00F62F5F">
        <w:rPr>
          <w:i/>
          <w:iCs/>
        </w:rPr>
        <w:t>K-12)</w:t>
      </w:r>
    </w:p>
    <w:p w14:paraId="1ED034B6" w14:textId="26075D0B" w:rsidR="00F62F5F" w:rsidRPr="00F62F5F" w:rsidRDefault="00F62F5F" w:rsidP="00F62F5F">
      <w:pPr>
        <w:pStyle w:val="ListParagraph"/>
        <w:numPr>
          <w:ilvl w:val="1"/>
          <w:numId w:val="1"/>
        </w:numPr>
      </w:pPr>
      <w:r>
        <w:rPr>
          <w:i/>
          <w:iCs/>
        </w:rPr>
        <w:t>Bacillus subtilis (168)</w:t>
      </w:r>
    </w:p>
    <w:p w14:paraId="03894757" w14:textId="740691F0" w:rsidR="00F62F5F" w:rsidRPr="00F62F5F" w:rsidRDefault="00F62F5F" w:rsidP="00F62F5F">
      <w:pPr>
        <w:pStyle w:val="ListParagraph"/>
        <w:numPr>
          <w:ilvl w:val="0"/>
          <w:numId w:val="1"/>
        </w:numPr>
        <w:rPr>
          <w:u w:val="single"/>
        </w:rPr>
      </w:pPr>
      <w:r w:rsidRPr="00F62F5F">
        <w:rPr>
          <w:u w:val="single"/>
        </w:rPr>
        <w:t>PLP</w:t>
      </w:r>
      <w:r w:rsidR="002A7B4C">
        <w:rPr>
          <w:u w:val="single"/>
        </w:rPr>
        <w:t>-</w:t>
      </w:r>
      <w:r w:rsidRPr="00F62F5F">
        <w:rPr>
          <w:u w:val="single"/>
        </w:rPr>
        <w:t>dependent:</w:t>
      </w:r>
      <w:r w:rsidRPr="0026038F">
        <w:t xml:space="preserve"> </w:t>
      </w:r>
      <w:r w:rsidR="0026038F" w:rsidRPr="0026038F">
        <w:rPr>
          <w:b/>
          <w:bCs/>
        </w:rPr>
        <w:t>YES</w:t>
      </w:r>
    </w:p>
    <w:p w14:paraId="7201EA6D" w14:textId="24E61B49" w:rsidR="00F62F5F" w:rsidRPr="00E34D58" w:rsidRDefault="00F62F5F" w:rsidP="00F62F5F">
      <w:pPr>
        <w:pStyle w:val="ListParagraph"/>
        <w:numPr>
          <w:ilvl w:val="0"/>
          <w:numId w:val="1"/>
        </w:numPr>
        <w:rPr>
          <w:u w:val="single"/>
        </w:rPr>
      </w:pPr>
      <w:r w:rsidRPr="00F62F5F">
        <w:rPr>
          <w:u w:val="single"/>
        </w:rPr>
        <w:t>Primary function:</w:t>
      </w:r>
      <w:r w:rsidR="0026038F" w:rsidRPr="0026038F">
        <w:t xml:space="preserve"> </w:t>
      </w:r>
      <w:r w:rsidR="0026038F">
        <w:t xml:space="preserve">Involved in the transulfuration pathway (cysteine to methionine interconversion). Specifically, </w:t>
      </w:r>
      <w:proofErr w:type="spellStart"/>
      <w:r w:rsidR="0026038F">
        <w:rPr>
          <w:i/>
          <w:iCs/>
        </w:rPr>
        <w:t>metC</w:t>
      </w:r>
      <w:proofErr w:type="spellEnd"/>
      <w:r w:rsidR="0026038F">
        <w:t xml:space="preserve"> reversibly converts cystathionine to homocysteine </w:t>
      </w:r>
      <w:r w:rsidR="0026038F">
        <w:fldChar w:fldCharType="begin"/>
      </w:r>
      <w:r w:rsidR="0026038F">
        <w:instrText xml:space="preserve"> ADDIN ZOTERO_ITEM CSL_CITATION {"citationID":"6TwMEfy8","properties":{"formattedCitation":"(5,12,13)","plainCitation":"(5,12,13)","noteIndex":0},"citationItems":[{"id":2633,"uris":["http://zotero.org/users/5664635/items/K3JISG2T"],"uri":["http://zotero.org/users/5664635/items/K3JISG2T"],"itemData":{"id":2633,"type":"article-journal","abstract":"In Escherichia coli, the enzyme called cysteine desulfhydrase (CD), which is responsible for L-cysteine degradation, was investigated by native-PAGE and CD activity staining of crude cell extracts. Analyses with gene-disrupted mutants showed that CD activity resulted from two enzymes: tryptophanase (TNase) encoded by tnaA and cystathionine beta-lyase (CBL) encoded by metC. It was also found that TNase synthesis was induced by the presence of L-cysteine. The tnaA and metC mutants transformed with the plasmid containing the gene for feedback-insensitive serine acetyltransferase exhibited higher L-cysteine productivity than the wild-type strain carrying the same plasmid. These results indicated that TNase and CBL did act on L-cysteine degradation in E. coli cells.","container-title":"Applied Microbiology and Biotechnology","DOI":"10.1007/s00253-003-1262-2","ISSN":"0175-7598","issue":"2-3","journalAbbreviation":"Appl Microbiol Biotechnol","language":"eng","note":"PMID: 12883870","page":"239-243","source":"PubMed","title":"Effect of cysteine desulfhydrase gene disruption on L-cysteine overproduction in Escherichia coli","volume":"62","author":[{"family":"Awano","given":"N."},{"family":"Wada","given":"M."},{"family":"Kohdoh","given":"A."},{"family":"Oikawa","given":"T."},{"family":"Takagi","given":"H."},{"family":"Nakamori","given":"S."}],"issued":{"date-parts":[["2003",8]]}}},{"id":2465,"uris":["http://zotero.org/users/5664635/items/C7F9FJEA"],"uri":["http://zotero.org/users/5664635/items/C7F9FJEA"],"itemData":{"id":2465,"type":"article-journal","abstract":"The PatB protein of Bacillus subtilis had both cystathionine β-lyase and cysteine desulfhydrase activities in vitro. The apparent Km value of the PatB protein for cystathionine was threefold higher than that of the MetC protein, the previously characterized cystathionine β-lyase of B. subtilis. In the presence of cystathionine as sole sulfur source, the patB gene present on a multicopy plasmid restored the growth of a metC mutant. In addition, the patB metC double mutant was unable to grow in the presence of sulfate or cystine while the patB or metC single mutants grew similarly to the wild-type strains in the presence of the same sulfur sources. In a metC mutant, the PatB protein can replace the MetC enzyme in the methionine biosynthetic pathway.","container-title":"Biochimie","DOI":"10.1016/j.biochi.2004.09.007","ISSN":"0300-9084","issue":"2","journalAbbreviation":"Biochimie","language":"en","page":"231-238","source":"ScienceDirect","title":"The PatB protein of Bacillus subtilis is a C-S-lyase","volume":"87","author":[{"family":"Auger","given":"S."},{"family":"Gomez","given":"M. P."},{"family":"Danchin","given":"A."},{"family":"Martin-Verstraete","given":"I."}],"issued":{"date-parts":[["2005",2,1]]}}},{"id":1875,"uris":["http://zotero.org/users/5664635/items/4IB2HZ9K"],"uri":["http://zotero.org/users/5664635/items/4IB2HZ9K"],"itemData":{"id":1875,"type":"article-journal","abstract":"Bacillus subtilis can use methionine as the sole sulfur source, indicating an efficient conversion of methionine to cysteine. To characterize this pathway, the enzymatic activities of CysK, YrhA and YrhB purified in Escherichia coli were tested. Both CysK and YrhA have an O-acetylserine-thiol-lyase activity, but YrhA was 75-fold less active than CysK. An atypical cystathionine beta-synthase activity using O-acetylserine and homocysteine as substrates was observed for YrhA but not for CysK. The YrhB protein had both cystathionine lyase and homocysteine gamma-lyase activities in vitro. Due to their activity, we propose that YrhA and YrhB should be renamed MccA and MccB for methionine-to-cysteine conversion. Mutants inactivated for cysK or yrhB grew similarly to the wild-type strain in the presence of methionine. In contrast, the growth of an DeltayrhA mutant or a luxS mutant, inactivated for the S-ribosyl-homocysteinase step of the S-adenosylmethionine recycling pathway, was strongly reduced with methionine, whereas a DeltayrhA DeltacysK or cysE mutant did not grow at all under the same conditions. The yrhB and yrhA genes form an operon together with yrrT, mtnN, and yrhC. The expression of the yrrT operon was repressed in the presence of sulfate or cysteine. Both purified CysK and CymR, the global repressor of cysteine metabolism, were required to observe the formation of a protein-DNA complex with the yrrT promoter region in gel-shift experiments. The addition of O-acetyl-serine prevented the formation of this protein-DNA complex.","container-title":"Journal of Bacteriology","DOI":"10.1128/JB.01273-06","ISSN":"0021-9193","issue":"1","journalAbbreviation":"J Bacteriol","language":"eng","note":"PMID: 17056751\nPMCID: PMC1797209","page":"187-197","source":"PubMed","title":"Conversion of methionine to cysteine in Bacillus subtilis and its regulation","volume":"189","author":[{"family":"Hullo","given":"Marie-Françoise"},{"family":"Auger","given":"Sandrine"},{"family":"Soutourina","given":"Olga"},{"family":"Barzu","given":"Octavian"},{"family":"Yvon","given":"Mireille"},{"family":"Danchin","given":"Antoine"},{"family":"Martin-Verstraete","given":"Isabelle"}],"issued":{"date-parts":[["2007",1]]}}}],"schema":"https://github.com/citation-style-language/schema/raw/master/csl-citation.json"} </w:instrText>
      </w:r>
      <w:r w:rsidR="0026038F">
        <w:fldChar w:fldCharType="separate"/>
      </w:r>
      <w:r w:rsidR="0026038F">
        <w:rPr>
          <w:noProof/>
        </w:rPr>
        <w:t>(5,12,13)</w:t>
      </w:r>
      <w:r w:rsidR="0026038F">
        <w:fldChar w:fldCharType="end"/>
      </w:r>
      <w:r w:rsidR="0026038F">
        <w:t xml:space="preserve">. Any cysteine </w:t>
      </w:r>
      <w:proofErr w:type="spellStart"/>
      <w:r w:rsidR="0026038F">
        <w:t>desulfhydrase</w:t>
      </w:r>
      <w:proofErr w:type="spellEnd"/>
      <w:r w:rsidR="0026038F">
        <w:t xml:space="preserve"> activity resulting in H2S production seems to be </w:t>
      </w:r>
      <w:r w:rsidR="00B70F03">
        <w:t>secondary to the primary function of cystathionine to homocysteine interconversion</w:t>
      </w:r>
      <w:r w:rsidR="00B613B2">
        <w:t xml:space="preserve"> </w:t>
      </w:r>
      <w:r w:rsidR="00B613B2">
        <w:fldChar w:fldCharType="begin"/>
      </w:r>
      <w:r w:rsidR="00B613B2">
        <w:instrText xml:space="preserve"> ADDIN ZOTERO_ITEM CSL_CITATION {"citationID":"65Eu3zt1","properties":{"formattedCitation":"(3)","plainCitation":"(3)","noteIndex":0},"citationItems":[{"id":1869,"uris":["http://zotero.org/users/5664635/items/ZQPYW5AM"],"uri":["http://zotero.org/users/5664635/items/ZQPYW5AM"],"itemData":{"id":1869,"type":"article-journal","container-title":"Microbiology","DOI":"10.1099/mic.0.000337","ISSN":"1350-0872, 1465-2080","issue":"9","language":"en","page":"1698-1707","source":"DOI.org (Crossref)","title":"Transcription factor DecR (YbaO) controls detoxification of L-cysteine in Escherichia coli","volume":"162","author":[{"family":"Shimada","given":"Tomohiro"},{"family":"Tanaka","given":"Kan"},{"family":"Ishihama","given":"Akira"}],"issued":{"date-parts":[["2016",9,1]]}}}],"schema":"https://github.com/citation-style-language/schema/raw/master/csl-citation.json"} </w:instrText>
      </w:r>
      <w:r w:rsidR="00B613B2">
        <w:fldChar w:fldCharType="separate"/>
      </w:r>
      <w:r w:rsidR="00B613B2">
        <w:rPr>
          <w:noProof/>
        </w:rPr>
        <w:t>(3)</w:t>
      </w:r>
      <w:r w:rsidR="00B613B2">
        <w:fldChar w:fldCharType="end"/>
      </w:r>
      <w:r w:rsidR="00B70F03">
        <w:t>.</w:t>
      </w:r>
    </w:p>
    <w:p w14:paraId="2AB18401" w14:textId="08C11FFA" w:rsidR="00E34D58" w:rsidRDefault="00E34D58" w:rsidP="00E34D58">
      <w:pPr>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2970"/>
        <w:gridCol w:w="6380"/>
      </w:tblGrid>
      <w:tr w:rsidR="00E34D58" w14:paraId="65FE71E1" w14:textId="77777777" w:rsidTr="00BD054C">
        <w:tc>
          <w:tcPr>
            <w:tcW w:w="2970" w:type="dxa"/>
            <w:shd w:val="clear" w:color="auto" w:fill="FFD966" w:themeFill="accent4" w:themeFillTint="99"/>
          </w:tcPr>
          <w:p w14:paraId="009F2A7A" w14:textId="77777777" w:rsidR="00E34D58" w:rsidRPr="00ED38B2" w:rsidRDefault="00E34D58" w:rsidP="00BD054C">
            <w:pPr>
              <w:rPr>
                <w:b/>
                <w:bCs/>
                <w:i/>
                <w:iCs/>
              </w:rPr>
            </w:pPr>
            <w:proofErr w:type="spellStart"/>
            <w:r>
              <w:rPr>
                <w:b/>
                <w:bCs/>
                <w:i/>
                <w:iCs/>
              </w:rPr>
              <w:t>malY</w:t>
            </w:r>
            <w:proofErr w:type="spellEnd"/>
          </w:p>
        </w:tc>
        <w:tc>
          <w:tcPr>
            <w:tcW w:w="6380" w:type="dxa"/>
            <w:shd w:val="clear" w:color="auto" w:fill="FFD966" w:themeFill="accent4" w:themeFillTint="99"/>
          </w:tcPr>
          <w:p w14:paraId="752D4D61" w14:textId="77777777" w:rsidR="00E34D58" w:rsidRDefault="00E34D58" w:rsidP="00BD054C">
            <w:pPr>
              <w:jc w:val="right"/>
              <w:rPr>
                <w:b/>
                <w:bCs/>
              </w:rPr>
            </w:pPr>
            <w:r>
              <w:rPr>
                <w:b/>
                <w:bCs/>
              </w:rPr>
              <w:t>Cystathionine beta-lyase like; repressor of maltose regulon</w:t>
            </w:r>
          </w:p>
        </w:tc>
      </w:tr>
    </w:tbl>
    <w:p w14:paraId="6D63C2D7" w14:textId="77777777" w:rsidR="00E34D58" w:rsidRDefault="00E34D58" w:rsidP="00E34D58">
      <w:pPr>
        <w:rPr>
          <w:b/>
          <w:bCs/>
        </w:rPr>
      </w:pPr>
    </w:p>
    <w:p w14:paraId="2736A6D8" w14:textId="15CB7632" w:rsidR="00E34D58" w:rsidRDefault="00727BD5" w:rsidP="00E34D58">
      <w:pPr>
        <w:pStyle w:val="ListParagraph"/>
        <w:numPr>
          <w:ilvl w:val="0"/>
          <w:numId w:val="1"/>
        </w:numPr>
      </w:pPr>
      <w:r>
        <w:rPr>
          <w:u w:val="single"/>
        </w:rPr>
        <w:t>Main s</w:t>
      </w:r>
      <w:r w:rsidR="00E34D58" w:rsidRPr="00221DA2">
        <w:rPr>
          <w:u w:val="single"/>
        </w:rPr>
        <w:t>pecies</w:t>
      </w:r>
      <w:r w:rsidR="00E34D58">
        <w:t>:</w:t>
      </w:r>
    </w:p>
    <w:p w14:paraId="76AB864E" w14:textId="77777777" w:rsidR="00E34D58" w:rsidRPr="00221DA2" w:rsidRDefault="00E34D58" w:rsidP="00E34D58">
      <w:pPr>
        <w:pStyle w:val="ListParagraph"/>
        <w:numPr>
          <w:ilvl w:val="1"/>
          <w:numId w:val="1"/>
        </w:numPr>
        <w:rPr>
          <w:i/>
          <w:iCs/>
        </w:rPr>
      </w:pPr>
      <w:r w:rsidRPr="00B16EF3">
        <w:rPr>
          <w:i/>
          <w:iCs/>
        </w:rPr>
        <w:t>Escherichia coli (K-12)</w:t>
      </w:r>
    </w:p>
    <w:p w14:paraId="2D4C565F" w14:textId="18D07A09" w:rsidR="00E34D58" w:rsidRDefault="00E34D58" w:rsidP="00E34D58">
      <w:pPr>
        <w:pStyle w:val="ListParagraph"/>
        <w:numPr>
          <w:ilvl w:val="0"/>
          <w:numId w:val="1"/>
        </w:numPr>
      </w:pPr>
      <w:r w:rsidRPr="00221DA2">
        <w:rPr>
          <w:u w:val="single"/>
        </w:rPr>
        <w:lastRenderedPageBreak/>
        <w:t>PLP</w:t>
      </w:r>
      <w:r w:rsidR="002A7B4C">
        <w:rPr>
          <w:u w:val="single"/>
        </w:rPr>
        <w:t>-</w:t>
      </w:r>
      <w:r w:rsidRPr="00221DA2">
        <w:rPr>
          <w:u w:val="single"/>
        </w:rPr>
        <w:t>dependent</w:t>
      </w:r>
      <w:r>
        <w:t xml:space="preserve">: </w:t>
      </w:r>
      <w:r w:rsidRPr="00221DA2">
        <w:rPr>
          <w:b/>
          <w:bCs/>
        </w:rPr>
        <w:t>YES</w:t>
      </w:r>
    </w:p>
    <w:p w14:paraId="73F45CF5" w14:textId="1F86E18A" w:rsidR="00E34D58" w:rsidRPr="00E34D58" w:rsidRDefault="00E34D58" w:rsidP="00E34D58">
      <w:pPr>
        <w:pStyle w:val="ListParagraph"/>
        <w:numPr>
          <w:ilvl w:val="0"/>
          <w:numId w:val="1"/>
        </w:numPr>
      </w:pPr>
      <w:r w:rsidRPr="00221DA2">
        <w:rPr>
          <w:u w:val="single"/>
        </w:rPr>
        <w:t>Primary function</w:t>
      </w:r>
      <w:r>
        <w:t xml:space="preserve">: </w:t>
      </w:r>
      <w:proofErr w:type="spellStart"/>
      <w:r w:rsidRPr="00E34D58">
        <w:rPr>
          <w:i/>
          <w:iCs/>
        </w:rPr>
        <w:t>malY</w:t>
      </w:r>
      <w:proofErr w:type="spellEnd"/>
      <w:r>
        <w:t xml:space="preserve"> is one of the few instances of a truly bi-functional protein on this list, serving as both a cystathionine beta-lyase (</w:t>
      </w:r>
      <w:proofErr w:type="spellStart"/>
      <w:r w:rsidRPr="00E34D58">
        <w:rPr>
          <w:i/>
          <w:iCs/>
        </w:rPr>
        <w:t>metC</w:t>
      </w:r>
      <w:proofErr w:type="spellEnd"/>
      <w:r w:rsidR="009C21FE" w:rsidRPr="009C21FE">
        <w:t>-like</w:t>
      </w:r>
      <w:r>
        <w:t xml:space="preserve">) and as a repressor of the maltose regulon responsible for the uptake and metabolism of maltose and maltodextrins </w:t>
      </w:r>
      <w:r>
        <w:fldChar w:fldCharType="begin"/>
      </w:r>
      <w:r w:rsidR="00581768">
        <w:instrText xml:space="preserve"> ADDIN ZOTERO_ITEM CSL_CITATION {"citationID":"luOpn11r","properties":{"formattedCitation":"(14,15)","plainCitation":"(14,15)","noteIndex":0},"citationItems":[{"id":2657,"uris":["http://zotero.org/users/5664635/items/LF5XQJMR"],"uri":["http://zotero.org/users/5664635/items/LF5XQJMR"],"itemData":{"id":2657,"type":"article-journal","abstract":"The Escherichia coli maltose system consists of a number of genes whose products are involved in the uptake and metabolism of maltose and maltodextrins. MalT is the central positive gene activator of the regulon and is, together with the cyclic AMP-catabolite gene activator protein system, necessary for the expression of the maltose genes. Expression of malY, a MalT-independent gene, leads to the repression of all MalT-dependent genes. We have purified MalY to homogeneity and found it to be a pyridoxal-5-phosphate-containing enzyme with the enzymatic activity of a beta C-S lyase (cystathionase). MalY is a monomeric protein of 42,000 to 44,000 Da. Strains expressing MalY constitutively abolish the methionine requirement of metC mutants. The enzymatic activity of MetC, the cleavage of cystathionine to homocysteine, ammonia, and pyruvate, can be catalyzed by MalY. However, the cystathionase activity is not required for the function of MalY in repressing the maltose system. By site-directed mutagenesis, we changed the conserved lysine residue at the pyridoxal phosphate binding site (position 233) of MalY to isoleucine. This abolished beta C-S lyase activity but not the ability of the protein to repress the maltose system. Also, the overexpression of plasmid-encoded metC did not affect mal gene expression, nor did the deduced amino acid sequence of MetC show homology to that of MalY.","container-title":"Journal of Bacteriology","ISSN":"0021-9193","issue":"17","journalAbbreviation":"J Bacteriol","note":"PMID: 7665481\nPMCID: PMC177281","page":"5035-5039","source":"PubMed Central","title":"MalY of Escherichia coli is an enzyme with the activity of a beta C-S lyase (cystathionase).","volume":"177","author":[{"family":"Zdych","given":"E"},{"family":"Peist","given":"R"},{"family":"Reidl","given":"J"},{"family":"Boos","given":"W"}],"issued":{"date-parts":[["1995",9]]}}},{"id":2662,"uris":["http://zotero.org/users/5664635/items/8LPCBWEK"],"uri":["http://zotero.org/users/5664635/items/8LPCBWEK"],"itemData":{"id":2662,"type":"article-journal","abstract":"MalY represents a bifunctional pyridoxal 5′-phosphate-dependent enzyme acting as a β–cystathionase and as a repressor of the maltose regulon. Here we present the crystal structures of wild-type and A221V mutant protein. Each subunit of the MalY dimer is composed of a large pyridoxal 5′-phosphate-binding domain and a small domain similar to aminotransferases. The structural alignment with related enzymes identifies residues that are generally responsible for β–lyase activity and depicts a unique binding mode of the pyridoxal 5′–phosphate correlated with a larger, more flexible substrate-binding pocket. In a screen for MalY mutants with reduced mal repressor properties, mutations occurred in three clusters: I, 83–84; II, 181–189 and III, 215–221, which constitute a clearly distinguished region in the MalY crystal structure far away from the cofactor. The tertiary structure of one of these mutants (A221V) demonstrates that positional rearrangements are indeed restricted to regions I, II and III. Therefore, we propose that a direct protein–protein interaction with MalT, the central transcriptional activator of the maltose system, underlies MalY-dependent repression of the maltose system.","container-title":"The EMBO Journal","DOI":"10.1093/emboj/19.5.831","ISSN":"0261-4189","issue":"5","journalAbbreviation":"EMBO J","note":"PMID: 10698925\nPMCID: PMC305623","page":"831-842","source":"PubMed Central","title":"X-ray structure of MalY from Escherichia coli: a pyridoxal 5′-phosphate-dependent enzyme acting as a modulator in mal gene expression","title-short":"X-ray structure of MalY from Escherichia coli","volume":"19","author":[{"family":"Clausen","given":"Tim"},{"family":"Schlegel","given":"Anja"},{"family":"Peist","given":"Ralf"},{"family":"Schneider","given":"Eva"},{"family":"Steegborn","given":"Clemens"},{"family":"Chang","given":"Yuh-Shin"},{"family":"Haase","given":"Andrea"},{"family":"Bourenkov","given":"Gleb P."},{"family":"Bartunik","given":"Hans D."},{"family":"Boos","given":"Winfried"}],"issued":{"date-parts":[["2000",3,1]]}}}],"schema":"https://github.com/citation-style-language/schema/raw/master/csl-citation.json"} </w:instrText>
      </w:r>
      <w:r>
        <w:fldChar w:fldCharType="separate"/>
      </w:r>
      <w:r w:rsidR="00581768">
        <w:rPr>
          <w:noProof/>
        </w:rPr>
        <w:t>(14,15)</w:t>
      </w:r>
      <w:r>
        <w:fldChar w:fldCharType="end"/>
      </w:r>
      <w:r>
        <w:t xml:space="preserve">. </w:t>
      </w:r>
      <w:proofErr w:type="spellStart"/>
      <w:r w:rsidR="007D7015" w:rsidRPr="007D7015">
        <w:rPr>
          <w:i/>
          <w:iCs/>
        </w:rPr>
        <w:t>malY</w:t>
      </w:r>
      <w:proofErr w:type="spellEnd"/>
      <w:r w:rsidR="007D7015">
        <w:t xml:space="preserve"> can recapitulate cystathionine beta-lyase activity in </w:t>
      </w:r>
      <w:proofErr w:type="spellStart"/>
      <w:r w:rsidR="007D7015" w:rsidRPr="007D7015">
        <w:rPr>
          <w:i/>
          <w:iCs/>
        </w:rPr>
        <w:t>metC</w:t>
      </w:r>
      <w:proofErr w:type="spellEnd"/>
      <w:r w:rsidR="007D7015">
        <w:t xml:space="preserve"> mutant strains of </w:t>
      </w:r>
      <w:r w:rsidR="007D7015" w:rsidRPr="007D7015">
        <w:rPr>
          <w:i/>
          <w:iCs/>
        </w:rPr>
        <w:t>E. coli</w:t>
      </w:r>
      <w:r w:rsidR="007D7015">
        <w:t>.</w:t>
      </w:r>
    </w:p>
    <w:p w14:paraId="3EE17F3C" w14:textId="77777777" w:rsidR="00ED38B2" w:rsidRPr="005D1A13" w:rsidRDefault="00ED38B2" w:rsidP="005D1A13">
      <w:pPr>
        <w:rPr>
          <w:b/>
          <w:bCs/>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4675"/>
        <w:gridCol w:w="4675"/>
      </w:tblGrid>
      <w:tr w:rsidR="00ED38B2" w14:paraId="15C58E2F" w14:textId="77777777" w:rsidTr="006726FC">
        <w:tc>
          <w:tcPr>
            <w:tcW w:w="4675" w:type="dxa"/>
            <w:shd w:val="clear" w:color="auto" w:fill="FFD966" w:themeFill="accent4" w:themeFillTint="99"/>
          </w:tcPr>
          <w:p w14:paraId="7D40EBB8" w14:textId="4BB07839" w:rsidR="00ED38B2" w:rsidRPr="00ED38B2" w:rsidRDefault="00ED38B2" w:rsidP="00BD054C">
            <w:pPr>
              <w:rPr>
                <w:b/>
                <w:bCs/>
                <w:i/>
                <w:iCs/>
              </w:rPr>
            </w:pPr>
            <w:proofErr w:type="spellStart"/>
            <w:r>
              <w:rPr>
                <w:b/>
                <w:bCs/>
                <w:i/>
                <w:iCs/>
              </w:rPr>
              <w:t>cysK</w:t>
            </w:r>
            <w:proofErr w:type="spellEnd"/>
          </w:p>
        </w:tc>
        <w:tc>
          <w:tcPr>
            <w:tcW w:w="4675" w:type="dxa"/>
            <w:shd w:val="clear" w:color="auto" w:fill="FFD966" w:themeFill="accent4" w:themeFillTint="99"/>
          </w:tcPr>
          <w:p w14:paraId="3E9FDBF1" w14:textId="5FB6D812" w:rsidR="00ED38B2" w:rsidRDefault="00ED38B2" w:rsidP="00BD054C">
            <w:pPr>
              <w:jc w:val="right"/>
              <w:rPr>
                <w:b/>
                <w:bCs/>
              </w:rPr>
            </w:pPr>
            <w:r>
              <w:rPr>
                <w:b/>
                <w:bCs/>
              </w:rPr>
              <w:t>Cysteine synthase A</w:t>
            </w:r>
          </w:p>
        </w:tc>
      </w:tr>
    </w:tbl>
    <w:p w14:paraId="56EC6E8D" w14:textId="77777777" w:rsidR="00ED38B2" w:rsidRDefault="00ED38B2" w:rsidP="00ED38B2">
      <w:pPr>
        <w:rPr>
          <w:b/>
          <w:bCs/>
        </w:rPr>
      </w:pPr>
    </w:p>
    <w:p w14:paraId="3D45A2E9" w14:textId="50C8EE83" w:rsidR="003E3B12" w:rsidRDefault="00E56DB3" w:rsidP="00ED38B2">
      <w:pPr>
        <w:pStyle w:val="ListParagraph"/>
        <w:numPr>
          <w:ilvl w:val="0"/>
          <w:numId w:val="1"/>
        </w:numPr>
      </w:pPr>
      <w:r w:rsidRPr="00E56DB3">
        <w:rPr>
          <w:u w:val="single"/>
        </w:rPr>
        <w:t>Main species</w:t>
      </w:r>
      <w:r>
        <w:t>:</w:t>
      </w:r>
    </w:p>
    <w:p w14:paraId="4759EA05" w14:textId="3A68217B" w:rsidR="00ED38B2" w:rsidRPr="00B16EF3" w:rsidRDefault="00ED38B2" w:rsidP="003E3B12">
      <w:pPr>
        <w:pStyle w:val="ListParagraph"/>
        <w:numPr>
          <w:ilvl w:val="1"/>
          <w:numId w:val="1"/>
        </w:numPr>
        <w:rPr>
          <w:i/>
          <w:iCs/>
        </w:rPr>
      </w:pPr>
      <w:r w:rsidRPr="00B16EF3">
        <w:rPr>
          <w:i/>
          <w:iCs/>
        </w:rPr>
        <w:t xml:space="preserve">Escherichia coli </w:t>
      </w:r>
      <w:r w:rsidR="003E3B12" w:rsidRPr="00B16EF3">
        <w:rPr>
          <w:i/>
          <w:iCs/>
        </w:rPr>
        <w:t>(</w:t>
      </w:r>
      <w:r w:rsidRPr="00B16EF3">
        <w:rPr>
          <w:i/>
          <w:iCs/>
        </w:rPr>
        <w:t>K-12</w:t>
      </w:r>
      <w:r w:rsidR="003E3B12" w:rsidRPr="00B16EF3">
        <w:rPr>
          <w:i/>
          <w:iCs/>
        </w:rPr>
        <w:t>)</w:t>
      </w:r>
    </w:p>
    <w:p w14:paraId="0C7E235A" w14:textId="1E6CAD79" w:rsidR="003E3B12" w:rsidRDefault="003E3B12" w:rsidP="003E3B12">
      <w:pPr>
        <w:pStyle w:val="ListParagraph"/>
        <w:numPr>
          <w:ilvl w:val="1"/>
          <w:numId w:val="1"/>
        </w:numPr>
        <w:rPr>
          <w:i/>
          <w:iCs/>
        </w:rPr>
      </w:pPr>
      <w:r w:rsidRPr="00B16EF3">
        <w:rPr>
          <w:i/>
          <w:iCs/>
        </w:rPr>
        <w:t>Bacillus subtilis (168)</w:t>
      </w:r>
    </w:p>
    <w:p w14:paraId="77D5156F" w14:textId="3650196B" w:rsidR="00B613B2" w:rsidRPr="00B613B2" w:rsidRDefault="00B613B2" w:rsidP="00B613B2">
      <w:pPr>
        <w:pStyle w:val="ListParagraph"/>
        <w:numPr>
          <w:ilvl w:val="0"/>
          <w:numId w:val="1"/>
        </w:numPr>
        <w:rPr>
          <w:i/>
          <w:iCs/>
        </w:rPr>
      </w:pPr>
      <w:r w:rsidRPr="00B613B2">
        <w:rPr>
          <w:u w:val="single"/>
        </w:rPr>
        <w:t>PLP</w:t>
      </w:r>
      <w:r w:rsidR="006020F7">
        <w:rPr>
          <w:u w:val="single"/>
        </w:rPr>
        <w:t>-</w:t>
      </w:r>
      <w:r w:rsidRPr="00B613B2">
        <w:rPr>
          <w:u w:val="single"/>
        </w:rPr>
        <w:t>dependent</w:t>
      </w:r>
      <w:r w:rsidRPr="00B613B2">
        <w:t>:</w:t>
      </w:r>
      <w:r w:rsidR="001A26D1">
        <w:t xml:space="preserve"> </w:t>
      </w:r>
      <w:r w:rsidR="001A26D1" w:rsidRPr="001A26D1">
        <w:rPr>
          <w:b/>
          <w:bCs/>
        </w:rPr>
        <w:t>YES</w:t>
      </w:r>
    </w:p>
    <w:p w14:paraId="4A47C9C8" w14:textId="2DFEC0CE" w:rsidR="00B613B2" w:rsidRPr="00B16EF3" w:rsidRDefault="00B613B2" w:rsidP="00B613B2">
      <w:pPr>
        <w:pStyle w:val="ListParagraph"/>
        <w:numPr>
          <w:ilvl w:val="0"/>
          <w:numId w:val="1"/>
        </w:numPr>
        <w:rPr>
          <w:i/>
          <w:iCs/>
        </w:rPr>
      </w:pPr>
      <w:r w:rsidRPr="00B613B2">
        <w:rPr>
          <w:u w:val="single"/>
        </w:rPr>
        <w:t>Primary function</w:t>
      </w:r>
      <w:r>
        <w:t>: converts O-acetyl-serine + H</w:t>
      </w:r>
      <w:r w:rsidRPr="00B613B2">
        <w:rPr>
          <w:vertAlign w:val="subscript"/>
        </w:rPr>
        <w:t>2</w:t>
      </w:r>
      <w:r>
        <w:t>S -&gt; acetate + cysteine</w:t>
      </w:r>
      <w:r w:rsidR="001A26D1">
        <w:t xml:space="preserve"> </w:t>
      </w:r>
      <w:r w:rsidR="001A26D1">
        <w:fldChar w:fldCharType="begin"/>
      </w:r>
      <w:r w:rsidR="001A26D1">
        <w:instrText xml:space="preserve"> ADDIN ZOTERO_ITEM CSL_CITATION {"citationID":"o0nJgMG0","properties":{"formattedCitation":"(13)","plainCitation":"(13)","noteIndex":0},"citationItems":[{"id":1875,"uris":["http://zotero.org/users/5664635/items/4IB2HZ9K"],"uri":["http://zotero.org/users/5664635/items/4IB2HZ9K"],"itemData":{"id":1875,"type":"article-journal","abstract":"Bacillus subtilis can use methionine as the sole sulfur source, indicating an efficient conversion of methionine to cysteine. To characterize this pathway, the enzymatic activities of CysK, YrhA and YrhB purified in Escherichia coli were tested. Both CysK and YrhA have an O-acetylserine-thiol-lyase activity, but YrhA was 75-fold less active than CysK. An atypical cystathionine beta-synthase activity using O-acetylserine and homocysteine as substrates was observed for YrhA but not for CysK. The YrhB protein had both cystathionine lyase and homocysteine gamma-lyase activities in vitro. Due to their activity, we propose that YrhA and YrhB should be renamed MccA and MccB for methionine-to-cysteine conversion. Mutants inactivated for cysK or yrhB grew similarly to the wild-type strain in the presence of methionine. In contrast, the growth of an DeltayrhA mutant or a luxS mutant, inactivated for the S-ribosyl-homocysteinase step of the S-adenosylmethionine recycling pathway, was strongly reduced with methionine, whereas a DeltayrhA DeltacysK or cysE mutant did not grow at all under the same conditions. The yrhB and yrhA genes form an operon together with yrrT, mtnN, and yrhC. The expression of the yrrT operon was repressed in the presence of sulfate or cysteine. Both purified CysK and CymR, the global repressor of cysteine metabolism, were required to observe the formation of a protein-DNA complex with the yrrT promoter region in gel-shift experiments. The addition of O-acetyl-serine prevented the formation of this protein-DNA complex.","container-title":"Journal of Bacteriology","DOI":"10.1128/JB.01273-06","ISSN":"0021-9193","issue":"1","journalAbbreviation":"J Bacteriol","language":"eng","note":"PMID: 17056751\nPMCID: PMC1797209","page":"187-197","source":"PubMed","title":"Conversion of methionine to cysteine in Bacillus subtilis and its regulation","volume":"189","author":[{"family":"Hullo","given":"Marie-Françoise"},{"family":"Auger","given":"Sandrine"},{"family":"Soutourina","given":"Olga"},{"family":"Barzu","given":"Octavian"},{"family":"Yvon","given":"Mireille"},{"family":"Danchin","given":"Antoine"},{"family":"Martin-Verstraete","given":"Isabelle"}],"issued":{"date-parts":[["2007",1]]}}}],"schema":"https://github.com/citation-style-language/schema/raw/master/csl-citation.json"} </w:instrText>
      </w:r>
      <w:r w:rsidR="001A26D1">
        <w:fldChar w:fldCharType="separate"/>
      </w:r>
      <w:r w:rsidR="001A26D1">
        <w:rPr>
          <w:noProof/>
        </w:rPr>
        <w:t>(13)</w:t>
      </w:r>
      <w:r w:rsidR="001A26D1">
        <w:fldChar w:fldCharType="end"/>
      </w:r>
      <w:r w:rsidR="001A26D1">
        <w:t>,</w:t>
      </w:r>
      <w:r>
        <w:t xml:space="preserve"> however, the pathway appears to be reversible, resulting in H2S production from cysteine </w:t>
      </w:r>
      <w:r>
        <w:fldChar w:fldCharType="begin"/>
      </w:r>
      <w:r>
        <w:instrText xml:space="preserve"> ADDIN ZOTERO_ITEM CSL_CITATION {"citationID":"LoFGGhwi","properties":{"formattedCitation":"(3,6)","plainCitation":"(3,6)","noteIndex":0},"citationItems":[{"id":1869,"uris":["http://zotero.org/users/5664635/items/ZQPYW5AM"],"uri":["http://zotero.org/users/5664635/items/ZQPYW5AM"],"itemData":{"id":1869,"type":"article-journal","container-title":"Microbiology","DOI":"10.1099/mic.0.000337","ISSN":"1350-0872, 1465-2080","issue":"9","language":"en","page":"1698-1707","source":"DOI.org (Crossref)","title":"Transcription factor DecR (YbaO) controls detoxification of L-cysteine in Escherichia coli","volume":"162","author":[{"family":"Shimada","given":"Tomohiro"},{"family":"Tanaka","given":"Kan"},{"family":"Ishihama","given":"Akira"}],"issued":{"date-parts":[["2016",9,1]]}}},{"id":1858,"uris":["http://zotero.org/users/5664635/items/6GIDSGNL"],"uri":["http://zotero.org/users/5664635/items/6GIDSGNL"],"itemData":{"id":1858,"type":"article-journal","abstract":"In Escherichia coli, three additional proteins having l-cysteine desulfhydrase activity were identified as O-acetylserine sulfhydrylase-A, O-acetylserine sulfhydrylase-B, and MalY protein, in addition to tryptophanase and cystathionine β-lyase, which have been reported previously. The gene disruption for each protein was significantly effective for overproduction of l-cysteine and l-cystine. Growth phenotype and transcriptional analyses suggest that tryptophanase contributes primarily to l-cysteine degradation.","container-title":"Applied and Environmental Microbiology","DOI":"10.1128/AEM.71.7.4149-4152.2005","ISSN":"0099-2240, 1098-5336","issue":"7","journalAbbreviation":"Appl. Environ. Microbiol.","language":"en","note":"publisher: American Society for Microbiology\nsection: PHYSIOLOGY AND BIOTECHNOLOGY\nPMID: 16000837","page":"4149-4152","source":"aem-asm-org.proxy-um.researchport.umd.edu","title":"Identification and Functional Analysis of Escherichia coli Cysteine Desulfhydrases","volume":"71","author":[{"family":"Awano","given":"Naoki"},{"family":"Wada","given":"Masaru"},{"family":"Mori","given":"Hirotada"},{"family":"Nakamori","given":"Shigeru"},{"family":"Takagi","given":"Hiroshi"}],"issued":{"date-parts":[["2005",7,1]]}}}],"schema":"https://github.com/citation-style-language/schema/raw/master/csl-citation.json"} </w:instrText>
      </w:r>
      <w:r>
        <w:fldChar w:fldCharType="separate"/>
      </w:r>
      <w:r>
        <w:rPr>
          <w:noProof/>
        </w:rPr>
        <w:t>(3,6)</w:t>
      </w:r>
      <w:r>
        <w:fldChar w:fldCharType="end"/>
      </w:r>
      <w:r>
        <w:t xml:space="preserve">. Additionally, appears to be crucial in contact dependent </w:t>
      </w:r>
      <w:r w:rsidR="001A26D1">
        <w:t xml:space="preserve">growth inhibition of competing bacteria </w:t>
      </w:r>
      <w:r w:rsidR="001A26D1">
        <w:fldChar w:fldCharType="begin"/>
      </w:r>
      <w:r w:rsidR="00581768">
        <w:instrText xml:space="preserve"> ADDIN ZOTERO_ITEM CSL_CITATION {"citationID":"Tf8tYx2u","properties":{"formattedCitation":"(16)","plainCitation":"(16)","noteIndex":0},"citationItems":[{"id":2673,"uris":["http://zotero.org/users/5664635/items/22ZR885I"],"uri":["http://zotero.org/users/5664635/items/22ZR885I"],"itemData":{"id":2673,"type":"article-journal","abstract":"Contact-dependent growth inhibition (CDI) is a widespread mechanism of bacterial competition. CDI(+) bacteria deliver the toxic C-terminal region of contact-dependent inhibition A proteins (CdiA-CT) into neighboring target bacteria and produce CDI immunity proteins (CdiI) to protect against self-inhibition. The CdiA-CT(EC536) deployed by uropathogenic Escherichia coli 536 (EC536) is a bacterial toxin 28 (Ntox28) domain that only exhibits ribonuclease activity when bound to the cysteine biosynthetic enzyme O-acetylserine sulfhydrylase A (CysK). Here, we present crystal structures of the CysK/CdiA-CT(EC536) binary complex and the neutralized ternary complex of CysK/CdiA-CT/CdiI(EC536) CdiA-CT(EC536) inserts its C-terminal Gly-Tyr-Gly-Ile peptide tail into the active-site cleft of CysK to anchor the interaction. Remarkably, E. coli serine O-acetyltransferase uses a similar Gly-Asp-Gly-Ile motif to form the \"cysteine synthase\" complex with CysK. The cysteine synthase complex is found throughout bacteria, protozoa, and plants, indicating that CdiA-CT(EC536) exploits a highly conserved protein-protein interaction to promote its toxicity. CysK significantly increases CdiA-CT(EC536) thermostability and is required for toxin interaction with tRNA substrates. These observations suggest that CysK stabilizes the toxin fold, thereby organizing the nuclease active site for substrate recognition and catalysis. By contrast, Ntox28 domains from Gram-positive bacteria lack C-terminal Gly-Tyr-Gly-Ile motifs, suggesting that they do not interact with CysK. We show that the Ntox28 domain from Ruminococcus lactaris is significantly more thermostable than CdiA-CT(EC536), and its intrinsic tRNA-binding properties support CysK-independent nuclease activity. The striking differences between related Ntox28 domains suggest that CDI toxins may be under evolutionary pressure to maintain low global stability.","container-title":"Proceedings of the National Academy of Sciences of the United States of America","DOI":"10.1073/pnas.1607112113","ISSN":"1091-6490","issue":"35","journalAbbreviation":"Proc Natl Acad Sci U S A","language":"eng","note":"PMID: 27531961\nPMCID: PMC5024621","page":"9792-9797","source":"PubMed","title":"Unraveling the essential role of CysK in CDI toxin activation","volume":"113","author":[{"family":"Johnson","given":"Parker M."},{"family":"Beck","given":"Christina M."},{"family":"Morse","given":"Robert P."},{"family":"Garza-Sánchez","given":"Fernando"},{"family":"Low","given":"David A."},{"family":"Hayes","given":"Christopher S."},{"family":"Goulding","given":"Celia W."}],"issued":{"date-parts":[["2016",8,30]]}}}],"schema":"https://github.com/citation-style-language/schema/raw/master/csl-citation.json"} </w:instrText>
      </w:r>
      <w:r w:rsidR="001A26D1">
        <w:fldChar w:fldCharType="separate"/>
      </w:r>
      <w:r w:rsidR="00581768">
        <w:rPr>
          <w:noProof/>
        </w:rPr>
        <w:t>(16)</w:t>
      </w:r>
      <w:r w:rsidR="001A26D1">
        <w:fldChar w:fldCharType="end"/>
      </w:r>
      <w:r w:rsidR="001A26D1">
        <w:t xml:space="preserve">. </w:t>
      </w:r>
    </w:p>
    <w:p w14:paraId="606E29A8" w14:textId="77777777" w:rsidR="00ED38B2" w:rsidRDefault="00ED38B2" w:rsidP="005D1A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4675"/>
        <w:gridCol w:w="4675"/>
      </w:tblGrid>
      <w:tr w:rsidR="00ED38B2" w14:paraId="4DA757F0" w14:textId="77777777" w:rsidTr="006726FC">
        <w:tc>
          <w:tcPr>
            <w:tcW w:w="4675" w:type="dxa"/>
            <w:shd w:val="clear" w:color="auto" w:fill="FFD966" w:themeFill="accent4" w:themeFillTint="99"/>
          </w:tcPr>
          <w:p w14:paraId="23BBEA04" w14:textId="220C2921" w:rsidR="00ED38B2" w:rsidRPr="00ED38B2" w:rsidRDefault="00ED38B2" w:rsidP="00BD054C">
            <w:pPr>
              <w:rPr>
                <w:b/>
                <w:bCs/>
                <w:i/>
                <w:iCs/>
              </w:rPr>
            </w:pPr>
            <w:proofErr w:type="spellStart"/>
            <w:r>
              <w:rPr>
                <w:b/>
                <w:bCs/>
                <w:i/>
                <w:iCs/>
              </w:rPr>
              <w:t>cysM</w:t>
            </w:r>
            <w:proofErr w:type="spellEnd"/>
          </w:p>
        </w:tc>
        <w:tc>
          <w:tcPr>
            <w:tcW w:w="4675" w:type="dxa"/>
            <w:shd w:val="clear" w:color="auto" w:fill="FFD966" w:themeFill="accent4" w:themeFillTint="99"/>
          </w:tcPr>
          <w:p w14:paraId="7B0D70A5" w14:textId="5DA0FEBB" w:rsidR="00ED38B2" w:rsidRDefault="00ED38B2" w:rsidP="00BD054C">
            <w:pPr>
              <w:jc w:val="right"/>
              <w:rPr>
                <w:b/>
                <w:bCs/>
              </w:rPr>
            </w:pPr>
            <w:r>
              <w:rPr>
                <w:b/>
                <w:bCs/>
              </w:rPr>
              <w:t>Cysteine synthase B</w:t>
            </w:r>
          </w:p>
        </w:tc>
      </w:tr>
    </w:tbl>
    <w:p w14:paraId="27E55E8B" w14:textId="77777777" w:rsidR="00ED38B2" w:rsidRDefault="00ED38B2" w:rsidP="00ED38B2">
      <w:pPr>
        <w:rPr>
          <w:b/>
          <w:bCs/>
        </w:rPr>
      </w:pPr>
    </w:p>
    <w:p w14:paraId="4FDDE3CD" w14:textId="00E55AE4" w:rsidR="001A26D1" w:rsidRDefault="00EB6DA4" w:rsidP="001A26D1">
      <w:pPr>
        <w:pStyle w:val="ListParagraph"/>
        <w:numPr>
          <w:ilvl w:val="0"/>
          <w:numId w:val="1"/>
        </w:numPr>
      </w:pPr>
      <w:r w:rsidRPr="00EB6DA4">
        <w:rPr>
          <w:u w:val="single"/>
        </w:rPr>
        <w:t>Main s</w:t>
      </w:r>
      <w:r w:rsidR="001A26D1" w:rsidRPr="00EB6DA4">
        <w:rPr>
          <w:u w:val="single"/>
        </w:rPr>
        <w:t>pecies</w:t>
      </w:r>
      <w:r>
        <w:t>:</w:t>
      </w:r>
    </w:p>
    <w:p w14:paraId="0E790F89" w14:textId="77777777" w:rsidR="001A26D1" w:rsidRPr="00B16EF3" w:rsidRDefault="001A26D1" w:rsidP="001A26D1">
      <w:pPr>
        <w:pStyle w:val="ListParagraph"/>
        <w:numPr>
          <w:ilvl w:val="1"/>
          <w:numId w:val="1"/>
        </w:numPr>
        <w:rPr>
          <w:i/>
          <w:iCs/>
        </w:rPr>
      </w:pPr>
      <w:r w:rsidRPr="00B16EF3">
        <w:rPr>
          <w:i/>
          <w:iCs/>
        </w:rPr>
        <w:t>Escherichia coli (K-12)</w:t>
      </w:r>
    </w:p>
    <w:p w14:paraId="5555A900" w14:textId="77777777" w:rsidR="001A26D1" w:rsidRDefault="001A26D1" w:rsidP="001A26D1">
      <w:pPr>
        <w:pStyle w:val="ListParagraph"/>
        <w:numPr>
          <w:ilvl w:val="1"/>
          <w:numId w:val="1"/>
        </w:numPr>
        <w:rPr>
          <w:i/>
          <w:iCs/>
        </w:rPr>
      </w:pPr>
      <w:r w:rsidRPr="00B16EF3">
        <w:rPr>
          <w:i/>
          <w:iCs/>
        </w:rPr>
        <w:t>Bacillus subtilis (168)</w:t>
      </w:r>
    </w:p>
    <w:p w14:paraId="5241419C" w14:textId="31A6360D" w:rsidR="001A26D1" w:rsidRPr="00B613B2" w:rsidRDefault="001A26D1" w:rsidP="001A26D1">
      <w:pPr>
        <w:pStyle w:val="ListParagraph"/>
        <w:numPr>
          <w:ilvl w:val="0"/>
          <w:numId w:val="1"/>
        </w:numPr>
        <w:rPr>
          <w:i/>
          <w:iCs/>
        </w:rPr>
      </w:pPr>
      <w:r w:rsidRPr="00B613B2">
        <w:rPr>
          <w:u w:val="single"/>
        </w:rPr>
        <w:t>PLP</w:t>
      </w:r>
      <w:r w:rsidR="002A7B4C">
        <w:rPr>
          <w:u w:val="single"/>
        </w:rPr>
        <w:t>-</w:t>
      </w:r>
      <w:r w:rsidRPr="00B613B2">
        <w:rPr>
          <w:u w:val="single"/>
        </w:rPr>
        <w:t>dependent</w:t>
      </w:r>
      <w:r w:rsidRPr="00B613B2">
        <w:t>:</w:t>
      </w:r>
      <w:r>
        <w:t xml:space="preserve"> </w:t>
      </w:r>
      <w:r w:rsidRPr="001A26D1">
        <w:rPr>
          <w:b/>
          <w:bCs/>
        </w:rPr>
        <w:t>YES</w:t>
      </w:r>
    </w:p>
    <w:p w14:paraId="2C7EEAFE" w14:textId="6BBB2B24" w:rsidR="001A26D1" w:rsidRPr="005A7755" w:rsidRDefault="001A26D1" w:rsidP="001A26D1">
      <w:pPr>
        <w:pStyle w:val="ListParagraph"/>
        <w:numPr>
          <w:ilvl w:val="0"/>
          <w:numId w:val="1"/>
        </w:numPr>
        <w:rPr>
          <w:i/>
          <w:iCs/>
        </w:rPr>
      </w:pPr>
      <w:r w:rsidRPr="00B613B2">
        <w:rPr>
          <w:u w:val="single"/>
        </w:rPr>
        <w:t>Primary function</w:t>
      </w:r>
      <w:r>
        <w:t>: converts O-acetyl-serine + H</w:t>
      </w:r>
      <w:r w:rsidRPr="00B613B2">
        <w:rPr>
          <w:vertAlign w:val="subscript"/>
        </w:rPr>
        <w:t>2</w:t>
      </w:r>
      <w:r>
        <w:t xml:space="preserve">S -&gt; acetate + cysteine </w:t>
      </w:r>
      <w:r>
        <w:fldChar w:fldCharType="begin"/>
      </w:r>
      <w:r w:rsidR="00EC47EE">
        <w:instrText xml:space="preserve"> ADDIN ZOTERO_ITEM CSL_CITATION {"citationID":"ty8wtGSi","properties":{"formattedCitation":"(13)","plainCitation":"(13)","noteIndex":0},"citationItems":[{"id":1875,"uris":["http://zotero.org/users/5664635/items/4IB2HZ9K"],"uri":["http://zotero.org/users/5664635/items/4IB2HZ9K"],"itemData":{"id":1875,"type":"article-journal","abstract":"Bacillus subtilis can use methionine as the sole sulfur source, indicating an efficient conversion of methionine to cysteine. To characterize this pathway, the enzymatic activities of CysK, YrhA and YrhB purified in Escherichia coli were tested. Both CysK and YrhA have an O-acetylserine-thiol-lyase activity, but YrhA was 75-fold less active than CysK. An atypical cystathionine beta-synthase activity using O-acetylserine and homocysteine as substrates was observed for YrhA but not for CysK. The YrhB protein had both cystathionine lyase and homocysteine gamma-lyase activities in vitro. Due to their activity, we propose that YrhA and YrhB should be renamed MccA and MccB for methionine-to-cysteine conversion. Mutants inactivated for cysK or yrhB grew similarly to the wild-type strain in the presence of methionine. In contrast, the growth of an DeltayrhA mutant or a luxS mutant, inactivated for the S-ribosyl-homocysteinase step of the S-adenosylmethionine recycling pathway, was strongly reduced with methionine, whereas a DeltayrhA DeltacysK or cysE mutant did not grow at all under the same conditions. The yrhB and yrhA genes form an operon together with yrrT, mtnN, and yrhC. The expression of the yrrT operon was repressed in the presence of sulfate or cysteine. Both purified CysK and CymR, the global repressor of cysteine metabolism, were required to observe the formation of a protein-DNA complex with the yrrT promoter region in gel-shift experiments. The addition of O-acetyl-serine prevented the formation of this protein-DNA complex.","container-title":"Journal of Bacteriology","DOI":"10.1128/JB.01273-06","ISSN":"0021-9193","issue":"1","journalAbbreviation":"J Bacteriol","language":"eng","note":"PMID: 17056751\nPMCID: PMC1797209","page":"187-197","source":"PubMed","title":"Conversion of methionine to cysteine in Bacillus subtilis and its regulation","volume":"189","author":[{"family":"Hullo","given":"Marie-Françoise"},{"family":"Auger","given":"Sandrine"},{"family":"Soutourina","given":"Olga"},{"family":"Barzu","given":"Octavian"},{"family":"Yvon","given":"Mireille"},{"family":"Danchin","given":"Antoine"},{"family":"Martin-Verstraete","given":"Isabelle"}],"issued":{"date-parts":[["2007",1]]}}}],"schema":"https://github.com/citation-style-language/schema/raw/master/csl-citation.json"} </w:instrText>
      </w:r>
      <w:r>
        <w:fldChar w:fldCharType="separate"/>
      </w:r>
      <w:r>
        <w:rPr>
          <w:noProof/>
        </w:rPr>
        <w:t>(13)</w:t>
      </w:r>
      <w:r>
        <w:fldChar w:fldCharType="end"/>
      </w:r>
      <w:r>
        <w:t xml:space="preserve">, however, the pathway appears to be reversible, resulting in H2S production from cysteine </w:t>
      </w:r>
      <w:r>
        <w:fldChar w:fldCharType="begin"/>
      </w:r>
      <w:r w:rsidR="00EC47EE">
        <w:instrText xml:space="preserve"> ADDIN ZOTERO_ITEM CSL_CITATION {"citationID":"o1sP3JaH","properties":{"formattedCitation":"(3,6)","plainCitation":"(3,6)","noteIndex":0},"citationItems":[{"id":1869,"uris":["http://zotero.org/users/5664635/items/ZQPYW5AM"],"uri":["http://zotero.org/users/5664635/items/ZQPYW5AM"],"itemData":{"id":1869,"type":"article-journal","container-title":"Microbiology","DOI":"10.1099/mic.0.000337","ISSN":"1350-0872, 1465-2080","issue":"9","language":"en","page":"1698-1707","source":"DOI.org (Crossref)","title":"Transcription factor DecR (YbaO) controls detoxification of L-cysteine in Escherichia coli","volume":"162","author":[{"family":"Shimada","given":"Tomohiro"},{"family":"Tanaka","given":"Kan"},{"family":"Ishihama","given":"Akira"}],"issued":{"date-parts":[["2016",9,1]]}}},{"id":1858,"uris":["http://zotero.org/users/5664635/items/6GIDSGNL"],"uri":["http://zotero.org/users/5664635/items/6GIDSGNL"],"itemData":{"id":1858,"type":"article-journal","abstract":"In Escherichia coli, three additional proteins having l-cysteine desulfhydrase activity were identified as O-acetylserine sulfhydrylase-A, O-acetylserine sulfhydrylase-B, and MalY protein, in addition to tryptophanase and cystathionine β-lyase, which have been reported previously. The gene disruption for each protein was significantly effective for overproduction of l-cysteine and l-cystine. Growth phenotype and transcriptional analyses suggest that tryptophanase contributes primarily to l-cysteine degradation.","container-title":"Applied and Environmental Microbiology","DOI":"10.1128/AEM.71.7.4149-4152.2005","ISSN":"0099-2240, 1098-5336","issue":"7","journalAbbreviation":"Appl. Environ. Microbiol.","language":"en","note":"publisher: American Society for Microbiology\nsection: PHYSIOLOGY AND BIOTECHNOLOGY\nPMID: 16000837","page":"4149-4152","source":"aem-asm-org.proxy-um.researchport.umd.edu","title":"Identification and Functional Analysis of Escherichia coli Cysteine Desulfhydrases","volume":"71","author":[{"family":"Awano","given":"Naoki"},{"family":"Wada","given":"Masaru"},{"family":"Mori","given":"Hirotada"},{"family":"Nakamori","given":"Shigeru"},{"family":"Takagi","given":"Hiroshi"}],"issued":{"date-parts":[["2005",7,1]]}}}],"schema":"https://github.com/citation-style-language/schema/raw/master/csl-citation.json"} </w:instrText>
      </w:r>
      <w:r>
        <w:fldChar w:fldCharType="separate"/>
      </w:r>
      <w:r>
        <w:rPr>
          <w:noProof/>
        </w:rPr>
        <w:t>(3,6)</w:t>
      </w:r>
      <w:r>
        <w:fldChar w:fldCharType="end"/>
      </w:r>
      <w:r>
        <w:t xml:space="preserve">. </w:t>
      </w:r>
    </w:p>
    <w:p w14:paraId="067304E2" w14:textId="7AFD376A" w:rsidR="005A7755" w:rsidRDefault="005A7755" w:rsidP="005A7755">
      <w:pPr>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3150"/>
        <w:gridCol w:w="6200"/>
      </w:tblGrid>
      <w:tr w:rsidR="005A7755" w14:paraId="7D5D62C8" w14:textId="77777777" w:rsidTr="001757BC">
        <w:tc>
          <w:tcPr>
            <w:tcW w:w="3150" w:type="dxa"/>
            <w:shd w:val="clear" w:color="auto" w:fill="FFD966" w:themeFill="accent4" w:themeFillTint="99"/>
          </w:tcPr>
          <w:p w14:paraId="4AFC1116" w14:textId="77777777" w:rsidR="005A7755" w:rsidRPr="00ED38B2" w:rsidRDefault="005A7755" w:rsidP="001757BC">
            <w:pPr>
              <w:rPr>
                <w:b/>
                <w:bCs/>
                <w:i/>
                <w:iCs/>
              </w:rPr>
            </w:pPr>
            <w:proofErr w:type="spellStart"/>
            <w:r>
              <w:rPr>
                <w:b/>
                <w:bCs/>
                <w:i/>
                <w:iCs/>
              </w:rPr>
              <w:t>mccB</w:t>
            </w:r>
            <w:proofErr w:type="spellEnd"/>
          </w:p>
        </w:tc>
        <w:tc>
          <w:tcPr>
            <w:tcW w:w="6200" w:type="dxa"/>
            <w:shd w:val="clear" w:color="auto" w:fill="FFD966" w:themeFill="accent4" w:themeFillTint="99"/>
          </w:tcPr>
          <w:p w14:paraId="4328554E" w14:textId="77777777" w:rsidR="005A7755" w:rsidRDefault="005A7755" w:rsidP="001757BC">
            <w:pPr>
              <w:jc w:val="right"/>
              <w:rPr>
                <w:b/>
                <w:bCs/>
              </w:rPr>
            </w:pPr>
            <w:r>
              <w:rPr>
                <w:b/>
                <w:bCs/>
              </w:rPr>
              <w:t>Cystathionine</w:t>
            </w:r>
            <w:r w:rsidRPr="00B16EF3">
              <w:rPr>
                <w:b/>
                <w:bCs/>
              </w:rPr>
              <w:t xml:space="preserve"> </w:t>
            </w:r>
            <w:r>
              <w:rPr>
                <w:b/>
                <w:bCs/>
              </w:rPr>
              <w:t>gamma</w:t>
            </w:r>
            <w:r w:rsidRPr="00B16EF3">
              <w:rPr>
                <w:b/>
                <w:bCs/>
              </w:rPr>
              <w:t>-</w:t>
            </w:r>
            <w:r>
              <w:rPr>
                <w:b/>
                <w:bCs/>
              </w:rPr>
              <w:t>lyase</w:t>
            </w:r>
          </w:p>
        </w:tc>
      </w:tr>
    </w:tbl>
    <w:p w14:paraId="02A37D82" w14:textId="77777777" w:rsidR="005A7755" w:rsidRDefault="005A7755" w:rsidP="005A7755">
      <w:pPr>
        <w:pStyle w:val="ListParagraph"/>
      </w:pPr>
    </w:p>
    <w:p w14:paraId="5512989A" w14:textId="1A691DB5" w:rsidR="005A7755" w:rsidRDefault="00727BD5" w:rsidP="005A7755">
      <w:pPr>
        <w:pStyle w:val="ListParagraph"/>
        <w:numPr>
          <w:ilvl w:val="0"/>
          <w:numId w:val="1"/>
        </w:numPr>
      </w:pPr>
      <w:r>
        <w:rPr>
          <w:u w:val="single"/>
        </w:rPr>
        <w:t>Main s</w:t>
      </w:r>
      <w:r w:rsidR="005A7755" w:rsidRPr="007D7015">
        <w:rPr>
          <w:u w:val="single"/>
        </w:rPr>
        <w:t>pecies</w:t>
      </w:r>
      <w:r w:rsidR="005A7755">
        <w:t>:</w:t>
      </w:r>
    </w:p>
    <w:p w14:paraId="45752483" w14:textId="77777777" w:rsidR="005A7755" w:rsidRPr="00581768" w:rsidRDefault="005A7755" w:rsidP="005A7755">
      <w:pPr>
        <w:pStyle w:val="ListParagraph"/>
        <w:numPr>
          <w:ilvl w:val="1"/>
          <w:numId w:val="1"/>
        </w:numPr>
        <w:rPr>
          <w:i/>
          <w:iCs/>
        </w:rPr>
      </w:pPr>
      <w:r w:rsidRPr="00B16EF3">
        <w:rPr>
          <w:i/>
          <w:iCs/>
        </w:rPr>
        <w:t>Bacillus subtilis</w:t>
      </w:r>
      <w:r>
        <w:rPr>
          <w:i/>
          <w:iCs/>
        </w:rPr>
        <w:t xml:space="preserve"> (168)</w:t>
      </w:r>
    </w:p>
    <w:p w14:paraId="3A069AE5" w14:textId="709AFFE7" w:rsidR="005A7755" w:rsidRDefault="005A7755" w:rsidP="005A7755">
      <w:pPr>
        <w:pStyle w:val="ListParagraph"/>
        <w:numPr>
          <w:ilvl w:val="0"/>
          <w:numId w:val="1"/>
        </w:numPr>
      </w:pPr>
      <w:r w:rsidRPr="007D7015">
        <w:rPr>
          <w:u w:val="single"/>
        </w:rPr>
        <w:t>PLP</w:t>
      </w:r>
      <w:r w:rsidR="0060546E">
        <w:rPr>
          <w:u w:val="single"/>
        </w:rPr>
        <w:t>-</w:t>
      </w:r>
      <w:r w:rsidRPr="007D7015">
        <w:rPr>
          <w:u w:val="single"/>
        </w:rPr>
        <w:t>dependent</w:t>
      </w:r>
      <w:r>
        <w:t xml:space="preserve">: </w:t>
      </w:r>
      <w:r w:rsidRPr="007B6111">
        <w:rPr>
          <w:b/>
          <w:bCs/>
        </w:rPr>
        <w:t>YES</w:t>
      </w:r>
    </w:p>
    <w:p w14:paraId="5F43E6DA" w14:textId="541B3CAA" w:rsidR="005A7755" w:rsidRPr="005A7755" w:rsidRDefault="005A7755" w:rsidP="005A7755">
      <w:pPr>
        <w:pStyle w:val="ListParagraph"/>
        <w:numPr>
          <w:ilvl w:val="0"/>
          <w:numId w:val="1"/>
        </w:numPr>
      </w:pPr>
      <w:r w:rsidRPr="007D7015">
        <w:rPr>
          <w:u w:val="single"/>
        </w:rPr>
        <w:t>Primary function</w:t>
      </w:r>
      <w:r>
        <w:t xml:space="preserve">: Catalyzes the conversion of </w:t>
      </w:r>
      <w:r w:rsidRPr="007B6111">
        <w:t xml:space="preserve">cystathionine </w:t>
      </w:r>
      <w:r>
        <w:t xml:space="preserve">-&gt; </w:t>
      </w:r>
      <w:r w:rsidRPr="007B6111">
        <w:t>cysteine</w:t>
      </w:r>
      <w:r>
        <w:t>. Can also catalyze a similar gamma-lyase reaction converting homocysteine + H</w:t>
      </w:r>
      <w:r w:rsidRPr="002F2E45">
        <w:rPr>
          <w:vertAlign w:val="subscript"/>
        </w:rPr>
        <w:t>2</w:t>
      </w:r>
      <w:r>
        <w:t>O -&gt; H</w:t>
      </w:r>
      <w:r w:rsidRPr="007B6111">
        <w:rPr>
          <w:vertAlign w:val="subscript"/>
        </w:rPr>
        <w:t>2</w:t>
      </w:r>
      <w:r>
        <w:t xml:space="preserve">S + 2-oxobutanoate + ammonia + pyruvate </w:t>
      </w:r>
      <w:r>
        <w:fldChar w:fldCharType="begin"/>
      </w:r>
      <w:r>
        <w:instrText xml:space="preserve"> ADDIN ZOTERO_ITEM CSL_CITATION {"citationID":"5BnWj5qO","properties":{"formattedCitation":"(13)","plainCitation":"(13)","noteIndex":0},"citationItems":[{"id":1875,"uris":["http://zotero.org/users/5664635/items/4IB2HZ9K"],"uri":["http://zotero.org/users/5664635/items/4IB2HZ9K"],"itemData":{"id":1875,"type":"article-journal","abstract":"Bacillus subtilis can use methionine as the sole sulfur source, indicating an efficient conversion of methionine to cysteine. To characterize this pathway, the enzymatic activities of CysK, YrhA and YrhB purified in Escherichia coli were tested. Both CysK and YrhA have an O-acetylserine-thiol-lyase activity, but YrhA was 75-fold less active than CysK. An atypical cystathionine beta-synthase activity using O-acetylserine and homocysteine as substrates was observed for YrhA but not for CysK. The YrhB protein had both cystathionine lyase and homocysteine gamma-lyase activities in vitro. Due to their activity, we propose that YrhA and YrhB should be renamed MccA and MccB for methionine-to-cysteine conversion. Mutants inactivated for cysK or yrhB grew similarly to the wild-type strain in the presence of methionine. In contrast, the growth of an DeltayrhA mutant or a luxS mutant, inactivated for the S-ribosyl-homocysteinase step of the S-adenosylmethionine recycling pathway, was strongly reduced with methionine, whereas a DeltayrhA DeltacysK or cysE mutant did not grow at all under the same conditions. The yrhB and yrhA genes form an operon together with yrrT, mtnN, and yrhC. The expression of the yrrT operon was repressed in the presence of sulfate or cysteine. Both purified CysK and CymR, the global repressor of cysteine metabolism, were required to observe the formation of a protein-DNA complex with the yrrT promoter region in gel-shift experiments. The addition of O-acetyl-serine prevented the formation of this protein-DNA complex.","container-title":"Journal of Bacteriology","DOI":"10.1128/JB.01273-06","ISSN":"0021-9193","issue":"1","journalAbbreviation":"J Bacteriol","language":"eng","note":"PMID: 17056751\nPMCID: PMC1797209","page":"187-197","source":"PubMed","title":"Conversion of methionine to cysteine in Bacillus subtilis and its regulation","volume":"189","author":[{"family":"Hullo","given":"Marie-Françoise"},{"family":"Auger","given":"Sandrine"},{"family":"Soutourina","given":"Olga"},{"family":"Barzu","given":"Octavian"},{"family":"Yvon","given":"Mireille"},{"family":"Danchin","given":"Antoine"},{"family":"Martin-Verstraete","given":"Isabelle"}],"issued":{"date-parts":[["2007",1]]}}}],"schema":"https://github.com/citation-style-language/schema/raw/master/csl-citation.json"} </w:instrText>
      </w:r>
      <w:r>
        <w:fldChar w:fldCharType="separate"/>
      </w:r>
      <w:r>
        <w:rPr>
          <w:noProof/>
        </w:rPr>
        <w:t>(13)</w:t>
      </w:r>
      <w:r>
        <w:fldChar w:fldCharType="end"/>
      </w:r>
      <w:r>
        <w:t>. Due to the potentially bifunctionality of this gene, it may be upgraded from erroneous to secondary production of H</w:t>
      </w:r>
      <w:r w:rsidRPr="00BC3361">
        <w:rPr>
          <w:vertAlign w:val="subscript"/>
        </w:rPr>
        <w:t>2</w:t>
      </w:r>
      <w:r>
        <w:t>S.</w:t>
      </w:r>
    </w:p>
    <w:p w14:paraId="33C18FF1" w14:textId="77777777" w:rsidR="00ED38B2" w:rsidRPr="005D1A13" w:rsidRDefault="00ED38B2" w:rsidP="005D1A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9591"/>
        <w:tblLook w:val="04A0" w:firstRow="1" w:lastRow="0" w:firstColumn="1" w:lastColumn="0" w:noHBand="0" w:noVBand="1"/>
      </w:tblPr>
      <w:tblGrid>
        <w:gridCol w:w="4675"/>
        <w:gridCol w:w="4675"/>
      </w:tblGrid>
      <w:tr w:rsidR="003E3B12" w14:paraId="30871E8A" w14:textId="77777777" w:rsidTr="006726FC">
        <w:tc>
          <w:tcPr>
            <w:tcW w:w="4675" w:type="dxa"/>
            <w:shd w:val="clear" w:color="auto" w:fill="F39591"/>
          </w:tcPr>
          <w:p w14:paraId="14483DE3" w14:textId="638A4BAD" w:rsidR="003E3B12" w:rsidRPr="00ED38B2" w:rsidRDefault="003E3B12" w:rsidP="00BD054C">
            <w:pPr>
              <w:rPr>
                <w:b/>
                <w:bCs/>
                <w:i/>
                <w:iCs/>
              </w:rPr>
            </w:pPr>
            <w:proofErr w:type="spellStart"/>
            <w:r>
              <w:rPr>
                <w:b/>
                <w:bCs/>
                <w:i/>
                <w:iCs/>
              </w:rPr>
              <w:t>tnaA</w:t>
            </w:r>
            <w:proofErr w:type="spellEnd"/>
          </w:p>
        </w:tc>
        <w:tc>
          <w:tcPr>
            <w:tcW w:w="4675" w:type="dxa"/>
            <w:shd w:val="clear" w:color="auto" w:fill="F39591"/>
          </w:tcPr>
          <w:p w14:paraId="327AEA9C" w14:textId="16734D97" w:rsidR="003E3B12" w:rsidRDefault="003E3B12" w:rsidP="00BD054C">
            <w:pPr>
              <w:jc w:val="right"/>
              <w:rPr>
                <w:b/>
                <w:bCs/>
              </w:rPr>
            </w:pPr>
            <w:r>
              <w:rPr>
                <w:b/>
                <w:bCs/>
              </w:rPr>
              <w:t>Tryptophanase</w:t>
            </w:r>
          </w:p>
        </w:tc>
      </w:tr>
    </w:tbl>
    <w:p w14:paraId="4AAB72FE" w14:textId="77777777" w:rsidR="003E3B12" w:rsidRDefault="003E3B12" w:rsidP="003E3B12">
      <w:pPr>
        <w:rPr>
          <w:b/>
          <w:bCs/>
        </w:rPr>
      </w:pPr>
    </w:p>
    <w:p w14:paraId="2E675277" w14:textId="59C6047C" w:rsidR="003E3B12" w:rsidRPr="00727BD5" w:rsidRDefault="00727BD5" w:rsidP="003E3B12">
      <w:pPr>
        <w:pStyle w:val="ListParagraph"/>
        <w:numPr>
          <w:ilvl w:val="0"/>
          <w:numId w:val="1"/>
        </w:numPr>
        <w:rPr>
          <w:u w:val="single"/>
        </w:rPr>
      </w:pPr>
      <w:r>
        <w:rPr>
          <w:u w:val="single"/>
        </w:rPr>
        <w:t>Main s</w:t>
      </w:r>
      <w:r w:rsidR="003E3B12" w:rsidRPr="00727BD5">
        <w:rPr>
          <w:u w:val="single"/>
        </w:rPr>
        <w:t>pecies</w:t>
      </w:r>
      <w:r w:rsidRPr="00727BD5">
        <w:t>:</w:t>
      </w:r>
    </w:p>
    <w:p w14:paraId="4CD3710D" w14:textId="302A29C9" w:rsidR="003E3B12" w:rsidRPr="00B16EF3" w:rsidRDefault="003E3B12" w:rsidP="003E3B12">
      <w:pPr>
        <w:pStyle w:val="ListParagraph"/>
        <w:numPr>
          <w:ilvl w:val="1"/>
          <w:numId w:val="1"/>
        </w:numPr>
        <w:rPr>
          <w:i/>
          <w:iCs/>
        </w:rPr>
      </w:pPr>
      <w:r w:rsidRPr="00B16EF3">
        <w:rPr>
          <w:i/>
          <w:iCs/>
        </w:rPr>
        <w:t>Escherichia coli (K-12)</w:t>
      </w:r>
    </w:p>
    <w:p w14:paraId="5C91DBD6" w14:textId="43422708" w:rsidR="00B16EF3" w:rsidRPr="008B7ADC" w:rsidRDefault="008B7ADC" w:rsidP="003E3B12">
      <w:pPr>
        <w:pStyle w:val="ListParagraph"/>
        <w:numPr>
          <w:ilvl w:val="1"/>
          <w:numId w:val="1"/>
        </w:numPr>
        <w:rPr>
          <w:i/>
          <w:iCs/>
        </w:rPr>
      </w:pPr>
      <w:r w:rsidRPr="008B7ADC">
        <w:rPr>
          <w:i/>
          <w:iCs/>
        </w:rPr>
        <w:t>Proteus vulgaris</w:t>
      </w:r>
    </w:p>
    <w:p w14:paraId="5BE023AA" w14:textId="0A154DED" w:rsidR="008B7ADC" w:rsidRPr="008B7ADC" w:rsidRDefault="008B7ADC" w:rsidP="003E3B12">
      <w:pPr>
        <w:pStyle w:val="ListParagraph"/>
        <w:numPr>
          <w:ilvl w:val="1"/>
          <w:numId w:val="1"/>
        </w:numPr>
        <w:rPr>
          <w:i/>
          <w:iCs/>
        </w:rPr>
      </w:pPr>
      <w:r w:rsidRPr="008B7ADC">
        <w:rPr>
          <w:i/>
          <w:iCs/>
        </w:rPr>
        <w:t xml:space="preserve">Shigella </w:t>
      </w:r>
      <w:proofErr w:type="spellStart"/>
      <w:r w:rsidRPr="008B7ADC">
        <w:rPr>
          <w:i/>
          <w:iCs/>
        </w:rPr>
        <w:t>flexneri</w:t>
      </w:r>
      <w:proofErr w:type="spellEnd"/>
    </w:p>
    <w:p w14:paraId="7AEC61EF" w14:textId="3C8C1727" w:rsidR="00727BD5" w:rsidRPr="00727BD5" w:rsidRDefault="008B7ADC" w:rsidP="00727BD5">
      <w:pPr>
        <w:pStyle w:val="ListParagraph"/>
        <w:numPr>
          <w:ilvl w:val="1"/>
          <w:numId w:val="1"/>
        </w:numPr>
        <w:rPr>
          <w:i/>
          <w:iCs/>
        </w:rPr>
      </w:pPr>
      <w:r w:rsidRPr="008B7ADC">
        <w:rPr>
          <w:i/>
          <w:iCs/>
        </w:rPr>
        <w:lastRenderedPageBreak/>
        <w:t>Klebsiella aerogenes</w:t>
      </w:r>
    </w:p>
    <w:p w14:paraId="3625403D" w14:textId="7DBF468A" w:rsidR="00FB3DA8" w:rsidRPr="00EC47EE" w:rsidRDefault="00FB3DA8" w:rsidP="00FB3DA8">
      <w:pPr>
        <w:pStyle w:val="ListParagraph"/>
        <w:numPr>
          <w:ilvl w:val="0"/>
          <w:numId w:val="1"/>
        </w:numPr>
      </w:pPr>
      <w:r w:rsidRPr="00727BD5">
        <w:rPr>
          <w:u w:val="single"/>
        </w:rPr>
        <w:t>PLP</w:t>
      </w:r>
      <w:r w:rsidR="00C97EB0">
        <w:rPr>
          <w:u w:val="single"/>
        </w:rPr>
        <w:t>-</w:t>
      </w:r>
      <w:r w:rsidRPr="00727BD5">
        <w:rPr>
          <w:u w:val="single"/>
        </w:rPr>
        <w:t>dependent</w:t>
      </w:r>
      <w:r w:rsidRPr="00FB3DA8">
        <w:t xml:space="preserve">: </w:t>
      </w:r>
      <w:r w:rsidR="00EC47EE">
        <w:rPr>
          <w:b/>
          <w:bCs/>
        </w:rPr>
        <w:t>YES</w:t>
      </w:r>
    </w:p>
    <w:p w14:paraId="19D5284C" w14:textId="75314FC7" w:rsidR="00EC47EE" w:rsidRPr="00FB3DA8" w:rsidRDefault="00EC47EE" w:rsidP="00FB3DA8">
      <w:pPr>
        <w:pStyle w:val="ListParagraph"/>
        <w:numPr>
          <w:ilvl w:val="0"/>
          <w:numId w:val="1"/>
        </w:numPr>
      </w:pPr>
      <w:r>
        <w:rPr>
          <w:u w:val="single"/>
        </w:rPr>
        <w:t>Primary function</w:t>
      </w:r>
      <w:r>
        <w:t>: Catalyzes the degradation of H</w:t>
      </w:r>
      <w:r w:rsidRPr="00EC47EE">
        <w:rPr>
          <w:vertAlign w:val="subscript"/>
        </w:rPr>
        <w:t>2</w:t>
      </w:r>
      <w:r>
        <w:t xml:space="preserve">O + tryptophan -&gt; indole + ammonia + pyruvate </w:t>
      </w:r>
      <w:r>
        <w:fldChar w:fldCharType="begin"/>
      </w:r>
      <w:r w:rsidR="00581768">
        <w:instrText xml:space="preserve"> ADDIN ZOTERO_ITEM CSL_CITATION {"citationID":"gmLXIQLp","properties":{"formattedCitation":"(17)","plainCitation":"(17)","noteIndex":0},"citationItems":[{"id":2676,"uris":["http://zotero.org/users/5664635/items/3BVHFA29"],"uri":["http://zotero.org/users/5664635/items/3BVHFA29"],"itemData":{"id":2676,"type":"article-journal","container-title":"Journal of Bacteriology","DOI":"10.1128/jb.98.1.167-171.1969","issue":"1","note":"publisher: American Society for Microbiology","page":"167-171","source":"journals-asm-org.proxy-um.researchport.umd.edu (Atypon)","title":"Tryptophanase in Diverse Bacterial Species","volume":"98","author":[{"literal":"DeMoss R. D."},{"literal":"Moser K."}],"issued":{"date-parts":[["1969",4,1]]}}}],"schema":"https://github.com/citation-style-language/schema/raw/master/csl-citation.json"} </w:instrText>
      </w:r>
      <w:r>
        <w:fldChar w:fldCharType="separate"/>
      </w:r>
      <w:r w:rsidR="00581768">
        <w:rPr>
          <w:noProof/>
        </w:rPr>
        <w:t>(17)</w:t>
      </w:r>
      <w:r>
        <w:fldChar w:fldCharType="end"/>
      </w:r>
      <w:r>
        <w:t xml:space="preserve">. </w:t>
      </w:r>
      <w:proofErr w:type="spellStart"/>
      <w:r w:rsidRPr="00EC47EE">
        <w:rPr>
          <w:i/>
          <w:iCs/>
        </w:rPr>
        <w:t>tnaA</w:t>
      </w:r>
      <w:proofErr w:type="spellEnd"/>
      <w:r>
        <w:rPr>
          <w:i/>
          <w:iCs/>
        </w:rPr>
        <w:t xml:space="preserve"> </w:t>
      </w:r>
      <w:r>
        <w:t xml:space="preserve">has been shown to perform cysteine dehydratase activity under certain circumstances </w:t>
      </w:r>
      <w:r>
        <w:fldChar w:fldCharType="begin"/>
      </w:r>
      <w:r>
        <w:instrText xml:space="preserve"> ADDIN ZOTERO_ITEM CSL_CITATION {"citationID":"HL4CyNox","properties":{"formattedCitation":"(5)","plainCitation":"(5)","noteIndex":0},"citationItems":[{"id":2633,"uris":["http://zotero.org/users/5664635/items/K3JISG2T"],"uri":["http://zotero.org/users/5664635/items/K3JISG2T"],"itemData":{"id":2633,"type":"article-journal","abstract":"In Escherichia coli, the enzyme called cysteine desulfhydrase (CD), which is responsible for L-cysteine degradation, was investigated by native-PAGE and CD activity staining of crude cell extracts. Analyses with gene-disrupted mutants showed that CD activity resulted from two enzymes: tryptophanase (TNase) encoded by tnaA and cystathionine beta-lyase (CBL) encoded by metC. It was also found that TNase synthesis was induced by the presence of L-cysteine. The tnaA and metC mutants transformed with the plasmid containing the gene for feedback-insensitive serine acetyltransferase exhibited higher L-cysteine productivity than the wild-type strain carrying the same plasmid. These results indicated that TNase and CBL did act on L-cysteine degradation in E. coli cells.","container-title":"Applied Microbiology and Biotechnology","DOI":"10.1007/s00253-003-1262-2","ISSN":"0175-7598","issue":"2-3","journalAbbreviation":"Appl Microbiol Biotechnol","language":"eng","note":"PMID: 12883870","page":"239-243","source":"PubMed","title":"Effect of cysteine desulfhydrase gene disruption on L-cysteine overproduction in Escherichia coli","volume":"62","author":[{"family":"Awano","given":"N."},{"family":"Wada","given":"M."},{"family":"Kohdoh","given":"A."},{"family":"Oikawa","given":"T."},{"family":"Takagi","given":"H."},{"family":"Nakamori","given":"S."}],"issued":{"date-parts":[["2003",8]]}}}],"schema":"https://github.com/citation-style-language/schema/raw/master/csl-citation.json"} </w:instrText>
      </w:r>
      <w:r>
        <w:fldChar w:fldCharType="separate"/>
      </w:r>
      <w:r>
        <w:rPr>
          <w:noProof/>
        </w:rPr>
        <w:t>(5)</w:t>
      </w:r>
      <w:r>
        <w:fldChar w:fldCharType="end"/>
      </w:r>
      <w:r>
        <w:t xml:space="preserve">, but </w:t>
      </w:r>
      <w:r w:rsidR="00836072">
        <w:t xml:space="preserve">the upregulation of </w:t>
      </w:r>
      <w:proofErr w:type="spellStart"/>
      <w:r w:rsidR="00836072" w:rsidRPr="00836072">
        <w:rPr>
          <w:i/>
          <w:iCs/>
        </w:rPr>
        <w:t>tnaA</w:t>
      </w:r>
      <w:proofErr w:type="spellEnd"/>
      <w:r w:rsidR="00836072">
        <w:rPr>
          <w:i/>
          <w:iCs/>
        </w:rPr>
        <w:t xml:space="preserve"> </w:t>
      </w:r>
      <w:r w:rsidR="00836072">
        <w:t xml:space="preserve">expression and activity could not be replicated in future studies </w:t>
      </w:r>
      <w:r w:rsidR="00836072">
        <w:fldChar w:fldCharType="begin"/>
      </w:r>
      <w:r w:rsidR="00836072">
        <w:instrText xml:space="preserve"> ADDIN ZOTERO_ITEM CSL_CITATION {"citationID":"Wfec2tdi","properties":{"formattedCitation":"(4)","plainCitation":"(4)","noteIndex":0},"citationItems":[{"id":2642,"uris":["http://zotero.org/users/5664635/items/CFJ8K5Z7"],"uri":["http://zotero.org/users/5664635/items/CFJ8K5Z7"],"itemData":{"id":2642,"type":"article-journal","abstract":"Cysteine is an important amino acid for various industries; however, there is no efficient microbial fermentation-based production method available. Owing to its cytotoxicity, bacterial intracellular levels of cysteine are stringently controlled via several modes of regulation, including cysteine degradation by cysteine desulfhydrases and cysteine desulfidases. In Escherichia coli, several metabolic enzymes are known to exhibit cysteine degradative activities, however, their specificity and physiological significance for cysteine detoxification via degradation are unclear. Relaxing the strict regulation of cysteine is crucial for its overproduction; therefore, identifying and modulating the major degradative activity could facilitate the genetic engineering of a cysteine-producing strain. In the present study, we used genetic screening to identify genes that confer cysteine resistance in E. coli and we identified yhaM, which encodes cysteine desulfidase and decomposes cysteine into hydrogen sulfide, pyruvate, and ammonium. Phenotypic characterization of a yhaM mutant via growth under toxic concentrations of cysteine followed by transcriptional analysis of its response to cysteine showed that yhaM is cysteine-inducible, and its physiological role is associated with resisting the deleterious effects of cysteine in E. coli. In addition, we confirmed the effects of this gene on the fermentative production of cysteine using E. coli-based cysteine-producing strains. We propose that yhaM encodes the major cysteine-degrading enzyme and it has the most significant role in cysteine detoxification among the numerous enzymes reported in E. coli, thereby providing a core target for genetic engineering to improve cysteine production in this bacterium.","container-title":"AMB Express","DOI":"10.1186/s13568-017-0389-y","ISSN":"2191-0855","issue":"1","journalAbbreviation":"AMB Express","page":"90","source":"BioMed Central","title":"Cysteine degradation gene yhaM, encoding cysteine desulfidase, serves as a genetic engineering target to improve cysteine production in Escherichia coli","volume":"7","author":[{"family":"Nonaka","given":"Gen"},{"family":"Takumi","given":"Kazuhiro"}],"issued":{"date-parts":[["2017",5,10]]}}}],"schema":"https://github.com/citation-style-language/schema/raw/master/csl-citation.json"} </w:instrText>
      </w:r>
      <w:r w:rsidR="00836072">
        <w:fldChar w:fldCharType="separate"/>
      </w:r>
      <w:r w:rsidR="00836072">
        <w:rPr>
          <w:noProof/>
        </w:rPr>
        <w:t>(4)</w:t>
      </w:r>
      <w:r w:rsidR="00836072">
        <w:fldChar w:fldCharType="end"/>
      </w:r>
      <w:r w:rsidR="00836072">
        <w:t xml:space="preserve">. It is </w:t>
      </w:r>
      <w:r w:rsidR="00D11CB3">
        <w:t>possible</w:t>
      </w:r>
      <w:r w:rsidR="0034466E">
        <w:t xml:space="preserve"> </w:t>
      </w:r>
      <w:r w:rsidR="00836072">
        <w:t xml:space="preserve">that the primary function of </w:t>
      </w:r>
      <w:proofErr w:type="spellStart"/>
      <w:r w:rsidR="00836072" w:rsidRPr="00836072">
        <w:rPr>
          <w:i/>
          <w:iCs/>
        </w:rPr>
        <w:t>tnaA</w:t>
      </w:r>
      <w:proofErr w:type="spellEnd"/>
      <w:r w:rsidR="00836072">
        <w:t xml:space="preserve"> is tryptophan degradation and any cysteine </w:t>
      </w:r>
      <w:proofErr w:type="spellStart"/>
      <w:r w:rsidR="00836072">
        <w:t>desulhydrase</w:t>
      </w:r>
      <w:proofErr w:type="spellEnd"/>
      <w:r w:rsidR="00836072">
        <w:t xml:space="preserve"> activity is erroneous.  </w:t>
      </w:r>
    </w:p>
    <w:p w14:paraId="0F0054B2" w14:textId="77777777" w:rsidR="005D1A13" w:rsidRPr="005D1A13" w:rsidRDefault="005D1A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9591"/>
        <w:tblLook w:val="04A0" w:firstRow="1" w:lastRow="0" w:firstColumn="1" w:lastColumn="0" w:noHBand="0" w:noVBand="1"/>
      </w:tblPr>
      <w:tblGrid>
        <w:gridCol w:w="4675"/>
        <w:gridCol w:w="4675"/>
      </w:tblGrid>
      <w:tr w:rsidR="003E3B12" w14:paraId="7291A3CE" w14:textId="77777777" w:rsidTr="006726FC">
        <w:tc>
          <w:tcPr>
            <w:tcW w:w="4675" w:type="dxa"/>
            <w:shd w:val="clear" w:color="auto" w:fill="F39591"/>
          </w:tcPr>
          <w:p w14:paraId="60745F03" w14:textId="68B12C3A" w:rsidR="003E3B12" w:rsidRPr="00ED38B2" w:rsidRDefault="003E3B12" w:rsidP="00BD054C">
            <w:pPr>
              <w:rPr>
                <w:b/>
                <w:bCs/>
                <w:i/>
                <w:iCs/>
              </w:rPr>
            </w:pPr>
            <w:proofErr w:type="spellStart"/>
            <w:r>
              <w:rPr>
                <w:b/>
                <w:bCs/>
                <w:i/>
                <w:iCs/>
              </w:rPr>
              <w:t>iscS</w:t>
            </w:r>
            <w:proofErr w:type="spellEnd"/>
          </w:p>
        </w:tc>
        <w:tc>
          <w:tcPr>
            <w:tcW w:w="4675" w:type="dxa"/>
            <w:shd w:val="clear" w:color="auto" w:fill="F39591"/>
          </w:tcPr>
          <w:p w14:paraId="6B6DE907" w14:textId="3BBEBDA3" w:rsidR="003E3B12" w:rsidRDefault="00B16EF3" w:rsidP="00BD054C">
            <w:pPr>
              <w:jc w:val="right"/>
              <w:rPr>
                <w:b/>
                <w:bCs/>
              </w:rPr>
            </w:pPr>
            <w:r>
              <w:rPr>
                <w:b/>
                <w:bCs/>
              </w:rPr>
              <w:t>Cysteine desulfurase</w:t>
            </w:r>
          </w:p>
        </w:tc>
      </w:tr>
    </w:tbl>
    <w:p w14:paraId="58461630" w14:textId="77777777" w:rsidR="003E3B12" w:rsidRDefault="003E3B12" w:rsidP="003E3B12">
      <w:pPr>
        <w:rPr>
          <w:b/>
          <w:bCs/>
        </w:rPr>
      </w:pPr>
    </w:p>
    <w:p w14:paraId="13CE0F20" w14:textId="79B1FEDA" w:rsidR="003E3B12" w:rsidRDefault="00727BD5" w:rsidP="003E3B12">
      <w:pPr>
        <w:pStyle w:val="ListParagraph"/>
        <w:numPr>
          <w:ilvl w:val="0"/>
          <w:numId w:val="1"/>
        </w:numPr>
      </w:pPr>
      <w:r>
        <w:rPr>
          <w:u w:val="single"/>
        </w:rPr>
        <w:t>Main s</w:t>
      </w:r>
      <w:r w:rsidR="003E3B12" w:rsidRPr="00BB76BB">
        <w:rPr>
          <w:u w:val="single"/>
        </w:rPr>
        <w:t>pecies</w:t>
      </w:r>
      <w:r w:rsidR="00BB76BB">
        <w:t>:</w:t>
      </w:r>
    </w:p>
    <w:p w14:paraId="72D5DD88" w14:textId="3E78BBCD" w:rsidR="00B16EF3" w:rsidRPr="00B16EF3" w:rsidRDefault="003E3B12" w:rsidP="00B16EF3">
      <w:pPr>
        <w:pStyle w:val="ListParagraph"/>
        <w:numPr>
          <w:ilvl w:val="1"/>
          <w:numId w:val="1"/>
        </w:numPr>
        <w:rPr>
          <w:i/>
          <w:iCs/>
        </w:rPr>
      </w:pPr>
      <w:r w:rsidRPr="00B16EF3">
        <w:rPr>
          <w:i/>
          <w:iCs/>
        </w:rPr>
        <w:t>Escherichia coli (K-12)</w:t>
      </w:r>
    </w:p>
    <w:p w14:paraId="38C97CAB" w14:textId="2C213DB4" w:rsidR="00B16EF3" w:rsidRDefault="00B16EF3" w:rsidP="00B16EF3">
      <w:pPr>
        <w:pStyle w:val="ListParagraph"/>
        <w:numPr>
          <w:ilvl w:val="1"/>
          <w:numId w:val="1"/>
        </w:numPr>
      </w:pPr>
      <w:r w:rsidRPr="00B16EF3">
        <w:t>(</w:t>
      </w:r>
      <w:proofErr w:type="gramStart"/>
      <w:r w:rsidRPr="00B16EF3">
        <w:t>very</w:t>
      </w:r>
      <w:proofErr w:type="gramEnd"/>
      <w:r w:rsidRPr="00B16EF3">
        <w:t xml:space="preserve"> common gene in all of life)</w:t>
      </w:r>
    </w:p>
    <w:p w14:paraId="1248FEA1" w14:textId="2D887332" w:rsidR="00BB76BB" w:rsidRDefault="00BB76BB" w:rsidP="00BB76BB">
      <w:pPr>
        <w:pStyle w:val="ListParagraph"/>
        <w:numPr>
          <w:ilvl w:val="0"/>
          <w:numId w:val="1"/>
        </w:numPr>
      </w:pPr>
      <w:r w:rsidRPr="00BB76BB">
        <w:rPr>
          <w:u w:val="single"/>
        </w:rPr>
        <w:t>PLP</w:t>
      </w:r>
      <w:r w:rsidR="002A7B4C">
        <w:rPr>
          <w:u w:val="single"/>
        </w:rPr>
        <w:t>-</w:t>
      </w:r>
      <w:r w:rsidRPr="00BB76BB">
        <w:rPr>
          <w:u w:val="single"/>
        </w:rPr>
        <w:t>dependent</w:t>
      </w:r>
      <w:r>
        <w:t xml:space="preserve">: </w:t>
      </w:r>
      <w:r w:rsidR="00221DA2" w:rsidRPr="00221DA2">
        <w:rPr>
          <w:b/>
          <w:bCs/>
        </w:rPr>
        <w:t>YES</w:t>
      </w:r>
    </w:p>
    <w:p w14:paraId="63863449" w14:textId="047ECF77" w:rsidR="00BB76BB" w:rsidRPr="00B16EF3" w:rsidRDefault="00BB76BB" w:rsidP="00BB76BB">
      <w:pPr>
        <w:pStyle w:val="ListParagraph"/>
        <w:numPr>
          <w:ilvl w:val="0"/>
          <w:numId w:val="1"/>
        </w:numPr>
      </w:pPr>
      <w:r>
        <w:rPr>
          <w:u w:val="single"/>
        </w:rPr>
        <w:t>Primary function</w:t>
      </w:r>
      <w:r>
        <w:t>:</w:t>
      </w:r>
      <w:r w:rsidR="00221DA2">
        <w:t xml:space="preserve"> </w:t>
      </w:r>
      <w:proofErr w:type="spellStart"/>
      <w:r w:rsidR="00221DA2" w:rsidRPr="00221DA2">
        <w:rPr>
          <w:i/>
          <w:iCs/>
        </w:rPr>
        <w:t>iscS</w:t>
      </w:r>
      <w:proofErr w:type="spellEnd"/>
      <w:r w:rsidR="00221DA2">
        <w:t xml:space="preserve"> is potentially the most clear-cut case of erroneous H2S production by gut bacteria. </w:t>
      </w:r>
      <w:proofErr w:type="spellStart"/>
      <w:r w:rsidR="00221DA2" w:rsidRPr="00221DA2">
        <w:rPr>
          <w:i/>
          <w:iCs/>
        </w:rPr>
        <w:t>iscS</w:t>
      </w:r>
      <w:proofErr w:type="spellEnd"/>
      <w:r w:rsidR="00221DA2">
        <w:rPr>
          <w:i/>
          <w:iCs/>
        </w:rPr>
        <w:t xml:space="preserve"> </w:t>
      </w:r>
      <w:r w:rsidR="00221DA2">
        <w:t xml:space="preserve">is a master enzyme that transfers sulfur from cysteine to aid in Fe-S cluster assembly, a key structure in the formation of many proteins </w:t>
      </w:r>
      <w:r w:rsidR="00221DA2">
        <w:fldChar w:fldCharType="begin"/>
      </w:r>
      <w:r w:rsidR="00581768">
        <w:instrText xml:space="preserve"> ADDIN ZOTERO_ITEM CSL_CITATION {"citationID":"KcdEgJgX","properties":{"formattedCitation":"(18)","plainCitation":"(18)","noteIndex":0},"citationItems":[{"id":2641,"uris":["http://zotero.org/users/5664635/items/J43N4V7F"],"uri":["http://zotero.org/users/5664635/items/J43N4V7F"],"itemData":{"id":2641,"type":"article-journal","container-title":"Proceedings of the National Academy of Sciences","DOI":"10.1073/pnas.160261497","ISSN":"0027-8424, 1091-6490","issue":"16","journalAbbreviation":"Proceedings of the National Academy of Sciences","language":"en","page":"9009-9014","source":"DOI.org (Crossref)","title":"The cysteine desulfurase, IscS, has a major role in in vivo Fe-S cluster formation in Escherichia coli","volume":"97","author":[{"family":"Schwartz","given":"C. J."},{"family":"Djaman","given":"O."},{"family":"Imlay","given":"J. A."},{"family":"Kiley","given":"P. J."}],"issued":{"date-parts":[["2000",8,1]]}}}],"schema":"https://github.com/citation-style-language/schema/raw/master/csl-citation.json"} </w:instrText>
      </w:r>
      <w:r w:rsidR="00221DA2">
        <w:fldChar w:fldCharType="separate"/>
      </w:r>
      <w:r w:rsidR="00581768">
        <w:rPr>
          <w:noProof/>
        </w:rPr>
        <w:t>(18)</w:t>
      </w:r>
      <w:r w:rsidR="00221DA2">
        <w:fldChar w:fldCharType="end"/>
      </w:r>
      <w:r w:rsidR="00221DA2">
        <w:t xml:space="preserve"> (and many other references). However, it should be noted that the production of H</w:t>
      </w:r>
      <w:r w:rsidR="00221DA2" w:rsidRPr="00221DA2">
        <w:rPr>
          <w:vertAlign w:val="subscript"/>
        </w:rPr>
        <w:t>2</w:t>
      </w:r>
      <w:r w:rsidR="00221DA2">
        <w:t xml:space="preserve">S mediated by </w:t>
      </w:r>
      <w:proofErr w:type="spellStart"/>
      <w:r w:rsidR="00221DA2" w:rsidRPr="00221DA2">
        <w:rPr>
          <w:i/>
          <w:iCs/>
        </w:rPr>
        <w:t>iscS</w:t>
      </w:r>
      <w:proofErr w:type="spellEnd"/>
      <w:r w:rsidR="00221DA2">
        <w:t xml:space="preserve"> in E. coli can still prove to be quite substantial in anaerobic and high cysteine conditions </w:t>
      </w:r>
      <w:r w:rsidR="00221DA2">
        <w:fldChar w:fldCharType="begin"/>
      </w:r>
      <w:r w:rsidR="00221DA2">
        <w:instrText xml:space="preserve"> ADDIN ZOTERO_ITEM CSL_CITATION {"citationID":"cXXyI6Og","properties":{"formattedCitation":"(10)","plainCitation":"(10)","noteIndex":0},"citationItems":[{"id":1831,"uris":["http://zotero.org/users/5664635/items/AJRUYBK2"],"uri":["http://zotero.org/users/5664635/items/AJRUYBK2"],"itemData":{"id":1831,"type":"article-journal","abstract":"Endogenous hydrogen sulfide (H2S), which is primarily generated by 3-mercaptopyruvate sulfurtransferase (3-MST) in Escherichia coli(E. coli) under aerobic conditions, renders bacteria highly resistant to oxidative stress. However, the biosynthetic pathway and physiological role of this gas under anaerobic conditions remains largely unknown. In the present study, we demonstrate that cysteine desulfurase (IscS), not 3-MST, is the primary source of endogenous H2S in E. coli under anaerobic conditions. A significant decrease in H2S production under anaerobic conditions was observed in E. coli upon deletion of IscS, but not in 3-MST-deficient bacteria (ΔmstA).Furthermore, the H2S-producing activity of recombinant IscS using L-cysteine as a substrate exhibited an approximately 2.6-fold increase in the presence of dithiothreitol (DTT), indicating that H2S production catalyzed by IscS was greatly increased under reducing conditions. The activity of IscS was regulatedunder the different redox conditions and the midpoint redox potential was determined to be -329 ± 1.6 mV.Moreover, in E.coli cells H2S production from IscS is regulated under oxidative and reductive stress.A mutant E. coli (ΔiscS) strain lacking a chromosomal copy of the IscS-encoding gene iscSshowed significant growth defects and low levels of ATP under both aerobic and anaerobic conditions. The growth defects could be fully restored after addition of 500 μM Na2S (an H2S donor) under anaerobic conditions, but not by the addition of cysteine, sodium sulfite or sodium sulfate. We also showed that the addition of 500 μM Na2Sto culture medium stimulates ATP synthesis in the mutant E. coli (ΔiscS) strainin the logarithmic growth phase but suppresses ATP synthesis in wild-type E. coli. Our results reveal a new H2S-producing pathway in E. coli under anaerobic conditions and show that hydrogen sulfide from IscS contributes to sustaining cell growth and bioenergetics under oxygen-deficient conditions.","container-title":"Frontiers in Microbiology","DOI":"10.3389/fmicb.2019.02357","ISSN":"1664-302X","journalAbbreviation":"Front. Microbiol.","language":"English","note":"publisher: Frontiers","source":"Frontiers","title":"Hydrogen Sulfide From Cysteine Desulfurase, Not 3-Mercaptopyruvate Sulfurtransferase, Contributes to Sustaining Cell Growth and Bioenergetics in E. coli Under Anaerobic Conditions","URL":"http://www.frontiersin.org/articles/10.3389/fmicb.2019.02357/full","volume":"10","author":[{"family":"Wang","given":"Jun"},{"family":"Guo","given":"Xin"},{"family":"Li","given":"Heng"},{"family":"Qi","given":"Haizhen"},{"family":"Qian","given":"Jing"},{"family":"Yan","given":"Shasha"},{"family":"Shi","given":"Junling"},{"family":"Niu","given":"Weining"}],"accessed":{"date-parts":[["2021",1,19]]},"issued":{"date-parts":[["2019"]]}}}],"schema":"https://github.com/citation-style-language/schema/raw/master/csl-citation.json"} </w:instrText>
      </w:r>
      <w:r w:rsidR="00221DA2">
        <w:fldChar w:fldCharType="separate"/>
      </w:r>
      <w:r w:rsidR="00221DA2">
        <w:rPr>
          <w:noProof/>
        </w:rPr>
        <w:t>(10)</w:t>
      </w:r>
      <w:r w:rsidR="00221DA2">
        <w:fldChar w:fldCharType="end"/>
      </w:r>
      <w:r w:rsidR="00221DA2">
        <w:t>.</w:t>
      </w:r>
    </w:p>
    <w:p w14:paraId="04B45668" w14:textId="77777777" w:rsidR="005D1A13" w:rsidRDefault="005D1A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9591"/>
        <w:tblLook w:val="04A0" w:firstRow="1" w:lastRow="0" w:firstColumn="1" w:lastColumn="0" w:noHBand="0" w:noVBand="1"/>
      </w:tblPr>
      <w:tblGrid>
        <w:gridCol w:w="3150"/>
        <w:gridCol w:w="6200"/>
      </w:tblGrid>
      <w:tr w:rsidR="00B16EF3" w14:paraId="589A3A58" w14:textId="77777777" w:rsidTr="006726FC">
        <w:tc>
          <w:tcPr>
            <w:tcW w:w="3150" w:type="dxa"/>
            <w:shd w:val="clear" w:color="auto" w:fill="F39591"/>
          </w:tcPr>
          <w:p w14:paraId="541773C2" w14:textId="64F55007" w:rsidR="00B16EF3" w:rsidRPr="00ED38B2" w:rsidRDefault="00B16EF3" w:rsidP="00BD054C">
            <w:pPr>
              <w:rPr>
                <w:b/>
                <w:bCs/>
                <w:i/>
                <w:iCs/>
              </w:rPr>
            </w:pPr>
            <w:proofErr w:type="spellStart"/>
            <w:r>
              <w:rPr>
                <w:b/>
                <w:bCs/>
                <w:i/>
                <w:iCs/>
              </w:rPr>
              <w:t>mccA</w:t>
            </w:r>
            <w:proofErr w:type="spellEnd"/>
          </w:p>
        </w:tc>
        <w:tc>
          <w:tcPr>
            <w:tcW w:w="6200" w:type="dxa"/>
            <w:shd w:val="clear" w:color="auto" w:fill="F39591"/>
          </w:tcPr>
          <w:p w14:paraId="22C0C6E0" w14:textId="68283F75" w:rsidR="00B16EF3" w:rsidRDefault="00B16EF3" w:rsidP="006726FC">
            <w:pPr>
              <w:jc w:val="right"/>
              <w:rPr>
                <w:b/>
                <w:bCs/>
              </w:rPr>
            </w:pPr>
            <w:r w:rsidRPr="00B16EF3">
              <w:rPr>
                <w:b/>
                <w:bCs/>
              </w:rPr>
              <w:t>O-</w:t>
            </w:r>
            <w:proofErr w:type="spellStart"/>
            <w:r w:rsidRPr="00B16EF3">
              <w:rPr>
                <w:b/>
                <w:bCs/>
              </w:rPr>
              <w:t>acetylserine</w:t>
            </w:r>
            <w:proofErr w:type="spellEnd"/>
            <w:r w:rsidRPr="00B16EF3">
              <w:rPr>
                <w:b/>
                <w:bCs/>
              </w:rPr>
              <w:t xml:space="preserve"> dependent cystathionine beta-synthase</w:t>
            </w:r>
          </w:p>
        </w:tc>
      </w:tr>
    </w:tbl>
    <w:p w14:paraId="7C38742C" w14:textId="77777777" w:rsidR="006726FC" w:rsidRDefault="006726FC" w:rsidP="006726FC">
      <w:pPr>
        <w:pStyle w:val="ListParagraph"/>
      </w:pPr>
    </w:p>
    <w:p w14:paraId="0498C91C" w14:textId="1C712FB3" w:rsidR="00B16EF3" w:rsidRDefault="00727BD5" w:rsidP="00B16EF3">
      <w:pPr>
        <w:pStyle w:val="ListParagraph"/>
        <w:numPr>
          <w:ilvl w:val="0"/>
          <w:numId w:val="1"/>
        </w:numPr>
      </w:pPr>
      <w:r>
        <w:rPr>
          <w:u w:val="single"/>
        </w:rPr>
        <w:t>Main s</w:t>
      </w:r>
      <w:r w:rsidR="00B16EF3" w:rsidRPr="007D7015">
        <w:rPr>
          <w:u w:val="single"/>
        </w:rPr>
        <w:t>pecies</w:t>
      </w:r>
      <w:r w:rsidR="007D7015">
        <w:t>:</w:t>
      </w:r>
    </w:p>
    <w:p w14:paraId="34F3D9C5" w14:textId="77777777" w:rsidR="00484793" w:rsidRDefault="00B16EF3" w:rsidP="00484793">
      <w:pPr>
        <w:pStyle w:val="ListParagraph"/>
        <w:numPr>
          <w:ilvl w:val="1"/>
          <w:numId w:val="1"/>
        </w:numPr>
        <w:rPr>
          <w:i/>
          <w:iCs/>
        </w:rPr>
      </w:pPr>
      <w:r w:rsidRPr="00B16EF3">
        <w:rPr>
          <w:i/>
          <w:iCs/>
        </w:rPr>
        <w:t>Bacillus subtilis</w:t>
      </w:r>
      <w:r>
        <w:rPr>
          <w:i/>
          <w:iCs/>
        </w:rPr>
        <w:t xml:space="preserve"> (168)</w:t>
      </w:r>
    </w:p>
    <w:p w14:paraId="733B1135" w14:textId="0D924276" w:rsidR="007D7015" w:rsidRPr="007D7015" w:rsidRDefault="00484793" w:rsidP="007D7015">
      <w:pPr>
        <w:pStyle w:val="ListParagraph"/>
        <w:numPr>
          <w:ilvl w:val="1"/>
          <w:numId w:val="1"/>
        </w:numPr>
        <w:rPr>
          <w:i/>
          <w:iCs/>
          <w:sz w:val="28"/>
          <w:szCs w:val="28"/>
        </w:rPr>
      </w:pPr>
      <w:r w:rsidRPr="00484793">
        <w:rPr>
          <w:rFonts w:ascii="Calibri" w:eastAsia="Times New Roman" w:hAnsi="Calibri" w:cs="Calibri"/>
          <w:i/>
          <w:iCs/>
          <w:color w:val="000000"/>
        </w:rPr>
        <w:t>Staphylococcus aureus</w:t>
      </w:r>
    </w:p>
    <w:p w14:paraId="3F0C52FA" w14:textId="3D683F1E" w:rsidR="007D7015" w:rsidRPr="007D7015" w:rsidRDefault="007D7015" w:rsidP="007D7015">
      <w:pPr>
        <w:pStyle w:val="ListParagraph"/>
        <w:numPr>
          <w:ilvl w:val="0"/>
          <w:numId w:val="1"/>
        </w:numPr>
        <w:rPr>
          <w:i/>
          <w:iCs/>
          <w:sz w:val="28"/>
          <w:szCs w:val="28"/>
        </w:rPr>
      </w:pPr>
      <w:r w:rsidRPr="007D7015">
        <w:rPr>
          <w:rFonts w:ascii="Calibri" w:eastAsia="Times New Roman" w:hAnsi="Calibri" w:cs="Calibri"/>
          <w:color w:val="000000"/>
          <w:u w:val="single"/>
        </w:rPr>
        <w:t>PLP</w:t>
      </w:r>
      <w:r w:rsidR="002A7B4C">
        <w:rPr>
          <w:rFonts w:ascii="Calibri" w:eastAsia="Times New Roman" w:hAnsi="Calibri" w:cs="Calibri"/>
          <w:color w:val="000000"/>
          <w:u w:val="single"/>
        </w:rPr>
        <w:t>-</w:t>
      </w:r>
      <w:r w:rsidRPr="007D7015">
        <w:rPr>
          <w:rFonts w:ascii="Calibri" w:eastAsia="Times New Roman" w:hAnsi="Calibri" w:cs="Calibri"/>
          <w:color w:val="000000"/>
          <w:u w:val="single"/>
        </w:rPr>
        <w:t>dependent</w:t>
      </w:r>
      <w:r>
        <w:rPr>
          <w:rFonts w:ascii="Calibri" w:eastAsia="Times New Roman" w:hAnsi="Calibri" w:cs="Calibri"/>
          <w:color w:val="000000"/>
        </w:rPr>
        <w:t>:</w:t>
      </w:r>
      <w:r w:rsidR="00581768">
        <w:rPr>
          <w:rFonts w:ascii="Calibri" w:eastAsia="Times New Roman" w:hAnsi="Calibri" w:cs="Calibri"/>
          <w:color w:val="000000"/>
        </w:rPr>
        <w:t xml:space="preserve"> </w:t>
      </w:r>
      <w:r w:rsidR="00581768" w:rsidRPr="00581768">
        <w:rPr>
          <w:rFonts w:ascii="Calibri" w:eastAsia="Times New Roman" w:hAnsi="Calibri" w:cs="Calibri"/>
          <w:b/>
          <w:bCs/>
          <w:color w:val="000000"/>
        </w:rPr>
        <w:t>YES</w:t>
      </w:r>
    </w:p>
    <w:p w14:paraId="08A44E3B" w14:textId="767006C9" w:rsidR="007D7015" w:rsidRPr="00581768" w:rsidRDefault="007D7015" w:rsidP="00581768">
      <w:pPr>
        <w:pStyle w:val="ListParagraph"/>
        <w:numPr>
          <w:ilvl w:val="0"/>
          <w:numId w:val="1"/>
        </w:numPr>
        <w:rPr>
          <w:rFonts w:ascii="Calibri" w:eastAsia="Times New Roman" w:hAnsi="Calibri" w:cs="Calibri"/>
          <w:color w:val="000000"/>
        </w:rPr>
      </w:pPr>
      <w:r>
        <w:rPr>
          <w:rFonts w:ascii="Calibri" w:eastAsia="Times New Roman" w:hAnsi="Calibri" w:cs="Calibri"/>
          <w:color w:val="000000"/>
          <w:u w:val="single"/>
        </w:rPr>
        <w:t>Primary function</w:t>
      </w:r>
      <w:r>
        <w:rPr>
          <w:rFonts w:ascii="Calibri" w:eastAsia="Times New Roman" w:hAnsi="Calibri" w:cs="Calibri"/>
          <w:color w:val="000000"/>
        </w:rPr>
        <w:t>:</w:t>
      </w:r>
      <w:r w:rsidR="00581768">
        <w:rPr>
          <w:rFonts w:ascii="Calibri" w:eastAsia="Times New Roman" w:hAnsi="Calibri" w:cs="Calibri"/>
          <w:color w:val="000000"/>
        </w:rPr>
        <w:t xml:space="preserve"> Converts </w:t>
      </w:r>
      <w:r w:rsidR="00581768" w:rsidRPr="00581768">
        <w:rPr>
          <w:rFonts w:ascii="Calibri" w:eastAsia="Times New Roman" w:hAnsi="Calibri" w:cs="Calibri"/>
          <w:color w:val="000000"/>
        </w:rPr>
        <w:t>O-</w:t>
      </w:r>
      <w:proofErr w:type="spellStart"/>
      <w:r w:rsidR="00581768" w:rsidRPr="00581768">
        <w:rPr>
          <w:rFonts w:ascii="Calibri" w:eastAsia="Times New Roman" w:hAnsi="Calibri" w:cs="Calibri"/>
          <w:color w:val="000000"/>
        </w:rPr>
        <w:t>acetylserine</w:t>
      </w:r>
      <w:proofErr w:type="spellEnd"/>
      <w:r w:rsidR="00581768" w:rsidRPr="00581768">
        <w:rPr>
          <w:rFonts w:ascii="Calibri" w:eastAsia="Times New Roman" w:hAnsi="Calibri" w:cs="Calibri"/>
          <w:color w:val="000000"/>
        </w:rPr>
        <w:t xml:space="preserve"> and homocysteine to cystathionine</w:t>
      </w:r>
      <w:r w:rsidR="00BC3361">
        <w:rPr>
          <w:rFonts w:ascii="Calibri" w:eastAsia="Times New Roman" w:hAnsi="Calibri" w:cs="Calibri"/>
          <w:color w:val="000000"/>
        </w:rPr>
        <w:t xml:space="preserve"> </w:t>
      </w:r>
      <w:r w:rsidR="00581768">
        <w:rPr>
          <w:rFonts w:ascii="Calibri" w:eastAsia="Times New Roman" w:hAnsi="Calibri" w:cs="Calibri"/>
          <w:color w:val="000000"/>
        </w:rPr>
        <w:fldChar w:fldCharType="begin"/>
      </w:r>
      <w:r w:rsidR="00581768">
        <w:rPr>
          <w:rFonts w:ascii="Calibri" w:eastAsia="Times New Roman" w:hAnsi="Calibri" w:cs="Calibri"/>
          <w:color w:val="000000"/>
        </w:rPr>
        <w:instrText xml:space="preserve"> ADDIN ZOTERO_ITEM CSL_CITATION {"citationID":"89jim1zY","properties":{"formattedCitation":"(13)","plainCitation":"(13)","noteIndex":0},"citationItems":[{"id":1875,"uris":["http://zotero.org/users/5664635/items/4IB2HZ9K"],"uri":["http://zotero.org/users/5664635/items/4IB2HZ9K"],"itemData":{"id":1875,"type":"article-journal","abstract":"Bacillus subtilis can use methionine as the sole sulfur source, indicating an efficient conversion of methionine to cysteine. To characterize this pathway, the enzymatic activities of CysK, YrhA and YrhB purified in Escherichia coli were tested. Both CysK and YrhA have an O-acetylserine-thiol-lyase activity, but YrhA was 75-fold less active than CysK. An atypical cystathionine beta-synthase activity using O-acetylserine and homocysteine as substrates was observed for YrhA but not for CysK. The YrhB protein had both cystathionine lyase and homocysteine gamma-lyase activities in vitro. Due to their activity, we propose that YrhA and YrhB should be renamed MccA and MccB for methionine-to-cysteine conversion. Mutants inactivated for cysK or yrhB grew similarly to the wild-type strain in the presence of methionine. In contrast, the growth of an DeltayrhA mutant or a luxS mutant, inactivated for the S-ribosyl-homocysteinase step of the S-adenosylmethionine recycling pathway, was strongly reduced with methionine, whereas a DeltayrhA DeltacysK or cysE mutant did not grow at all under the same conditions. The yrhB and yrhA genes form an operon together with yrrT, mtnN, and yrhC. The expression of the yrrT operon was repressed in the presence of sulfate or cysteine. Both purified CysK and CymR, the global repressor of cysteine metabolism, were required to observe the formation of a protein-DNA complex with the yrrT promoter region in gel-shift experiments. The addition of O-acetyl-serine prevented the formation of this protein-DNA complex.","container-title":"Journal of Bacteriology","DOI":"10.1128/JB.01273-06","ISSN":"0021-9193","issue":"1","journalAbbreviation":"J Bacteriol","language":"eng","note":"PMID: 17056751\nPMCID: PMC1797209","page":"187-197","source":"PubMed","title":"Conversion of methionine to cysteine in Bacillus subtilis and its regulation","volume":"189","author":[{"family":"Hullo","given":"Marie-Françoise"},{"family":"Auger","given":"Sandrine"},{"family":"Soutourina","given":"Olga"},{"family":"Barzu","given":"Octavian"},{"family":"Yvon","given":"Mireille"},{"family":"Danchin","given":"Antoine"},{"family":"Martin-Verstraete","given":"Isabelle"}],"issued":{"date-parts":[["2007",1]]}}}],"schema":"https://github.com/citation-style-language/schema/raw/master/csl-citation.json"} </w:instrText>
      </w:r>
      <w:r w:rsidR="00581768">
        <w:rPr>
          <w:rFonts w:ascii="Calibri" w:eastAsia="Times New Roman" w:hAnsi="Calibri" w:cs="Calibri"/>
          <w:color w:val="000000"/>
        </w:rPr>
        <w:fldChar w:fldCharType="separate"/>
      </w:r>
      <w:r w:rsidR="00581768">
        <w:rPr>
          <w:rFonts w:ascii="Calibri" w:eastAsia="Times New Roman" w:hAnsi="Calibri" w:cs="Calibri"/>
          <w:noProof/>
          <w:color w:val="000000"/>
        </w:rPr>
        <w:t>(13)</w:t>
      </w:r>
      <w:r w:rsidR="00581768">
        <w:rPr>
          <w:rFonts w:ascii="Calibri" w:eastAsia="Times New Roman" w:hAnsi="Calibri" w:cs="Calibri"/>
          <w:color w:val="000000"/>
        </w:rPr>
        <w:fldChar w:fldCharType="end"/>
      </w:r>
      <w:r w:rsidR="00581768">
        <w:rPr>
          <w:rFonts w:ascii="Calibri" w:eastAsia="Times New Roman" w:hAnsi="Calibri" w:cs="Calibri"/>
          <w:color w:val="000000"/>
        </w:rPr>
        <w:t xml:space="preserve">. Given the primary function of the enzyme, it appears that any cysteine desulfurase activity is </w:t>
      </w:r>
      <w:r w:rsidR="007B6111">
        <w:rPr>
          <w:rFonts w:ascii="Calibri" w:eastAsia="Times New Roman" w:hAnsi="Calibri" w:cs="Calibri"/>
          <w:color w:val="000000"/>
        </w:rPr>
        <w:t xml:space="preserve">either secondary or </w:t>
      </w:r>
      <w:r w:rsidR="00581768">
        <w:rPr>
          <w:rFonts w:ascii="Calibri" w:eastAsia="Times New Roman" w:hAnsi="Calibri" w:cs="Calibri"/>
          <w:color w:val="000000"/>
        </w:rPr>
        <w:t>erroneous.</w:t>
      </w:r>
      <w:r w:rsidR="004867F5">
        <w:rPr>
          <w:rFonts w:ascii="Calibri" w:eastAsia="Times New Roman" w:hAnsi="Calibri" w:cs="Calibri"/>
          <w:color w:val="000000"/>
        </w:rPr>
        <w:tab/>
      </w:r>
    </w:p>
    <w:p w14:paraId="40A3CF58" w14:textId="14751303" w:rsidR="00F57F22" w:rsidRDefault="00F57F22"/>
    <w:p w14:paraId="6A67108F" w14:textId="6F87869A" w:rsidR="00484793" w:rsidRDefault="00484793"/>
    <w:p w14:paraId="3D43A7C6" w14:textId="2AD7D8DC" w:rsidR="0009772F" w:rsidRDefault="0009772F">
      <w:r>
        <w:br w:type="page"/>
      </w:r>
    </w:p>
    <w:p w14:paraId="35A7481D" w14:textId="2D438D9D" w:rsidR="0009772F" w:rsidRDefault="0009772F">
      <w:r>
        <w:lastRenderedPageBreak/>
        <w:t>References</w:t>
      </w:r>
    </w:p>
    <w:p w14:paraId="6DE95111" w14:textId="77777777" w:rsidR="0009772F" w:rsidRDefault="0009772F"/>
    <w:p w14:paraId="2C8FC9C4" w14:textId="77777777" w:rsidR="0009772F" w:rsidRPr="0009772F" w:rsidRDefault="0009772F" w:rsidP="0009772F">
      <w:pPr>
        <w:pStyle w:val="Bibliography"/>
        <w:rPr>
          <w:rFonts w:ascii="Calibri" w:cs="Calibri"/>
        </w:rPr>
      </w:pPr>
      <w:r>
        <w:fldChar w:fldCharType="begin"/>
      </w:r>
      <w:r>
        <w:instrText xml:space="preserve"> ADDIN ZOTERO_BIBL {"uncited":[],"omitted":[],"custom":[]} CSL_BIBLIOGRAPHY </w:instrText>
      </w:r>
      <w:r>
        <w:fldChar w:fldCharType="separate"/>
      </w:r>
      <w:r w:rsidRPr="0009772F">
        <w:rPr>
          <w:rFonts w:ascii="Calibri" w:cs="Calibri"/>
        </w:rPr>
        <w:t xml:space="preserve">1. </w:t>
      </w:r>
      <w:r w:rsidRPr="0009772F">
        <w:rPr>
          <w:rFonts w:ascii="Calibri" w:cs="Calibri"/>
        </w:rPr>
        <w:tab/>
        <w:t xml:space="preserve">Nagasawa T, Ishii T, Kumagai H, Yamada H. D-Cysteine desulfhydrase of Escherichia coli. Purification and characterization. Eur J Biochem. 1985 Dec 16;153(3):541–51. </w:t>
      </w:r>
    </w:p>
    <w:p w14:paraId="233C1F53" w14:textId="77777777" w:rsidR="0009772F" w:rsidRPr="0009772F" w:rsidRDefault="0009772F" w:rsidP="0009772F">
      <w:pPr>
        <w:pStyle w:val="Bibliography"/>
        <w:rPr>
          <w:rFonts w:ascii="Calibri" w:cs="Calibri"/>
        </w:rPr>
      </w:pPr>
      <w:r w:rsidRPr="0009772F">
        <w:rPr>
          <w:rFonts w:ascii="Calibri" w:cs="Calibri"/>
        </w:rPr>
        <w:t xml:space="preserve">2. </w:t>
      </w:r>
      <w:r w:rsidRPr="0009772F">
        <w:rPr>
          <w:rFonts w:ascii="Calibri" w:cs="Calibri"/>
        </w:rPr>
        <w:tab/>
        <w:t xml:space="preserve">Soutourina J, Blanquet S, Plateau P. Role of d-Cysteine Desulfhydrase in the Adaptation of Escherichia coli to d-Cysteine. J Biol Chem. 2001 Nov 2;276(44):40864–72. </w:t>
      </w:r>
    </w:p>
    <w:p w14:paraId="548A72B1" w14:textId="77777777" w:rsidR="0009772F" w:rsidRPr="0009772F" w:rsidRDefault="0009772F" w:rsidP="0009772F">
      <w:pPr>
        <w:pStyle w:val="Bibliography"/>
        <w:rPr>
          <w:rFonts w:ascii="Calibri" w:cs="Calibri"/>
        </w:rPr>
      </w:pPr>
      <w:r w:rsidRPr="0009772F">
        <w:rPr>
          <w:rFonts w:ascii="Calibri" w:cs="Calibri"/>
        </w:rPr>
        <w:t xml:space="preserve">3. </w:t>
      </w:r>
      <w:r w:rsidRPr="0009772F">
        <w:rPr>
          <w:rFonts w:ascii="Calibri" w:cs="Calibri"/>
        </w:rPr>
        <w:tab/>
        <w:t xml:space="preserve">Shimada T, Tanaka K, Ishihama A. Transcription factor DecR (YbaO) controls detoxification of L-cysteine in Escherichia coli. Microbiology. 2016 Sep 1;162(9):1698–707. </w:t>
      </w:r>
    </w:p>
    <w:p w14:paraId="5E5ECB56" w14:textId="77777777" w:rsidR="0009772F" w:rsidRPr="0009772F" w:rsidRDefault="0009772F" w:rsidP="0009772F">
      <w:pPr>
        <w:pStyle w:val="Bibliography"/>
        <w:rPr>
          <w:rFonts w:ascii="Calibri" w:cs="Calibri"/>
        </w:rPr>
      </w:pPr>
      <w:r w:rsidRPr="0009772F">
        <w:rPr>
          <w:rFonts w:ascii="Calibri" w:cs="Calibri"/>
        </w:rPr>
        <w:t xml:space="preserve">4. </w:t>
      </w:r>
      <w:r w:rsidRPr="0009772F">
        <w:rPr>
          <w:rFonts w:ascii="Calibri" w:cs="Calibri"/>
        </w:rPr>
        <w:tab/>
        <w:t xml:space="preserve">Nonaka G, Takumi K. Cysteine degradation gene yhaM, encoding cysteine desulfidase, serves as a genetic engineering target to improve cysteine production in Escherichia coli. AMB Express. 2017 May 10;7(1):90. </w:t>
      </w:r>
    </w:p>
    <w:p w14:paraId="75AB96AE" w14:textId="77777777" w:rsidR="0009772F" w:rsidRPr="0009772F" w:rsidRDefault="0009772F" w:rsidP="0009772F">
      <w:pPr>
        <w:pStyle w:val="Bibliography"/>
        <w:rPr>
          <w:rFonts w:ascii="Calibri" w:cs="Calibri"/>
        </w:rPr>
      </w:pPr>
      <w:r w:rsidRPr="0009772F">
        <w:rPr>
          <w:rFonts w:ascii="Calibri" w:cs="Calibri"/>
        </w:rPr>
        <w:t xml:space="preserve">5. </w:t>
      </w:r>
      <w:r w:rsidRPr="0009772F">
        <w:rPr>
          <w:rFonts w:ascii="Calibri" w:cs="Calibri"/>
        </w:rPr>
        <w:tab/>
        <w:t xml:space="preserve">Awano N, Wada M, Kohdoh A, Oikawa T, Takagi H, Nakamori S. Effect of cysteine desulfhydrase gene disruption on L-cysteine overproduction in Escherichia coli. Appl Microbiol Biotechnol. 2003 Aug;62(2–3):239–43. </w:t>
      </w:r>
    </w:p>
    <w:p w14:paraId="52C07564" w14:textId="77777777" w:rsidR="0009772F" w:rsidRPr="0009772F" w:rsidRDefault="0009772F" w:rsidP="0009772F">
      <w:pPr>
        <w:pStyle w:val="Bibliography"/>
        <w:rPr>
          <w:rFonts w:ascii="Calibri" w:cs="Calibri"/>
        </w:rPr>
      </w:pPr>
      <w:r w:rsidRPr="0009772F">
        <w:rPr>
          <w:rFonts w:ascii="Calibri" w:cs="Calibri"/>
        </w:rPr>
        <w:t xml:space="preserve">6. </w:t>
      </w:r>
      <w:r w:rsidRPr="0009772F">
        <w:rPr>
          <w:rFonts w:ascii="Calibri" w:cs="Calibri"/>
        </w:rPr>
        <w:tab/>
        <w:t xml:space="preserve">Awano N, Wada M, Mori H, Nakamori S, Takagi H. Identification and Functional Analysis of Escherichia coli Cysteine Desulfhydrases. Appl Environ Microbiol. 2005 Jul 1;71(7):4149–52. </w:t>
      </w:r>
    </w:p>
    <w:p w14:paraId="3C64519F" w14:textId="77777777" w:rsidR="0009772F" w:rsidRPr="0009772F" w:rsidRDefault="0009772F" w:rsidP="0009772F">
      <w:pPr>
        <w:pStyle w:val="Bibliography"/>
        <w:rPr>
          <w:rFonts w:ascii="Calibri" w:cs="Calibri"/>
        </w:rPr>
      </w:pPr>
      <w:r w:rsidRPr="0009772F">
        <w:rPr>
          <w:rFonts w:ascii="Calibri" w:cs="Calibri"/>
        </w:rPr>
        <w:t xml:space="preserve">7. </w:t>
      </w:r>
      <w:r w:rsidRPr="0009772F">
        <w:rPr>
          <w:rFonts w:ascii="Calibri" w:cs="Calibri"/>
        </w:rPr>
        <w:tab/>
        <w:t xml:space="preserve">Suwabe K, Yoshida Y, Nagano K, Yoshimura F. Identification of an l-methionine γ-lyase involved in the production of hydrogen sulfide from l-cysteine in Fusobacterium nucleatum subsp. nucleatum ATCC 25586. Microbiology,. 2011;157(10):2992–3000. </w:t>
      </w:r>
    </w:p>
    <w:p w14:paraId="6F9C27DC" w14:textId="77777777" w:rsidR="0009772F" w:rsidRPr="0009772F" w:rsidRDefault="0009772F" w:rsidP="0009772F">
      <w:pPr>
        <w:pStyle w:val="Bibliography"/>
        <w:rPr>
          <w:rFonts w:ascii="Calibri" w:cs="Calibri"/>
        </w:rPr>
      </w:pPr>
      <w:r w:rsidRPr="0009772F">
        <w:rPr>
          <w:rFonts w:ascii="Calibri" w:cs="Calibri"/>
        </w:rPr>
        <w:t xml:space="preserve">8. </w:t>
      </w:r>
      <w:r w:rsidRPr="0009772F">
        <w:rPr>
          <w:rFonts w:ascii="Calibri" w:cs="Calibri"/>
        </w:rPr>
        <w:tab/>
        <w:t xml:space="preserve">Ng W, Tonzetich J. Effect of Hydrogen Sulfide and Methyl Mercaptan on the Permeability of Oral Mucosa. J Dent Res. 1984 Jul 1;63(7):994–7. </w:t>
      </w:r>
    </w:p>
    <w:p w14:paraId="54B220BA" w14:textId="77777777" w:rsidR="0009772F" w:rsidRPr="0009772F" w:rsidRDefault="0009772F" w:rsidP="0009772F">
      <w:pPr>
        <w:pStyle w:val="Bibliography"/>
        <w:rPr>
          <w:rFonts w:ascii="Calibri" w:cs="Calibri"/>
        </w:rPr>
      </w:pPr>
      <w:r w:rsidRPr="0009772F">
        <w:rPr>
          <w:rFonts w:ascii="Calibri" w:cs="Calibri"/>
        </w:rPr>
        <w:t xml:space="preserve">9. </w:t>
      </w:r>
      <w:r w:rsidRPr="0009772F">
        <w:rPr>
          <w:rFonts w:ascii="Calibri" w:cs="Calibri"/>
        </w:rPr>
        <w:tab/>
        <w:t xml:space="preserve">Shatalin K, Shatalina E, Mironov A, Nudler E. H2S: A Universal Defense Against Antibiotics in Bacteria. Science. 2011 Nov 18;334(6058):986–90. </w:t>
      </w:r>
    </w:p>
    <w:p w14:paraId="509E5882" w14:textId="77777777" w:rsidR="0009772F" w:rsidRPr="0009772F" w:rsidRDefault="0009772F" w:rsidP="0009772F">
      <w:pPr>
        <w:pStyle w:val="Bibliography"/>
        <w:rPr>
          <w:rFonts w:ascii="Calibri" w:cs="Calibri"/>
        </w:rPr>
      </w:pPr>
      <w:r w:rsidRPr="0009772F">
        <w:rPr>
          <w:rFonts w:ascii="Calibri" w:cs="Calibri"/>
        </w:rPr>
        <w:t xml:space="preserve">10. </w:t>
      </w:r>
      <w:r w:rsidRPr="0009772F">
        <w:rPr>
          <w:rFonts w:ascii="Calibri" w:cs="Calibri"/>
        </w:rPr>
        <w:tab/>
        <w:t>Wang J, Guo X, Li H, Qi H, Qian J, Yan S, et al. Hydrogen Sulfide From Cysteine Desulfurase, Not 3-Mercaptopyruvate Sulfurtransferase, Contributes to Sustaining Cell Growth and Bioenergetics in E. coli Under Anaerobic Conditions. Front Microbiol [Internet]. 2019 [cited 2021 Jan 19];10. Available from: http://www.frontiersin.org/articles/10.3389/fmicb.2019.02357/full</w:t>
      </w:r>
    </w:p>
    <w:p w14:paraId="65B6645E" w14:textId="77777777" w:rsidR="0009772F" w:rsidRPr="0009772F" w:rsidRDefault="0009772F" w:rsidP="0009772F">
      <w:pPr>
        <w:pStyle w:val="Bibliography"/>
        <w:rPr>
          <w:rFonts w:ascii="Calibri" w:cs="Calibri"/>
        </w:rPr>
      </w:pPr>
      <w:r w:rsidRPr="0009772F">
        <w:rPr>
          <w:rFonts w:ascii="Calibri" w:cs="Calibri"/>
        </w:rPr>
        <w:t xml:space="preserve">11. </w:t>
      </w:r>
      <w:r w:rsidRPr="0009772F">
        <w:rPr>
          <w:rFonts w:ascii="Calibri" w:cs="Calibri"/>
        </w:rPr>
        <w:tab/>
        <w:t xml:space="preserve">Andreeßen C, Gerlt V, Steinbüchel A. Conversion of cysteine to 3‐mercaptopyruvic acid by bacterial aminotransferases. Enzyme Microb Technol. 2017 Apr 1;99:38–48. </w:t>
      </w:r>
    </w:p>
    <w:p w14:paraId="21354EA1" w14:textId="77777777" w:rsidR="0009772F" w:rsidRPr="0009772F" w:rsidRDefault="0009772F" w:rsidP="0009772F">
      <w:pPr>
        <w:pStyle w:val="Bibliography"/>
        <w:rPr>
          <w:rFonts w:ascii="Calibri" w:cs="Calibri"/>
        </w:rPr>
      </w:pPr>
      <w:r w:rsidRPr="0009772F">
        <w:rPr>
          <w:rFonts w:ascii="Calibri" w:cs="Calibri"/>
        </w:rPr>
        <w:t xml:space="preserve">12. </w:t>
      </w:r>
      <w:r w:rsidRPr="0009772F">
        <w:rPr>
          <w:rFonts w:ascii="Calibri" w:cs="Calibri"/>
        </w:rPr>
        <w:tab/>
        <w:t xml:space="preserve">Auger S, Gomez MP, Danchin A, Martin-Verstraete I. The PatB protein of Bacillus subtilis is a C-S-lyase. Biochimie. 2005 Feb 1;87(2):231–8. </w:t>
      </w:r>
    </w:p>
    <w:p w14:paraId="15164038" w14:textId="77777777" w:rsidR="0009772F" w:rsidRPr="0009772F" w:rsidRDefault="0009772F" w:rsidP="0009772F">
      <w:pPr>
        <w:pStyle w:val="Bibliography"/>
        <w:rPr>
          <w:rFonts w:ascii="Calibri" w:cs="Calibri"/>
        </w:rPr>
      </w:pPr>
      <w:r w:rsidRPr="0009772F">
        <w:rPr>
          <w:rFonts w:ascii="Calibri" w:cs="Calibri"/>
        </w:rPr>
        <w:lastRenderedPageBreak/>
        <w:t xml:space="preserve">13. </w:t>
      </w:r>
      <w:r w:rsidRPr="0009772F">
        <w:rPr>
          <w:rFonts w:ascii="Calibri" w:cs="Calibri"/>
        </w:rPr>
        <w:tab/>
        <w:t xml:space="preserve">Hullo M-F, Auger S, Soutourina O, Barzu O, Yvon M, Danchin A, et al. Conversion of methionine to cysteine in Bacillus subtilis and its regulation. J Bacteriol. 2007 Jan;189(1):187–97. </w:t>
      </w:r>
    </w:p>
    <w:p w14:paraId="11AA73FF" w14:textId="77777777" w:rsidR="0009772F" w:rsidRPr="0009772F" w:rsidRDefault="0009772F" w:rsidP="0009772F">
      <w:pPr>
        <w:pStyle w:val="Bibliography"/>
        <w:rPr>
          <w:rFonts w:ascii="Calibri" w:cs="Calibri"/>
        </w:rPr>
      </w:pPr>
      <w:r w:rsidRPr="0009772F">
        <w:rPr>
          <w:rFonts w:ascii="Calibri" w:cs="Calibri"/>
        </w:rPr>
        <w:t xml:space="preserve">14. </w:t>
      </w:r>
      <w:r w:rsidRPr="0009772F">
        <w:rPr>
          <w:rFonts w:ascii="Calibri" w:cs="Calibri"/>
        </w:rPr>
        <w:tab/>
        <w:t xml:space="preserve">Zdych E, Peist R, Reidl J, Boos W. MalY of Escherichia coli is an enzyme with the activity of a beta C-S lyase (cystathionase). J Bacteriol. 1995 Sep;177(17):5035–9. </w:t>
      </w:r>
    </w:p>
    <w:p w14:paraId="5330B455" w14:textId="77777777" w:rsidR="0009772F" w:rsidRPr="0009772F" w:rsidRDefault="0009772F" w:rsidP="0009772F">
      <w:pPr>
        <w:pStyle w:val="Bibliography"/>
        <w:rPr>
          <w:rFonts w:ascii="Calibri" w:cs="Calibri"/>
        </w:rPr>
      </w:pPr>
      <w:r w:rsidRPr="0009772F">
        <w:rPr>
          <w:rFonts w:ascii="Calibri" w:cs="Calibri"/>
        </w:rPr>
        <w:t xml:space="preserve">15. </w:t>
      </w:r>
      <w:r w:rsidRPr="0009772F">
        <w:rPr>
          <w:rFonts w:ascii="Calibri" w:cs="Calibri"/>
        </w:rPr>
        <w:tab/>
        <w:t xml:space="preserve">Clausen T, Schlegel A, Peist R, Schneider E, Steegborn C, Chang Y-S, et al. X-ray structure of MalY from Escherichia coli: a pyridoxal 5′-phosphate-dependent enzyme acting as a modulator in mal gene expression. EMBO J. 2000 Mar 1;19(5):831–42. </w:t>
      </w:r>
    </w:p>
    <w:p w14:paraId="0E8311A6" w14:textId="77777777" w:rsidR="0009772F" w:rsidRPr="0009772F" w:rsidRDefault="0009772F" w:rsidP="0009772F">
      <w:pPr>
        <w:pStyle w:val="Bibliography"/>
        <w:rPr>
          <w:rFonts w:ascii="Calibri" w:cs="Calibri"/>
        </w:rPr>
      </w:pPr>
      <w:r w:rsidRPr="0009772F">
        <w:rPr>
          <w:rFonts w:ascii="Calibri" w:cs="Calibri"/>
        </w:rPr>
        <w:t xml:space="preserve">16. </w:t>
      </w:r>
      <w:r w:rsidRPr="0009772F">
        <w:rPr>
          <w:rFonts w:ascii="Calibri" w:cs="Calibri"/>
        </w:rPr>
        <w:tab/>
        <w:t xml:space="preserve">Johnson PM, Beck CM, Morse RP, Garza-Sánchez F, Low DA, Hayes CS, et al. Unraveling the essential role of CysK in CDI toxin activation. Proc Natl Acad Sci U S A. 2016 Aug 30;113(35):9792–7. </w:t>
      </w:r>
    </w:p>
    <w:p w14:paraId="5548CEF1" w14:textId="77777777" w:rsidR="0009772F" w:rsidRPr="0009772F" w:rsidRDefault="0009772F" w:rsidP="0009772F">
      <w:pPr>
        <w:pStyle w:val="Bibliography"/>
        <w:rPr>
          <w:rFonts w:ascii="Calibri" w:cs="Calibri"/>
        </w:rPr>
      </w:pPr>
      <w:r w:rsidRPr="0009772F">
        <w:rPr>
          <w:rFonts w:ascii="Calibri" w:cs="Calibri"/>
        </w:rPr>
        <w:t xml:space="preserve">17. </w:t>
      </w:r>
      <w:r w:rsidRPr="0009772F">
        <w:rPr>
          <w:rFonts w:ascii="Calibri" w:cs="Calibri"/>
        </w:rPr>
        <w:tab/>
        <w:t xml:space="preserve">DeMoss R. D., Moser K. Tryptophanase in Diverse Bacterial Species. J Bacteriol. 1969 Apr 1;98(1):167–71. </w:t>
      </w:r>
    </w:p>
    <w:p w14:paraId="6537D1E2" w14:textId="77777777" w:rsidR="0009772F" w:rsidRPr="0009772F" w:rsidRDefault="0009772F" w:rsidP="0009772F">
      <w:pPr>
        <w:pStyle w:val="Bibliography"/>
        <w:rPr>
          <w:rFonts w:ascii="Calibri" w:cs="Calibri"/>
        </w:rPr>
      </w:pPr>
      <w:r w:rsidRPr="0009772F">
        <w:rPr>
          <w:rFonts w:ascii="Calibri" w:cs="Calibri"/>
        </w:rPr>
        <w:t xml:space="preserve">18. </w:t>
      </w:r>
      <w:r w:rsidRPr="0009772F">
        <w:rPr>
          <w:rFonts w:ascii="Calibri" w:cs="Calibri"/>
        </w:rPr>
        <w:tab/>
        <w:t xml:space="preserve">Schwartz CJ, Djaman O, Imlay JA, Kiley PJ. The cysteine desulfurase, IscS, has a major role in in vivo Fe-S cluster formation in Escherichia coli. Proc Natl Acad Sci. 2000 Aug 1;97(16):9009–14. </w:t>
      </w:r>
    </w:p>
    <w:p w14:paraId="73D0BFEE" w14:textId="22F86048" w:rsidR="0009772F" w:rsidRDefault="0009772F">
      <w:r>
        <w:fldChar w:fldCharType="end"/>
      </w:r>
    </w:p>
    <w:sectPr w:rsidR="00097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70E53"/>
    <w:multiLevelType w:val="hybridMultilevel"/>
    <w:tmpl w:val="7E085714"/>
    <w:lvl w:ilvl="0" w:tplc="22DCA4F4">
      <w:numFmt w:val="bullet"/>
      <w:lvlText w:val=""/>
      <w:lvlJc w:val="left"/>
      <w:pPr>
        <w:ind w:left="720" w:hanging="360"/>
      </w:pPr>
      <w:rPr>
        <w:rFonts w:ascii="Symbol" w:eastAsiaTheme="minorHAnsi" w:hAnsi="Symbol" w:cstheme="minorBidi" w:hint="default"/>
        <w:sz w:val="24"/>
        <w:szCs w:val="24"/>
      </w:rPr>
    </w:lvl>
    <w:lvl w:ilvl="1" w:tplc="746242C0">
      <w:start w:val="1"/>
      <w:numFmt w:val="bullet"/>
      <w:lvlText w:val="o"/>
      <w:lvlJc w:val="left"/>
      <w:pPr>
        <w:ind w:left="1440" w:hanging="360"/>
      </w:pPr>
      <w:rPr>
        <w:rFonts w:ascii="Courier New" w:hAnsi="Courier New" w:cs="Courier New"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994A05"/>
    <w:multiLevelType w:val="hybridMultilevel"/>
    <w:tmpl w:val="03D8BD4A"/>
    <w:lvl w:ilvl="0" w:tplc="6024A464">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9E4DF3"/>
    <w:multiLevelType w:val="hybridMultilevel"/>
    <w:tmpl w:val="80BA07BC"/>
    <w:lvl w:ilvl="0" w:tplc="179C1B10">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16"/>
    <w:rsid w:val="0000383F"/>
    <w:rsid w:val="00020518"/>
    <w:rsid w:val="000655FE"/>
    <w:rsid w:val="0009772F"/>
    <w:rsid w:val="000D7387"/>
    <w:rsid w:val="00127C16"/>
    <w:rsid w:val="00150E30"/>
    <w:rsid w:val="001A26D1"/>
    <w:rsid w:val="00221DA2"/>
    <w:rsid w:val="00246533"/>
    <w:rsid w:val="0026038F"/>
    <w:rsid w:val="002A7B4C"/>
    <w:rsid w:val="002F2E45"/>
    <w:rsid w:val="0034466E"/>
    <w:rsid w:val="00373FAC"/>
    <w:rsid w:val="003E3B12"/>
    <w:rsid w:val="00484793"/>
    <w:rsid w:val="004867F5"/>
    <w:rsid w:val="004869FB"/>
    <w:rsid w:val="004A6724"/>
    <w:rsid w:val="00574FEE"/>
    <w:rsid w:val="00581768"/>
    <w:rsid w:val="005A7755"/>
    <w:rsid w:val="005B7CC1"/>
    <w:rsid w:val="005D1A13"/>
    <w:rsid w:val="006020F7"/>
    <w:rsid w:val="0060546E"/>
    <w:rsid w:val="00613490"/>
    <w:rsid w:val="00661C76"/>
    <w:rsid w:val="006726FC"/>
    <w:rsid w:val="00697A9A"/>
    <w:rsid w:val="006A73F7"/>
    <w:rsid w:val="00727BD5"/>
    <w:rsid w:val="007900C2"/>
    <w:rsid w:val="00790503"/>
    <w:rsid w:val="007B6111"/>
    <w:rsid w:val="007D2536"/>
    <w:rsid w:val="007D7015"/>
    <w:rsid w:val="007F62DA"/>
    <w:rsid w:val="00804D70"/>
    <w:rsid w:val="00834A5C"/>
    <w:rsid w:val="00836072"/>
    <w:rsid w:val="008B7ADC"/>
    <w:rsid w:val="0090308E"/>
    <w:rsid w:val="009B4290"/>
    <w:rsid w:val="009C21FE"/>
    <w:rsid w:val="00A62A83"/>
    <w:rsid w:val="00AA5B90"/>
    <w:rsid w:val="00AF710E"/>
    <w:rsid w:val="00B16EF3"/>
    <w:rsid w:val="00B613B2"/>
    <w:rsid w:val="00B70F03"/>
    <w:rsid w:val="00BA0538"/>
    <w:rsid w:val="00BB76BB"/>
    <w:rsid w:val="00BC3361"/>
    <w:rsid w:val="00C97EB0"/>
    <w:rsid w:val="00CE0D3F"/>
    <w:rsid w:val="00CF2A9E"/>
    <w:rsid w:val="00D11CB3"/>
    <w:rsid w:val="00DC56CD"/>
    <w:rsid w:val="00DE2F2C"/>
    <w:rsid w:val="00E31B7F"/>
    <w:rsid w:val="00E34D58"/>
    <w:rsid w:val="00E35461"/>
    <w:rsid w:val="00E56DB3"/>
    <w:rsid w:val="00E81EFD"/>
    <w:rsid w:val="00EB6DA4"/>
    <w:rsid w:val="00EC47EE"/>
    <w:rsid w:val="00EC7095"/>
    <w:rsid w:val="00ED38B2"/>
    <w:rsid w:val="00F0425D"/>
    <w:rsid w:val="00F57F22"/>
    <w:rsid w:val="00F62F5F"/>
    <w:rsid w:val="00F77F5A"/>
    <w:rsid w:val="00F841C9"/>
    <w:rsid w:val="00FB3DA8"/>
    <w:rsid w:val="00FB4D42"/>
    <w:rsid w:val="00FC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14EA47"/>
  <w15:chartTrackingRefBased/>
  <w15:docId w15:val="{A7420B6B-C248-F947-8896-8C891F26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8B2"/>
    <w:pPr>
      <w:ind w:left="720"/>
      <w:contextualSpacing/>
    </w:pPr>
  </w:style>
  <w:style w:type="paragraph" w:styleId="Bibliography">
    <w:name w:val="Bibliography"/>
    <w:basedOn w:val="Normal"/>
    <w:next w:val="Normal"/>
    <w:uiPriority w:val="37"/>
    <w:unhideWhenUsed/>
    <w:rsid w:val="0009772F"/>
    <w:pPr>
      <w:tabs>
        <w:tab w:val="left" w:pos="500"/>
      </w:tabs>
      <w:spacing w:after="240"/>
      <w:ind w:left="504" w:hanging="504"/>
    </w:pPr>
  </w:style>
  <w:style w:type="character" w:styleId="Hyperlink">
    <w:name w:val="Hyperlink"/>
    <w:basedOn w:val="DefaultParagraphFont"/>
    <w:uiPriority w:val="99"/>
    <w:unhideWhenUsed/>
    <w:rsid w:val="00F0425D"/>
    <w:rPr>
      <w:color w:val="0563C1" w:themeColor="hyperlink"/>
      <w:u w:val="single"/>
    </w:rPr>
  </w:style>
  <w:style w:type="character" w:styleId="UnresolvedMention">
    <w:name w:val="Unresolved Mention"/>
    <w:basedOn w:val="DefaultParagraphFont"/>
    <w:uiPriority w:val="99"/>
    <w:semiHidden/>
    <w:unhideWhenUsed/>
    <w:rsid w:val="00F04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592">
      <w:bodyDiv w:val="1"/>
      <w:marLeft w:val="0"/>
      <w:marRight w:val="0"/>
      <w:marTop w:val="0"/>
      <w:marBottom w:val="0"/>
      <w:divBdr>
        <w:top w:val="none" w:sz="0" w:space="0" w:color="auto"/>
        <w:left w:val="none" w:sz="0" w:space="0" w:color="auto"/>
        <w:bottom w:val="none" w:sz="0" w:space="0" w:color="auto"/>
        <w:right w:val="none" w:sz="0" w:space="0" w:color="auto"/>
      </w:divBdr>
    </w:div>
    <w:div w:id="22363677">
      <w:bodyDiv w:val="1"/>
      <w:marLeft w:val="0"/>
      <w:marRight w:val="0"/>
      <w:marTop w:val="0"/>
      <w:marBottom w:val="0"/>
      <w:divBdr>
        <w:top w:val="none" w:sz="0" w:space="0" w:color="auto"/>
        <w:left w:val="none" w:sz="0" w:space="0" w:color="auto"/>
        <w:bottom w:val="none" w:sz="0" w:space="0" w:color="auto"/>
        <w:right w:val="none" w:sz="0" w:space="0" w:color="auto"/>
      </w:divBdr>
    </w:div>
    <w:div w:id="210777421">
      <w:bodyDiv w:val="1"/>
      <w:marLeft w:val="0"/>
      <w:marRight w:val="0"/>
      <w:marTop w:val="0"/>
      <w:marBottom w:val="0"/>
      <w:divBdr>
        <w:top w:val="none" w:sz="0" w:space="0" w:color="auto"/>
        <w:left w:val="none" w:sz="0" w:space="0" w:color="auto"/>
        <w:bottom w:val="none" w:sz="0" w:space="0" w:color="auto"/>
        <w:right w:val="none" w:sz="0" w:space="0" w:color="auto"/>
      </w:divBdr>
    </w:div>
    <w:div w:id="259333058">
      <w:bodyDiv w:val="1"/>
      <w:marLeft w:val="0"/>
      <w:marRight w:val="0"/>
      <w:marTop w:val="0"/>
      <w:marBottom w:val="0"/>
      <w:divBdr>
        <w:top w:val="none" w:sz="0" w:space="0" w:color="auto"/>
        <w:left w:val="none" w:sz="0" w:space="0" w:color="auto"/>
        <w:bottom w:val="none" w:sz="0" w:space="0" w:color="auto"/>
        <w:right w:val="none" w:sz="0" w:space="0" w:color="auto"/>
      </w:divBdr>
    </w:div>
    <w:div w:id="269820661">
      <w:bodyDiv w:val="1"/>
      <w:marLeft w:val="0"/>
      <w:marRight w:val="0"/>
      <w:marTop w:val="0"/>
      <w:marBottom w:val="0"/>
      <w:divBdr>
        <w:top w:val="none" w:sz="0" w:space="0" w:color="auto"/>
        <w:left w:val="none" w:sz="0" w:space="0" w:color="auto"/>
        <w:bottom w:val="none" w:sz="0" w:space="0" w:color="auto"/>
        <w:right w:val="none" w:sz="0" w:space="0" w:color="auto"/>
      </w:divBdr>
      <w:divsChild>
        <w:div w:id="100227909">
          <w:marLeft w:val="0"/>
          <w:marRight w:val="0"/>
          <w:marTop w:val="0"/>
          <w:marBottom w:val="0"/>
          <w:divBdr>
            <w:top w:val="none" w:sz="0" w:space="0" w:color="auto"/>
            <w:left w:val="none" w:sz="0" w:space="0" w:color="auto"/>
            <w:bottom w:val="none" w:sz="0" w:space="0" w:color="auto"/>
            <w:right w:val="none" w:sz="0" w:space="0" w:color="auto"/>
          </w:divBdr>
        </w:div>
      </w:divsChild>
    </w:div>
    <w:div w:id="632367146">
      <w:bodyDiv w:val="1"/>
      <w:marLeft w:val="0"/>
      <w:marRight w:val="0"/>
      <w:marTop w:val="0"/>
      <w:marBottom w:val="0"/>
      <w:divBdr>
        <w:top w:val="none" w:sz="0" w:space="0" w:color="auto"/>
        <w:left w:val="none" w:sz="0" w:space="0" w:color="auto"/>
        <w:bottom w:val="none" w:sz="0" w:space="0" w:color="auto"/>
        <w:right w:val="none" w:sz="0" w:space="0" w:color="auto"/>
      </w:divBdr>
    </w:div>
    <w:div w:id="721713206">
      <w:bodyDiv w:val="1"/>
      <w:marLeft w:val="0"/>
      <w:marRight w:val="0"/>
      <w:marTop w:val="0"/>
      <w:marBottom w:val="0"/>
      <w:divBdr>
        <w:top w:val="none" w:sz="0" w:space="0" w:color="auto"/>
        <w:left w:val="none" w:sz="0" w:space="0" w:color="auto"/>
        <w:bottom w:val="none" w:sz="0" w:space="0" w:color="auto"/>
        <w:right w:val="none" w:sz="0" w:space="0" w:color="auto"/>
      </w:divBdr>
    </w:div>
    <w:div w:id="757293266">
      <w:bodyDiv w:val="1"/>
      <w:marLeft w:val="0"/>
      <w:marRight w:val="0"/>
      <w:marTop w:val="0"/>
      <w:marBottom w:val="0"/>
      <w:divBdr>
        <w:top w:val="none" w:sz="0" w:space="0" w:color="auto"/>
        <w:left w:val="none" w:sz="0" w:space="0" w:color="auto"/>
        <w:bottom w:val="none" w:sz="0" w:space="0" w:color="auto"/>
        <w:right w:val="none" w:sz="0" w:space="0" w:color="auto"/>
      </w:divBdr>
    </w:div>
    <w:div w:id="790242164">
      <w:bodyDiv w:val="1"/>
      <w:marLeft w:val="0"/>
      <w:marRight w:val="0"/>
      <w:marTop w:val="0"/>
      <w:marBottom w:val="0"/>
      <w:divBdr>
        <w:top w:val="none" w:sz="0" w:space="0" w:color="auto"/>
        <w:left w:val="none" w:sz="0" w:space="0" w:color="auto"/>
        <w:bottom w:val="none" w:sz="0" w:space="0" w:color="auto"/>
        <w:right w:val="none" w:sz="0" w:space="0" w:color="auto"/>
      </w:divBdr>
    </w:div>
    <w:div w:id="1022322357">
      <w:bodyDiv w:val="1"/>
      <w:marLeft w:val="0"/>
      <w:marRight w:val="0"/>
      <w:marTop w:val="0"/>
      <w:marBottom w:val="0"/>
      <w:divBdr>
        <w:top w:val="none" w:sz="0" w:space="0" w:color="auto"/>
        <w:left w:val="none" w:sz="0" w:space="0" w:color="auto"/>
        <w:bottom w:val="none" w:sz="0" w:space="0" w:color="auto"/>
        <w:right w:val="none" w:sz="0" w:space="0" w:color="auto"/>
      </w:divBdr>
    </w:div>
    <w:div w:id="1050299883">
      <w:bodyDiv w:val="1"/>
      <w:marLeft w:val="0"/>
      <w:marRight w:val="0"/>
      <w:marTop w:val="0"/>
      <w:marBottom w:val="0"/>
      <w:divBdr>
        <w:top w:val="none" w:sz="0" w:space="0" w:color="auto"/>
        <w:left w:val="none" w:sz="0" w:space="0" w:color="auto"/>
        <w:bottom w:val="none" w:sz="0" w:space="0" w:color="auto"/>
        <w:right w:val="none" w:sz="0" w:space="0" w:color="auto"/>
      </w:divBdr>
    </w:div>
    <w:div w:id="1085541281">
      <w:bodyDiv w:val="1"/>
      <w:marLeft w:val="0"/>
      <w:marRight w:val="0"/>
      <w:marTop w:val="0"/>
      <w:marBottom w:val="0"/>
      <w:divBdr>
        <w:top w:val="none" w:sz="0" w:space="0" w:color="auto"/>
        <w:left w:val="none" w:sz="0" w:space="0" w:color="auto"/>
        <w:bottom w:val="none" w:sz="0" w:space="0" w:color="auto"/>
        <w:right w:val="none" w:sz="0" w:space="0" w:color="auto"/>
      </w:divBdr>
    </w:div>
    <w:div w:id="1116950555">
      <w:bodyDiv w:val="1"/>
      <w:marLeft w:val="0"/>
      <w:marRight w:val="0"/>
      <w:marTop w:val="0"/>
      <w:marBottom w:val="0"/>
      <w:divBdr>
        <w:top w:val="none" w:sz="0" w:space="0" w:color="auto"/>
        <w:left w:val="none" w:sz="0" w:space="0" w:color="auto"/>
        <w:bottom w:val="none" w:sz="0" w:space="0" w:color="auto"/>
        <w:right w:val="none" w:sz="0" w:space="0" w:color="auto"/>
      </w:divBdr>
    </w:div>
    <w:div w:id="1357848529">
      <w:bodyDiv w:val="1"/>
      <w:marLeft w:val="0"/>
      <w:marRight w:val="0"/>
      <w:marTop w:val="0"/>
      <w:marBottom w:val="0"/>
      <w:divBdr>
        <w:top w:val="none" w:sz="0" w:space="0" w:color="auto"/>
        <w:left w:val="none" w:sz="0" w:space="0" w:color="auto"/>
        <w:bottom w:val="none" w:sz="0" w:space="0" w:color="auto"/>
        <w:right w:val="none" w:sz="0" w:space="0" w:color="auto"/>
      </w:divBdr>
    </w:div>
    <w:div w:id="1494836024">
      <w:bodyDiv w:val="1"/>
      <w:marLeft w:val="0"/>
      <w:marRight w:val="0"/>
      <w:marTop w:val="0"/>
      <w:marBottom w:val="0"/>
      <w:divBdr>
        <w:top w:val="none" w:sz="0" w:space="0" w:color="auto"/>
        <w:left w:val="none" w:sz="0" w:space="0" w:color="auto"/>
        <w:bottom w:val="none" w:sz="0" w:space="0" w:color="auto"/>
        <w:right w:val="none" w:sz="0" w:space="0" w:color="auto"/>
      </w:divBdr>
    </w:div>
    <w:div w:id="1694266191">
      <w:bodyDiv w:val="1"/>
      <w:marLeft w:val="0"/>
      <w:marRight w:val="0"/>
      <w:marTop w:val="0"/>
      <w:marBottom w:val="0"/>
      <w:divBdr>
        <w:top w:val="none" w:sz="0" w:space="0" w:color="auto"/>
        <w:left w:val="none" w:sz="0" w:space="0" w:color="auto"/>
        <w:bottom w:val="none" w:sz="0" w:space="0" w:color="auto"/>
        <w:right w:val="none" w:sz="0" w:space="0" w:color="auto"/>
      </w:divBdr>
      <w:divsChild>
        <w:div w:id="645742956">
          <w:marLeft w:val="0"/>
          <w:marRight w:val="0"/>
          <w:marTop w:val="0"/>
          <w:marBottom w:val="0"/>
          <w:divBdr>
            <w:top w:val="none" w:sz="0" w:space="0" w:color="auto"/>
            <w:left w:val="none" w:sz="0" w:space="0" w:color="auto"/>
            <w:bottom w:val="none" w:sz="0" w:space="0" w:color="auto"/>
            <w:right w:val="none" w:sz="0" w:space="0" w:color="auto"/>
          </w:divBdr>
        </w:div>
      </w:divsChild>
    </w:div>
    <w:div w:id="1876850013">
      <w:bodyDiv w:val="1"/>
      <w:marLeft w:val="0"/>
      <w:marRight w:val="0"/>
      <w:marTop w:val="0"/>
      <w:marBottom w:val="0"/>
      <w:divBdr>
        <w:top w:val="none" w:sz="0" w:space="0" w:color="auto"/>
        <w:left w:val="none" w:sz="0" w:space="0" w:color="auto"/>
        <w:bottom w:val="none" w:sz="0" w:space="0" w:color="auto"/>
        <w:right w:val="none" w:sz="0" w:space="0" w:color="auto"/>
      </w:divBdr>
    </w:div>
    <w:div w:id="1926038125">
      <w:bodyDiv w:val="1"/>
      <w:marLeft w:val="0"/>
      <w:marRight w:val="0"/>
      <w:marTop w:val="0"/>
      <w:marBottom w:val="0"/>
      <w:divBdr>
        <w:top w:val="none" w:sz="0" w:space="0" w:color="auto"/>
        <w:left w:val="none" w:sz="0" w:space="0" w:color="auto"/>
        <w:bottom w:val="none" w:sz="0" w:space="0" w:color="auto"/>
        <w:right w:val="none" w:sz="0" w:space="0" w:color="auto"/>
      </w:divBdr>
    </w:div>
    <w:div w:id="2050297267">
      <w:bodyDiv w:val="1"/>
      <w:marLeft w:val="0"/>
      <w:marRight w:val="0"/>
      <w:marTop w:val="0"/>
      <w:marBottom w:val="0"/>
      <w:divBdr>
        <w:top w:val="none" w:sz="0" w:space="0" w:color="auto"/>
        <w:left w:val="none" w:sz="0" w:space="0" w:color="auto"/>
        <w:bottom w:val="none" w:sz="0" w:space="0" w:color="auto"/>
        <w:right w:val="none" w:sz="0" w:space="0" w:color="auto"/>
      </w:divBdr>
    </w:div>
    <w:div w:id="209035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prot.org/uniprot/A6TB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11246</Words>
  <Characters>64103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Domenick James Braccia</dc:creator>
  <cp:keywords/>
  <dc:description/>
  <cp:lastModifiedBy>Domenick James Braccia</cp:lastModifiedBy>
  <cp:revision>21</cp:revision>
  <dcterms:created xsi:type="dcterms:W3CDTF">2021-07-07T21:06:00Z</dcterms:created>
  <dcterms:modified xsi:type="dcterms:W3CDTF">2021-08-23T19:01:00Z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id="CIqZEYXt"/&gt;&lt;style id="http://www.zotero.org/styles/vancouver" locale="en-US"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