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EE35" w14:textId="77777777" w:rsidR="00E52809" w:rsidRPr="001F65D2" w:rsidRDefault="00780D74" w:rsidP="00E5280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732A3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0E5093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5732A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5732A3">
        <w:rPr>
          <w:rFonts w:ascii="Times New Roman" w:hAnsi="Times New Roman" w:cs="Times New Roman"/>
          <w:sz w:val="24"/>
          <w:szCs w:val="24"/>
          <w:lang w:val="en-GB"/>
        </w:rPr>
        <w:t xml:space="preserve">Results from Likelihood ratio test </w:t>
      </w:r>
      <w:r w:rsidR="000E5093">
        <w:rPr>
          <w:rFonts w:ascii="Times New Roman" w:hAnsi="Times New Roman" w:cs="Times New Roman"/>
          <w:sz w:val="24"/>
          <w:szCs w:val="24"/>
          <w:lang w:val="en-GB"/>
        </w:rPr>
        <w:t>between</w:t>
      </w:r>
      <w:r w:rsidRPr="005732A3">
        <w:rPr>
          <w:rFonts w:ascii="Times New Roman" w:hAnsi="Times New Roman" w:cs="Times New Roman"/>
          <w:sz w:val="24"/>
          <w:szCs w:val="24"/>
          <w:lang w:val="en-GB"/>
        </w:rPr>
        <w:t xml:space="preserve"> models of evolution.</w:t>
      </w:r>
      <w:r w:rsidR="00E528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Hlk79745299"/>
      <w:r w:rsidR="00E5280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ody length (BL, maximum mantle length for </w:t>
      </w:r>
      <w:proofErr w:type="spellStart"/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>coleoids</w:t>
      </w:r>
      <w:proofErr w:type="spellEnd"/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and maximum shell diameter for </w:t>
      </w:r>
      <w:proofErr w:type="spellStart"/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>nautiloids</w:t>
      </w:r>
      <w:proofErr w:type="spellEnd"/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>, mm)</w:t>
      </w:r>
      <w:r w:rsidR="00E5280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52809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egg length (EL, mm), and potential fecundity (PF, number of mature oocytes in the ovary prior to spawning)</w:t>
      </w:r>
      <w:r w:rsidR="00E5280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bookmarkEnd w:id="0"/>
    <w:p w14:paraId="3DCEC58B" w14:textId="5A1D3A46" w:rsidR="00780D74" w:rsidRPr="005732A3" w:rsidRDefault="00780D74" w:rsidP="00780D74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"/>
        <w:gridCol w:w="1160"/>
        <w:gridCol w:w="1040"/>
        <w:gridCol w:w="1160"/>
        <w:gridCol w:w="1160"/>
        <w:gridCol w:w="980"/>
      </w:tblGrid>
      <w:tr w:rsidR="00780D74" w:rsidRPr="00F577D5" w14:paraId="180EAC58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407D4960" w14:textId="644CEBB6" w:rsidR="00780D74" w:rsidRPr="00F577D5" w:rsidRDefault="00E52809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780D74"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60" w:type="dxa"/>
            <w:noWrap/>
            <w:hideMark/>
          </w:tcPr>
          <w:p w14:paraId="2174C69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7F332C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7EEA37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901595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3CDC51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0D74" w:rsidRPr="00F577D5" w14:paraId="587E56A5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5F66D29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9C6726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040" w:type="dxa"/>
            <w:noWrap/>
            <w:hideMark/>
          </w:tcPr>
          <w:p w14:paraId="2D20596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4D117DE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33190D4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980" w:type="dxa"/>
            <w:noWrap/>
            <w:hideMark/>
          </w:tcPr>
          <w:p w14:paraId="631FDD6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</w:tr>
      <w:tr w:rsidR="00780D74" w:rsidRPr="00F577D5" w14:paraId="0361289A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1CECCB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160" w:type="dxa"/>
            <w:noWrap/>
            <w:hideMark/>
          </w:tcPr>
          <w:p w14:paraId="758F401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14:paraId="139BCA58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18.80964</w:t>
            </w:r>
          </w:p>
        </w:tc>
        <w:tc>
          <w:tcPr>
            <w:tcW w:w="1160" w:type="dxa"/>
            <w:noWrap/>
            <w:hideMark/>
          </w:tcPr>
          <w:p w14:paraId="5AAE5DB8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-0.000004</w:t>
            </w:r>
          </w:p>
        </w:tc>
        <w:tc>
          <w:tcPr>
            <w:tcW w:w="1160" w:type="dxa"/>
            <w:noWrap/>
            <w:hideMark/>
          </w:tcPr>
          <w:p w14:paraId="6E4E4E2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5.840398</w:t>
            </w:r>
          </w:p>
        </w:tc>
        <w:tc>
          <w:tcPr>
            <w:tcW w:w="980" w:type="dxa"/>
            <w:noWrap/>
            <w:hideMark/>
          </w:tcPr>
          <w:p w14:paraId="4D1A41F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35.93507</w:t>
            </w:r>
          </w:p>
        </w:tc>
      </w:tr>
      <w:tr w:rsidR="00780D74" w:rsidRPr="00F577D5" w14:paraId="03DA98C8" w14:textId="77777777" w:rsidTr="00F55ABB">
        <w:trPr>
          <w:trHeight w:val="300"/>
        </w:trPr>
        <w:tc>
          <w:tcPr>
            <w:tcW w:w="694" w:type="dxa"/>
            <w:noWrap/>
            <w:hideMark/>
          </w:tcPr>
          <w:p w14:paraId="415F5232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00E10F20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550DF2A0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1321C037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-18.809648</w:t>
            </w:r>
          </w:p>
        </w:tc>
        <w:tc>
          <w:tcPr>
            <w:tcW w:w="1160" w:type="dxa"/>
            <w:noWrap/>
            <w:hideMark/>
          </w:tcPr>
          <w:p w14:paraId="10D7C5FD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-12.969246</w:t>
            </w:r>
          </w:p>
        </w:tc>
        <w:tc>
          <w:tcPr>
            <w:tcW w:w="980" w:type="dxa"/>
            <w:noWrap/>
            <w:hideMark/>
          </w:tcPr>
          <w:p w14:paraId="40D343BE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17.12543</w:t>
            </w:r>
          </w:p>
        </w:tc>
      </w:tr>
      <w:tr w:rsidR="00780D74" w:rsidRPr="00F577D5" w14:paraId="25762470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7423F27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2218C55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2B56C6C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3B13F6DD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07F255D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5.840402</w:t>
            </w:r>
          </w:p>
        </w:tc>
        <w:tc>
          <w:tcPr>
            <w:tcW w:w="980" w:type="dxa"/>
            <w:noWrap/>
            <w:hideMark/>
          </w:tcPr>
          <w:p w14:paraId="76D35BD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35.93508</w:t>
            </w:r>
          </w:p>
        </w:tc>
      </w:tr>
      <w:tr w:rsidR="00780D74" w:rsidRPr="00F577D5" w14:paraId="499AF08E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4060A97D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7530137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0.0157</w:t>
            </w:r>
          </w:p>
        </w:tc>
        <w:tc>
          <w:tcPr>
            <w:tcW w:w="1040" w:type="dxa"/>
            <w:noWrap/>
            <w:hideMark/>
          </w:tcPr>
          <w:p w14:paraId="26628EE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2E10C0F5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0.0157</w:t>
            </w:r>
          </w:p>
        </w:tc>
        <w:tc>
          <w:tcPr>
            <w:tcW w:w="1160" w:type="dxa"/>
            <w:noWrap/>
            <w:hideMark/>
          </w:tcPr>
          <w:p w14:paraId="53C741B5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1E309A4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30.09468</w:t>
            </w:r>
          </w:p>
        </w:tc>
      </w:tr>
      <w:tr w:rsidR="00780D74" w:rsidRPr="00F577D5" w14:paraId="44902001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580B46D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3AA4681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765FA1DF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4DD1CE23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04DE04BD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80" w:type="dxa"/>
            <w:noWrap/>
            <w:hideMark/>
          </w:tcPr>
          <w:p w14:paraId="546868FA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0D74" w:rsidRPr="00F577D5" w14:paraId="19772D24" w14:textId="77777777" w:rsidTr="00F55ABB">
        <w:trPr>
          <w:trHeight w:val="300"/>
        </w:trPr>
        <w:tc>
          <w:tcPr>
            <w:tcW w:w="694" w:type="dxa"/>
            <w:noWrap/>
            <w:hideMark/>
          </w:tcPr>
          <w:p w14:paraId="6828906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773837D9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2C372C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F16E1F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BE8420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83A23A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0D74" w:rsidRPr="00F577D5" w14:paraId="25B3A882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C0B85A3" w14:textId="531B386C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E52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60" w:type="dxa"/>
            <w:noWrap/>
            <w:hideMark/>
          </w:tcPr>
          <w:p w14:paraId="3112839A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14:paraId="2E4F661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370B59B7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497D9C8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72EA686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0D74" w:rsidRPr="00F577D5" w14:paraId="26103742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7854578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6AE706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040" w:type="dxa"/>
            <w:noWrap/>
            <w:hideMark/>
          </w:tcPr>
          <w:p w14:paraId="7D1B904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257C25EE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26C7DF6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980" w:type="dxa"/>
            <w:noWrap/>
            <w:hideMark/>
          </w:tcPr>
          <w:p w14:paraId="5CD30268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</w:tr>
      <w:tr w:rsidR="00780D74" w:rsidRPr="00F577D5" w14:paraId="19C09875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5724B2E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160" w:type="dxa"/>
            <w:noWrap/>
            <w:hideMark/>
          </w:tcPr>
          <w:p w14:paraId="35EFE5D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14:paraId="4F50489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18.96388</w:t>
            </w:r>
          </w:p>
        </w:tc>
        <w:tc>
          <w:tcPr>
            <w:tcW w:w="1160" w:type="dxa"/>
            <w:noWrap/>
            <w:hideMark/>
          </w:tcPr>
          <w:p w14:paraId="55FE5FA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-0.000004</w:t>
            </w:r>
          </w:p>
        </w:tc>
        <w:tc>
          <w:tcPr>
            <w:tcW w:w="1160" w:type="dxa"/>
            <w:noWrap/>
            <w:hideMark/>
          </w:tcPr>
          <w:p w14:paraId="1AA8D22E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5.806408</w:t>
            </w:r>
          </w:p>
        </w:tc>
        <w:tc>
          <w:tcPr>
            <w:tcW w:w="980" w:type="dxa"/>
            <w:noWrap/>
            <w:hideMark/>
          </w:tcPr>
          <w:p w14:paraId="5993E4E2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36.26162</w:t>
            </w:r>
          </w:p>
        </w:tc>
      </w:tr>
      <w:tr w:rsidR="00780D74" w:rsidRPr="00F577D5" w14:paraId="6AA4E3B8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CA578A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43116DD6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0EAF912C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0061041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-18.963886</w:t>
            </w:r>
          </w:p>
        </w:tc>
        <w:tc>
          <w:tcPr>
            <w:tcW w:w="1160" w:type="dxa"/>
            <w:noWrap/>
            <w:hideMark/>
          </w:tcPr>
          <w:p w14:paraId="24E6247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-13.157473</w:t>
            </w:r>
          </w:p>
        </w:tc>
        <w:tc>
          <w:tcPr>
            <w:tcW w:w="980" w:type="dxa"/>
            <w:noWrap/>
            <w:hideMark/>
          </w:tcPr>
          <w:p w14:paraId="2C12DC9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17.29774</w:t>
            </w:r>
          </w:p>
        </w:tc>
      </w:tr>
      <w:tr w:rsidR="00780D74" w:rsidRPr="00F577D5" w14:paraId="7829CA6B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52C0EE6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4E868FC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1B45AAA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5AB0330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34A1E75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5.806413</w:t>
            </w:r>
          </w:p>
        </w:tc>
        <w:tc>
          <w:tcPr>
            <w:tcW w:w="980" w:type="dxa"/>
            <w:noWrap/>
            <w:hideMark/>
          </w:tcPr>
          <w:p w14:paraId="4234A1A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36.26163</w:t>
            </w:r>
          </w:p>
        </w:tc>
      </w:tr>
      <w:tr w:rsidR="00780D74" w:rsidRPr="00F577D5" w14:paraId="1919304D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764773C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E30FAA6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1040" w:type="dxa"/>
            <w:noWrap/>
            <w:hideMark/>
          </w:tcPr>
          <w:p w14:paraId="280C810E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02BFCC42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1160" w:type="dxa"/>
            <w:noWrap/>
            <w:hideMark/>
          </w:tcPr>
          <w:p w14:paraId="130BAF1C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4249825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30.45521</w:t>
            </w:r>
          </w:p>
        </w:tc>
      </w:tr>
      <w:tr w:rsidR="00780D74" w:rsidRPr="00F577D5" w14:paraId="725DE022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765EA96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895AD6F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112B4D13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45388BE6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255BC0A9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80" w:type="dxa"/>
            <w:noWrap/>
            <w:hideMark/>
          </w:tcPr>
          <w:p w14:paraId="4BFADF85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0D74" w:rsidRPr="00F577D5" w14:paraId="5344D7F8" w14:textId="77777777" w:rsidTr="00F55ABB">
        <w:trPr>
          <w:trHeight w:val="300"/>
        </w:trPr>
        <w:tc>
          <w:tcPr>
            <w:tcW w:w="694" w:type="dxa"/>
            <w:noWrap/>
            <w:hideMark/>
          </w:tcPr>
          <w:p w14:paraId="166C6AF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85168D1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14:paraId="462EEBE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111CA57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1304373F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23C8392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0D74" w:rsidRPr="00F577D5" w14:paraId="3086C05E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131E2049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PF</w:t>
            </w:r>
          </w:p>
        </w:tc>
        <w:tc>
          <w:tcPr>
            <w:tcW w:w="1160" w:type="dxa"/>
            <w:noWrap/>
            <w:hideMark/>
          </w:tcPr>
          <w:p w14:paraId="05C9462C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95BB9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C4931E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F0CDD77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B98D09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0D74" w:rsidRPr="00F577D5" w14:paraId="7AA7A871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3C8EA0B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6B7E8F7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040" w:type="dxa"/>
            <w:noWrap/>
            <w:hideMark/>
          </w:tcPr>
          <w:p w14:paraId="187121D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472B6A2D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679527F9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980" w:type="dxa"/>
            <w:noWrap/>
            <w:hideMark/>
          </w:tcPr>
          <w:p w14:paraId="602B5D5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</w:tr>
      <w:tr w:rsidR="00780D74" w:rsidRPr="00F577D5" w14:paraId="03839598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CF5E3D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1160" w:type="dxa"/>
            <w:noWrap/>
            <w:hideMark/>
          </w:tcPr>
          <w:p w14:paraId="5032CBC8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14:paraId="47C08A3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17.83208</w:t>
            </w:r>
          </w:p>
        </w:tc>
        <w:tc>
          <w:tcPr>
            <w:tcW w:w="1160" w:type="dxa"/>
            <w:noWrap/>
            <w:hideMark/>
          </w:tcPr>
          <w:p w14:paraId="4083B35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-0.000004</w:t>
            </w:r>
          </w:p>
        </w:tc>
        <w:tc>
          <w:tcPr>
            <w:tcW w:w="1160" w:type="dxa"/>
            <w:noWrap/>
            <w:hideMark/>
          </w:tcPr>
          <w:p w14:paraId="17846D32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5.661191</w:t>
            </w:r>
          </w:p>
        </w:tc>
        <w:tc>
          <w:tcPr>
            <w:tcW w:w="980" w:type="dxa"/>
            <w:noWrap/>
            <w:hideMark/>
          </w:tcPr>
          <w:p w14:paraId="4E5DE769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38.60343</w:t>
            </w:r>
          </w:p>
        </w:tc>
      </w:tr>
      <w:tr w:rsidR="00780D74" w:rsidRPr="00F577D5" w14:paraId="345E47EF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6A0E91A7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</w:p>
        </w:tc>
        <w:tc>
          <w:tcPr>
            <w:tcW w:w="1160" w:type="dxa"/>
            <w:noWrap/>
            <w:hideMark/>
          </w:tcPr>
          <w:p w14:paraId="4BF69EAA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4F31C848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43DD5AE8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-17.832082</w:t>
            </w:r>
          </w:p>
        </w:tc>
        <w:tc>
          <w:tcPr>
            <w:tcW w:w="1160" w:type="dxa"/>
            <w:noWrap/>
            <w:hideMark/>
          </w:tcPr>
          <w:p w14:paraId="1DF54D93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-12.170887</w:t>
            </w:r>
          </w:p>
        </w:tc>
        <w:tc>
          <w:tcPr>
            <w:tcW w:w="980" w:type="dxa"/>
            <w:noWrap/>
            <w:hideMark/>
          </w:tcPr>
          <w:p w14:paraId="66ADCB5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20.77135</w:t>
            </w:r>
          </w:p>
        </w:tc>
      </w:tr>
      <w:tr w:rsidR="00780D74" w:rsidRPr="00F577D5" w14:paraId="11231D8B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1FFA5D50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</w:p>
        </w:tc>
        <w:tc>
          <w:tcPr>
            <w:tcW w:w="1160" w:type="dxa"/>
            <w:noWrap/>
            <w:hideMark/>
          </w:tcPr>
          <w:p w14:paraId="62DA967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76CB02E2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653A8605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noWrap/>
            <w:hideMark/>
          </w:tcPr>
          <w:p w14:paraId="113459A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5.661195</w:t>
            </w:r>
          </w:p>
        </w:tc>
        <w:tc>
          <w:tcPr>
            <w:tcW w:w="980" w:type="dxa"/>
            <w:noWrap/>
            <w:hideMark/>
          </w:tcPr>
          <w:p w14:paraId="205FAAAB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38.60343</w:t>
            </w:r>
          </w:p>
        </w:tc>
      </w:tr>
      <w:tr w:rsidR="00780D74" w:rsidRPr="00F577D5" w14:paraId="6C57CE1A" w14:textId="77777777" w:rsidTr="00F55ABB">
        <w:trPr>
          <w:trHeight w:val="288"/>
        </w:trPr>
        <w:tc>
          <w:tcPr>
            <w:tcW w:w="694" w:type="dxa"/>
            <w:noWrap/>
            <w:hideMark/>
          </w:tcPr>
          <w:p w14:paraId="0B31128D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Trend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4A14F69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0.0173</w:t>
            </w:r>
          </w:p>
        </w:tc>
        <w:tc>
          <w:tcPr>
            <w:tcW w:w="1040" w:type="dxa"/>
            <w:noWrap/>
            <w:hideMark/>
          </w:tcPr>
          <w:p w14:paraId="6B706514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51E2ACDF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0.0173</w:t>
            </w:r>
          </w:p>
        </w:tc>
        <w:tc>
          <w:tcPr>
            <w:tcW w:w="1160" w:type="dxa"/>
            <w:noWrap/>
            <w:hideMark/>
          </w:tcPr>
          <w:p w14:paraId="000EC38D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14:paraId="5170B836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32.94224</w:t>
            </w:r>
          </w:p>
        </w:tc>
      </w:tr>
      <w:tr w:rsidR="00780D74" w:rsidRPr="00F577D5" w14:paraId="11C8A988" w14:textId="77777777" w:rsidTr="00F55ABB">
        <w:trPr>
          <w:trHeight w:val="300"/>
        </w:trPr>
        <w:tc>
          <w:tcPr>
            <w:tcW w:w="694" w:type="dxa"/>
            <w:noWrap/>
            <w:hideMark/>
          </w:tcPr>
          <w:p w14:paraId="7F8AA4CA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Drift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4E0E893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0" w:type="dxa"/>
            <w:noWrap/>
            <w:hideMark/>
          </w:tcPr>
          <w:p w14:paraId="43470760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16F2BBA7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60" w:type="dxa"/>
            <w:noWrap/>
            <w:hideMark/>
          </w:tcPr>
          <w:p w14:paraId="7915BDF8" w14:textId="77777777" w:rsidR="00780D74" w:rsidRPr="00F577D5" w:rsidRDefault="00780D74" w:rsidP="00F5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980" w:type="dxa"/>
            <w:noWrap/>
            <w:hideMark/>
          </w:tcPr>
          <w:p w14:paraId="5225DE29" w14:textId="77777777" w:rsidR="00780D74" w:rsidRPr="00F577D5" w:rsidRDefault="00780D74" w:rsidP="00F5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A1C89B1" w14:textId="77777777" w:rsidR="00780D74" w:rsidRDefault="00780D74" w:rsidP="00780D74">
      <w:pPr>
        <w:rPr>
          <w:rFonts w:ascii="Times New Roman" w:hAnsi="Times New Roman" w:cs="Times New Roman"/>
          <w:sz w:val="20"/>
          <w:szCs w:val="20"/>
        </w:rPr>
      </w:pPr>
    </w:p>
    <w:p w14:paraId="2640EDBF" w14:textId="77777777" w:rsidR="00DC3869" w:rsidRDefault="00DC3869"/>
    <w:sectPr w:rsidR="00DC3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74"/>
    <w:rsid w:val="000E5093"/>
    <w:rsid w:val="005732A3"/>
    <w:rsid w:val="005C4A02"/>
    <w:rsid w:val="00780D74"/>
    <w:rsid w:val="00B209F2"/>
    <w:rsid w:val="00DC3869"/>
    <w:rsid w:val="00E52809"/>
    <w:rsid w:val="00E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A74E3"/>
  <w15:chartTrackingRefBased/>
  <w15:docId w15:val="{59AF788F-874B-421A-A881-862D2508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felipe cornejo vicencio</dc:creator>
  <cp:keywords/>
  <dc:description/>
  <cp:lastModifiedBy>Christian Ibáñez</cp:lastModifiedBy>
  <cp:revision>3</cp:revision>
  <dcterms:created xsi:type="dcterms:W3CDTF">2021-07-14T21:21:00Z</dcterms:created>
  <dcterms:modified xsi:type="dcterms:W3CDTF">2021-08-20T20:54:00Z</dcterms:modified>
</cp:coreProperties>
</file>