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D5B4C" w14:textId="5BFF9E24" w:rsidR="00496E69" w:rsidRPr="00BB65CB" w:rsidRDefault="00496E69" w:rsidP="00496E69">
      <w:pPr>
        <w:jc w:val="center"/>
        <w:rPr>
          <w:rFonts w:ascii="Times New Roman" w:eastAsia="幼圆" w:hAnsi="Times New Roman" w:cs="Times New Roman"/>
          <w:b/>
          <w:iCs/>
          <w:sz w:val="32"/>
          <w:szCs w:val="32"/>
        </w:rPr>
      </w:pPr>
      <w:r>
        <w:rPr>
          <w:rFonts w:ascii="Times New Roman" w:eastAsia="幼圆" w:hAnsi="Times New Roman" w:cs="Times New Roman"/>
          <w:b/>
          <w:sz w:val="32"/>
          <w:szCs w:val="32"/>
        </w:rPr>
        <w:t xml:space="preserve">Enhanced the </w:t>
      </w:r>
      <w:r w:rsidR="00257C4D">
        <w:rPr>
          <w:rFonts w:ascii="Times New Roman" w:eastAsia="幼圆" w:hAnsi="Times New Roman" w:cs="Times New Roman"/>
          <w:b/>
          <w:sz w:val="32"/>
          <w:szCs w:val="32"/>
        </w:rPr>
        <w:t>p</w:t>
      </w:r>
      <w:r>
        <w:rPr>
          <w:rFonts w:ascii="Times New Roman" w:eastAsia="幼圆" w:hAnsi="Times New Roman" w:cs="Times New Roman"/>
          <w:b/>
          <w:sz w:val="32"/>
          <w:szCs w:val="32"/>
        </w:rPr>
        <w:t xml:space="preserve">roduction of </w:t>
      </w:r>
      <w:r w:rsidR="00257C4D">
        <w:rPr>
          <w:rFonts w:ascii="Times New Roman" w:eastAsia="幼圆" w:hAnsi="Times New Roman" w:cs="Times New Roman"/>
          <w:b/>
          <w:sz w:val="32"/>
          <w:szCs w:val="32"/>
        </w:rPr>
        <w:t>p</w:t>
      </w:r>
      <w:r>
        <w:rPr>
          <w:rFonts w:ascii="Times New Roman" w:eastAsia="幼圆" w:hAnsi="Times New Roman" w:cs="Times New Roman"/>
          <w:b/>
          <w:sz w:val="32"/>
          <w:szCs w:val="32"/>
        </w:rPr>
        <w:t xml:space="preserve">terostilbene </w:t>
      </w:r>
      <w:r>
        <w:rPr>
          <w:rFonts w:ascii="Times New Roman" w:eastAsia="幼圆" w:hAnsi="Times New Roman" w:cs="Times New Roman"/>
          <w:b/>
          <w:iCs/>
          <w:sz w:val="32"/>
          <w:szCs w:val="32"/>
        </w:rPr>
        <w:t xml:space="preserve">in </w:t>
      </w:r>
      <w:r>
        <w:rPr>
          <w:rFonts w:ascii="Times New Roman" w:eastAsia="幼圆" w:hAnsi="Times New Roman" w:cs="Times New Roman"/>
          <w:b/>
          <w:i/>
          <w:sz w:val="32"/>
          <w:szCs w:val="32"/>
        </w:rPr>
        <w:t>Escherichia c</w:t>
      </w:r>
      <w:r w:rsidRPr="001A3455">
        <w:rPr>
          <w:rFonts w:ascii="Times New Roman" w:eastAsia="幼圆" w:hAnsi="Times New Roman" w:cs="Times New Roman"/>
          <w:b/>
          <w:i/>
          <w:sz w:val="32"/>
          <w:szCs w:val="32"/>
        </w:rPr>
        <w:t>oli</w:t>
      </w:r>
      <w:r>
        <w:rPr>
          <w:rFonts w:ascii="Times New Roman" w:eastAsia="幼圆" w:hAnsi="Times New Roman" w:cs="Times New Roman"/>
          <w:b/>
          <w:iCs/>
          <w:sz w:val="32"/>
          <w:szCs w:val="32"/>
        </w:rPr>
        <w:t xml:space="preserve"> through directed evolution and host strain engineering</w:t>
      </w:r>
    </w:p>
    <w:p w14:paraId="1F6478CF" w14:textId="77777777" w:rsidR="00496E69" w:rsidRDefault="00496E69" w:rsidP="00496E69">
      <w:pPr>
        <w:spacing w:line="276" w:lineRule="auto"/>
        <w:rPr>
          <w:rFonts w:ascii="Times New Roman" w:hAnsi="Times New Roman" w:cs="Times New Roman"/>
          <w:b/>
          <w:i/>
          <w:sz w:val="24"/>
        </w:rPr>
      </w:pPr>
    </w:p>
    <w:p w14:paraId="6C7B5CF6" w14:textId="77777777" w:rsidR="00496E69" w:rsidRPr="00015563" w:rsidRDefault="00496E69" w:rsidP="00496E69">
      <w:pPr>
        <w:spacing w:line="276" w:lineRule="auto"/>
        <w:rPr>
          <w:rFonts w:ascii="Times New Roman" w:hAnsi="Times New Roman" w:cs="Times New Roman"/>
          <w:b/>
          <w:i/>
          <w:sz w:val="24"/>
        </w:rPr>
      </w:pPr>
      <w:proofErr w:type="spellStart"/>
      <w:r w:rsidRPr="00015563">
        <w:rPr>
          <w:rFonts w:ascii="Times New Roman" w:hAnsi="Times New Roman" w:cs="Times New Roman" w:hint="eastAsia"/>
          <w:b/>
          <w:i/>
          <w:sz w:val="24"/>
        </w:rPr>
        <w:t>Zhi</w:t>
      </w:r>
      <w:proofErr w:type="spellEnd"/>
      <w:r w:rsidRPr="00015563">
        <w:rPr>
          <w:rFonts w:ascii="Times New Roman" w:hAnsi="Times New Roman" w:cs="Times New Roman" w:hint="eastAsia"/>
          <w:b/>
          <w:i/>
          <w:sz w:val="24"/>
        </w:rPr>
        <w:t>-Bo Yan</w:t>
      </w:r>
      <w:r>
        <w:rPr>
          <w:rFonts w:ascii="Times New Roman" w:hAnsi="Times New Roman" w:cs="Times New Roman"/>
          <w:b/>
          <w:i/>
          <w:sz w:val="24"/>
          <w:vertAlign w:val="superscript"/>
        </w:rPr>
        <w:t>1</w:t>
      </w:r>
      <w:r w:rsidRPr="00015563">
        <w:rPr>
          <w:rFonts w:ascii="Times New Roman" w:hAnsi="Times New Roman" w:cs="Times New Roman" w:hint="eastAsia"/>
          <w:b/>
          <w:i/>
          <w:sz w:val="24"/>
        </w:rPr>
        <w:t>, Jing-</w:t>
      </w:r>
      <w:r>
        <w:rPr>
          <w:rFonts w:ascii="Times New Roman" w:hAnsi="Times New Roman" w:cs="Times New Roman"/>
          <w:b/>
          <w:i/>
          <w:sz w:val="24"/>
        </w:rPr>
        <w:t>L</w:t>
      </w:r>
      <w:r w:rsidRPr="00015563">
        <w:rPr>
          <w:rFonts w:ascii="Times New Roman" w:hAnsi="Times New Roman" w:cs="Times New Roman" w:hint="eastAsia"/>
          <w:b/>
          <w:i/>
          <w:sz w:val="24"/>
        </w:rPr>
        <w:t>ong Liang</w:t>
      </w:r>
      <w:r>
        <w:rPr>
          <w:rFonts w:ascii="Times New Roman" w:hAnsi="Times New Roman" w:cs="Times New Roman"/>
          <w:b/>
          <w:i/>
          <w:sz w:val="24"/>
          <w:vertAlign w:val="superscript"/>
        </w:rPr>
        <w:t>1,2</w:t>
      </w:r>
      <w:r w:rsidRPr="00015563">
        <w:rPr>
          <w:rFonts w:ascii="Times New Roman" w:hAnsi="Times New Roman" w:cs="Times New Roman" w:hint="eastAsia"/>
          <w:b/>
          <w:i/>
          <w:sz w:val="24"/>
        </w:rPr>
        <w:t>, Fu-Xing Niu</w:t>
      </w:r>
      <w:r>
        <w:rPr>
          <w:rFonts w:ascii="Times New Roman" w:hAnsi="Times New Roman" w:cs="Times New Roman"/>
          <w:b/>
          <w:i/>
          <w:sz w:val="24"/>
          <w:vertAlign w:val="superscript"/>
        </w:rPr>
        <w:t>1</w:t>
      </w:r>
      <w:r w:rsidRPr="00015563">
        <w:rPr>
          <w:rFonts w:ascii="Times New Roman" w:hAnsi="Times New Roman" w:cs="Times New Roman" w:hint="eastAsia"/>
          <w:b/>
          <w:i/>
          <w:sz w:val="24"/>
        </w:rPr>
        <w:t xml:space="preserve">, </w:t>
      </w:r>
      <w:r>
        <w:rPr>
          <w:rFonts w:ascii="Times New Roman" w:hAnsi="Times New Roman" w:cs="Times New Roman" w:hint="eastAsia"/>
          <w:b/>
          <w:i/>
          <w:sz w:val="24"/>
        </w:rPr>
        <w:t>Yu-</w:t>
      </w:r>
      <w:r>
        <w:rPr>
          <w:rFonts w:ascii="Times New Roman" w:hAnsi="Times New Roman" w:cs="Times New Roman"/>
          <w:b/>
          <w:i/>
          <w:sz w:val="24"/>
        </w:rPr>
        <w:t>P</w:t>
      </w:r>
      <w:r>
        <w:rPr>
          <w:rFonts w:ascii="Times New Roman" w:hAnsi="Times New Roman" w:cs="Times New Roman" w:hint="eastAsia"/>
          <w:b/>
          <w:i/>
          <w:sz w:val="24"/>
        </w:rPr>
        <w:t>ing Shen</w:t>
      </w:r>
      <w:r>
        <w:rPr>
          <w:rFonts w:ascii="Times New Roman" w:hAnsi="Times New Roman" w:cs="Times New Roman"/>
          <w:b/>
          <w:i/>
          <w:sz w:val="24"/>
          <w:vertAlign w:val="superscript"/>
        </w:rPr>
        <w:t>1</w:t>
      </w:r>
      <w:r>
        <w:rPr>
          <w:rFonts w:ascii="Times New Roman" w:hAnsi="Times New Roman" w:cs="Times New Roman" w:hint="eastAsia"/>
          <w:b/>
          <w:i/>
          <w:sz w:val="24"/>
        </w:rPr>
        <w:t xml:space="preserve">and </w:t>
      </w:r>
      <w:r w:rsidRPr="00015563">
        <w:rPr>
          <w:rFonts w:ascii="Times New Roman" w:hAnsi="Times New Roman" w:cs="Times New Roman" w:hint="eastAsia"/>
          <w:b/>
          <w:i/>
          <w:sz w:val="24"/>
        </w:rPr>
        <w:t>Jian-Zhong Liu</w:t>
      </w:r>
      <w:r>
        <w:rPr>
          <w:rFonts w:ascii="Times New Roman" w:hAnsi="Times New Roman" w:cs="Times New Roman"/>
          <w:b/>
          <w:i/>
          <w:sz w:val="24"/>
          <w:vertAlign w:val="superscript"/>
        </w:rPr>
        <w:t>1</w:t>
      </w:r>
      <w:r w:rsidRPr="00015563">
        <w:rPr>
          <w:rFonts w:ascii="Times New Roman" w:eastAsia="华文楷体" w:hAnsi="Times New Roman" w:cs="Times New Roman"/>
          <w:b/>
          <w:i/>
          <w:sz w:val="24"/>
          <w:szCs w:val="28"/>
        </w:rPr>
        <w:t>*</w:t>
      </w:r>
    </w:p>
    <w:p w14:paraId="53AA394F" w14:textId="77777777" w:rsidR="00496E69" w:rsidRPr="00FD3D87" w:rsidRDefault="00496E69" w:rsidP="00496E69">
      <w:pPr>
        <w:spacing w:line="276" w:lineRule="auto"/>
        <w:rPr>
          <w:rFonts w:ascii="Times New Roman" w:hAnsi="Times New Roman" w:cs="Times New Roman"/>
          <w:sz w:val="24"/>
        </w:rPr>
      </w:pPr>
    </w:p>
    <w:p w14:paraId="446573ED" w14:textId="77777777" w:rsidR="00496E69" w:rsidRDefault="00496E69" w:rsidP="00496E69">
      <w:pPr>
        <w:spacing w:line="360" w:lineRule="auto"/>
        <w:rPr>
          <w:rFonts w:ascii="Times New Roman" w:eastAsia="华文楷体" w:hAnsi="Times New Roman" w:cs="Times New Roman"/>
          <w:i/>
          <w:color w:val="000000"/>
          <w:sz w:val="24"/>
          <w:szCs w:val="28"/>
        </w:rPr>
      </w:pPr>
      <w:bookmarkStart w:id="0" w:name="OLE_LINK336"/>
      <w:r>
        <w:rPr>
          <w:rFonts w:ascii="Times New Roman" w:eastAsia="华文楷体" w:hAnsi="Times New Roman" w:cs="Times New Roman"/>
          <w:i/>
          <w:color w:val="000000"/>
          <w:sz w:val="24"/>
          <w:szCs w:val="28"/>
        </w:rPr>
        <w:t xml:space="preserve">1, </w:t>
      </w:r>
      <w:r w:rsidRPr="00725D74">
        <w:rPr>
          <w:rFonts w:ascii="Times New Roman" w:eastAsia="华文楷体" w:hAnsi="Times New Roman" w:cs="Times New Roman"/>
          <w:i/>
          <w:color w:val="000000"/>
          <w:sz w:val="24"/>
          <w:szCs w:val="28"/>
        </w:rPr>
        <w:t>Institute of Synthetic Biology,</w:t>
      </w:r>
      <w:bookmarkEnd w:id="0"/>
      <w:r w:rsidRPr="00725D74">
        <w:rPr>
          <w:rFonts w:ascii="Times New Roman" w:eastAsia="华文楷体" w:hAnsi="Times New Roman" w:cs="Times New Roman"/>
          <w:i/>
          <w:color w:val="000000"/>
          <w:sz w:val="24"/>
          <w:szCs w:val="28"/>
        </w:rPr>
        <w:t xml:space="preserve"> Biomedical Center, </w:t>
      </w:r>
      <w:bookmarkStart w:id="1" w:name="OLE_LINK3"/>
      <w:bookmarkStart w:id="2" w:name="OLE_LINK4"/>
      <w:r w:rsidRPr="00725D74">
        <w:rPr>
          <w:rFonts w:ascii="Times New Roman" w:eastAsia="Times New Roman" w:hAnsi="Times New Roman" w:cs="Times New Roman"/>
          <w:i/>
          <w:color w:val="000000"/>
          <w:spacing w:val="3"/>
          <w:sz w:val="24"/>
          <w:szCs w:val="28"/>
        </w:rPr>
        <w:t xml:space="preserve">Guangdong Province Key Laboratory of </w:t>
      </w:r>
      <w:bookmarkStart w:id="3" w:name="OLE_LINK5"/>
      <w:r w:rsidRPr="00725D74">
        <w:rPr>
          <w:rFonts w:ascii="Times New Roman" w:eastAsia="Times New Roman" w:hAnsi="Times New Roman" w:cs="Times New Roman"/>
          <w:i/>
          <w:color w:val="000000"/>
          <w:spacing w:val="3"/>
          <w:sz w:val="24"/>
          <w:szCs w:val="28"/>
        </w:rPr>
        <w:t>Improved Variety Reproduction</w:t>
      </w:r>
      <w:bookmarkEnd w:id="3"/>
      <w:r w:rsidRPr="00725D74">
        <w:rPr>
          <w:rFonts w:ascii="Times New Roman" w:eastAsia="Times New Roman" w:hAnsi="Times New Roman" w:cs="Times New Roman"/>
          <w:i/>
          <w:color w:val="000000"/>
          <w:spacing w:val="3"/>
          <w:sz w:val="24"/>
          <w:szCs w:val="28"/>
        </w:rPr>
        <w:t xml:space="preserve"> in Aquatic Economic Animals</w:t>
      </w:r>
      <w:r w:rsidRPr="00725D74">
        <w:rPr>
          <w:rFonts w:ascii="Times New Roman" w:eastAsia="华文楷体" w:hAnsi="Times New Roman" w:cs="Times New Roman"/>
          <w:i/>
          <w:color w:val="000000"/>
          <w:sz w:val="24"/>
          <w:szCs w:val="28"/>
        </w:rPr>
        <w:t xml:space="preserve">, </w:t>
      </w:r>
      <w:bookmarkEnd w:id="1"/>
      <w:bookmarkEnd w:id="2"/>
      <w:r w:rsidRPr="00725D74">
        <w:rPr>
          <w:rFonts w:ascii="Times New Roman" w:eastAsia="华文楷体" w:hAnsi="Times New Roman" w:cs="Times New Roman"/>
          <w:i/>
          <w:color w:val="000000"/>
          <w:sz w:val="24"/>
          <w:szCs w:val="28"/>
        </w:rPr>
        <w:t xml:space="preserve">School of Life Sciences, </w:t>
      </w:r>
      <w:bookmarkStart w:id="4" w:name="OLE_LINK292"/>
      <w:r w:rsidRPr="00725D74">
        <w:rPr>
          <w:rFonts w:ascii="Times New Roman" w:eastAsia="华文楷体" w:hAnsi="Times New Roman" w:cs="Times New Roman"/>
          <w:i/>
          <w:color w:val="000000"/>
          <w:sz w:val="24"/>
          <w:szCs w:val="28"/>
        </w:rPr>
        <w:t xml:space="preserve">Sun </w:t>
      </w:r>
      <w:proofErr w:type="spellStart"/>
      <w:r w:rsidRPr="00725D74">
        <w:rPr>
          <w:rFonts w:ascii="Times New Roman" w:eastAsia="华文楷体" w:hAnsi="Times New Roman" w:cs="Times New Roman"/>
          <w:i/>
          <w:color w:val="000000"/>
          <w:sz w:val="24"/>
          <w:szCs w:val="28"/>
        </w:rPr>
        <w:t>Yat-sen</w:t>
      </w:r>
      <w:proofErr w:type="spellEnd"/>
      <w:r w:rsidRPr="00725D74">
        <w:rPr>
          <w:rFonts w:ascii="Times New Roman" w:eastAsia="华文楷体" w:hAnsi="Times New Roman" w:cs="Times New Roman"/>
          <w:i/>
          <w:color w:val="000000"/>
          <w:sz w:val="24"/>
          <w:szCs w:val="28"/>
        </w:rPr>
        <w:t xml:space="preserve"> University</w:t>
      </w:r>
      <w:bookmarkEnd w:id="4"/>
      <w:r w:rsidRPr="00725D74">
        <w:rPr>
          <w:rFonts w:ascii="Times New Roman" w:eastAsia="华文楷体" w:hAnsi="Times New Roman" w:cs="Times New Roman"/>
          <w:i/>
          <w:color w:val="000000"/>
          <w:sz w:val="24"/>
          <w:szCs w:val="28"/>
        </w:rPr>
        <w:t>, Guangzhou 510275, China</w:t>
      </w:r>
    </w:p>
    <w:p w14:paraId="031D17FA" w14:textId="77777777" w:rsidR="00496E69" w:rsidRDefault="00496E69" w:rsidP="00496E69">
      <w:pPr>
        <w:spacing w:line="360" w:lineRule="auto"/>
        <w:rPr>
          <w:rFonts w:ascii="Times New Roman" w:eastAsia="华文楷体" w:hAnsi="Times New Roman" w:cs="Times New Roman"/>
          <w:i/>
          <w:color w:val="000000"/>
          <w:sz w:val="24"/>
          <w:szCs w:val="28"/>
        </w:rPr>
      </w:pPr>
      <w:r>
        <w:rPr>
          <w:rFonts w:ascii="Times New Roman" w:eastAsia="华文楷体" w:hAnsi="Times New Roman" w:cs="Times New Roman" w:hint="eastAsia"/>
          <w:i/>
          <w:color w:val="000000"/>
          <w:sz w:val="24"/>
          <w:szCs w:val="28"/>
        </w:rPr>
        <w:t>2</w:t>
      </w:r>
      <w:r>
        <w:rPr>
          <w:rFonts w:ascii="Times New Roman" w:eastAsia="华文楷体" w:hAnsi="Times New Roman" w:cs="Times New Roman"/>
          <w:i/>
          <w:color w:val="000000"/>
          <w:sz w:val="24"/>
          <w:szCs w:val="28"/>
        </w:rPr>
        <w:t xml:space="preserve">, </w:t>
      </w:r>
      <w:r w:rsidRPr="009B0E53">
        <w:rPr>
          <w:rFonts w:ascii="Times New Roman" w:eastAsia="华文楷体" w:hAnsi="Times New Roman" w:cs="Times New Roman"/>
          <w:i/>
          <w:color w:val="000000"/>
          <w:sz w:val="24"/>
          <w:szCs w:val="28"/>
        </w:rPr>
        <w:t xml:space="preserve">College of Light Industry and Food Science, </w:t>
      </w:r>
      <w:proofErr w:type="spellStart"/>
      <w:r w:rsidRPr="009B0E53">
        <w:rPr>
          <w:rFonts w:ascii="Times New Roman" w:eastAsia="华文楷体" w:hAnsi="Times New Roman" w:cs="Times New Roman"/>
          <w:i/>
          <w:color w:val="000000"/>
          <w:sz w:val="24"/>
          <w:szCs w:val="28"/>
        </w:rPr>
        <w:t>Zhongkai</w:t>
      </w:r>
      <w:proofErr w:type="spellEnd"/>
      <w:r w:rsidRPr="009B0E53">
        <w:rPr>
          <w:rFonts w:ascii="Times New Roman" w:eastAsia="华文楷体" w:hAnsi="Times New Roman" w:cs="Times New Roman"/>
          <w:i/>
          <w:color w:val="000000"/>
          <w:sz w:val="24"/>
          <w:szCs w:val="28"/>
        </w:rPr>
        <w:t xml:space="preserve"> University of Agriculture and Engineering, Guangzhou, China, 510225</w:t>
      </w:r>
    </w:p>
    <w:p w14:paraId="0E2D933C" w14:textId="77777777" w:rsidR="00496E69" w:rsidRPr="00276723" w:rsidRDefault="00496E69" w:rsidP="00496E69">
      <w:pPr>
        <w:spacing w:line="360" w:lineRule="auto"/>
        <w:rPr>
          <w:rFonts w:ascii="Times New Roman" w:eastAsia="华文楷体" w:hAnsi="Times New Roman" w:cs="Times New Roman"/>
          <w:color w:val="000000"/>
          <w:sz w:val="24"/>
          <w:szCs w:val="28"/>
        </w:rPr>
      </w:pPr>
    </w:p>
    <w:p w14:paraId="05762E3C" w14:textId="77777777" w:rsidR="00496E69" w:rsidRDefault="00496E69" w:rsidP="00496E69">
      <w:pPr>
        <w:rPr>
          <w:rFonts w:ascii="Times New Roman" w:hAnsi="Times New Roman" w:cs="Times New Roman"/>
          <w:color w:val="000000" w:themeColor="text1"/>
          <w:szCs w:val="21"/>
        </w:rPr>
      </w:pPr>
    </w:p>
    <w:p w14:paraId="21D85837" w14:textId="77777777" w:rsidR="00496E69" w:rsidRDefault="00496E69" w:rsidP="00496E69">
      <w:pPr>
        <w:rPr>
          <w:rFonts w:ascii="Times New Roman" w:hAnsi="Times New Roman" w:cs="Times New Roman"/>
          <w:color w:val="000000" w:themeColor="text1"/>
          <w:szCs w:val="21"/>
        </w:rPr>
      </w:pPr>
    </w:p>
    <w:p w14:paraId="03BCF41A" w14:textId="77777777" w:rsidR="00496E69" w:rsidRPr="004F0770" w:rsidRDefault="00496E69" w:rsidP="00496E69">
      <w:pPr>
        <w:spacing w:after="120" w:line="360" w:lineRule="auto"/>
        <w:rPr>
          <w:rFonts w:ascii="Times New Roman" w:hAnsi="Times New Roman" w:cs="Times New Roman"/>
          <w:color w:val="000000" w:themeColor="text1"/>
        </w:rPr>
      </w:pPr>
      <w:r w:rsidRPr="004F0770">
        <w:rPr>
          <w:rFonts w:ascii="Times New Roman" w:hAnsi="Times New Roman" w:cs="Times New Roman"/>
          <w:color w:val="000000" w:themeColor="text1"/>
        </w:rPr>
        <w:t xml:space="preserve">Email: </w:t>
      </w:r>
    </w:p>
    <w:p w14:paraId="02ED2CD1" w14:textId="77777777" w:rsidR="00496E69" w:rsidRDefault="00496E69" w:rsidP="00496E69">
      <w:pPr>
        <w:spacing w:after="120" w:line="36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Zhi</w:t>
      </w:r>
      <w:proofErr w:type="spellEnd"/>
      <w:r>
        <w:rPr>
          <w:rFonts w:ascii="Times New Roman" w:hAnsi="Times New Roman" w:cs="Times New Roman"/>
          <w:color w:val="000000" w:themeColor="text1"/>
        </w:rPr>
        <w:t xml:space="preserve">-Bo Yan, </w:t>
      </w:r>
      <w:r w:rsidRPr="00BB65CB">
        <w:rPr>
          <w:rFonts w:ascii="Times New Roman" w:hAnsi="Times New Roman" w:cs="Times New Roman"/>
          <w:color w:val="000000" w:themeColor="text1"/>
        </w:rPr>
        <w:t>yanzhb3@mail2.sysu.edu.cn</w:t>
      </w:r>
    </w:p>
    <w:p w14:paraId="5FDCF736" w14:textId="77777777" w:rsidR="00496E69" w:rsidRPr="00BB65CB" w:rsidRDefault="00496E69" w:rsidP="00496E69">
      <w:pPr>
        <w:spacing w:after="120" w:line="360" w:lineRule="auto"/>
        <w:rPr>
          <w:rFonts w:ascii="Times New Roman" w:hAnsi="Times New Roman" w:cs="Times New Roman"/>
          <w:color w:val="000000" w:themeColor="text1"/>
          <w:szCs w:val="21"/>
        </w:rPr>
      </w:pPr>
      <w:r w:rsidRPr="00BB65CB">
        <w:rPr>
          <w:rFonts w:ascii="Times New Roman" w:hAnsi="Times New Roman" w:cs="Times New Roman"/>
          <w:color w:val="000000" w:themeColor="text1"/>
          <w:szCs w:val="21"/>
        </w:rPr>
        <w:t xml:space="preserve">Jing-Long Liang: </w:t>
      </w:r>
      <w:r w:rsidRPr="00BB65CB">
        <w:rPr>
          <w:rFonts w:ascii="Times New Roman" w:hAnsi="Times New Roman" w:cs="Times New Roman"/>
          <w:kern w:val="0"/>
          <w:szCs w:val="21"/>
        </w:rPr>
        <w:t>liangjlong3@mail.sysu.edu.cn</w:t>
      </w:r>
    </w:p>
    <w:p w14:paraId="3B04AFAE" w14:textId="77777777" w:rsidR="00496E69" w:rsidRPr="004F0770" w:rsidRDefault="00496E69" w:rsidP="00496E69">
      <w:pPr>
        <w:spacing w:after="120" w:line="360" w:lineRule="auto"/>
        <w:rPr>
          <w:rFonts w:ascii="Times New Roman" w:hAnsi="Times New Roman" w:cs="Times New Roman"/>
          <w:color w:val="000000" w:themeColor="text1"/>
        </w:rPr>
      </w:pPr>
      <w:r w:rsidRPr="004F0770">
        <w:rPr>
          <w:rFonts w:ascii="Times New Roman" w:hAnsi="Times New Roman" w:cs="Times New Roman"/>
          <w:color w:val="000000" w:themeColor="text1"/>
        </w:rPr>
        <w:t xml:space="preserve">Fu-Xing </w:t>
      </w:r>
      <w:proofErr w:type="spellStart"/>
      <w:r w:rsidRPr="004F0770">
        <w:rPr>
          <w:rFonts w:ascii="Times New Roman" w:hAnsi="Times New Roman" w:cs="Times New Roman"/>
          <w:color w:val="000000" w:themeColor="text1"/>
        </w:rPr>
        <w:t>Niu</w:t>
      </w:r>
      <w:proofErr w:type="spellEnd"/>
      <w:r w:rsidRPr="004F0770">
        <w:rPr>
          <w:rFonts w:ascii="Times New Roman" w:hAnsi="Times New Roman" w:cs="Times New Roman"/>
          <w:color w:val="000000" w:themeColor="text1"/>
        </w:rPr>
        <w:t xml:space="preserve">: </w:t>
      </w:r>
      <w:hyperlink r:id="rId6" w:history="1">
        <w:r w:rsidRPr="004F0770">
          <w:rPr>
            <w:rFonts w:ascii="Times New Roman" w:hAnsi="Times New Roman" w:cs="Times New Roman"/>
            <w:color w:val="000000" w:themeColor="text1"/>
          </w:rPr>
          <w:t>niufx3@mail.sysu.edu.cn</w:t>
        </w:r>
      </w:hyperlink>
    </w:p>
    <w:p w14:paraId="3DD4879E" w14:textId="77777777" w:rsidR="00496E69" w:rsidRPr="004F0770" w:rsidRDefault="00496E69" w:rsidP="00496E69">
      <w:pPr>
        <w:spacing w:after="120" w:line="360" w:lineRule="auto"/>
        <w:rPr>
          <w:rFonts w:ascii="Times New Roman" w:hAnsi="Times New Roman" w:cs="Times New Roman"/>
          <w:color w:val="000000" w:themeColor="text1"/>
        </w:rPr>
      </w:pPr>
      <w:r>
        <w:rPr>
          <w:rFonts w:ascii="Times New Roman" w:hAnsi="Times New Roman" w:cs="Times New Roman"/>
          <w:color w:val="000000" w:themeColor="text1"/>
        </w:rPr>
        <w:t>Yu-Ping Shen</w:t>
      </w:r>
      <w:r w:rsidRPr="004F0770">
        <w:rPr>
          <w:rFonts w:ascii="Times New Roman" w:hAnsi="Times New Roman" w:cs="Times New Roman"/>
          <w:color w:val="000000" w:themeColor="text1"/>
        </w:rPr>
        <w:t xml:space="preserve">: </w:t>
      </w:r>
      <w:r w:rsidRPr="00BB65CB">
        <w:t>shenyup@mail2.sysu.edu.cn</w:t>
      </w:r>
    </w:p>
    <w:p w14:paraId="1D639756" w14:textId="77777777" w:rsidR="00496E69" w:rsidRPr="004F0770" w:rsidRDefault="00496E69" w:rsidP="00496E69">
      <w:pPr>
        <w:spacing w:after="120" w:line="360" w:lineRule="auto"/>
        <w:rPr>
          <w:rFonts w:ascii="Times New Roman" w:hAnsi="Times New Roman" w:cs="Times New Roman"/>
          <w:color w:val="000000" w:themeColor="text1"/>
        </w:rPr>
      </w:pPr>
      <w:r w:rsidRPr="004F0770">
        <w:rPr>
          <w:rFonts w:ascii="Times New Roman" w:hAnsi="Times New Roman" w:cs="Times New Roman"/>
          <w:color w:val="000000" w:themeColor="text1"/>
        </w:rPr>
        <w:t>Jian-Zhong Liu: lssljz@mail.sysu.edu.cn</w:t>
      </w:r>
    </w:p>
    <w:p w14:paraId="10B1770B" w14:textId="77777777" w:rsidR="00496E69" w:rsidRPr="00BB65CB" w:rsidRDefault="00496E69" w:rsidP="00496E69">
      <w:pPr>
        <w:rPr>
          <w:rFonts w:ascii="Times New Roman" w:hAnsi="Times New Roman" w:cs="Times New Roman"/>
          <w:color w:val="000000" w:themeColor="text1"/>
          <w:szCs w:val="21"/>
        </w:rPr>
      </w:pPr>
    </w:p>
    <w:p w14:paraId="03308856" w14:textId="77777777" w:rsidR="00496E69" w:rsidRDefault="00496E69" w:rsidP="00496E69">
      <w:pPr>
        <w:rPr>
          <w:rFonts w:ascii="Times New Roman" w:hAnsi="Times New Roman" w:cs="Times New Roman"/>
          <w:color w:val="000000" w:themeColor="text1"/>
          <w:szCs w:val="21"/>
        </w:rPr>
      </w:pPr>
      <w:r w:rsidRPr="00307325">
        <w:rPr>
          <w:rFonts w:ascii="Times New Roman" w:hAnsi="Times New Roman" w:cs="Times New Roman"/>
          <w:color w:val="000000" w:themeColor="text1"/>
          <w:szCs w:val="21"/>
        </w:rPr>
        <w:t xml:space="preserve">*Corresponding author: </w:t>
      </w:r>
      <w:r w:rsidRPr="00307325">
        <w:rPr>
          <w:rFonts w:ascii="Times New Roman" w:hAnsi="Times New Roman" w:cs="Times New Roman"/>
          <w:color w:val="000000" w:themeColor="text1"/>
        </w:rPr>
        <w:t>Institute of Synthetic Biology</w:t>
      </w:r>
      <w:r w:rsidRPr="00307325">
        <w:rPr>
          <w:rFonts w:ascii="Times New Roman" w:hAnsi="Times New Roman" w:cs="Times New Roman"/>
          <w:color w:val="000000" w:themeColor="text1"/>
          <w:szCs w:val="21"/>
        </w:rPr>
        <w:t xml:space="preserve">, School of Life Science, Sun </w:t>
      </w:r>
      <w:proofErr w:type="spellStart"/>
      <w:r w:rsidRPr="00307325">
        <w:rPr>
          <w:rFonts w:ascii="Times New Roman" w:hAnsi="Times New Roman" w:cs="Times New Roman"/>
          <w:color w:val="000000" w:themeColor="text1"/>
          <w:szCs w:val="21"/>
        </w:rPr>
        <w:t>Yat</w:t>
      </w:r>
      <w:proofErr w:type="spellEnd"/>
      <w:r w:rsidRPr="00307325">
        <w:rPr>
          <w:rFonts w:ascii="Times New Roman" w:hAnsi="Times New Roman" w:cs="Times New Roman"/>
          <w:color w:val="000000" w:themeColor="text1"/>
          <w:szCs w:val="21"/>
        </w:rPr>
        <w:t xml:space="preserve">-Sen </w:t>
      </w:r>
    </w:p>
    <w:p w14:paraId="643BFCC8" w14:textId="3C046301" w:rsidR="009F0BB1" w:rsidRPr="00496E69" w:rsidRDefault="00496E69" w:rsidP="00E469E7">
      <w:pPr>
        <w:spacing w:line="360" w:lineRule="auto"/>
        <w:rPr>
          <w:rFonts w:ascii="Times New Roman" w:hAnsi="Times New Roman" w:cs="Times New Roman"/>
          <w:sz w:val="24"/>
        </w:rPr>
      </w:pPr>
      <w:r w:rsidRPr="00700FAC">
        <w:rPr>
          <w:rFonts w:ascii="Times New Roman" w:hAnsi="Times New Roman" w:cs="Times New Roman"/>
          <w:color w:val="000000" w:themeColor="text1"/>
          <w:szCs w:val="21"/>
        </w:rPr>
        <w:t xml:space="preserve">University, Guangzhou 510275, P.R. China. Phone: +86-20-84110115. Fax: +86-20-84036461. </w:t>
      </w:r>
      <w:r w:rsidRPr="00700FAC">
        <w:rPr>
          <w:rFonts w:ascii="Times New Roman" w:hAnsi="Times New Roman" w:cs="Times New Roman"/>
          <w:i/>
          <w:color w:val="000000" w:themeColor="text1"/>
          <w:szCs w:val="21"/>
        </w:rPr>
        <w:t>E-mail address</w:t>
      </w:r>
      <w:r w:rsidRPr="00700FAC">
        <w:rPr>
          <w:rFonts w:ascii="Times New Roman" w:hAnsi="Times New Roman" w:cs="Times New Roman"/>
          <w:color w:val="000000" w:themeColor="text1"/>
          <w:szCs w:val="21"/>
        </w:rPr>
        <w:t>: lssljz@mail.sysu.edu.cn (J. Z. Liu)</w:t>
      </w:r>
    </w:p>
    <w:p w14:paraId="5D11C766" w14:textId="71F2EB4C" w:rsidR="00C4090F" w:rsidRDefault="0099362B" w:rsidP="00C37BE0">
      <w:pPr>
        <w:pStyle w:val="1"/>
        <w:rPr>
          <w:rFonts w:ascii="Times New Roman" w:hAnsi="Times New Roman" w:cs="Times New Roman"/>
          <w:sz w:val="24"/>
          <w:szCs w:val="24"/>
        </w:rPr>
      </w:pPr>
      <w:r w:rsidRPr="00C37BE0">
        <w:rPr>
          <w:rFonts w:ascii="Times New Roman" w:hAnsi="Times New Roman" w:cs="Times New Roman"/>
          <w:sz w:val="24"/>
          <w:szCs w:val="24"/>
        </w:rPr>
        <w:lastRenderedPageBreak/>
        <w:t>Supplementary Table</w:t>
      </w:r>
      <w:r w:rsidR="00C4090F" w:rsidRPr="00C37BE0">
        <w:rPr>
          <w:rFonts w:ascii="Times New Roman" w:hAnsi="Times New Roman" w:cs="Times New Roman"/>
          <w:sz w:val="24"/>
          <w:szCs w:val="24"/>
        </w:rPr>
        <w:t xml:space="preserve"> 1 </w:t>
      </w:r>
      <w:r w:rsidR="009D1A5E">
        <w:rPr>
          <w:rFonts w:ascii="Times New Roman" w:hAnsi="Times New Roman" w:cs="Times New Roman" w:hint="eastAsia"/>
          <w:sz w:val="24"/>
          <w:szCs w:val="24"/>
        </w:rPr>
        <w:t>P</w:t>
      </w:r>
      <w:r w:rsidR="00C4090F" w:rsidRPr="00C37BE0">
        <w:rPr>
          <w:rFonts w:ascii="Times New Roman" w:hAnsi="Times New Roman" w:cs="Times New Roman"/>
          <w:sz w:val="24"/>
          <w:szCs w:val="24"/>
        </w:rPr>
        <w:t>rimers used in this study</w:t>
      </w:r>
    </w:p>
    <w:tbl>
      <w:tblPr>
        <w:tblStyle w:val="a7"/>
        <w:tblpPr w:leftFromText="180" w:rightFromText="180" w:vertAnchor="page" w:horzAnchor="margin" w:tblpXSpec="center" w:tblpY="2651"/>
        <w:tblW w:w="1001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6061"/>
        <w:gridCol w:w="2396"/>
      </w:tblGrid>
      <w:tr w:rsidR="0034017F" w14:paraId="446F7FDA" w14:textId="77777777" w:rsidTr="0034017F">
        <w:tc>
          <w:tcPr>
            <w:tcW w:w="1560" w:type="dxa"/>
            <w:tcBorders>
              <w:bottom w:val="single" w:sz="6" w:space="0" w:color="auto"/>
            </w:tcBorders>
          </w:tcPr>
          <w:p w14:paraId="47F4B3B4" w14:textId="77777777" w:rsidR="0034017F" w:rsidRPr="00E469E7" w:rsidRDefault="0034017F" w:rsidP="00A35EA8">
            <w:pPr>
              <w:spacing w:line="360" w:lineRule="auto"/>
              <w:rPr>
                <w:rFonts w:ascii="Times New Roman" w:hAnsi="Times New Roman" w:cs="Times New Roman"/>
                <w:b/>
                <w:sz w:val="24"/>
                <w:szCs w:val="24"/>
              </w:rPr>
            </w:pPr>
            <w:r w:rsidRPr="00E469E7">
              <w:rPr>
                <w:rFonts w:ascii="Times New Roman" w:hAnsi="Times New Roman" w:cs="Times New Roman"/>
                <w:b/>
                <w:sz w:val="24"/>
                <w:szCs w:val="24"/>
              </w:rPr>
              <w:t>Name</w:t>
            </w:r>
          </w:p>
        </w:tc>
        <w:tc>
          <w:tcPr>
            <w:tcW w:w="6061" w:type="dxa"/>
            <w:tcBorders>
              <w:bottom w:val="single" w:sz="6" w:space="0" w:color="auto"/>
            </w:tcBorders>
          </w:tcPr>
          <w:p w14:paraId="119ED4FD" w14:textId="77777777" w:rsidR="0034017F" w:rsidRPr="00E469E7" w:rsidRDefault="0034017F" w:rsidP="00A35EA8">
            <w:pPr>
              <w:spacing w:line="360" w:lineRule="auto"/>
              <w:rPr>
                <w:rFonts w:ascii="Times New Roman" w:hAnsi="Times New Roman" w:cs="Times New Roman"/>
                <w:b/>
                <w:sz w:val="24"/>
                <w:szCs w:val="24"/>
              </w:rPr>
            </w:pPr>
            <w:r w:rsidRPr="00E469E7">
              <w:rPr>
                <w:rFonts w:ascii="Times New Roman" w:hAnsi="Times New Roman" w:cs="Times New Roman"/>
                <w:b/>
                <w:sz w:val="24"/>
                <w:szCs w:val="24"/>
              </w:rPr>
              <w:t>Sequence</w:t>
            </w:r>
            <w:r w:rsidRPr="00E469E7">
              <w:rPr>
                <w:rFonts w:ascii="Times New Roman" w:hAnsi="Times New Roman" w:cs="Times New Roman" w:hint="eastAsia"/>
                <w:b/>
                <w:sz w:val="24"/>
                <w:szCs w:val="24"/>
              </w:rPr>
              <w:t xml:space="preserve"> </w:t>
            </w:r>
            <w:r w:rsidRPr="00E469E7">
              <w:rPr>
                <w:rFonts w:ascii="Times New Roman" w:hAnsi="Times New Roman" w:cs="Times New Roman"/>
                <w:b/>
                <w:sz w:val="24"/>
                <w:szCs w:val="24"/>
              </w:rPr>
              <w:t>(</w:t>
            </w:r>
            <w:r w:rsidRPr="00E469E7">
              <w:rPr>
                <w:rFonts w:ascii="Times New Roman" w:hAnsi="Times New Roman" w:cs="Times New Roman" w:hint="eastAsia"/>
                <w:b/>
                <w:sz w:val="24"/>
                <w:szCs w:val="24"/>
              </w:rPr>
              <w:t xml:space="preserve">from </w:t>
            </w:r>
            <w:r w:rsidRPr="00E469E7">
              <w:rPr>
                <w:rFonts w:ascii="Times New Roman" w:hAnsi="Times New Roman" w:cs="Times New Roman"/>
                <w:b/>
                <w:sz w:val="24"/>
                <w:szCs w:val="24"/>
              </w:rPr>
              <w:t>5’</w:t>
            </w:r>
            <w:r w:rsidRPr="00E469E7">
              <w:rPr>
                <w:rFonts w:ascii="Times New Roman" w:hAnsi="Times New Roman" w:cs="Times New Roman" w:hint="eastAsia"/>
                <w:b/>
                <w:sz w:val="24"/>
                <w:szCs w:val="24"/>
              </w:rPr>
              <w:t xml:space="preserve"> to </w:t>
            </w:r>
            <w:r w:rsidRPr="00E469E7">
              <w:rPr>
                <w:rFonts w:ascii="Times New Roman" w:hAnsi="Times New Roman" w:cs="Times New Roman"/>
                <w:b/>
                <w:sz w:val="24"/>
                <w:szCs w:val="24"/>
              </w:rPr>
              <w:t>3’)</w:t>
            </w:r>
          </w:p>
        </w:tc>
        <w:tc>
          <w:tcPr>
            <w:tcW w:w="2396" w:type="dxa"/>
            <w:tcBorders>
              <w:bottom w:val="single" w:sz="6" w:space="0" w:color="auto"/>
            </w:tcBorders>
          </w:tcPr>
          <w:p w14:paraId="155DA429" w14:textId="77777777" w:rsidR="0034017F" w:rsidRPr="002B0455" w:rsidRDefault="0034017F" w:rsidP="00A35EA8">
            <w:pPr>
              <w:spacing w:line="360" w:lineRule="auto"/>
              <w:rPr>
                <w:rFonts w:ascii="Times New Roman" w:hAnsi="Times New Roman" w:cs="Times New Roman"/>
                <w:b/>
                <w:sz w:val="24"/>
                <w:szCs w:val="24"/>
              </w:rPr>
            </w:pPr>
            <w:r w:rsidRPr="002B0455">
              <w:rPr>
                <w:rFonts w:ascii="Times New Roman" w:hAnsi="Times New Roman" w:cs="Times New Roman" w:hint="eastAsia"/>
                <w:b/>
                <w:sz w:val="24"/>
                <w:szCs w:val="24"/>
              </w:rPr>
              <w:t>Purpose</w:t>
            </w:r>
          </w:p>
        </w:tc>
      </w:tr>
      <w:tr w:rsidR="0034017F" w14:paraId="32A0BD32" w14:textId="77777777" w:rsidTr="0034017F">
        <w:tc>
          <w:tcPr>
            <w:tcW w:w="1560" w:type="dxa"/>
            <w:tcBorders>
              <w:top w:val="single" w:sz="6" w:space="0" w:color="auto"/>
            </w:tcBorders>
          </w:tcPr>
          <w:p w14:paraId="0488A890" w14:textId="77777777" w:rsidR="0034017F" w:rsidRPr="00EF5261" w:rsidRDefault="0034017F" w:rsidP="00A35EA8">
            <w:pPr>
              <w:spacing w:line="360" w:lineRule="auto"/>
              <w:rPr>
                <w:rFonts w:ascii="Times New Roman" w:hAnsi="Times New Roman" w:cs="Times New Roman"/>
                <w:sz w:val="24"/>
                <w:szCs w:val="24"/>
              </w:rPr>
            </w:pPr>
            <w:proofErr w:type="spellStart"/>
            <w:r w:rsidRPr="00EF5261">
              <w:rPr>
                <w:rFonts w:ascii="Times New Roman" w:hAnsi="Times New Roman" w:cs="Times New Roman"/>
                <w:sz w:val="24"/>
                <w:szCs w:val="24"/>
              </w:rPr>
              <w:t>tal</w:t>
            </w:r>
            <w:proofErr w:type="spellEnd"/>
            <w:r w:rsidRPr="00EF5261">
              <w:rPr>
                <w:rFonts w:ascii="Times New Roman" w:hAnsi="Times New Roman" w:cs="Times New Roman"/>
                <w:sz w:val="24"/>
                <w:szCs w:val="24"/>
              </w:rPr>
              <w:t>-F</w:t>
            </w:r>
          </w:p>
        </w:tc>
        <w:tc>
          <w:tcPr>
            <w:tcW w:w="6061" w:type="dxa"/>
            <w:tcBorders>
              <w:top w:val="single" w:sz="6" w:space="0" w:color="auto"/>
            </w:tcBorders>
          </w:tcPr>
          <w:p w14:paraId="09B7520A"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CTA</w:t>
            </w:r>
            <w:r w:rsidRPr="00EF5261">
              <w:rPr>
                <w:rFonts w:ascii="Times New Roman" w:hAnsi="Times New Roman" w:cs="Times New Roman"/>
                <w:sz w:val="24"/>
                <w:szCs w:val="24"/>
                <w:u w:val="single"/>
              </w:rPr>
              <w:t>GCTAGC</w:t>
            </w:r>
            <w:r w:rsidRPr="00EF5261">
              <w:rPr>
                <w:rFonts w:ascii="Times New Roman" w:hAnsi="Times New Roman" w:cs="Times New Roman"/>
                <w:sz w:val="24"/>
                <w:szCs w:val="24"/>
              </w:rPr>
              <w:t>TTTCGGAATTAAGGAGGTAATAAATATGGCTCCTCGTCCTAC (</w:t>
            </w:r>
            <w:proofErr w:type="spellStart"/>
            <w:r w:rsidRPr="00EF5261">
              <w:rPr>
                <w:rFonts w:ascii="Times New Roman" w:hAnsi="Times New Roman" w:cs="Times New Roman"/>
                <w:sz w:val="24"/>
                <w:szCs w:val="24"/>
              </w:rPr>
              <w:t>NheI</w:t>
            </w:r>
            <w:proofErr w:type="spellEnd"/>
            <w:r w:rsidRPr="00EF5261">
              <w:rPr>
                <w:rFonts w:ascii="Times New Roman" w:hAnsi="Times New Roman" w:cs="Times New Roman"/>
                <w:sz w:val="24"/>
                <w:szCs w:val="24"/>
              </w:rPr>
              <w:t>)</w:t>
            </w:r>
          </w:p>
        </w:tc>
        <w:tc>
          <w:tcPr>
            <w:tcW w:w="2396" w:type="dxa"/>
            <w:vMerge w:val="restart"/>
            <w:tcBorders>
              <w:top w:val="single" w:sz="6" w:space="0" w:color="auto"/>
            </w:tcBorders>
          </w:tcPr>
          <w:p w14:paraId="58D3062C"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For normal amplification of </w:t>
            </w:r>
            <w:proofErr w:type="spellStart"/>
            <w:r w:rsidRPr="00EF6317">
              <w:rPr>
                <w:rFonts w:ascii="Times New Roman" w:hAnsi="Times New Roman" w:cs="Times New Roman" w:hint="eastAsia"/>
                <w:i/>
                <w:sz w:val="24"/>
                <w:szCs w:val="24"/>
              </w:rPr>
              <w:t>tal</w:t>
            </w:r>
            <w:proofErr w:type="spellEnd"/>
          </w:p>
        </w:tc>
      </w:tr>
      <w:tr w:rsidR="0034017F" w14:paraId="67EE779B" w14:textId="77777777" w:rsidTr="0034017F">
        <w:tc>
          <w:tcPr>
            <w:tcW w:w="1560" w:type="dxa"/>
          </w:tcPr>
          <w:p w14:paraId="5B8700A1" w14:textId="77777777" w:rsidR="0034017F" w:rsidRPr="00EF5261" w:rsidRDefault="0034017F" w:rsidP="00A35EA8">
            <w:pPr>
              <w:spacing w:line="360" w:lineRule="auto"/>
              <w:rPr>
                <w:rFonts w:ascii="Times New Roman" w:hAnsi="Times New Roman" w:cs="Times New Roman"/>
                <w:sz w:val="24"/>
                <w:szCs w:val="24"/>
              </w:rPr>
            </w:pPr>
            <w:proofErr w:type="spellStart"/>
            <w:r w:rsidRPr="00EF5261">
              <w:rPr>
                <w:rFonts w:ascii="Times New Roman" w:hAnsi="Times New Roman" w:cs="Times New Roman"/>
                <w:sz w:val="24"/>
                <w:szCs w:val="24"/>
              </w:rPr>
              <w:t>tal</w:t>
            </w:r>
            <w:proofErr w:type="spellEnd"/>
            <w:r w:rsidRPr="00EF5261">
              <w:rPr>
                <w:rFonts w:ascii="Times New Roman" w:hAnsi="Times New Roman" w:cs="Times New Roman"/>
                <w:sz w:val="24"/>
                <w:szCs w:val="24"/>
              </w:rPr>
              <w:t>-R</w:t>
            </w:r>
          </w:p>
        </w:tc>
        <w:tc>
          <w:tcPr>
            <w:tcW w:w="6061" w:type="dxa"/>
          </w:tcPr>
          <w:p w14:paraId="652FF5AE"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CGG</w:t>
            </w:r>
            <w:r w:rsidRPr="00EF5261">
              <w:rPr>
                <w:rFonts w:ascii="Times New Roman" w:hAnsi="Times New Roman" w:cs="Times New Roman"/>
                <w:sz w:val="24"/>
                <w:szCs w:val="24"/>
                <w:u w:val="single"/>
              </w:rPr>
              <w:t>GGTACC</w:t>
            </w:r>
            <w:r w:rsidRPr="00EF5261">
              <w:rPr>
                <w:rFonts w:ascii="Times New Roman" w:hAnsi="Times New Roman" w:cs="Times New Roman"/>
                <w:sz w:val="24"/>
                <w:szCs w:val="24"/>
              </w:rPr>
              <w:t>TTATGCCAACATTTTTAGTAGAACA (</w:t>
            </w:r>
            <w:proofErr w:type="spellStart"/>
            <w:r w:rsidRPr="00EF5261">
              <w:rPr>
                <w:rFonts w:ascii="Times New Roman" w:hAnsi="Times New Roman" w:cs="Times New Roman"/>
                <w:sz w:val="24"/>
                <w:szCs w:val="24"/>
              </w:rPr>
              <w:t>KpnI</w:t>
            </w:r>
            <w:proofErr w:type="spellEnd"/>
            <w:r w:rsidRPr="00EF5261">
              <w:rPr>
                <w:rFonts w:ascii="Times New Roman" w:hAnsi="Times New Roman" w:cs="Times New Roman"/>
                <w:sz w:val="24"/>
                <w:szCs w:val="24"/>
              </w:rPr>
              <w:t>)</w:t>
            </w:r>
          </w:p>
        </w:tc>
        <w:tc>
          <w:tcPr>
            <w:tcW w:w="2396" w:type="dxa"/>
            <w:vMerge/>
          </w:tcPr>
          <w:p w14:paraId="7BF10234" w14:textId="77777777" w:rsidR="0034017F" w:rsidRDefault="0034017F" w:rsidP="00A35EA8">
            <w:pPr>
              <w:spacing w:line="360" w:lineRule="auto"/>
              <w:rPr>
                <w:rFonts w:ascii="Times New Roman" w:hAnsi="Times New Roman" w:cs="Times New Roman"/>
                <w:sz w:val="24"/>
                <w:szCs w:val="24"/>
              </w:rPr>
            </w:pPr>
          </w:p>
        </w:tc>
      </w:tr>
      <w:tr w:rsidR="0034017F" w14:paraId="3AD08113" w14:textId="77777777" w:rsidTr="0034017F">
        <w:tc>
          <w:tcPr>
            <w:tcW w:w="1560" w:type="dxa"/>
          </w:tcPr>
          <w:p w14:paraId="426F52BF"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4cl-F</w:t>
            </w:r>
          </w:p>
        </w:tc>
        <w:tc>
          <w:tcPr>
            <w:tcW w:w="6061" w:type="dxa"/>
          </w:tcPr>
          <w:p w14:paraId="43C63045"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ATTT</w:t>
            </w:r>
            <w:r w:rsidRPr="00EF5261">
              <w:rPr>
                <w:rFonts w:ascii="Times New Roman" w:hAnsi="Times New Roman" w:cs="Times New Roman"/>
                <w:sz w:val="24"/>
                <w:szCs w:val="24"/>
                <w:u w:val="single"/>
              </w:rPr>
              <w:t>GCGGCCGC</w:t>
            </w:r>
            <w:r w:rsidRPr="00EF5261">
              <w:rPr>
                <w:rFonts w:ascii="Times New Roman" w:hAnsi="Times New Roman" w:cs="Times New Roman"/>
                <w:sz w:val="24"/>
                <w:szCs w:val="24"/>
              </w:rPr>
              <w:t>TTTCGGAATTAAGGAGGTAATAAATATGGCTCCACAAGAACAAGC (</w:t>
            </w:r>
            <w:proofErr w:type="spellStart"/>
            <w:r w:rsidRPr="00EF5261">
              <w:rPr>
                <w:rFonts w:ascii="Times New Roman" w:hAnsi="Times New Roman" w:cs="Times New Roman"/>
                <w:sz w:val="24"/>
                <w:szCs w:val="24"/>
              </w:rPr>
              <w:t>NotI</w:t>
            </w:r>
            <w:proofErr w:type="spellEnd"/>
            <w:r w:rsidRPr="00EF5261">
              <w:rPr>
                <w:rFonts w:ascii="Times New Roman" w:hAnsi="Times New Roman" w:cs="Times New Roman"/>
                <w:sz w:val="24"/>
                <w:szCs w:val="24"/>
              </w:rPr>
              <w:t>)</w:t>
            </w:r>
          </w:p>
        </w:tc>
        <w:tc>
          <w:tcPr>
            <w:tcW w:w="2396" w:type="dxa"/>
            <w:vMerge w:val="restart"/>
          </w:tcPr>
          <w:p w14:paraId="25369A77"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For normal amplification of </w:t>
            </w:r>
            <w:r>
              <w:rPr>
                <w:rFonts w:ascii="Times New Roman" w:hAnsi="Times New Roman" w:cs="Times New Roman" w:hint="eastAsia"/>
                <w:i/>
                <w:sz w:val="24"/>
                <w:szCs w:val="24"/>
              </w:rPr>
              <w:t>4cl</w:t>
            </w:r>
          </w:p>
        </w:tc>
      </w:tr>
      <w:tr w:rsidR="0034017F" w14:paraId="62749192" w14:textId="77777777" w:rsidTr="0034017F">
        <w:tc>
          <w:tcPr>
            <w:tcW w:w="1560" w:type="dxa"/>
          </w:tcPr>
          <w:p w14:paraId="6BF4986E"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4cl-R</w:t>
            </w:r>
          </w:p>
        </w:tc>
        <w:tc>
          <w:tcPr>
            <w:tcW w:w="6061" w:type="dxa"/>
          </w:tcPr>
          <w:p w14:paraId="2188AEB2"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CCAATGCATTGGTT</w:t>
            </w:r>
            <w:r w:rsidRPr="00EF5261">
              <w:rPr>
                <w:rFonts w:ascii="Times New Roman" w:hAnsi="Times New Roman" w:cs="Times New Roman"/>
                <w:sz w:val="24"/>
                <w:szCs w:val="24"/>
                <w:u w:val="single"/>
              </w:rPr>
              <w:t>CTGCAG</w:t>
            </w:r>
            <w:r w:rsidRPr="00EF5261">
              <w:rPr>
                <w:rFonts w:ascii="Times New Roman" w:hAnsi="Times New Roman" w:cs="Times New Roman"/>
                <w:sz w:val="24"/>
                <w:szCs w:val="24"/>
              </w:rPr>
              <w:t>TTACAAACCATTTGCTAG (</w:t>
            </w:r>
            <w:proofErr w:type="spellStart"/>
            <w:r w:rsidRPr="00EF5261">
              <w:rPr>
                <w:rFonts w:ascii="Times New Roman" w:hAnsi="Times New Roman" w:cs="Times New Roman"/>
                <w:sz w:val="24"/>
                <w:szCs w:val="24"/>
              </w:rPr>
              <w:t>PstI</w:t>
            </w:r>
            <w:proofErr w:type="spellEnd"/>
            <w:r w:rsidRPr="00EF5261">
              <w:rPr>
                <w:rFonts w:ascii="Times New Roman" w:hAnsi="Times New Roman" w:cs="Times New Roman"/>
                <w:sz w:val="24"/>
                <w:szCs w:val="24"/>
              </w:rPr>
              <w:t>)</w:t>
            </w:r>
          </w:p>
        </w:tc>
        <w:tc>
          <w:tcPr>
            <w:tcW w:w="2396" w:type="dxa"/>
            <w:vMerge/>
          </w:tcPr>
          <w:p w14:paraId="13A2AA86" w14:textId="77777777" w:rsidR="0034017F" w:rsidRDefault="0034017F" w:rsidP="00A35EA8">
            <w:pPr>
              <w:spacing w:line="360" w:lineRule="auto"/>
              <w:rPr>
                <w:rFonts w:ascii="Times New Roman" w:hAnsi="Times New Roman" w:cs="Times New Roman"/>
                <w:sz w:val="24"/>
                <w:szCs w:val="24"/>
              </w:rPr>
            </w:pPr>
          </w:p>
        </w:tc>
      </w:tr>
      <w:tr w:rsidR="0034017F" w14:paraId="0E427AE3" w14:textId="77777777" w:rsidTr="0034017F">
        <w:tc>
          <w:tcPr>
            <w:tcW w:w="1560" w:type="dxa"/>
          </w:tcPr>
          <w:p w14:paraId="2D018567" w14:textId="77777777" w:rsidR="0034017F" w:rsidRPr="00EF5261" w:rsidRDefault="0034017F" w:rsidP="00A35EA8">
            <w:pPr>
              <w:spacing w:line="360" w:lineRule="auto"/>
              <w:rPr>
                <w:rFonts w:ascii="Times New Roman" w:hAnsi="Times New Roman" w:cs="Times New Roman"/>
                <w:sz w:val="24"/>
                <w:szCs w:val="24"/>
              </w:rPr>
            </w:pPr>
            <w:proofErr w:type="spellStart"/>
            <w:r>
              <w:rPr>
                <w:rFonts w:ascii="Times New Roman" w:hAnsi="Times New Roman" w:cs="Times New Roman" w:hint="eastAsia"/>
                <w:sz w:val="24"/>
                <w:szCs w:val="24"/>
              </w:rPr>
              <w:t>sts</w:t>
            </w:r>
            <w:proofErr w:type="spellEnd"/>
            <w:r w:rsidRPr="00EF5261">
              <w:rPr>
                <w:rFonts w:ascii="Times New Roman" w:hAnsi="Times New Roman" w:cs="Times New Roman"/>
                <w:sz w:val="24"/>
                <w:szCs w:val="24"/>
              </w:rPr>
              <w:t>-F</w:t>
            </w:r>
          </w:p>
        </w:tc>
        <w:tc>
          <w:tcPr>
            <w:tcW w:w="6061" w:type="dxa"/>
          </w:tcPr>
          <w:p w14:paraId="2E678175"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CTA</w:t>
            </w:r>
            <w:r w:rsidRPr="00EF5261">
              <w:rPr>
                <w:rFonts w:ascii="Times New Roman" w:hAnsi="Times New Roman" w:cs="Times New Roman"/>
                <w:sz w:val="24"/>
                <w:szCs w:val="24"/>
                <w:u w:val="single"/>
              </w:rPr>
              <w:t>GCTAGC</w:t>
            </w:r>
            <w:r w:rsidRPr="00EF5261">
              <w:rPr>
                <w:rFonts w:ascii="Times New Roman" w:hAnsi="Times New Roman" w:cs="Times New Roman"/>
                <w:sz w:val="24"/>
                <w:szCs w:val="24"/>
              </w:rPr>
              <w:t>TTTCGGAATTAAGGAGGTAATAAATATGGCTTCAGTAGAAG (</w:t>
            </w:r>
            <w:proofErr w:type="spellStart"/>
            <w:r w:rsidRPr="00EF5261">
              <w:rPr>
                <w:rFonts w:ascii="Times New Roman" w:hAnsi="Times New Roman" w:cs="Times New Roman"/>
                <w:sz w:val="24"/>
                <w:szCs w:val="24"/>
              </w:rPr>
              <w:t>NheI</w:t>
            </w:r>
            <w:proofErr w:type="spellEnd"/>
            <w:r w:rsidRPr="00EF5261">
              <w:rPr>
                <w:rFonts w:ascii="Times New Roman" w:hAnsi="Times New Roman" w:cs="Times New Roman"/>
                <w:sz w:val="24"/>
                <w:szCs w:val="24"/>
              </w:rPr>
              <w:t>)</w:t>
            </w:r>
          </w:p>
        </w:tc>
        <w:tc>
          <w:tcPr>
            <w:tcW w:w="2396" w:type="dxa"/>
            <w:vMerge w:val="restart"/>
          </w:tcPr>
          <w:p w14:paraId="53DE3274"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For normal amplification of </w:t>
            </w:r>
            <w:proofErr w:type="spellStart"/>
            <w:r>
              <w:rPr>
                <w:rFonts w:ascii="Times New Roman" w:hAnsi="Times New Roman" w:cs="Times New Roman" w:hint="eastAsia"/>
                <w:i/>
                <w:sz w:val="24"/>
                <w:szCs w:val="24"/>
              </w:rPr>
              <w:t>sts</w:t>
            </w:r>
            <w:proofErr w:type="spellEnd"/>
          </w:p>
        </w:tc>
      </w:tr>
      <w:tr w:rsidR="0034017F" w14:paraId="79BC4590" w14:textId="77777777" w:rsidTr="0034017F">
        <w:tc>
          <w:tcPr>
            <w:tcW w:w="1560" w:type="dxa"/>
          </w:tcPr>
          <w:p w14:paraId="27711BC6" w14:textId="77777777" w:rsidR="0034017F" w:rsidRPr="00EF5261" w:rsidRDefault="0034017F" w:rsidP="00A35EA8">
            <w:pPr>
              <w:spacing w:line="360" w:lineRule="auto"/>
              <w:rPr>
                <w:rFonts w:ascii="Times New Roman" w:hAnsi="Times New Roman" w:cs="Times New Roman"/>
                <w:sz w:val="24"/>
                <w:szCs w:val="24"/>
              </w:rPr>
            </w:pPr>
            <w:proofErr w:type="spellStart"/>
            <w:r>
              <w:rPr>
                <w:rFonts w:ascii="Times New Roman" w:hAnsi="Times New Roman" w:cs="Times New Roman" w:hint="eastAsia"/>
                <w:sz w:val="24"/>
                <w:szCs w:val="24"/>
              </w:rPr>
              <w:t>st</w:t>
            </w:r>
            <w:r w:rsidRPr="00EF5261">
              <w:rPr>
                <w:rFonts w:ascii="Times New Roman" w:hAnsi="Times New Roman" w:cs="Times New Roman"/>
                <w:sz w:val="24"/>
                <w:szCs w:val="24"/>
              </w:rPr>
              <w:t>s</w:t>
            </w:r>
            <w:proofErr w:type="spellEnd"/>
            <w:r w:rsidRPr="00EF5261">
              <w:rPr>
                <w:rFonts w:ascii="Times New Roman" w:hAnsi="Times New Roman" w:cs="Times New Roman"/>
                <w:sz w:val="24"/>
                <w:szCs w:val="24"/>
              </w:rPr>
              <w:t>-R</w:t>
            </w:r>
          </w:p>
        </w:tc>
        <w:tc>
          <w:tcPr>
            <w:tcW w:w="6061" w:type="dxa"/>
          </w:tcPr>
          <w:p w14:paraId="39435572"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CGG</w:t>
            </w:r>
            <w:r w:rsidRPr="00EF5261">
              <w:rPr>
                <w:rFonts w:ascii="Times New Roman" w:hAnsi="Times New Roman" w:cs="Times New Roman"/>
                <w:sz w:val="24"/>
                <w:szCs w:val="24"/>
                <w:u w:val="single"/>
              </w:rPr>
              <w:t>GGTACC</w:t>
            </w:r>
            <w:r w:rsidRPr="00EF5261">
              <w:rPr>
                <w:rFonts w:ascii="Times New Roman" w:hAnsi="Times New Roman" w:cs="Times New Roman"/>
                <w:sz w:val="24"/>
                <w:szCs w:val="24"/>
              </w:rPr>
              <w:t>TTAATTTGTAACCATAGGAATAC (</w:t>
            </w:r>
            <w:proofErr w:type="spellStart"/>
            <w:r w:rsidRPr="00EF5261">
              <w:rPr>
                <w:rFonts w:ascii="Times New Roman" w:hAnsi="Times New Roman" w:cs="Times New Roman"/>
                <w:sz w:val="24"/>
                <w:szCs w:val="24"/>
              </w:rPr>
              <w:t>KpnI</w:t>
            </w:r>
            <w:proofErr w:type="spellEnd"/>
            <w:r w:rsidRPr="00EF5261">
              <w:rPr>
                <w:rFonts w:ascii="Times New Roman" w:hAnsi="Times New Roman" w:cs="Times New Roman"/>
                <w:sz w:val="24"/>
                <w:szCs w:val="24"/>
              </w:rPr>
              <w:t>)</w:t>
            </w:r>
          </w:p>
        </w:tc>
        <w:tc>
          <w:tcPr>
            <w:tcW w:w="2396" w:type="dxa"/>
            <w:vMerge/>
          </w:tcPr>
          <w:p w14:paraId="6731BA12" w14:textId="77777777" w:rsidR="0034017F" w:rsidRDefault="0034017F" w:rsidP="00A35EA8">
            <w:pPr>
              <w:spacing w:line="360" w:lineRule="auto"/>
              <w:rPr>
                <w:rFonts w:ascii="Times New Roman" w:hAnsi="Times New Roman" w:cs="Times New Roman"/>
                <w:sz w:val="24"/>
                <w:szCs w:val="24"/>
              </w:rPr>
            </w:pPr>
          </w:p>
        </w:tc>
      </w:tr>
      <w:tr w:rsidR="0034017F" w14:paraId="40A08AC4" w14:textId="77777777" w:rsidTr="0034017F">
        <w:tc>
          <w:tcPr>
            <w:tcW w:w="1560" w:type="dxa"/>
          </w:tcPr>
          <w:p w14:paraId="46C59D46" w14:textId="77777777" w:rsidR="0034017F" w:rsidRPr="00EF5261" w:rsidRDefault="0034017F" w:rsidP="00A35EA8">
            <w:pPr>
              <w:spacing w:line="360" w:lineRule="auto"/>
              <w:rPr>
                <w:rFonts w:ascii="Times New Roman" w:hAnsi="Times New Roman" w:cs="Times New Roman"/>
                <w:sz w:val="24"/>
                <w:szCs w:val="24"/>
              </w:rPr>
            </w:pPr>
            <w:proofErr w:type="spellStart"/>
            <w:r w:rsidRPr="00EF5261">
              <w:rPr>
                <w:rFonts w:ascii="Times New Roman" w:hAnsi="Times New Roman" w:cs="Times New Roman"/>
                <w:sz w:val="24"/>
                <w:szCs w:val="24"/>
              </w:rPr>
              <w:t>romt</w:t>
            </w:r>
            <w:proofErr w:type="spellEnd"/>
            <w:r w:rsidRPr="00EF5261">
              <w:rPr>
                <w:rFonts w:ascii="Times New Roman" w:hAnsi="Times New Roman" w:cs="Times New Roman"/>
                <w:sz w:val="24"/>
                <w:szCs w:val="24"/>
              </w:rPr>
              <w:t>-F</w:t>
            </w:r>
          </w:p>
        </w:tc>
        <w:tc>
          <w:tcPr>
            <w:tcW w:w="6061" w:type="dxa"/>
          </w:tcPr>
          <w:p w14:paraId="262F58ED"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ATTT</w:t>
            </w:r>
            <w:r w:rsidRPr="00EF5261">
              <w:rPr>
                <w:rFonts w:ascii="Times New Roman" w:hAnsi="Times New Roman" w:cs="Times New Roman"/>
                <w:sz w:val="24"/>
                <w:szCs w:val="24"/>
                <w:u w:val="single"/>
              </w:rPr>
              <w:t>GCGGCCGC</w:t>
            </w:r>
            <w:r w:rsidRPr="00EF5261">
              <w:rPr>
                <w:rFonts w:ascii="Times New Roman" w:hAnsi="Times New Roman" w:cs="Times New Roman"/>
                <w:sz w:val="24"/>
                <w:szCs w:val="24"/>
              </w:rPr>
              <w:t>TTTCGGAATTAAGGAGGTAATAAATATGGATTTGGCAAATGG (</w:t>
            </w:r>
            <w:proofErr w:type="spellStart"/>
            <w:r w:rsidRPr="00EF5261">
              <w:rPr>
                <w:rFonts w:ascii="Times New Roman" w:hAnsi="Times New Roman" w:cs="Times New Roman"/>
                <w:sz w:val="24"/>
                <w:szCs w:val="24"/>
              </w:rPr>
              <w:t>NotI</w:t>
            </w:r>
            <w:proofErr w:type="spellEnd"/>
            <w:r w:rsidRPr="00EF5261">
              <w:rPr>
                <w:rFonts w:ascii="Times New Roman" w:hAnsi="Times New Roman" w:cs="Times New Roman"/>
                <w:sz w:val="24"/>
                <w:szCs w:val="24"/>
              </w:rPr>
              <w:t>)</w:t>
            </w:r>
          </w:p>
        </w:tc>
        <w:tc>
          <w:tcPr>
            <w:tcW w:w="2396" w:type="dxa"/>
            <w:vMerge w:val="restart"/>
          </w:tcPr>
          <w:p w14:paraId="0173556B"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For normal amplification of </w:t>
            </w:r>
            <w:proofErr w:type="spellStart"/>
            <w:r>
              <w:rPr>
                <w:rFonts w:ascii="Times New Roman" w:hAnsi="Times New Roman" w:cs="Times New Roman" w:hint="eastAsia"/>
                <w:i/>
                <w:sz w:val="24"/>
                <w:szCs w:val="24"/>
              </w:rPr>
              <w:t>romt</w:t>
            </w:r>
            <w:proofErr w:type="spellEnd"/>
          </w:p>
        </w:tc>
      </w:tr>
      <w:tr w:rsidR="0034017F" w14:paraId="2EA83932" w14:textId="77777777" w:rsidTr="0034017F">
        <w:tc>
          <w:tcPr>
            <w:tcW w:w="1560" w:type="dxa"/>
          </w:tcPr>
          <w:p w14:paraId="69F85113" w14:textId="77777777" w:rsidR="0034017F" w:rsidRPr="00EF5261" w:rsidRDefault="0034017F" w:rsidP="00A35EA8">
            <w:pPr>
              <w:spacing w:line="360" w:lineRule="auto"/>
              <w:rPr>
                <w:rFonts w:ascii="Times New Roman" w:hAnsi="Times New Roman" w:cs="Times New Roman"/>
                <w:sz w:val="24"/>
                <w:szCs w:val="24"/>
              </w:rPr>
            </w:pPr>
            <w:proofErr w:type="spellStart"/>
            <w:r w:rsidRPr="00EF5261">
              <w:rPr>
                <w:rFonts w:ascii="Times New Roman" w:hAnsi="Times New Roman" w:cs="Times New Roman"/>
                <w:sz w:val="24"/>
                <w:szCs w:val="24"/>
              </w:rPr>
              <w:t>romt</w:t>
            </w:r>
            <w:proofErr w:type="spellEnd"/>
            <w:r w:rsidRPr="00EF5261">
              <w:rPr>
                <w:rFonts w:ascii="Times New Roman" w:hAnsi="Times New Roman" w:cs="Times New Roman"/>
                <w:sz w:val="24"/>
                <w:szCs w:val="24"/>
              </w:rPr>
              <w:t>-R</w:t>
            </w:r>
          </w:p>
        </w:tc>
        <w:tc>
          <w:tcPr>
            <w:tcW w:w="6061" w:type="dxa"/>
          </w:tcPr>
          <w:p w14:paraId="764B4354"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CCAATGCATTGGTT</w:t>
            </w:r>
            <w:r w:rsidRPr="00EF5261">
              <w:rPr>
                <w:rFonts w:ascii="Times New Roman" w:hAnsi="Times New Roman" w:cs="Times New Roman"/>
                <w:sz w:val="24"/>
                <w:szCs w:val="24"/>
                <w:u w:val="single"/>
              </w:rPr>
              <w:t>CTGCAG</w:t>
            </w:r>
            <w:r w:rsidRPr="00EF5261">
              <w:rPr>
                <w:rFonts w:ascii="Times New Roman" w:hAnsi="Times New Roman" w:cs="Times New Roman"/>
                <w:sz w:val="24"/>
                <w:szCs w:val="24"/>
              </w:rPr>
              <w:t>TTAAGGATAAACTTC (</w:t>
            </w:r>
            <w:proofErr w:type="spellStart"/>
            <w:r w:rsidRPr="00EF5261">
              <w:rPr>
                <w:rFonts w:ascii="Times New Roman" w:hAnsi="Times New Roman" w:cs="Times New Roman"/>
                <w:sz w:val="24"/>
                <w:szCs w:val="24"/>
              </w:rPr>
              <w:t>PstI</w:t>
            </w:r>
            <w:proofErr w:type="spellEnd"/>
            <w:r w:rsidRPr="00EF5261">
              <w:rPr>
                <w:rFonts w:ascii="Times New Roman" w:hAnsi="Times New Roman" w:cs="Times New Roman"/>
                <w:sz w:val="24"/>
                <w:szCs w:val="24"/>
              </w:rPr>
              <w:t>)</w:t>
            </w:r>
          </w:p>
        </w:tc>
        <w:tc>
          <w:tcPr>
            <w:tcW w:w="2396" w:type="dxa"/>
            <w:vMerge/>
          </w:tcPr>
          <w:p w14:paraId="4062F044" w14:textId="77777777" w:rsidR="0034017F" w:rsidRDefault="0034017F" w:rsidP="00A35EA8">
            <w:pPr>
              <w:spacing w:line="360" w:lineRule="auto"/>
              <w:rPr>
                <w:rFonts w:ascii="Times New Roman" w:hAnsi="Times New Roman" w:cs="Times New Roman"/>
                <w:sz w:val="24"/>
                <w:szCs w:val="24"/>
              </w:rPr>
            </w:pPr>
          </w:p>
        </w:tc>
      </w:tr>
      <w:tr w:rsidR="0034017F" w14:paraId="0ECAE28A" w14:textId="77777777" w:rsidTr="0034017F">
        <w:tc>
          <w:tcPr>
            <w:tcW w:w="1560" w:type="dxa"/>
          </w:tcPr>
          <w:p w14:paraId="06A6FA80"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ep_tal-4cl-F</w:t>
            </w:r>
          </w:p>
        </w:tc>
        <w:tc>
          <w:tcPr>
            <w:tcW w:w="6061" w:type="dxa"/>
          </w:tcPr>
          <w:p w14:paraId="4EE4B0FA"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ATGGCTCCTCGTCCTACTTC</w:t>
            </w:r>
          </w:p>
        </w:tc>
        <w:tc>
          <w:tcPr>
            <w:tcW w:w="2396" w:type="dxa"/>
            <w:vMerge w:val="restart"/>
          </w:tcPr>
          <w:p w14:paraId="366654AB" w14:textId="77777777" w:rsidR="0034017F" w:rsidRPr="006E5D76" w:rsidRDefault="0034017F" w:rsidP="00A35EA8">
            <w:pPr>
              <w:spacing w:line="360" w:lineRule="auto"/>
              <w:rPr>
                <w:rFonts w:ascii="Times New Roman" w:hAnsi="Times New Roman" w:cs="Times New Roman"/>
                <w:i/>
                <w:sz w:val="24"/>
                <w:szCs w:val="24"/>
              </w:rPr>
            </w:pPr>
            <w:r>
              <w:rPr>
                <w:rFonts w:ascii="Times New Roman" w:hAnsi="Times New Roman" w:cs="Times New Roman" w:hint="eastAsia"/>
                <w:sz w:val="24"/>
                <w:szCs w:val="24"/>
              </w:rPr>
              <w:t xml:space="preserve">For error-prone amplification of </w:t>
            </w:r>
            <w:r w:rsidRPr="008163A5">
              <w:rPr>
                <w:rFonts w:ascii="Times New Roman" w:hAnsi="Times New Roman" w:cs="Times New Roman" w:hint="eastAsia"/>
                <w:i/>
                <w:sz w:val="24"/>
                <w:szCs w:val="24"/>
              </w:rPr>
              <w:t>tal</w:t>
            </w:r>
            <w:r>
              <w:rPr>
                <w:rFonts w:ascii="Times New Roman" w:hAnsi="Times New Roman" w:cs="Times New Roman" w:hint="eastAsia"/>
                <w:sz w:val="24"/>
                <w:szCs w:val="24"/>
              </w:rPr>
              <w:t>-</w:t>
            </w:r>
            <w:r w:rsidRPr="008163A5">
              <w:rPr>
                <w:rFonts w:ascii="Times New Roman" w:hAnsi="Times New Roman" w:cs="Times New Roman" w:hint="eastAsia"/>
                <w:i/>
                <w:sz w:val="24"/>
                <w:szCs w:val="24"/>
              </w:rPr>
              <w:t>4cl</w:t>
            </w:r>
          </w:p>
        </w:tc>
      </w:tr>
      <w:tr w:rsidR="0034017F" w14:paraId="3007B5A2" w14:textId="77777777" w:rsidTr="0034017F">
        <w:trPr>
          <w:trHeight w:val="522"/>
        </w:trPr>
        <w:tc>
          <w:tcPr>
            <w:tcW w:w="1560" w:type="dxa"/>
          </w:tcPr>
          <w:p w14:paraId="18618760"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ep_tal-4cl-R</w:t>
            </w:r>
          </w:p>
        </w:tc>
        <w:tc>
          <w:tcPr>
            <w:tcW w:w="6061" w:type="dxa"/>
          </w:tcPr>
          <w:p w14:paraId="70932D09"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TTACAAACCATTTGCTAGTTTTG</w:t>
            </w:r>
          </w:p>
        </w:tc>
        <w:tc>
          <w:tcPr>
            <w:tcW w:w="2396" w:type="dxa"/>
            <w:vMerge/>
          </w:tcPr>
          <w:p w14:paraId="5933B731" w14:textId="77777777" w:rsidR="0034017F" w:rsidRDefault="0034017F" w:rsidP="00A35EA8">
            <w:pPr>
              <w:spacing w:line="360" w:lineRule="auto"/>
              <w:rPr>
                <w:rFonts w:ascii="Times New Roman" w:hAnsi="Times New Roman" w:cs="Times New Roman"/>
                <w:sz w:val="24"/>
                <w:szCs w:val="24"/>
              </w:rPr>
            </w:pPr>
          </w:p>
        </w:tc>
      </w:tr>
      <w:tr w:rsidR="0034017F" w14:paraId="4EF330DE" w14:textId="77777777" w:rsidTr="0034017F">
        <w:tc>
          <w:tcPr>
            <w:tcW w:w="1560" w:type="dxa"/>
          </w:tcPr>
          <w:p w14:paraId="32CFD1BB" w14:textId="77777777" w:rsidR="0034017F" w:rsidRPr="00EF5261" w:rsidRDefault="0034017F" w:rsidP="00A35EA8">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ep_</w:t>
            </w:r>
            <w:r>
              <w:rPr>
                <w:rFonts w:ascii="Times New Roman" w:hAnsi="Times New Roman" w:cs="Times New Roman" w:hint="eastAsia"/>
                <w:sz w:val="24"/>
                <w:szCs w:val="24"/>
              </w:rPr>
              <w:t>sts</w:t>
            </w:r>
            <w:proofErr w:type="spellEnd"/>
            <w:r w:rsidRPr="00EF5261">
              <w:rPr>
                <w:rFonts w:ascii="Times New Roman" w:hAnsi="Times New Roman" w:cs="Times New Roman"/>
                <w:sz w:val="24"/>
                <w:szCs w:val="24"/>
              </w:rPr>
              <w:t>/</w:t>
            </w:r>
            <w:proofErr w:type="spellStart"/>
            <w:r w:rsidRPr="00EF5261">
              <w:rPr>
                <w:rFonts w:ascii="Times New Roman" w:hAnsi="Times New Roman" w:cs="Times New Roman"/>
                <w:sz w:val="24"/>
                <w:szCs w:val="24"/>
              </w:rPr>
              <w:t>romt</w:t>
            </w:r>
            <w:proofErr w:type="spellEnd"/>
            <w:r w:rsidRPr="00EF5261">
              <w:rPr>
                <w:rFonts w:ascii="Times New Roman" w:hAnsi="Times New Roman" w:cs="Times New Roman"/>
                <w:sz w:val="24"/>
                <w:szCs w:val="24"/>
              </w:rPr>
              <w:t>-F</w:t>
            </w:r>
          </w:p>
        </w:tc>
        <w:tc>
          <w:tcPr>
            <w:tcW w:w="6061" w:type="dxa"/>
          </w:tcPr>
          <w:p w14:paraId="69ADD084" w14:textId="77777777" w:rsidR="0034017F" w:rsidRPr="00EF5261" w:rsidRDefault="0034017F" w:rsidP="00A35EA8">
            <w:pPr>
              <w:spacing w:line="360" w:lineRule="auto"/>
              <w:rPr>
                <w:rFonts w:ascii="Times New Roman" w:hAnsi="Times New Roman" w:cs="Times New Roman"/>
                <w:b/>
                <w:sz w:val="24"/>
                <w:szCs w:val="24"/>
              </w:rPr>
            </w:pPr>
            <w:r w:rsidRPr="00EF5261">
              <w:rPr>
                <w:rFonts w:ascii="Times New Roman" w:hAnsi="Times New Roman" w:cs="Times New Roman"/>
                <w:sz w:val="24"/>
                <w:szCs w:val="24"/>
              </w:rPr>
              <w:t>GGTATATGTCATTTTTCTAG</w:t>
            </w:r>
          </w:p>
        </w:tc>
        <w:tc>
          <w:tcPr>
            <w:tcW w:w="2396" w:type="dxa"/>
            <w:vMerge w:val="restart"/>
          </w:tcPr>
          <w:p w14:paraId="4C255323"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For error-prone amplification of </w:t>
            </w:r>
            <w:proofErr w:type="spellStart"/>
            <w:r w:rsidRPr="008163A5">
              <w:rPr>
                <w:rFonts w:ascii="Times New Roman" w:hAnsi="Times New Roman" w:cs="Times New Roman" w:hint="eastAsia"/>
                <w:i/>
                <w:sz w:val="24"/>
                <w:szCs w:val="24"/>
              </w:rPr>
              <w:t>sts</w:t>
            </w:r>
            <w:proofErr w:type="spellEnd"/>
            <w:r>
              <w:rPr>
                <w:rFonts w:ascii="Times New Roman" w:hAnsi="Times New Roman" w:cs="Times New Roman" w:hint="eastAsia"/>
                <w:i/>
                <w:sz w:val="24"/>
                <w:szCs w:val="24"/>
              </w:rPr>
              <w:t xml:space="preserve"> </w:t>
            </w:r>
            <w:r w:rsidRPr="006E5D76">
              <w:rPr>
                <w:rFonts w:ascii="Times New Roman" w:hAnsi="Times New Roman" w:cs="Times New Roman" w:hint="eastAsia"/>
                <w:sz w:val="24"/>
                <w:szCs w:val="24"/>
              </w:rPr>
              <w:t>and</w:t>
            </w:r>
            <w:r>
              <w:rPr>
                <w:rFonts w:ascii="Times New Roman" w:hAnsi="Times New Roman" w:cs="Times New Roman" w:hint="eastAsia"/>
                <w:i/>
                <w:sz w:val="24"/>
                <w:szCs w:val="24"/>
              </w:rPr>
              <w:t xml:space="preserve"> </w:t>
            </w:r>
            <w:proofErr w:type="spellStart"/>
            <w:r>
              <w:rPr>
                <w:rFonts w:ascii="Times New Roman" w:hAnsi="Times New Roman" w:cs="Times New Roman" w:hint="eastAsia"/>
                <w:i/>
                <w:sz w:val="24"/>
                <w:szCs w:val="24"/>
              </w:rPr>
              <w:t>romt</w:t>
            </w:r>
            <w:proofErr w:type="spellEnd"/>
          </w:p>
        </w:tc>
      </w:tr>
      <w:tr w:rsidR="0034017F" w14:paraId="69186F4D" w14:textId="77777777" w:rsidTr="0034017F">
        <w:tc>
          <w:tcPr>
            <w:tcW w:w="1560" w:type="dxa"/>
          </w:tcPr>
          <w:p w14:paraId="62A6959B" w14:textId="77777777" w:rsidR="0034017F" w:rsidRPr="00EF5261" w:rsidRDefault="0034017F" w:rsidP="00A35EA8">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ep_</w:t>
            </w:r>
            <w:r>
              <w:rPr>
                <w:rFonts w:ascii="Times New Roman" w:hAnsi="Times New Roman" w:cs="Times New Roman" w:hint="eastAsia"/>
                <w:sz w:val="24"/>
                <w:szCs w:val="24"/>
              </w:rPr>
              <w:t>sts</w:t>
            </w:r>
            <w:proofErr w:type="spellEnd"/>
            <w:r w:rsidRPr="00EF5261">
              <w:rPr>
                <w:rFonts w:ascii="Times New Roman" w:hAnsi="Times New Roman" w:cs="Times New Roman"/>
                <w:sz w:val="24"/>
                <w:szCs w:val="24"/>
              </w:rPr>
              <w:t>-R</w:t>
            </w:r>
          </w:p>
        </w:tc>
        <w:tc>
          <w:tcPr>
            <w:tcW w:w="6061" w:type="dxa"/>
          </w:tcPr>
          <w:p w14:paraId="2BC636CC"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CCCTGCAGAGTACTAGC</w:t>
            </w:r>
          </w:p>
        </w:tc>
        <w:tc>
          <w:tcPr>
            <w:tcW w:w="2396" w:type="dxa"/>
            <w:vMerge/>
          </w:tcPr>
          <w:p w14:paraId="6E3101A1" w14:textId="77777777" w:rsidR="0034017F" w:rsidRDefault="0034017F" w:rsidP="00A35EA8">
            <w:pPr>
              <w:spacing w:line="360" w:lineRule="auto"/>
              <w:rPr>
                <w:rFonts w:ascii="Times New Roman" w:hAnsi="Times New Roman" w:cs="Times New Roman"/>
                <w:sz w:val="24"/>
                <w:szCs w:val="24"/>
              </w:rPr>
            </w:pPr>
          </w:p>
        </w:tc>
      </w:tr>
      <w:tr w:rsidR="0034017F" w14:paraId="792FECA1" w14:textId="77777777" w:rsidTr="0034017F">
        <w:tc>
          <w:tcPr>
            <w:tcW w:w="1560" w:type="dxa"/>
          </w:tcPr>
          <w:p w14:paraId="6972D9E0" w14:textId="77777777" w:rsidR="0034017F" w:rsidRPr="00EF5261" w:rsidRDefault="0034017F" w:rsidP="00A35EA8">
            <w:pPr>
              <w:spacing w:line="360" w:lineRule="auto"/>
              <w:rPr>
                <w:rFonts w:ascii="Times New Roman" w:hAnsi="Times New Roman" w:cs="Times New Roman"/>
                <w:sz w:val="24"/>
                <w:szCs w:val="24"/>
              </w:rPr>
            </w:pPr>
            <w:proofErr w:type="spellStart"/>
            <w:r w:rsidRPr="00EF5261">
              <w:rPr>
                <w:rFonts w:ascii="Times New Roman" w:hAnsi="Times New Roman" w:cs="Times New Roman"/>
                <w:sz w:val="24"/>
                <w:szCs w:val="24"/>
              </w:rPr>
              <w:t>ep_romt</w:t>
            </w:r>
            <w:proofErr w:type="spellEnd"/>
            <w:r w:rsidRPr="00EF5261">
              <w:rPr>
                <w:rFonts w:ascii="Times New Roman" w:hAnsi="Times New Roman" w:cs="Times New Roman"/>
                <w:sz w:val="24"/>
                <w:szCs w:val="24"/>
              </w:rPr>
              <w:t>-R</w:t>
            </w:r>
          </w:p>
        </w:tc>
        <w:tc>
          <w:tcPr>
            <w:tcW w:w="6061" w:type="dxa"/>
          </w:tcPr>
          <w:p w14:paraId="761D5EB5" w14:textId="77777777" w:rsidR="0034017F" w:rsidRPr="00EF5261" w:rsidRDefault="0034017F" w:rsidP="00A35EA8">
            <w:pPr>
              <w:spacing w:line="360" w:lineRule="auto"/>
              <w:rPr>
                <w:rFonts w:ascii="Times New Roman" w:hAnsi="Times New Roman" w:cs="Times New Roman"/>
                <w:sz w:val="24"/>
                <w:szCs w:val="24"/>
              </w:rPr>
            </w:pPr>
            <w:r w:rsidRPr="00EF5261">
              <w:rPr>
                <w:rFonts w:ascii="Times New Roman" w:hAnsi="Times New Roman" w:cs="Times New Roman"/>
                <w:sz w:val="24"/>
                <w:szCs w:val="24"/>
              </w:rPr>
              <w:t>GCACTAGTAGATCCGATATC</w:t>
            </w:r>
          </w:p>
        </w:tc>
        <w:tc>
          <w:tcPr>
            <w:tcW w:w="2396" w:type="dxa"/>
            <w:vMerge/>
          </w:tcPr>
          <w:p w14:paraId="5FC73B04" w14:textId="77777777" w:rsidR="0034017F" w:rsidRDefault="0034017F" w:rsidP="00A35EA8">
            <w:pPr>
              <w:spacing w:line="360" w:lineRule="auto"/>
              <w:rPr>
                <w:rFonts w:ascii="Times New Roman" w:hAnsi="Times New Roman" w:cs="Times New Roman"/>
                <w:sz w:val="24"/>
                <w:szCs w:val="24"/>
              </w:rPr>
            </w:pPr>
          </w:p>
        </w:tc>
      </w:tr>
      <w:tr w:rsidR="0034017F" w14:paraId="5E0C53D9" w14:textId="77777777" w:rsidTr="0034017F">
        <w:tc>
          <w:tcPr>
            <w:tcW w:w="1560" w:type="dxa"/>
          </w:tcPr>
          <w:p w14:paraId="3E95D712"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N20-rppH-F</w:t>
            </w:r>
          </w:p>
        </w:tc>
        <w:tc>
          <w:tcPr>
            <w:tcW w:w="6061" w:type="dxa"/>
          </w:tcPr>
          <w:p w14:paraId="1568ADAD"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GGACTAGT</w:t>
            </w:r>
            <w:r w:rsidRPr="00625B1C">
              <w:rPr>
                <w:rFonts w:ascii="Times New Roman" w:hAnsi="Times New Roman" w:cs="Times New Roman"/>
                <w:sz w:val="24"/>
                <w:szCs w:val="24"/>
              </w:rPr>
              <w:t>TCCTGGCAATTTCCGCAAGG</w:t>
            </w:r>
            <w:r>
              <w:rPr>
                <w:rFonts w:ascii="Times New Roman" w:hAnsi="Times New Roman" w:cs="Times New Roman" w:hint="eastAsia"/>
                <w:sz w:val="24"/>
                <w:szCs w:val="24"/>
              </w:rPr>
              <w:t>GTTTTAGAGCTAGAAATAG</w:t>
            </w:r>
          </w:p>
        </w:tc>
        <w:tc>
          <w:tcPr>
            <w:tcW w:w="2396" w:type="dxa"/>
            <w:vMerge w:val="restart"/>
          </w:tcPr>
          <w:p w14:paraId="6BDB7B0B"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 xml:space="preserve">or constructing </w:t>
            </w:r>
            <w:proofErr w:type="spellStart"/>
            <w:r>
              <w:rPr>
                <w:rFonts w:ascii="Times New Roman" w:hAnsi="Times New Roman" w:cs="Times New Roman" w:hint="eastAsia"/>
                <w:sz w:val="24"/>
                <w:szCs w:val="24"/>
              </w:rPr>
              <w:t>pTargetFs</w:t>
            </w:r>
            <w:proofErr w:type="spellEnd"/>
            <w:r>
              <w:rPr>
                <w:rFonts w:ascii="Times New Roman" w:hAnsi="Times New Roman" w:cs="Times New Roman" w:hint="eastAsia"/>
                <w:sz w:val="24"/>
                <w:szCs w:val="24"/>
              </w:rPr>
              <w:t xml:space="preserve"> </w:t>
            </w:r>
          </w:p>
        </w:tc>
      </w:tr>
      <w:tr w:rsidR="0034017F" w14:paraId="728A8DE5" w14:textId="77777777" w:rsidTr="0034017F">
        <w:tc>
          <w:tcPr>
            <w:tcW w:w="1560" w:type="dxa"/>
          </w:tcPr>
          <w:p w14:paraId="19F9999B"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N20-hpaC-F</w:t>
            </w:r>
          </w:p>
        </w:tc>
        <w:tc>
          <w:tcPr>
            <w:tcW w:w="6061" w:type="dxa"/>
          </w:tcPr>
          <w:p w14:paraId="178686C2"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GGACTAGT</w:t>
            </w:r>
            <w:r w:rsidRPr="00D86616">
              <w:rPr>
                <w:rFonts w:ascii="Times New Roman" w:hAnsi="Times New Roman" w:cs="Times New Roman" w:hint="eastAsia"/>
                <w:sz w:val="24"/>
                <w:szCs w:val="24"/>
              </w:rPr>
              <w:t>CCTGCGCTTTCGTGACGCGAG</w:t>
            </w:r>
            <w:r>
              <w:rPr>
                <w:rFonts w:ascii="Times New Roman" w:hAnsi="Times New Roman" w:cs="Times New Roman" w:hint="eastAsia"/>
                <w:sz w:val="24"/>
                <w:szCs w:val="24"/>
              </w:rPr>
              <w:t>TTTTAGAGCTAGAAATAG</w:t>
            </w:r>
          </w:p>
        </w:tc>
        <w:tc>
          <w:tcPr>
            <w:tcW w:w="2396" w:type="dxa"/>
            <w:vMerge/>
          </w:tcPr>
          <w:p w14:paraId="1EEC83D7" w14:textId="77777777" w:rsidR="0034017F" w:rsidRDefault="0034017F" w:rsidP="00A35EA8">
            <w:pPr>
              <w:spacing w:line="360" w:lineRule="auto"/>
              <w:rPr>
                <w:rFonts w:ascii="Times New Roman" w:hAnsi="Times New Roman" w:cs="Times New Roman"/>
                <w:sz w:val="24"/>
                <w:szCs w:val="24"/>
              </w:rPr>
            </w:pPr>
          </w:p>
        </w:tc>
      </w:tr>
      <w:tr w:rsidR="0034017F" w14:paraId="4A384FF3" w14:textId="77777777" w:rsidTr="0034017F">
        <w:tc>
          <w:tcPr>
            <w:tcW w:w="1560" w:type="dxa"/>
          </w:tcPr>
          <w:p w14:paraId="48726C46" w14:textId="77777777" w:rsidR="0034017F" w:rsidRPr="00EF5261" w:rsidRDefault="0034017F" w:rsidP="00A35EA8">
            <w:pPr>
              <w:spacing w:line="360" w:lineRule="auto"/>
              <w:rPr>
                <w:rFonts w:ascii="Times New Roman" w:hAnsi="Times New Roman" w:cs="Times New Roman"/>
                <w:sz w:val="24"/>
                <w:szCs w:val="24"/>
              </w:rPr>
            </w:pPr>
            <w:proofErr w:type="spellStart"/>
            <w:r>
              <w:rPr>
                <w:rFonts w:ascii="Times New Roman" w:hAnsi="Times New Roman" w:cs="Times New Roman" w:hint="eastAsia"/>
                <w:sz w:val="24"/>
                <w:szCs w:val="24"/>
              </w:rPr>
              <w:t>pTargetF</w:t>
            </w:r>
            <w:proofErr w:type="spellEnd"/>
            <w:r>
              <w:rPr>
                <w:rFonts w:ascii="Times New Roman" w:hAnsi="Times New Roman" w:cs="Times New Roman" w:hint="eastAsia"/>
                <w:sz w:val="24"/>
                <w:szCs w:val="24"/>
              </w:rPr>
              <w:t>-R</w:t>
            </w:r>
          </w:p>
        </w:tc>
        <w:tc>
          <w:tcPr>
            <w:tcW w:w="6061" w:type="dxa"/>
          </w:tcPr>
          <w:p w14:paraId="68B08A6D"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GGACTAGTATTATACCTAGGACTGAGCTAGCTGTCA</w:t>
            </w:r>
            <w:r>
              <w:rPr>
                <w:rFonts w:ascii="Times New Roman" w:hAnsi="Times New Roman" w:cs="Times New Roman" w:hint="eastAsia"/>
                <w:sz w:val="24"/>
                <w:szCs w:val="24"/>
              </w:rPr>
              <w:lastRenderedPageBreak/>
              <w:t>AG</w:t>
            </w:r>
          </w:p>
        </w:tc>
        <w:tc>
          <w:tcPr>
            <w:tcW w:w="2396" w:type="dxa"/>
            <w:vMerge/>
          </w:tcPr>
          <w:p w14:paraId="57BB5EFF" w14:textId="77777777" w:rsidR="0034017F" w:rsidRDefault="0034017F" w:rsidP="00A35EA8">
            <w:pPr>
              <w:spacing w:line="360" w:lineRule="auto"/>
              <w:rPr>
                <w:rFonts w:ascii="Times New Roman" w:hAnsi="Times New Roman" w:cs="Times New Roman"/>
                <w:sz w:val="24"/>
                <w:szCs w:val="24"/>
              </w:rPr>
            </w:pPr>
          </w:p>
        </w:tc>
      </w:tr>
      <w:tr w:rsidR="0034017F" w14:paraId="2004C7A1" w14:textId="77777777" w:rsidTr="0034017F">
        <w:tc>
          <w:tcPr>
            <w:tcW w:w="1560" w:type="dxa"/>
          </w:tcPr>
          <w:p w14:paraId="6D600C05"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US-</w:t>
            </w:r>
            <w:proofErr w:type="spellStart"/>
            <w:r>
              <w:rPr>
                <w:rFonts w:ascii="Times New Roman" w:hAnsi="Times New Roman" w:cs="Times New Roman" w:hint="eastAsia"/>
                <w:sz w:val="24"/>
                <w:szCs w:val="24"/>
              </w:rPr>
              <w:t>hpaBC</w:t>
            </w:r>
            <w:proofErr w:type="spellEnd"/>
            <w:r>
              <w:rPr>
                <w:rFonts w:ascii="Times New Roman" w:hAnsi="Times New Roman" w:cs="Times New Roman" w:hint="eastAsia"/>
                <w:sz w:val="24"/>
                <w:szCs w:val="24"/>
              </w:rPr>
              <w:t>-F</w:t>
            </w:r>
          </w:p>
        </w:tc>
        <w:tc>
          <w:tcPr>
            <w:tcW w:w="6061" w:type="dxa"/>
          </w:tcPr>
          <w:p w14:paraId="18BA077E" w14:textId="77777777" w:rsidR="0034017F" w:rsidRDefault="0034017F" w:rsidP="00A35EA8">
            <w:pPr>
              <w:spacing w:line="360" w:lineRule="auto"/>
              <w:rPr>
                <w:rFonts w:ascii="Times New Roman" w:hAnsi="Times New Roman" w:cs="Times New Roman"/>
                <w:sz w:val="24"/>
                <w:szCs w:val="24"/>
              </w:rPr>
            </w:pPr>
            <w:r w:rsidRPr="00D86616">
              <w:rPr>
                <w:rFonts w:ascii="Times New Roman" w:hAnsi="Times New Roman" w:cs="Times New Roman"/>
                <w:sz w:val="24"/>
                <w:szCs w:val="24"/>
              </w:rPr>
              <w:t>TGGTGAGCAATTCGTTCTCGAAAATTTTCTCCCTTTACGGCGAGCGCGTCGGCGG</w:t>
            </w:r>
          </w:p>
        </w:tc>
        <w:tc>
          <w:tcPr>
            <w:tcW w:w="2396" w:type="dxa"/>
            <w:vMerge w:val="restart"/>
          </w:tcPr>
          <w:p w14:paraId="33BE2100"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 xml:space="preserve">or </w:t>
            </w:r>
            <w:r>
              <w:rPr>
                <w:rFonts w:ascii="Times New Roman" w:hAnsi="Times New Roman" w:cs="Times New Roman"/>
                <w:sz w:val="24"/>
                <w:szCs w:val="24"/>
              </w:rPr>
              <w:t>constructing</w:t>
            </w:r>
            <w:r>
              <w:rPr>
                <w:rFonts w:ascii="Times New Roman" w:hAnsi="Times New Roman" w:cs="Times New Roman" w:hint="eastAsia"/>
                <w:sz w:val="24"/>
                <w:szCs w:val="24"/>
              </w:rPr>
              <w:t xml:space="preserve"> the upstream homologous arm of </w:t>
            </w:r>
            <w:proofErr w:type="spellStart"/>
            <w:r w:rsidRPr="00823A5E">
              <w:rPr>
                <w:rFonts w:ascii="Times New Roman" w:hAnsi="Times New Roman" w:cs="Times New Roman" w:hint="eastAsia"/>
                <w:i/>
                <w:sz w:val="24"/>
                <w:szCs w:val="24"/>
              </w:rPr>
              <w:t>hpaBC</w:t>
            </w:r>
            <w:proofErr w:type="spellEnd"/>
            <w:r>
              <w:rPr>
                <w:rFonts w:ascii="Times New Roman" w:hAnsi="Times New Roman" w:cs="Times New Roman" w:hint="eastAsia"/>
                <w:sz w:val="24"/>
                <w:szCs w:val="24"/>
              </w:rPr>
              <w:t xml:space="preserve"> cluster</w:t>
            </w:r>
          </w:p>
        </w:tc>
      </w:tr>
      <w:tr w:rsidR="0034017F" w14:paraId="63932D0F" w14:textId="77777777" w:rsidTr="0034017F">
        <w:tc>
          <w:tcPr>
            <w:tcW w:w="1560" w:type="dxa"/>
          </w:tcPr>
          <w:p w14:paraId="726B4207"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US-</w:t>
            </w:r>
            <w:proofErr w:type="spellStart"/>
            <w:r>
              <w:rPr>
                <w:rFonts w:ascii="Times New Roman" w:hAnsi="Times New Roman" w:cs="Times New Roman" w:hint="eastAsia"/>
                <w:sz w:val="24"/>
                <w:szCs w:val="24"/>
              </w:rPr>
              <w:t>hpaBC</w:t>
            </w:r>
            <w:proofErr w:type="spellEnd"/>
            <w:r>
              <w:rPr>
                <w:rFonts w:ascii="Times New Roman" w:hAnsi="Times New Roman" w:cs="Times New Roman" w:hint="eastAsia"/>
                <w:sz w:val="24"/>
                <w:szCs w:val="24"/>
              </w:rPr>
              <w:t>-R</w:t>
            </w:r>
          </w:p>
        </w:tc>
        <w:tc>
          <w:tcPr>
            <w:tcW w:w="6061" w:type="dxa"/>
          </w:tcPr>
          <w:p w14:paraId="17D0FEE1" w14:textId="77777777" w:rsidR="0034017F" w:rsidRDefault="0034017F" w:rsidP="00A35EA8">
            <w:pPr>
              <w:spacing w:line="360" w:lineRule="auto"/>
              <w:rPr>
                <w:rFonts w:ascii="Times New Roman" w:hAnsi="Times New Roman" w:cs="Times New Roman"/>
                <w:sz w:val="24"/>
                <w:szCs w:val="24"/>
              </w:rPr>
            </w:pPr>
            <w:r w:rsidRPr="00D86616">
              <w:rPr>
                <w:rFonts w:ascii="Times New Roman" w:hAnsi="Times New Roman" w:cs="Times New Roman"/>
                <w:sz w:val="24"/>
                <w:szCs w:val="24"/>
              </w:rPr>
              <w:t>GCCGCCCCGGGGCTGGGCCCCGAACCACCGCCGCTTCCAC</w:t>
            </w:r>
          </w:p>
        </w:tc>
        <w:tc>
          <w:tcPr>
            <w:tcW w:w="2396" w:type="dxa"/>
            <w:vMerge/>
          </w:tcPr>
          <w:p w14:paraId="47CECCCA" w14:textId="77777777" w:rsidR="0034017F" w:rsidRDefault="0034017F" w:rsidP="00A35EA8">
            <w:pPr>
              <w:spacing w:line="360" w:lineRule="auto"/>
              <w:rPr>
                <w:rFonts w:ascii="Times New Roman" w:hAnsi="Times New Roman" w:cs="Times New Roman"/>
                <w:sz w:val="24"/>
                <w:szCs w:val="24"/>
              </w:rPr>
            </w:pPr>
          </w:p>
        </w:tc>
      </w:tr>
      <w:tr w:rsidR="0034017F" w14:paraId="1F3C967F" w14:textId="77777777" w:rsidTr="0034017F">
        <w:tc>
          <w:tcPr>
            <w:tcW w:w="1560" w:type="dxa"/>
          </w:tcPr>
          <w:p w14:paraId="203483D3"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DS-</w:t>
            </w:r>
            <w:proofErr w:type="spellStart"/>
            <w:r>
              <w:rPr>
                <w:rFonts w:ascii="Times New Roman" w:hAnsi="Times New Roman" w:cs="Times New Roman" w:hint="eastAsia"/>
                <w:sz w:val="24"/>
                <w:szCs w:val="24"/>
              </w:rPr>
              <w:t>hpaBC</w:t>
            </w:r>
            <w:proofErr w:type="spellEnd"/>
            <w:r>
              <w:rPr>
                <w:rFonts w:ascii="Times New Roman" w:hAnsi="Times New Roman" w:cs="Times New Roman" w:hint="eastAsia"/>
                <w:sz w:val="24"/>
                <w:szCs w:val="24"/>
              </w:rPr>
              <w:t>-F</w:t>
            </w:r>
          </w:p>
        </w:tc>
        <w:tc>
          <w:tcPr>
            <w:tcW w:w="6061" w:type="dxa"/>
          </w:tcPr>
          <w:p w14:paraId="19B1F44C" w14:textId="77777777" w:rsidR="0034017F" w:rsidRDefault="0034017F" w:rsidP="00A35EA8">
            <w:pPr>
              <w:spacing w:line="360" w:lineRule="auto"/>
              <w:rPr>
                <w:rFonts w:ascii="Times New Roman" w:hAnsi="Times New Roman" w:cs="Times New Roman"/>
                <w:sz w:val="24"/>
                <w:szCs w:val="24"/>
              </w:rPr>
            </w:pPr>
            <w:r w:rsidRPr="00D86616">
              <w:rPr>
                <w:rFonts w:ascii="Times New Roman" w:hAnsi="Times New Roman" w:cs="Times New Roman"/>
                <w:sz w:val="24"/>
                <w:szCs w:val="24"/>
              </w:rPr>
              <w:t>GTGGAAGCGGCGGTGGTTCGGGGCCCAGCCCCGGGGCGGC</w:t>
            </w:r>
          </w:p>
        </w:tc>
        <w:tc>
          <w:tcPr>
            <w:tcW w:w="2396" w:type="dxa"/>
            <w:vMerge w:val="restart"/>
          </w:tcPr>
          <w:p w14:paraId="5AF5B564"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 xml:space="preserve">or </w:t>
            </w:r>
            <w:r>
              <w:rPr>
                <w:rFonts w:ascii="Times New Roman" w:hAnsi="Times New Roman" w:cs="Times New Roman"/>
                <w:sz w:val="24"/>
                <w:szCs w:val="24"/>
              </w:rPr>
              <w:t>constructing</w:t>
            </w:r>
            <w:r>
              <w:rPr>
                <w:rFonts w:ascii="Times New Roman" w:hAnsi="Times New Roman" w:cs="Times New Roman" w:hint="eastAsia"/>
                <w:sz w:val="24"/>
                <w:szCs w:val="24"/>
              </w:rPr>
              <w:t xml:space="preserve"> the downstream homologous arm of </w:t>
            </w:r>
            <w:proofErr w:type="spellStart"/>
            <w:r w:rsidRPr="00823A5E">
              <w:rPr>
                <w:rFonts w:ascii="Times New Roman" w:hAnsi="Times New Roman" w:cs="Times New Roman" w:hint="eastAsia"/>
                <w:i/>
                <w:sz w:val="24"/>
                <w:szCs w:val="24"/>
              </w:rPr>
              <w:t>hpaBC</w:t>
            </w:r>
            <w:proofErr w:type="spellEnd"/>
            <w:r>
              <w:rPr>
                <w:rFonts w:ascii="Times New Roman" w:hAnsi="Times New Roman" w:cs="Times New Roman" w:hint="eastAsia"/>
                <w:sz w:val="24"/>
                <w:szCs w:val="24"/>
              </w:rPr>
              <w:t xml:space="preserve"> cluster</w:t>
            </w:r>
          </w:p>
        </w:tc>
      </w:tr>
      <w:tr w:rsidR="0034017F" w14:paraId="48D6737B" w14:textId="77777777" w:rsidTr="0034017F">
        <w:tc>
          <w:tcPr>
            <w:tcW w:w="1560" w:type="dxa"/>
          </w:tcPr>
          <w:p w14:paraId="72663F74"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DS-</w:t>
            </w:r>
            <w:proofErr w:type="spellStart"/>
            <w:r>
              <w:rPr>
                <w:rFonts w:ascii="Times New Roman" w:hAnsi="Times New Roman" w:cs="Times New Roman" w:hint="eastAsia"/>
                <w:sz w:val="24"/>
                <w:szCs w:val="24"/>
              </w:rPr>
              <w:t>hpaBC</w:t>
            </w:r>
            <w:proofErr w:type="spellEnd"/>
            <w:r>
              <w:rPr>
                <w:rFonts w:ascii="Times New Roman" w:hAnsi="Times New Roman" w:cs="Times New Roman" w:hint="eastAsia"/>
                <w:sz w:val="24"/>
                <w:szCs w:val="24"/>
              </w:rPr>
              <w:t>-R</w:t>
            </w:r>
          </w:p>
        </w:tc>
        <w:tc>
          <w:tcPr>
            <w:tcW w:w="6061" w:type="dxa"/>
          </w:tcPr>
          <w:p w14:paraId="579D439E" w14:textId="77777777" w:rsidR="0034017F" w:rsidRDefault="0034017F" w:rsidP="00A35EA8">
            <w:pPr>
              <w:spacing w:line="360" w:lineRule="auto"/>
              <w:rPr>
                <w:rFonts w:ascii="Times New Roman" w:hAnsi="Times New Roman" w:cs="Times New Roman"/>
                <w:sz w:val="24"/>
                <w:szCs w:val="24"/>
              </w:rPr>
            </w:pPr>
            <w:r w:rsidRPr="00D86616">
              <w:rPr>
                <w:rFonts w:ascii="Times New Roman" w:hAnsi="Times New Roman" w:cs="Times New Roman"/>
                <w:sz w:val="24"/>
                <w:szCs w:val="24"/>
              </w:rPr>
              <w:t>CTGAACAAATCCAGATGGAGTTCTGAGGTCATTACTGGATCTATCAACAGGAGTC</w:t>
            </w:r>
          </w:p>
        </w:tc>
        <w:tc>
          <w:tcPr>
            <w:tcW w:w="2396" w:type="dxa"/>
            <w:vMerge/>
          </w:tcPr>
          <w:p w14:paraId="4737F59D" w14:textId="77777777" w:rsidR="0034017F" w:rsidRDefault="0034017F" w:rsidP="00A35EA8">
            <w:pPr>
              <w:spacing w:line="360" w:lineRule="auto"/>
              <w:rPr>
                <w:rFonts w:ascii="Times New Roman" w:hAnsi="Times New Roman" w:cs="Times New Roman"/>
                <w:sz w:val="24"/>
                <w:szCs w:val="24"/>
              </w:rPr>
            </w:pPr>
          </w:p>
        </w:tc>
      </w:tr>
      <w:tr w:rsidR="0034017F" w14:paraId="1A610A5D" w14:textId="77777777" w:rsidTr="0034017F">
        <w:tc>
          <w:tcPr>
            <w:tcW w:w="1560" w:type="dxa"/>
          </w:tcPr>
          <w:p w14:paraId="661921A7"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US-RAG-F</w:t>
            </w:r>
          </w:p>
        </w:tc>
        <w:tc>
          <w:tcPr>
            <w:tcW w:w="6061" w:type="dxa"/>
          </w:tcPr>
          <w:p w14:paraId="6D2CFA0D"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CCGCTCGAGCGATACCCAAGCCCAATGAG</w:t>
            </w:r>
          </w:p>
        </w:tc>
        <w:tc>
          <w:tcPr>
            <w:tcW w:w="2396" w:type="dxa"/>
            <w:vMerge w:val="restart"/>
          </w:tcPr>
          <w:p w14:paraId="7181C49F"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 xml:space="preserve">or </w:t>
            </w:r>
            <w:r>
              <w:rPr>
                <w:rFonts w:ascii="Times New Roman" w:hAnsi="Times New Roman" w:cs="Times New Roman"/>
                <w:sz w:val="24"/>
                <w:szCs w:val="24"/>
              </w:rPr>
              <w:t>constructing</w:t>
            </w:r>
            <w:r>
              <w:rPr>
                <w:rFonts w:ascii="Times New Roman" w:hAnsi="Times New Roman" w:cs="Times New Roman" w:hint="eastAsia"/>
                <w:sz w:val="24"/>
                <w:szCs w:val="24"/>
              </w:rPr>
              <w:t xml:space="preserve"> the upstream homologous arm of </w:t>
            </w:r>
            <w:r>
              <w:rPr>
                <w:rFonts w:ascii="Times New Roman" w:hAnsi="Times New Roman" w:cs="Times New Roman" w:hint="eastAsia"/>
                <w:i/>
                <w:sz w:val="24"/>
                <w:szCs w:val="24"/>
              </w:rPr>
              <w:t>RAG</w:t>
            </w:r>
            <w:r>
              <w:rPr>
                <w:rFonts w:ascii="Times New Roman" w:hAnsi="Times New Roman" w:cs="Times New Roman" w:hint="eastAsia"/>
                <w:sz w:val="24"/>
                <w:szCs w:val="24"/>
              </w:rPr>
              <w:t xml:space="preserve"> cluster</w:t>
            </w:r>
          </w:p>
        </w:tc>
      </w:tr>
      <w:tr w:rsidR="0034017F" w14:paraId="2D876C5D" w14:textId="77777777" w:rsidTr="0034017F">
        <w:tc>
          <w:tcPr>
            <w:tcW w:w="1560" w:type="dxa"/>
          </w:tcPr>
          <w:p w14:paraId="17D75C57"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US-RAG-R</w:t>
            </w:r>
          </w:p>
        </w:tc>
        <w:tc>
          <w:tcPr>
            <w:tcW w:w="6061" w:type="dxa"/>
          </w:tcPr>
          <w:p w14:paraId="3BFE452E"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TTGTGGTAACCGTTGCCAATCAGGTTGGCGTGGGATTCGCATTA</w:t>
            </w:r>
          </w:p>
        </w:tc>
        <w:tc>
          <w:tcPr>
            <w:tcW w:w="2396" w:type="dxa"/>
            <w:vMerge/>
          </w:tcPr>
          <w:p w14:paraId="24B0CBCE" w14:textId="77777777" w:rsidR="0034017F" w:rsidRDefault="0034017F" w:rsidP="00A35EA8">
            <w:pPr>
              <w:spacing w:line="360" w:lineRule="auto"/>
              <w:rPr>
                <w:rFonts w:ascii="Times New Roman" w:hAnsi="Times New Roman" w:cs="Times New Roman"/>
                <w:sz w:val="24"/>
                <w:szCs w:val="24"/>
              </w:rPr>
            </w:pPr>
          </w:p>
        </w:tc>
      </w:tr>
      <w:tr w:rsidR="0034017F" w14:paraId="68549537" w14:textId="77777777" w:rsidTr="0034017F">
        <w:tc>
          <w:tcPr>
            <w:tcW w:w="1560" w:type="dxa"/>
          </w:tcPr>
          <w:p w14:paraId="3F54ED0C"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DS-RAG-F</w:t>
            </w:r>
          </w:p>
        </w:tc>
        <w:tc>
          <w:tcPr>
            <w:tcW w:w="6061" w:type="dxa"/>
          </w:tcPr>
          <w:p w14:paraId="3816C737"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TAATGCGAATCCCACGCCAACCTGATTGGCAACGGTTACCACAA</w:t>
            </w:r>
          </w:p>
        </w:tc>
        <w:tc>
          <w:tcPr>
            <w:tcW w:w="2396" w:type="dxa"/>
            <w:vMerge w:val="restart"/>
          </w:tcPr>
          <w:p w14:paraId="5CE56B5C" w14:textId="77777777" w:rsidR="0034017F" w:rsidRDefault="0034017F" w:rsidP="00A35EA8">
            <w:pPr>
              <w:spacing w:line="36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hint="eastAsia"/>
                <w:sz w:val="24"/>
                <w:szCs w:val="24"/>
              </w:rPr>
              <w:t xml:space="preserve">or </w:t>
            </w:r>
            <w:r>
              <w:rPr>
                <w:rFonts w:ascii="Times New Roman" w:hAnsi="Times New Roman" w:cs="Times New Roman"/>
                <w:sz w:val="24"/>
                <w:szCs w:val="24"/>
              </w:rPr>
              <w:t>constructing</w:t>
            </w:r>
            <w:r>
              <w:rPr>
                <w:rFonts w:ascii="Times New Roman" w:hAnsi="Times New Roman" w:cs="Times New Roman" w:hint="eastAsia"/>
                <w:sz w:val="24"/>
                <w:szCs w:val="24"/>
              </w:rPr>
              <w:t xml:space="preserve"> the downstream homologous arm of </w:t>
            </w:r>
            <w:r>
              <w:rPr>
                <w:rFonts w:ascii="Times New Roman" w:hAnsi="Times New Roman" w:cs="Times New Roman" w:hint="eastAsia"/>
                <w:i/>
                <w:sz w:val="24"/>
                <w:szCs w:val="24"/>
              </w:rPr>
              <w:t>RAG</w:t>
            </w:r>
            <w:r>
              <w:rPr>
                <w:rFonts w:ascii="Times New Roman" w:hAnsi="Times New Roman" w:cs="Times New Roman" w:hint="eastAsia"/>
                <w:sz w:val="24"/>
                <w:szCs w:val="24"/>
              </w:rPr>
              <w:t xml:space="preserve"> cluster</w:t>
            </w:r>
          </w:p>
        </w:tc>
      </w:tr>
      <w:tr w:rsidR="0034017F" w14:paraId="0C9074C2" w14:textId="77777777" w:rsidTr="0034017F">
        <w:tc>
          <w:tcPr>
            <w:tcW w:w="1560" w:type="dxa"/>
          </w:tcPr>
          <w:p w14:paraId="0FED554C" w14:textId="77777777" w:rsidR="0034017F" w:rsidRPr="00EF5261" w:rsidRDefault="0034017F" w:rsidP="00A35EA8">
            <w:pPr>
              <w:spacing w:line="360" w:lineRule="auto"/>
              <w:rPr>
                <w:rFonts w:ascii="Times New Roman" w:hAnsi="Times New Roman" w:cs="Times New Roman"/>
                <w:sz w:val="24"/>
                <w:szCs w:val="24"/>
              </w:rPr>
            </w:pPr>
            <w:r>
              <w:rPr>
                <w:rFonts w:ascii="Times New Roman" w:hAnsi="Times New Roman" w:cs="Times New Roman" w:hint="eastAsia"/>
                <w:sz w:val="24"/>
                <w:szCs w:val="24"/>
              </w:rPr>
              <w:t>DS-RAG-R</w:t>
            </w:r>
          </w:p>
        </w:tc>
        <w:tc>
          <w:tcPr>
            <w:tcW w:w="6061" w:type="dxa"/>
          </w:tcPr>
          <w:p w14:paraId="1EEDF0D2" w14:textId="77777777" w:rsidR="0034017F" w:rsidRDefault="0034017F" w:rsidP="00A35EA8">
            <w:pPr>
              <w:spacing w:line="360" w:lineRule="auto"/>
              <w:rPr>
                <w:rFonts w:ascii="Times New Roman" w:hAnsi="Times New Roman" w:cs="Times New Roman"/>
                <w:sz w:val="24"/>
                <w:szCs w:val="24"/>
              </w:rPr>
            </w:pPr>
            <w:r w:rsidRPr="001F5511">
              <w:rPr>
                <w:rFonts w:ascii="Times New Roman" w:hAnsi="Times New Roman" w:cs="Times New Roman"/>
                <w:sz w:val="24"/>
                <w:szCs w:val="24"/>
              </w:rPr>
              <w:t>TATCCTAGG</w:t>
            </w:r>
            <w:r>
              <w:rPr>
                <w:rFonts w:ascii="Times New Roman" w:hAnsi="Times New Roman" w:cs="Times New Roman" w:hint="eastAsia"/>
                <w:sz w:val="24"/>
                <w:szCs w:val="24"/>
              </w:rPr>
              <w:t>ATTATCATTGAGAACGCCCAT</w:t>
            </w:r>
          </w:p>
        </w:tc>
        <w:tc>
          <w:tcPr>
            <w:tcW w:w="2396" w:type="dxa"/>
            <w:vMerge/>
          </w:tcPr>
          <w:p w14:paraId="293C6236" w14:textId="77777777" w:rsidR="0034017F" w:rsidRDefault="0034017F" w:rsidP="00A35EA8">
            <w:pPr>
              <w:spacing w:line="360" w:lineRule="auto"/>
              <w:rPr>
                <w:rFonts w:ascii="Times New Roman" w:hAnsi="Times New Roman" w:cs="Times New Roman"/>
                <w:sz w:val="24"/>
                <w:szCs w:val="24"/>
              </w:rPr>
            </w:pPr>
          </w:p>
        </w:tc>
      </w:tr>
    </w:tbl>
    <w:p w14:paraId="2A74E9F6" w14:textId="77777777" w:rsidR="00C37BE0" w:rsidRPr="0034017F" w:rsidRDefault="00C37BE0" w:rsidP="00E469E7">
      <w:pPr>
        <w:spacing w:line="360" w:lineRule="auto"/>
      </w:pPr>
    </w:p>
    <w:p w14:paraId="4A2ED69F" w14:textId="77777777" w:rsidR="00C37BE0" w:rsidRDefault="00C37BE0">
      <w:pPr>
        <w:widowControl/>
        <w:jc w:val="left"/>
        <w:rPr>
          <w:rFonts w:ascii="Times New Roman" w:hAnsi="Times New Roman" w:cs="Times New Roman"/>
          <w:b/>
          <w:bCs/>
          <w:kern w:val="44"/>
          <w:sz w:val="24"/>
          <w:szCs w:val="24"/>
        </w:rPr>
      </w:pPr>
      <w:r>
        <w:rPr>
          <w:rFonts w:ascii="Times New Roman" w:hAnsi="Times New Roman" w:cs="Times New Roman"/>
          <w:sz w:val="24"/>
          <w:szCs w:val="24"/>
        </w:rPr>
        <w:br w:type="page"/>
      </w:r>
    </w:p>
    <w:p w14:paraId="10269AB3" w14:textId="6CA7E059" w:rsidR="000B255B" w:rsidRPr="00C37BE0" w:rsidRDefault="0099362B" w:rsidP="00C37BE0">
      <w:pPr>
        <w:pStyle w:val="1"/>
        <w:rPr>
          <w:rFonts w:ascii="Times New Roman" w:hAnsi="Times New Roman" w:cs="Times New Roman"/>
          <w:sz w:val="24"/>
          <w:szCs w:val="24"/>
        </w:rPr>
      </w:pPr>
      <w:r w:rsidRPr="00C37BE0">
        <w:rPr>
          <w:rFonts w:ascii="Times New Roman" w:hAnsi="Times New Roman" w:cs="Times New Roman"/>
          <w:sz w:val="24"/>
          <w:szCs w:val="24"/>
        </w:rPr>
        <w:lastRenderedPageBreak/>
        <w:t>Supplementary Table</w:t>
      </w:r>
      <w:r w:rsidR="00F631ED" w:rsidRPr="00C37BE0">
        <w:rPr>
          <w:rFonts w:ascii="Times New Roman" w:hAnsi="Times New Roman" w:cs="Times New Roman"/>
          <w:sz w:val="24"/>
          <w:szCs w:val="24"/>
        </w:rPr>
        <w:t xml:space="preserve"> 2 </w:t>
      </w:r>
      <w:r w:rsidR="000B255B" w:rsidRPr="00C37BE0">
        <w:rPr>
          <w:rFonts w:ascii="Times New Roman" w:hAnsi="Times New Roman" w:cs="Times New Roman"/>
          <w:sz w:val="24"/>
          <w:szCs w:val="24"/>
        </w:rPr>
        <w:t>Summary of the introduced base mutation</w:t>
      </w:r>
      <w:r w:rsidR="00E469E7" w:rsidRPr="00C37BE0">
        <w:rPr>
          <w:rFonts w:ascii="Times New Roman" w:hAnsi="Times New Roman" w:cs="Times New Roman"/>
          <w:sz w:val="24"/>
          <w:szCs w:val="24"/>
        </w:rPr>
        <w:t>s</w:t>
      </w:r>
      <w:r w:rsidR="000B255B" w:rsidRPr="00C37BE0">
        <w:rPr>
          <w:rFonts w:ascii="Times New Roman" w:hAnsi="Times New Roman" w:cs="Times New Roman"/>
          <w:sz w:val="24"/>
          <w:szCs w:val="24"/>
        </w:rPr>
        <w:t xml:space="preserve"> and the </w:t>
      </w:r>
      <w:r w:rsidR="00E469E7" w:rsidRPr="00C37BE0">
        <w:rPr>
          <w:rFonts w:ascii="Times New Roman" w:hAnsi="Times New Roman" w:cs="Times New Roman"/>
          <w:sz w:val="24"/>
          <w:szCs w:val="24"/>
        </w:rPr>
        <w:t>resultant amino acid change(s)</w:t>
      </w:r>
      <w:r w:rsidR="00AA337A" w:rsidRPr="00C37BE0">
        <w:rPr>
          <w:rFonts w:ascii="Times New Roman" w:hAnsi="Times New Roman" w:cs="Times New Roman"/>
          <w:sz w:val="24"/>
          <w:szCs w:val="24"/>
        </w:rPr>
        <w:t xml:space="preserve"> in the evolved heterologous genes</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3446"/>
        <w:gridCol w:w="2542"/>
      </w:tblGrid>
      <w:tr w:rsidR="000B255B" w:rsidRPr="00EF5261" w14:paraId="5E49C28B" w14:textId="77777777" w:rsidTr="00E469E7">
        <w:tc>
          <w:tcPr>
            <w:tcW w:w="2376" w:type="dxa"/>
            <w:tcBorders>
              <w:bottom w:val="single" w:sz="6" w:space="0" w:color="auto"/>
            </w:tcBorders>
          </w:tcPr>
          <w:p w14:paraId="34096E50" w14:textId="77777777" w:rsidR="000B255B" w:rsidRPr="00E469E7" w:rsidRDefault="00E469E7" w:rsidP="00E469E7">
            <w:pPr>
              <w:spacing w:line="360" w:lineRule="auto"/>
              <w:rPr>
                <w:rFonts w:ascii="Times New Roman" w:hAnsi="Times New Roman" w:cs="Times New Roman"/>
                <w:b/>
                <w:sz w:val="24"/>
                <w:szCs w:val="24"/>
              </w:rPr>
            </w:pPr>
            <w:r w:rsidRPr="00E469E7">
              <w:rPr>
                <w:rFonts w:ascii="Times New Roman" w:hAnsi="Times New Roman" w:cs="Times New Roman" w:hint="eastAsia"/>
                <w:b/>
                <w:sz w:val="24"/>
                <w:szCs w:val="24"/>
              </w:rPr>
              <w:t>E</w:t>
            </w:r>
            <w:r w:rsidRPr="00E469E7">
              <w:rPr>
                <w:rFonts w:ascii="Times New Roman" w:hAnsi="Times New Roman" w:cs="Times New Roman"/>
                <w:b/>
                <w:sz w:val="24"/>
                <w:szCs w:val="24"/>
              </w:rPr>
              <w:t>volved</w:t>
            </w:r>
            <w:r w:rsidRPr="00E469E7">
              <w:rPr>
                <w:rFonts w:ascii="Times New Roman" w:hAnsi="Times New Roman" w:cs="Times New Roman" w:hint="eastAsia"/>
                <w:b/>
                <w:sz w:val="24"/>
                <w:szCs w:val="24"/>
              </w:rPr>
              <w:t xml:space="preserve"> </w:t>
            </w:r>
            <w:r w:rsidR="00AA337A" w:rsidRPr="00E469E7">
              <w:rPr>
                <w:rFonts w:ascii="Times New Roman" w:hAnsi="Times New Roman" w:cs="Times New Roman"/>
                <w:b/>
                <w:sz w:val="24"/>
                <w:szCs w:val="24"/>
              </w:rPr>
              <w:t>gene</w:t>
            </w:r>
            <w:r w:rsidRPr="00E469E7">
              <w:rPr>
                <w:rFonts w:ascii="Times New Roman" w:hAnsi="Times New Roman" w:cs="Times New Roman" w:hint="eastAsia"/>
                <w:b/>
                <w:sz w:val="24"/>
                <w:szCs w:val="24"/>
              </w:rPr>
              <w:t>s</w:t>
            </w:r>
          </w:p>
        </w:tc>
        <w:tc>
          <w:tcPr>
            <w:tcW w:w="3544" w:type="dxa"/>
            <w:tcBorders>
              <w:bottom w:val="single" w:sz="6" w:space="0" w:color="auto"/>
            </w:tcBorders>
          </w:tcPr>
          <w:p w14:paraId="68D9D01F" w14:textId="77777777" w:rsidR="000B255B" w:rsidRPr="00E469E7" w:rsidRDefault="00E469E7" w:rsidP="00E469E7">
            <w:pPr>
              <w:spacing w:line="360" w:lineRule="auto"/>
              <w:rPr>
                <w:rFonts w:ascii="Times New Roman" w:hAnsi="Times New Roman" w:cs="Times New Roman"/>
                <w:b/>
                <w:sz w:val="24"/>
                <w:szCs w:val="24"/>
              </w:rPr>
            </w:pPr>
            <w:r w:rsidRPr="00E469E7">
              <w:rPr>
                <w:rFonts w:ascii="Times New Roman" w:hAnsi="Times New Roman" w:cs="Times New Roman" w:hint="eastAsia"/>
                <w:b/>
                <w:sz w:val="24"/>
                <w:szCs w:val="24"/>
              </w:rPr>
              <w:t>B</w:t>
            </w:r>
            <w:r w:rsidR="000B255B" w:rsidRPr="00E469E7">
              <w:rPr>
                <w:rFonts w:ascii="Times New Roman" w:hAnsi="Times New Roman" w:cs="Times New Roman"/>
                <w:b/>
                <w:sz w:val="24"/>
                <w:szCs w:val="24"/>
              </w:rPr>
              <w:t>ase mutations</w:t>
            </w:r>
          </w:p>
        </w:tc>
        <w:tc>
          <w:tcPr>
            <w:tcW w:w="2602" w:type="dxa"/>
            <w:tcBorders>
              <w:bottom w:val="single" w:sz="6" w:space="0" w:color="auto"/>
            </w:tcBorders>
          </w:tcPr>
          <w:p w14:paraId="07122608" w14:textId="77777777" w:rsidR="000B255B" w:rsidRPr="00E469E7" w:rsidRDefault="000B255B" w:rsidP="00E469E7">
            <w:pPr>
              <w:spacing w:line="360" w:lineRule="auto"/>
              <w:rPr>
                <w:rFonts w:ascii="Times New Roman" w:hAnsi="Times New Roman" w:cs="Times New Roman"/>
                <w:b/>
                <w:sz w:val="24"/>
                <w:szCs w:val="24"/>
              </w:rPr>
            </w:pPr>
            <w:r w:rsidRPr="00E469E7">
              <w:rPr>
                <w:rFonts w:ascii="Times New Roman" w:hAnsi="Times New Roman" w:cs="Times New Roman"/>
                <w:b/>
                <w:sz w:val="24"/>
                <w:szCs w:val="24"/>
              </w:rPr>
              <w:t>Amino acid change</w:t>
            </w:r>
            <w:r w:rsidR="00E469E7" w:rsidRPr="00E469E7">
              <w:rPr>
                <w:rFonts w:ascii="Times New Roman" w:hAnsi="Times New Roman" w:cs="Times New Roman" w:hint="eastAsia"/>
                <w:b/>
                <w:sz w:val="24"/>
                <w:szCs w:val="24"/>
              </w:rPr>
              <w:t>(</w:t>
            </w:r>
            <w:r w:rsidRPr="00E469E7">
              <w:rPr>
                <w:rFonts w:ascii="Times New Roman" w:hAnsi="Times New Roman" w:cs="Times New Roman"/>
                <w:b/>
                <w:sz w:val="24"/>
                <w:szCs w:val="24"/>
              </w:rPr>
              <w:t>s</w:t>
            </w:r>
            <w:r w:rsidR="00E469E7" w:rsidRPr="00E469E7">
              <w:rPr>
                <w:rFonts w:ascii="Times New Roman" w:hAnsi="Times New Roman" w:cs="Times New Roman" w:hint="eastAsia"/>
                <w:b/>
                <w:sz w:val="24"/>
                <w:szCs w:val="24"/>
              </w:rPr>
              <w:t>)</w:t>
            </w:r>
          </w:p>
        </w:tc>
      </w:tr>
      <w:tr w:rsidR="000B255B" w:rsidRPr="00EF5261" w14:paraId="14130173" w14:textId="77777777" w:rsidTr="00E469E7">
        <w:tc>
          <w:tcPr>
            <w:tcW w:w="2376" w:type="dxa"/>
            <w:tcBorders>
              <w:top w:val="single" w:sz="6" w:space="0" w:color="auto"/>
            </w:tcBorders>
          </w:tcPr>
          <w:p w14:paraId="4EB92CD5" w14:textId="77777777" w:rsidR="000B255B" w:rsidRPr="00EF5261" w:rsidRDefault="00AA337A" w:rsidP="00E469E7">
            <w:pPr>
              <w:spacing w:line="360" w:lineRule="auto"/>
              <w:rPr>
                <w:rFonts w:ascii="Times New Roman" w:hAnsi="Times New Roman" w:cs="Times New Roman"/>
                <w:sz w:val="24"/>
                <w:szCs w:val="24"/>
              </w:rPr>
            </w:pPr>
            <w:r w:rsidRPr="00EF5261">
              <w:rPr>
                <w:rFonts w:ascii="Times New Roman" w:hAnsi="Times New Roman" w:cs="Times New Roman"/>
                <w:i/>
                <w:sz w:val="24"/>
                <w:szCs w:val="24"/>
              </w:rPr>
              <w:t>tal</w:t>
            </w:r>
            <w:r w:rsidRPr="00EF5261">
              <w:rPr>
                <w:rFonts w:ascii="Times New Roman" w:hAnsi="Times New Roman" w:cs="Times New Roman"/>
                <w:sz w:val="24"/>
                <w:szCs w:val="24"/>
                <w:vertAlign w:val="superscript"/>
              </w:rPr>
              <w:t>214C</w:t>
            </w:r>
          </w:p>
        </w:tc>
        <w:tc>
          <w:tcPr>
            <w:tcW w:w="3544" w:type="dxa"/>
            <w:tcBorders>
              <w:top w:val="single" w:sz="6" w:space="0" w:color="auto"/>
            </w:tcBorders>
          </w:tcPr>
          <w:p w14:paraId="30F9B528" w14:textId="77777777" w:rsidR="000B255B" w:rsidRPr="00EF5261" w:rsidRDefault="005E1210"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A486T, A669G, A894G</w:t>
            </w:r>
          </w:p>
        </w:tc>
        <w:tc>
          <w:tcPr>
            <w:tcW w:w="2602" w:type="dxa"/>
            <w:tcBorders>
              <w:top w:val="single" w:sz="6" w:space="0" w:color="auto"/>
            </w:tcBorders>
          </w:tcPr>
          <w:p w14:paraId="76A787D6" w14:textId="77777777" w:rsidR="000B255B" w:rsidRPr="00EF5261" w:rsidRDefault="00AA337A"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NO</w:t>
            </w:r>
          </w:p>
        </w:tc>
      </w:tr>
      <w:tr w:rsidR="000B255B" w:rsidRPr="00EF5261" w14:paraId="7B3F8DEB" w14:textId="77777777" w:rsidTr="00E469E7">
        <w:tc>
          <w:tcPr>
            <w:tcW w:w="2376" w:type="dxa"/>
          </w:tcPr>
          <w:p w14:paraId="382B510D" w14:textId="77777777" w:rsidR="000B255B" w:rsidRPr="00EF5261" w:rsidRDefault="00AA337A" w:rsidP="00E469E7">
            <w:pPr>
              <w:spacing w:line="360" w:lineRule="auto"/>
              <w:rPr>
                <w:rFonts w:ascii="Times New Roman" w:hAnsi="Times New Roman" w:cs="Times New Roman"/>
                <w:sz w:val="24"/>
                <w:szCs w:val="24"/>
              </w:rPr>
            </w:pPr>
            <w:r w:rsidRPr="00EF5261">
              <w:rPr>
                <w:rFonts w:ascii="Times New Roman" w:hAnsi="Times New Roman" w:cs="Times New Roman"/>
                <w:i/>
                <w:sz w:val="24"/>
                <w:szCs w:val="24"/>
              </w:rPr>
              <w:t>4cl</w:t>
            </w:r>
            <w:r w:rsidRPr="00EF5261">
              <w:rPr>
                <w:rFonts w:ascii="Times New Roman" w:hAnsi="Times New Roman" w:cs="Times New Roman"/>
                <w:sz w:val="24"/>
                <w:szCs w:val="24"/>
                <w:vertAlign w:val="superscript"/>
              </w:rPr>
              <w:t>214C</w:t>
            </w:r>
          </w:p>
        </w:tc>
        <w:tc>
          <w:tcPr>
            <w:tcW w:w="3544" w:type="dxa"/>
          </w:tcPr>
          <w:p w14:paraId="70D12301" w14:textId="77777777" w:rsidR="000B255B" w:rsidRPr="00EF5261" w:rsidRDefault="005E1210"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G45A, C169A, T1379A</w:t>
            </w:r>
          </w:p>
        </w:tc>
        <w:tc>
          <w:tcPr>
            <w:tcW w:w="2602" w:type="dxa"/>
          </w:tcPr>
          <w:p w14:paraId="2238E1EA" w14:textId="77777777" w:rsidR="000B255B" w:rsidRPr="00EF5261" w:rsidRDefault="00AA337A"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L57I, L460H</w:t>
            </w:r>
          </w:p>
        </w:tc>
      </w:tr>
      <w:tr w:rsidR="000B255B" w:rsidRPr="00EF5261" w14:paraId="26119030" w14:textId="77777777" w:rsidTr="00E469E7">
        <w:tc>
          <w:tcPr>
            <w:tcW w:w="2376" w:type="dxa"/>
          </w:tcPr>
          <w:p w14:paraId="50346E40" w14:textId="77777777" w:rsidR="000B255B" w:rsidRPr="00EF5261" w:rsidRDefault="00AA337A" w:rsidP="00E469E7">
            <w:pPr>
              <w:spacing w:line="360" w:lineRule="auto"/>
              <w:rPr>
                <w:rFonts w:ascii="Times New Roman" w:hAnsi="Times New Roman" w:cs="Times New Roman"/>
                <w:i/>
                <w:sz w:val="24"/>
                <w:szCs w:val="24"/>
              </w:rPr>
            </w:pPr>
            <w:r w:rsidRPr="00EF5261">
              <w:rPr>
                <w:rFonts w:ascii="Times New Roman" w:hAnsi="Times New Roman" w:cs="Times New Roman"/>
                <w:i/>
                <w:sz w:val="24"/>
                <w:szCs w:val="24"/>
              </w:rPr>
              <w:t>sts53</w:t>
            </w:r>
          </w:p>
        </w:tc>
        <w:tc>
          <w:tcPr>
            <w:tcW w:w="3544" w:type="dxa"/>
          </w:tcPr>
          <w:p w14:paraId="06766D16" w14:textId="77777777" w:rsidR="000B255B" w:rsidRPr="00EF5261" w:rsidRDefault="001E19C6"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C149T, T509C</w:t>
            </w:r>
          </w:p>
        </w:tc>
        <w:tc>
          <w:tcPr>
            <w:tcW w:w="2602" w:type="dxa"/>
          </w:tcPr>
          <w:p w14:paraId="0843A4AF" w14:textId="77777777" w:rsidR="000B255B" w:rsidRPr="00EF5261" w:rsidRDefault="00AA337A"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T50I, V170A</w:t>
            </w:r>
          </w:p>
        </w:tc>
      </w:tr>
      <w:tr w:rsidR="000B255B" w:rsidRPr="00EF5261" w14:paraId="5A94D5D9" w14:textId="77777777" w:rsidTr="00E469E7">
        <w:tc>
          <w:tcPr>
            <w:tcW w:w="2376" w:type="dxa"/>
          </w:tcPr>
          <w:p w14:paraId="0AD54746" w14:textId="77777777" w:rsidR="000B255B" w:rsidRPr="00EF5261" w:rsidRDefault="00AA337A" w:rsidP="00E469E7">
            <w:pPr>
              <w:spacing w:line="360" w:lineRule="auto"/>
              <w:rPr>
                <w:rFonts w:ascii="Times New Roman" w:hAnsi="Times New Roman" w:cs="Times New Roman"/>
                <w:i/>
                <w:sz w:val="24"/>
                <w:szCs w:val="24"/>
              </w:rPr>
            </w:pPr>
            <w:r w:rsidRPr="00EF5261">
              <w:rPr>
                <w:rFonts w:ascii="Times New Roman" w:hAnsi="Times New Roman" w:cs="Times New Roman"/>
                <w:i/>
                <w:sz w:val="24"/>
                <w:szCs w:val="24"/>
              </w:rPr>
              <w:t>romt18</w:t>
            </w:r>
          </w:p>
        </w:tc>
        <w:tc>
          <w:tcPr>
            <w:tcW w:w="3544" w:type="dxa"/>
          </w:tcPr>
          <w:p w14:paraId="331C06FF" w14:textId="77777777" w:rsidR="000B255B" w:rsidRPr="00EF5261" w:rsidRDefault="001E19C6"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T18G, T85C, T294C, T477C</w:t>
            </w:r>
          </w:p>
        </w:tc>
        <w:tc>
          <w:tcPr>
            <w:tcW w:w="2602" w:type="dxa"/>
          </w:tcPr>
          <w:p w14:paraId="554531D0" w14:textId="77777777" w:rsidR="000B255B" w:rsidRPr="00EF5261" w:rsidRDefault="00AA337A" w:rsidP="00E469E7">
            <w:pPr>
              <w:spacing w:line="360" w:lineRule="auto"/>
              <w:rPr>
                <w:rFonts w:ascii="Times New Roman" w:hAnsi="Times New Roman" w:cs="Times New Roman"/>
                <w:sz w:val="24"/>
                <w:szCs w:val="24"/>
              </w:rPr>
            </w:pPr>
            <w:r w:rsidRPr="00EF5261">
              <w:rPr>
                <w:rFonts w:ascii="Times New Roman" w:hAnsi="Times New Roman" w:cs="Times New Roman"/>
                <w:sz w:val="24"/>
                <w:szCs w:val="24"/>
              </w:rPr>
              <w:t>S29P</w:t>
            </w:r>
          </w:p>
        </w:tc>
      </w:tr>
    </w:tbl>
    <w:p w14:paraId="2283D1B8" w14:textId="77777777" w:rsidR="00E469E7" w:rsidRDefault="00E469E7" w:rsidP="00E469E7">
      <w:pPr>
        <w:spacing w:line="360" w:lineRule="auto"/>
        <w:rPr>
          <w:rFonts w:ascii="Times New Roman" w:hAnsi="Times New Roman" w:cs="Times New Roman"/>
          <w:sz w:val="24"/>
          <w:szCs w:val="24"/>
        </w:rPr>
      </w:pPr>
    </w:p>
    <w:p w14:paraId="361138F1" w14:textId="397C3456" w:rsidR="00E469E7" w:rsidRPr="00C37BE0" w:rsidRDefault="00C37BE0" w:rsidP="00C37BE0">
      <w:pPr>
        <w:pStyle w:val="1"/>
        <w:rPr>
          <w:rFonts w:ascii="Times New Roman" w:hAnsi="Times New Roman" w:cs="Times New Roman"/>
          <w:sz w:val="24"/>
          <w:szCs w:val="24"/>
        </w:rPr>
      </w:pPr>
      <w:r w:rsidRPr="00C37BE0">
        <w:rPr>
          <w:rFonts w:ascii="Times New Roman" w:hAnsi="Times New Roman" w:cs="Times New Roman"/>
          <w:sz w:val="24"/>
          <w:szCs w:val="24"/>
        </w:rPr>
        <w:t>S</w:t>
      </w:r>
      <w:r w:rsidR="00150329">
        <w:rPr>
          <w:rFonts w:ascii="Times New Roman" w:hAnsi="Times New Roman" w:cs="Times New Roman" w:hint="eastAsia"/>
          <w:sz w:val="24"/>
          <w:szCs w:val="24"/>
        </w:rPr>
        <w:t xml:space="preserve">upplementary Table </w:t>
      </w:r>
      <w:r w:rsidR="0071766E" w:rsidRPr="00C37BE0">
        <w:rPr>
          <w:rFonts w:ascii="Times New Roman" w:hAnsi="Times New Roman" w:cs="Times New Roman"/>
          <w:sz w:val="24"/>
          <w:szCs w:val="24"/>
        </w:rPr>
        <w:t xml:space="preserve">3 </w:t>
      </w:r>
      <w:r w:rsidR="00C87FD9" w:rsidRPr="00C37BE0">
        <w:rPr>
          <w:rFonts w:ascii="Times New Roman" w:hAnsi="Times New Roman" w:cs="Times New Roman"/>
          <w:sz w:val="24"/>
          <w:szCs w:val="24"/>
        </w:rPr>
        <w:t>Genetic stability of the shuffled strains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2891"/>
        <w:gridCol w:w="2387"/>
      </w:tblGrid>
      <w:tr w:rsidR="0071766E" w:rsidRPr="00BA1231" w14:paraId="64644B51" w14:textId="77777777" w:rsidTr="00C87FD9">
        <w:tc>
          <w:tcPr>
            <w:tcW w:w="3085" w:type="dxa"/>
            <w:tcBorders>
              <w:top w:val="single" w:sz="12" w:space="0" w:color="auto"/>
              <w:bottom w:val="single" w:sz="6" w:space="0" w:color="auto"/>
            </w:tcBorders>
          </w:tcPr>
          <w:p w14:paraId="4DC238C3" w14:textId="7B957D0F" w:rsidR="0071766E" w:rsidRPr="00BA1231" w:rsidRDefault="0085063D" w:rsidP="00E469E7">
            <w:pPr>
              <w:spacing w:line="360" w:lineRule="auto"/>
              <w:rPr>
                <w:rFonts w:ascii="Times New Roman" w:hAnsi="Times New Roman" w:cs="Times New Roman"/>
                <w:b/>
                <w:sz w:val="24"/>
                <w:szCs w:val="24"/>
              </w:rPr>
            </w:pPr>
            <w:r w:rsidRPr="00BA1231">
              <w:rPr>
                <w:rFonts w:ascii="Times New Roman" w:hAnsi="Times New Roman" w:cs="Times New Roman"/>
                <w:b/>
                <w:sz w:val="24"/>
                <w:szCs w:val="24"/>
              </w:rPr>
              <w:t>Strains</w:t>
            </w:r>
            <w:r w:rsidR="00C87FD9">
              <w:rPr>
                <w:rFonts w:ascii="Times New Roman" w:hAnsi="Times New Roman" w:cs="Times New Roman" w:hint="eastAsia"/>
                <w:b/>
                <w:sz w:val="24"/>
                <w:szCs w:val="24"/>
              </w:rPr>
              <w:t>/</w:t>
            </w:r>
            <w:r w:rsidR="00C87FD9">
              <w:rPr>
                <w:rFonts w:ascii="Times New Roman" w:hAnsi="Times New Roman" w:cs="Times New Roman"/>
                <w:b/>
                <w:sz w:val="24"/>
                <w:szCs w:val="24"/>
              </w:rPr>
              <w:t>number subculture</w:t>
            </w:r>
          </w:p>
        </w:tc>
        <w:tc>
          <w:tcPr>
            <w:tcW w:w="2977" w:type="dxa"/>
            <w:tcBorders>
              <w:top w:val="single" w:sz="12" w:space="0" w:color="auto"/>
              <w:bottom w:val="single" w:sz="6" w:space="0" w:color="auto"/>
            </w:tcBorders>
          </w:tcPr>
          <w:p w14:paraId="2F08680F" w14:textId="77777777" w:rsidR="0071766E" w:rsidRPr="00BA1231" w:rsidRDefault="0085063D" w:rsidP="00E469E7">
            <w:pPr>
              <w:spacing w:line="360" w:lineRule="auto"/>
              <w:rPr>
                <w:rFonts w:ascii="Times New Roman" w:hAnsi="Times New Roman" w:cs="Times New Roman"/>
                <w:b/>
                <w:sz w:val="24"/>
                <w:szCs w:val="24"/>
              </w:rPr>
            </w:pPr>
            <w:r w:rsidRPr="00BA1231">
              <w:rPr>
                <w:rFonts w:ascii="Times New Roman" w:hAnsi="Times New Roman" w:cs="Times New Roman"/>
                <w:b/>
                <w:sz w:val="24"/>
                <w:szCs w:val="24"/>
              </w:rPr>
              <w:t>L-tyrosine (mg/L)</w:t>
            </w:r>
          </w:p>
        </w:tc>
        <w:tc>
          <w:tcPr>
            <w:tcW w:w="2460" w:type="dxa"/>
            <w:tcBorders>
              <w:top w:val="single" w:sz="12" w:space="0" w:color="auto"/>
              <w:bottom w:val="single" w:sz="6" w:space="0" w:color="auto"/>
            </w:tcBorders>
          </w:tcPr>
          <w:p w14:paraId="708CCB68" w14:textId="77777777" w:rsidR="0071766E" w:rsidRPr="00BA1231" w:rsidRDefault="0085063D" w:rsidP="00E469E7">
            <w:pPr>
              <w:spacing w:line="360" w:lineRule="auto"/>
              <w:rPr>
                <w:rFonts w:ascii="Times New Roman" w:hAnsi="Times New Roman" w:cs="Times New Roman"/>
                <w:b/>
                <w:sz w:val="24"/>
                <w:szCs w:val="24"/>
              </w:rPr>
            </w:pPr>
            <w:r w:rsidRPr="00BA1231">
              <w:rPr>
                <w:rFonts w:ascii="Times New Roman" w:hAnsi="Times New Roman" w:cs="Times New Roman"/>
                <w:b/>
                <w:sz w:val="24"/>
                <w:szCs w:val="24"/>
              </w:rPr>
              <w:t>OD</w:t>
            </w:r>
            <w:r w:rsidRPr="00BA1231">
              <w:rPr>
                <w:rFonts w:ascii="Times New Roman" w:hAnsi="Times New Roman" w:cs="Times New Roman"/>
                <w:b/>
                <w:sz w:val="24"/>
                <w:szCs w:val="24"/>
                <w:vertAlign w:val="subscript"/>
              </w:rPr>
              <w:t>600</w:t>
            </w:r>
          </w:p>
        </w:tc>
      </w:tr>
      <w:tr w:rsidR="00DE164A" w:rsidRPr="00BA1231" w14:paraId="7DE7B693" w14:textId="77777777" w:rsidTr="00C87FD9">
        <w:tc>
          <w:tcPr>
            <w:tcW w:w="8522" w:type="dxa"/>
            <w:gridSpan w:val="3"/>
            <w:tcBorders>
              <w:top w:val="single" w:sz="6" w:space="0" w:color="auto"/>
            </w:tcBorders>
          </w:tcPr>
          <w:p w14:paraId="76AA4A0C" w14:textId="77777777" w:rsidR="00DE164A" w:rsidRPr="00BA1231" w:rsidRDefault="00DE164A" w:rsidP="00E469E7">
            <w:pPr>
              <w:spacing w:line="360" w:lineRule="auto"/>
              <w:rPr>
                <w:rFonts w:ascii="Times New Roman" w:hAnsi="Times New Roman" w:cs="Times New Roman"/>
                <w:b/>
                <w:sz w:val="24"/>
                <w:szCs w:val="24"/>
              </w:rPr>
            </w:pPr>
            <w:r w:rsidRPr="00BA1231">
              <w:rPr>
                <w:rFonts w:ascii="Times New Roman" w:hAnsi="Times New Roman" w:cs="Times New Roman"/>
                <w:b/>
                <w:i/>
                <w:sz w:val="24"/>
                <w:szCs w:val="24"/>
              </w:rPr>
              <w:t>E. coli</w:t>
            </w:r>
            <w:r w:rsidRPr="00BA1231">
              <w:rPr>
                <w:rFonts w:ascii="Times New Roman" w:hAnsi="Times New Roman" w:cs="Times New Roman"/>
                <w:b/>
                <w:sz w:val="24"/>
                <w:szCs w:val="24"/>
              </w:rPr>
              <w:t xml:space="preserve"> TYR-6H1</w:t>
            </w:r>
          </w:p>
        </w:tc>
      </w:tr>
      <w:tr w:rsidR="00DE164A" w:rsidRPr="00BA1231" w14:paraId="75CED109" w14:textId="77777777" w:rsidTr="00C87FD9">
        <w:tc>
          <w:tcPr>
            <w:tcW w:w="3085" w:type="dxa"/>
          </w:tcPr>
          <w:p w14:paraId="3D542E4C" w14:textId="4878AE8C"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0</w:t>
            </w:r>
          </w:p>
        </w:tc>
        <w:tc>
          <w:tcPr>
            <w:tcW w:w="2977" w:type="dxa"/>
          </w:tcPr>
          <w:p w14:paraId="6180EE0D"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3259.41</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63.65</w:t>
            </w:r>
          </w:p>
        </w:tc>
        <w:tc>
          <w:tcPr>
            <w:tcW w:w="2460" w:type="dxa"/>
          </w:tcPr>
          <w:p w14:paraId="2A395DC3"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7.88</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1.16</w:t>
            </w:r>
          </w:p>
        </w:tc>
      </w:tr>
      <w:tr w:rsidR="00DE164A" w:rsidRPr="00BA1231" w14:paraId="7821335A" w14:textId="77777777" w:rsidTr="00C87FD9">
        <w:tc>
          <w:tcPr>
            <w:tcW w:w="3085" w:type="dxa"/>
          </w:tcPr>
          <w:p w14:paraId="1A364640" w14:textId="4C2911D2"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25G</w:t>
            </w:r>
          </w:p>
        </w:tc>
        <w:tc>
          <w:tcPr>
            <w:tcW w:w="2977" w:type="dxa"/>
          </w:tcPr>
          <w:p w14:paraId="2F31C205"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3177.28</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20.22</w:t>
            </w:r>
          </w:p>
        </w:tc>
        <w:tc>
          <w:tcPr>
            <w:tcW w:w="2460" w:type="dxa"/>
          </w:tcPr>
          <w:p w14:paraId="22ECF935"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8.03</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0.32</w:t>
            </w:r>
          </w:p>
        </w:tc>
      </w:tr>
      <w:tr w:rsidR="00DE164A" w:rsidRPr="00BA1231" w14:paraId="4367464E" w14:textId="77777777" w:rsidTr="00C87FD9">
        <w:tc>
          <w:tcPr>
            <w:tcW w:w="8522" w:type="dxa"/>
            <w:gridSpan w:val="3"/>
          </w:tcPr>
          <w:p w14:paraId="2CBC0061" w14:textId="77777777" w:rsidR="00DE164A" w:rsidRPr="00BA1231" w:rsidRDefault="00DE164A" w:rsidP="00E469E7">
            <w:pPr>
              <w:spacing w:line="360" w:lineRule="auto"/>
              <w:rPr>
                <w:rFonts w:ascii="Times New Roman" w:hAnsi="Times New Roman" w:cs="Times New Roman"/>
                <w:b/>
                <w:sz w:val="24"/>
                <w:szCs w:val="24"/>
              </w:rPr>
            </w:pPr>
            <w:r w:rsidRPr="00BA1231">
              <w:rPr>
                <w:rFonts w:ascii="Times New Roman" w:hAnsi="Times New Roman" w:cs="Times New Roman"/>
                <w:b/>
                <w:i/>
                <w:sz w:val="24"/>
                <w:szCs w:val="24"/>
              </w:rPr>
              <w:t>E. coli</w:t>
            </w:r>
            <w:r w:rsidRPr="00BA1231">
              <w:rPr>
                <w:rFonts w:ascii="Times New Roman" w:hAnsi="Times New Roman" w:cs="Times New Roman"/>
                <w:b/>
                <w:sz w:val="24"/>
                <w:szCs w:val="24"/>
              </w:rPr>
              <w:t xml:space="preserve"> TYR-14B1</w:t>
            </w:r>
          </w:p>
        </w:tc>
      </w:tr>
      <w:tr w:rsidR="00DE164A" w:rsidRPr="00BA1231" w14:paraId="1BD91048" w14:textId="77777777" w:rsidTr="00C87FD9">
        <w:tc>
          <w:tcPr>
            <w:tcW w:w="3085" w:type="dxa"/>
          </w:tcPr>
          <w:p w14:paraId="6C00F999" w14:textId="5CDFB619"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0</w:t>
            </w:r>
          </w:p>
        </w:tc>
        <w:tc>
          <w:tcPr>
            <w:tcW w:w="2977" w:type="dxa"/>
          </w:tcPr>
          <w:p w14:paraId="7C74458F" w14:textId="77777777" w:rsidR="00BA1231"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3480.87</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39.39</w:t>
            </w:r>
          </w:p>
        </w:tc>
        <w:tc>
          <w:tcPr>
            <w:tcW w:w="2460" w:type="dxa"/>
          </w:tcPr>
          <w:p w14:paraId="139D7D35"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10.89</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0.09</w:t>
            </w:r>
          </w:p>
        </w:tc>
      </w:tr>
      <w:tr w:rsidR="00DE164A" w:rsidRPr="00BA1231" w14:paraId="2F4E3BDC" w14:textId="77777777" w:rsidTr="00C87FD9">
        <w:tc>
          <w:tcPr>
            <w:tcW w:w="3085" w:type="dxa"/>
          </w:tcPr>
          <w:p w14:paraId="71524C35" w14:textId="364B33B4"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5</w:t>
            </w:r>
          </w:p>
        </w:tc>
        <w:tc>
          <w:tcPr>
            <w:tcW w:w="2977" w:type="dxa"/>
          </w:tcPr>
          <w:p w14:paraId="7D4273FA"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3546.37</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62.01</w:t>
            </w:r>
          </w:p>
        </w:tc>
        <w:tc>
          <w:tcPr>
            <w:tcW w:w="2460" w:type="dxa"/>
          </w:tcPr>
          <w:p w14:paraId="79683F38"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10.20</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0.39</w:t>
            </w:r>
          </w:p>
        </w:tc>
      </w:tr>
      <w:tr w:rsidR="00DE164A" w:rsidRPr="00BA1231" w14:paraId="0ECF1EA3" w14:textId="77777777" w:rsidTr="00C87FD9">
        <w:tc>
          <w:tcPr>
            <w:tcW w:w="3085" w:type="dxa"/>
          </w:tcPr>
          <w:p w14:paraId="675B2BC7" w14:textId="0DECB0BB"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10</w:t>
            </w:r>
          </w:p>
        </w:tc>
        <w:tc>
          <w:tcPr>
            <w:tcW w:w="2977" w:type="dxa"/>
          </w:tcPr>
          <w:p w14:paraId="2FAB6EB9"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3478.73</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281.23</w:t>
            </w:r>
          </w:p>
        </w:tc>
        <w:tc>
          <w:tcPr>
            <w:tcW w:w="2460" w:type="dxa"/>
          </w:tcPr>
          <w:p w14:paraId="5EC38B98"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10.23</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0.57</w:t>
            </w:r>
          </w:p>
        </w:tc>
      </w:tr>
      <w:tr w:rsidR="00DE164A" w:rsidRPr="00BA1231" w14:paraId="00C387F0" w14:textId="77777777" w:rsidTr="00C87FD9">
        <w:tc>
          <w:tcPr>
            <w:tcW w:w="3085" w:type="dxa"/>
          </w:tcPr>
          <w:p w14:paraId="3AD71394" w14:textId="24136EED"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15</w:t>
            </w:r>
          </w:p>
        </w:tc>
        <w:tc>
          <w:tcPr>
            <w:tcW w:w="2977" w:type="dxa"/>
          </w:tcPr>
          <w:p w14:paraId="6816EFBA"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3484.03</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18.45</w:t>
            </w:r>
          </w:p>
        </w:tc>
        <w:tc>
          <w:tcPr>
            <w:tcW w:w="2460" w:type="dxa"/>
          </w:tcPr>
          <w:p w14:paraId="52F7A00A"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10.44</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0.09</w:t>
            </w:r>
          </w:p>
        </w:tc>
      </w:tr>
      <w:tr w:rsidR="00DE164A" w:rsidRPr="00BA1231" w14:paraId="2A6453EA" w14:textId="77777777" w:rsidTr="00C87FD9">
        <w:tc>
          <w:tcPr>
            <w:tcW w:w="3085" w:type="dxa"/>
          </w:tcPr>
          <w:p w14:paraId="6842AFAB" w14:textId="637024BE" w:rsidR="00DE164A" w:rsidRPr="00BA1231" w:rsidRDefault="00DE164A" w:rsidP="003C1445">
            <w:pPr>
              <w:spacing w:line="360" w:lineRule="auto"/>
              <w:rPr>
                <w:rFonts w:ascii="Times New Roman" w:hAnsi="Times New Roman" w:cs="Times New Roman"/>
                <w:sz w:val="24"/>
                <w:szCs w:val="24"/>
              </w:rPr>
            </w:pPr>
            <w:r w:rsidRPr="00BA1231">
              <w:rPr>
                <w:rFonts w:ascii="Times New Roman" w:hAnsi="Times New Roman" w:cs="Times New Roman"/>
                <w:sz w:val="24"/>
                <w:szCs w:val="24"/>
              </w:rPr>
              <w:t>20</w:t>
            </w:r>
          </w:p>
        </w:tc>
        <w:tc>
          <w:tcPr>
            <w:tcW w:w="2977" w:type="dxa"/>
          </w:tcPr>
          <w:p w14:paraId="615A16C6"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3702.20</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199.16</w:t>
            </w:r>
          </w:p>
        </w:tc>
        <w:tc>
          <w:tcPr>
            <w:tcW w:w="2460" w:type="dxa"/>
          </w:tcPr>
          <w:p w14:paraId="5828A58F"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10.67</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0.20</w:t>
            </w:r>
          </w:p>
        </w:tc>
      </w:tr>
      <w:tr w:rsidR="00DE164A" w:rsidRPr="00BA1231" w14:paraId="5CB07D30" w14:textId="77777777" w:rsidTr="00C87FD9">
        <w:tc>
          <w:tcPr>
            <w:tcW w:w="3085" w:type="dxa"/>
          </w:tcPr>
          <w:p w14:paraId="65F4003D" w14:textId="59459CA8" w:rsidR="00DE164A" w:rsidRPr="00BA1231" w:rsidRDefault="00DE164A" w:rsidP="003C1445">
            <w:pPr>
              <w:spacing w:line="360" w:lineRule="auto"/>
              <w:rPr>
                <w:rFonts w:ascii="Times New Roman" w:hAnsi="Times New Roman" w:cs="Times New Roman"/>
                <w:i/>
                <w:sz w:val="24"/>
                <w:szCs w:val="24"/>
              </w:rPr>
            </w:pPr>
            <w:r w:rsidRPr="00BA1231">
              <w:rPr>
                <w:rFonts w:ascii="Times New Roman" w:hAnsi="Times New Roman" w:cs="Times New Roman"/>
                <w:sz w:val="24"/>
                <w:szCs w:val="24"/>
              </w:rPr>
              <w:t>25</w:t>
            </w:r>
          </w:p>
        </w:tc>
        <w:tc>
          <w:tcPr>
            <w:tcW w:w="2977" w:type="dxa"/>
          </w:tcPr>
          <w:p w14:paraId="5CBA01E5"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3556.40</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102.53</w:t>
            </w:r>
          </w:p>
        </w:tc>
        <w:tc>
          <w:tcPr>
            <w:tcW w:w="2460" w:type="dxa"/>
          </w:tcPr>
          <w:p w14:paraId="66E790F2"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10.22</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0.14</w:t>
            </w:r>
          </w:p>
        </w:tc>
      </w:tr>
      <w:tr w:rsidR="00DE164A" w:rsidRPr="00BA1231" w14:paraId="420A6BE3" w14:textId="77777777" w:rsidTr="00C87FD9">
        <w:tc>
          <w:tcPr>
            <w:tcW w:w="8522" w:type="dxa"/>
            <w:gridSpan w:val="3"/>
          </w:tcPr>
          <w:p w14:paraId="79BF7C24" w14:textId="77777777" w:rsidR="00DE164A" w:rsidRPr="00BA1231" w:rsidRDefault="00DE164A" w:rsidP="00E469E7">
            <w:pPr>
              <w:spacing w:line="360" w:lineRule="auto"/>
              <w:rPr>
                <w:rFonts w:ascii="Times New Roman" w:hAnsi="Times New Roman" w:cs="Times New Roman"/>
                <w:b/>
                <w:sz w:val="24"/>
                <w:szCs w:val="24"/>
              </w:rPr>
            </w:pPr>
            <w:r w:rsidRPr="00BA1231">
              <w:rPr>
                <w:rFonts w:ascii="Times New Roman" w:hAnsi="Times New Roman" w:cs="Times New Roman"/>
                <w:b/>
                <w:i/>
                <w:sz w:val="24"/>
                <w:szCs w:val="24"/>
              </w:rPr>
              <w:t>E. coli</w:t>
            </w:r>
            <w:r w:rsidRPr="00BA1231">
              <w:rPr>
                <w:rFonts w:ascii="Times New Roman" w:hAnsi="Times New Roman" w:cs="Times New Roman"/>
                <w:b/>
                <w:sz w:val="24"/>
                <w:szCs w:val="24"/>
              </w:rPr>
              <w:t xml:space="preserve"> TYR-17H1</w:t>
            </w:r>
          </w:p>
        </w:tc>
      </w:tr>
      <w:tr w:rsidR="00DE164A" w:rsidRPr="00BA1231" w14:paraId="717E801D" w14:textId="77777777" w:rsidTr="00C87FD9">
        <w:tc>
          <w:tcPr>
            <w:tcW w:w="3085" w:type="dxa"/>
          </w:tcPr>
          <w:p w14:paraId="24D9B237" w14:textId="7D45A037" w:rsidR="00DE164A" w:rsidRPr="00BA1231" w:rsidRDefault="00DE164A" w:rsidP="003C1445">
            <w:pPr>
              <w:spacing w:line="360" w:lineRule="auto"/>
              <w:rPr>
                <w:rFonts w:ascii="Times New Roman" w:hAnsi="Times New Roman" w:cs="Times New Roman"/>
                <w:i/>
                <w:sz w:val="24"/>
                <w:szCs w:val="24"/>
              </w:rPr>
            </w:pPr>
            <w:r w:rsidRPr="00BA1231">
              <w:rPr>
                <w:rFonts w:ascii="Times New Roman" w:hAnsi="Times New Roman" w:cs="Times New Roman"/>
                <w:sz w:val="24"/>
                <w:szCs w:val="24"/>
              </w:rPr>
              <w:t>0</w:t>
            </w:r>
          </w:p>
        </w:tc>
        <w:tc>
          <w:tcPr>
            <w:tcW w:w="2977" w:type="dxa"/>
          </w:tcPr>
          <w:p w14:paraId="4E96BE26"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3231.96</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138.62</w:t>
            </w:r>
          </w:p>
        </w:tc>
        <w:tc>
          <w:tcPr>
            <w:tcW w:w="2460" w:type="dxa"/>
          </w:tcPr>
          <w:p w14:paraId="08098D4D"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8.85</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0.42</w:t>
            </w:r>
          </w:p>
        </w:tc>
      </w:tr>
      <w:tr w:rsidR="00DE164A" w:rsidRPr="00BA1231" w14:paraId="3F6E383A" w14:textId="77777777" w:rsidTr="00C87FD9">
        <w:tc>
          <w:tcPr>
            <w:tcW w:w="3085" w:type="dxa"/>
            <w:tcBorders>
              <w:bottom w:val="single" w:sz="12" w:space="0" w:color="auto"/>
            </w:tcBorders>
          </w:tcPr>
          <w:p w14:paraId="1D05BAC5" w14:textId="39969C2B" w:rsidR="00DE164A" w:rsidRPr="00BA1231" w:rsidRDefault="00DE164A" w:rsidP="003C1445">
            <w:pPr>
              <w:spacing w:line="360" w:lineRule="auto"/>
              <w:rPr>
                <w:rFonts w:ascii="Times New Roman" w:hAnsi="Times New Roman" w:cs="Times New Roman"/>
                <w:i/>
                <w:sz w:val="24"/>
                <w:szCs w:val="24"/>
              </w:rPr>
            </w:pPr>
            <w:r w:rsidRPr="00BA1231">
              <w:rPr>
                <w:rFonts w:ascii="Times New Roman" w:hAnsi="Times New Roman" w:cs="Times New Roman"/>
                <w:sz w:val="24"/>
                <w:szCs w:val="24"/>
              </w:rPr>
              <w:t>25</w:t>
            </w:r>
          </w:p>
        </w:tc>
        <w:tc>
          <w:tcPr>
            <w:tcW w:w="2977" w:type="dxa"/>
            <w:tcBorders>
              <w:bottom w:val="single" w:sz="12" w:space="0" w:color="auto"/>
            </w:tcBorders>
          </w:tcPr>
          <w:p w14:paraId="7FDAD022"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3298.83</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12.24</w:t>
            </w:r>
          </w:p>
        </w:tc>
        <w:tc>
          <w:tcPr>
            <w:tcW w:w="2460" w:type="dxa"/>
            <w:tcBorders>
              <w:bottom w:val="single" w:sz="12" w:space="0" w:color="auto"/>
            </w:tcBorders>
          </w:tcPr>
          <w:p w14:paraId="086FADE1" w14:textId="77777777" w:rsidR="00DE164A" w:rsidRPr="00BA1231" w:rsidRDefault="00BA1231" w:rsidP="00E469E7">
            <w:pPr>
              <w:spacing w:line="360" w:lineRule="auto"/>
              <w:rPr>
                <w:rFonts w:ascii="Times New Roman" w:hAnsi="Times New Roman" w:cs="Times New Roman"/>
                <w:sz w:val="24"/>
                <w:szCs w:val="24"/>
              </w:rPr>
            </w:pPr>
            <w:r w:rsidRPr="00BA1231">
              <w:rPr>
                <w:rFonts w:ascii="Times New Roman" w:hAnsi="Times New Roman" w:cs="Times New Roman"/>
                <w:sz w:val="24"/>
                <w:szCs w:val="24"/>
              </w:rPr>
              <w:t>8.51</w:t>
            </w:r>
            <w:r w:rsidR="00F41E70">
              <w:rPr>
                <w:rFonts w:ascii="Times New Roman" w:hAnsi="Times New Roman" w:cs="Times New Roman" w:hint="eastAsia"/>
                <w:sz w:val="24"/>
                <w:szCs w:val="24"/>
              </w:rPr>
              <w:t xml:space="preserve"> </w:t>
            </w:r>
            <w:r w:rsidRPr="00BA1231">
              <w:rPr>
                <w:rFonts w:ascii="Times New Roman" w:eastAsia="宋体" w:hAnsi="Times New Roman" w:cs="Times New Roman"/>
                <w:sz w:val="24"/>
                <w:szCs w:val="24"/>
              </w:rPr>
              <w:t>±</w:t>
            </w:r>
            <w:r w:rsidR="00F41E70">
              <w:rPr>
                <w:rFonts w:ascii="Times New Roman" w:eastAsia="宋体" w:hAnsi="Times New Roman" w:cs="Times New Roman" w:hint="eastAsia"/>
                <w:sz w:val="24"/>
                <w:szCs w:val="24"/>
              </w:rPr>
              <w:t xml:space="preserve"> </w:t>
            </w:r>
            <w:r w:rsidRPr="00BA1231">
              <w:rPr>
                <w:rFonts w:ascii="Times New Roman" w:hAnsi="Times New Roman" w:cs="Times New Roman"/>
                <w:sz w:val="24"/>
                <w:szCs w:val="24"/>
              </w:rPr>
              <w:t>0.11</w:t>
            </w:r>
          </w:p>
        </w:tc>
      </w:tr>
    </w:tbl>
    <w:p w14:paraId="026FD859" w14:textId="77777777" w:rsidR="00E469E7" w:rsidRDefault="00E469E7" w:rsidP="00E469E7">
      <w:pPr>
        <w:spacing w:line="360" w:lineRule="auto"/>
        <w:rPr>
          <w:rFonts w:ascii="Times New Roman" w:hAnsi="Times New Roman" w:cs="Times New Roman"/>
          <w:sz w:val="24"/>
          <w:szCs w:val="24"/>
        </w:rPr>
      </w:pPr>
    </w:p>
    <w:p w14:paraId="078550A0" w14:textId="77777777" w:rsidR="007F603A" w:rsidRDefault="007F603A" w:rsidP="007F603A">
      <w:pPr>
        <w:spacing w:line="360" w:lineRule="auto"/>
        <w:rPr>
          <w:rFonts w:ascii="Times New Roman" w:hAnsi="Times New Roman" w:cs="Times New Roman"/>
          <w:sz w:val="24"/>
          <w:szCs w:val="24"/>
        </w:rPr>
      </w:pPr>
      <w:r>
        <w:rPr>
          <w:noProof/>
        </w:rPr>
        <w:lastRenderedPageBreak/>
        <w:drawing>
          <wp:inline distT="0" distB="0" distL="0" distR="0" wp14:anchorId="6D8FE6BA" wp14:editId="4493581E">
            <wp:extent cx="4320000" cy="310815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3108153"/>
                    </a:xfrm>
                    <a:prstGeom prst="rect">
                      <a:avLst/>
                    </a:prstGeom>
                    <a:noFill/>
                    <a:ln>
                      <a:noFill/>
                    </a:ln>
                  </pic:spPr>
                </pic:pic>
              </a:graphicData>
            </a:graphic>
          </wp:inline>
        </w:drawing>
      </w:r>
    </w:p>
    <w:p w14:paraId="2072C22C" w14:textId="4CE320AD" w:rsidR="007F603A" w:rsidRDefault="007F603A" w:rsidP="007F603A">
      <w:pPr>
        <w:spacing w:line="360" w:lineRule="auto"/>
        <w:rPr>
          <w:rFonts w:ascii="Times New Roman" w:hAnsi="Times New Roman" w:cs="Times New Roman"/>
          <w:noProof/>
          <w:sz w:val="24"/>
          <w:szCs w:val="28"/>
        </w:rPr>
      </w:pPr>
      <w:r w:rsidRPr="00AD521F">
        <w:rPr>
          <w:rFonts w:ascii="Times New Roman" w:hAnsi="Times New Roman" w:cs="Times New Roman" w:hint="eastAsia"/>
          <w:b/>
          <w:bCs/>
          <w:sz w:val="24"/>
          <w:szCs w:val="24"/>
        </w:rPr>
        <w:t>S</w:t>
      </w:r>
      <w:r w:rsidRPr="00AD521F">
        <w:rPr>
          <w:rFonts w:ascii="Times New Roman" w:hAnsi="Times New Roman" w:cs="Times New Roman"/>
          <w:b/>
          <w:bCs/>
          <w:sz w:val="24"/>
          <w:szCs w:val="24"/>
        </w:rPr>
        <w:t>upplementary Figure</w:t>
      </w:r>
      <w:r>
        <w:rPr>
          <w:rFonts w:ascii="Times New Roman" w:hAnsi="Times New Roman" w:cs="Times New Roman"/>
          <w:b/>
          <w:bCs/>
          <w:sz w:val="24"/>
          <w:szCs w:val="24"/>
        </w:rPr>
        <w:t xml:space="preserve"> </w:t>
      </w:r>
      <w:r>
        <w:rPr>
          <w:rFonts w:ascii="Times New Roman" w:hAnsi="Times New Roman" w:cs="Times New Roman"/>
          <w:b/>
          <w:bCs/>
          <w:sz w:val="24"/>
          <w:szCs w:val="24"/>
        </w:rPr>
        <w:t>1</w:t>
      </w:r>
      <w:r>
        <w:rPr>
          <w:rFonts w:ascii="Times New Roman" w:hAnsi="Times New Roman" w:cs="Times New Roman"/>
          <w:b/>
          <w:bCs/>
          <w:sz w:val="24"/>
          <w:szCs w:val="24"/>
        </w:rPr>
        <w:t xml:space="preserve"> </w:t>
      </w:r>
      <w:r w:rsidRPr="004A2526">
        <w:rPr>
          <w:rFonts w:ascii="Times New Roman" w:hAnsi="Times New Roman" w:cs="Times New Roman"/>
          <w:sz w:val="24"/>
          <w:szCs w:val="24"/>
        </w:rPr>
        <w:t xml:space="preserve">The locations of </w:t>
      </w:r>
      <w:r>
        <w:rPr>
          <w:rFonts w:ascii="Times New Roman" w:hAnsi="Times New Roman" w:cs="Times New Roman"/>
          <w:sz w:val="24"/>
          <w:szCs w:val="24"/>
        </w:rPr>
        <w:t xml:space="preserve">the mutated sites in the crystal structure of At4CL. </w:t>
      </w:r>
      <w:r w:rsidRPr="004A2526">
        <w:rPr>
          <w:rFonts w:ascii="Times New Roman" w:hAnsi="Times New Roman" w:cs="Times New Roman"/>
          <w:sz w:val="24"/>
          <w:szCs w:val="24"/>
        </w:rPr>
        <w:t>Ho</w:t>
      </w:r>
      <w:r>
        <w:rPr>
          <w:rFonts w:ascii="Times New Roman" w:hAnsi="Times New Roman" w:cs="Times New Roman"/>
          <w:sz w:val="24"/>
          <w:szCs w:val="24"/>
        </w:rPr>
        <w:t>mologous modeling was performed by Swiss-Model (</w:t>
      </w:r>
      <w:hyperlink r:id="rId8" w:history="1">
        <w:r w:rsidRPr="002421BA">
          <w:rPr>
            <w:rStyle w:val="af"/>
            <w:rFonts w:ascii="Times New Roman" w:hAnsi="Times New Roman" w:cs="Times New Roman"/>
            <w:sz w:val="24"/>
            <w:szCs w:val="24"/>
          </w:rPr>
          <w:t>https://swissmodel.expasy.org</w:t>
        </w:r>
      </w:hyperlink>
      <w:r>
        <w:rPr>
          <w:rFonts w:ascii="Times New Roman" w:hAnsi="Times New Roman" w:cs="Times New Roman"/>
          <w:sz w:val="24"/>
          <w:szCs w:val="24"/>
        </w:rPr>
        <w:t xml:space="preserve">) using </w:t>
      </w:r>
      <w:r w:rsidRPr="007D1798">
        <w:rPr>
          <w:rFonts w:ascii="Times New Roman" w:hAnsi="Times New Roman" w:cs="Times New Roman"/>
          <w:noProof/>
          <w:sz w:val="24"/>
          <w:szCs w:val="28"/>
        </w:rPr>
        <w:t xml:space="preserve">the </w:t>
      </w:r>
      <w:r w:rsidRPr="002C21ED">
        <w:rPr>
          <w:rFonts w:ascii="Times New Roman" w:hAnsi="Times New Roman" w:cs="Times New Roman"/>
          <w:noProof/>
          <w:sz w:val="24"/>
          <w:szCs w:val="28"/>
        </w:rPr>
        <w:t>4-coumarate:CoA ligase (4CL) isoform 2 (Nt4CL2)</w:t>
      </w:r>
      <w:r>
        <w:rPr>
          <w:rFonts w:ascii="Times New Roman" w:hAnsi="Times New Roman" w:cs="Times New Roman"/>
          <w:noProof/>
          <w:sz w:val="24"/>
          <w:szCs w:val="28"/>
        </w:rPr>
        <w:t xml:space="preserve"> </w:t>
      </w:r>
      <w:r w:rsidRPr="007D1798">
        <w:rPr>
          <w:rFonts w:ascii="Times New Roman" w:hAnsi="Times New Roman" w:cs="Times New Roman"/>
          <w:noProof/>
          <w:sz w:val="24"/>
          <w:szCs w:val="28"/>
        </w:rPr>
        <w:t xml:space="preserve">from </w:t>
      </w:r>
      <w:r w:rsidRPr="002C21ED">
        <w:rPr>
          <w:rFonts w:ascii="Times New Roman" w:hAnsi="Times New Roman" w:cs="Times New Roman"/>
          <w:i/>
          <w:iCs/>
          <w:noProof/>
          <w:sz w:val="24"/>
          <w:szCs w:val="28"/>
        </w:rPr>
        <w:t>Nicotiana tabacum</w:t>
      </w:r>
      <w:r>
        <w:rPr>
          <w:rFonts w:ascii="Times New Roman" w:hAnsi="Times New Roman" w:cs="Times New Roman"/>
          <w:i/>
          <w:iCs/>
          <w:noProof/>
          <w:sz w:val="24"/>
          <w:szCs w:val="28"/>
        </w:rPr>
        <w:t xml:space="preserve"> </w:t>
      </w:r>
      <w:r w:rsidRPr="007D1798">
        <w:rPr>
          <w:rFonts w:ascii="Times New Roman" w:hAnsi="Times New Roman" w:cs="Times New Roman"/>
          <w:noProof/>
          <w:sz w:val="24"/>
          <w:szCs w:val="28"/>
        </w:rPr>
        <w:t>as template (PDB: 5</w:t>
      </w:r>
      <w:r>
        <w:rPr>
          <w:rFonts w:ascii="Times New Roman" w:hAnsi="Times New Roman" w:cs="Times New Roman"/>
          <w:noProof/>
          <w:sz w:val="24"/>
          <w:szCs w:val="28"/>
        </w:rPr>
        <w:t>BSR</w:t>
      </w:r>
      <w:r w:rsidRPr="007D1798">
        <w:rPr>
          <w:rFonts w:ascii="Times New Roman" w:hAnsi="Times New Roman" w:cs="Times New Roman"/>
          <w:noProof/>
          <w:sz w:val="24"/>
          <w:szCs w:val="28"/>
        </w:rPr>
        <w:t>)</w:t>
      </w:r>
      <w:r>
        <w:rPr>
          <w:rFonts w:ascii="Times New Roman" w:hAnsi="Times New Roman" w:cs="Times New Roman"/>
          <w:noProof/>
          <w:sz w:val="24"/>
          <w:szCs w:val="28"/>
        </w:rPr>
        <w:t xml:space="preserve"> (Li and Nair, 2015). Their sequence identity was</w:t>
      </w:r>
      <w:r w:rsidRPr="007D1798">
        <w:rPr>
          <w:rFonts w:ascii="Times New Roman" w:hAnsi="Times New Roman" w:cs="Times New Roman"/>
          <w:noProof/>
          <w:sz w:val="24"/>
          <w:szCs w:val="28"/>
        </w:rPr>
        <w:t xml:space="preserve"> </w:t>
      </w:r>
      <w:r>
        <w:rPr>
          <w:rFonts w:ascii="Times New Roman" w:hAnsi="Times New Roman" w:cs="Times New Roman"/>
          <w:noProof/>
          <w:sz w:val="24"/>
          <w:szCs w:val="28"/>
        </w:rPr>
        <w:t>72.57</w:t>
      </w:r>
      <w:r w:rsidRPr="007D1798">
        <w:rPr>
          <w:rFonts w:ascii="Times New Roman" w:hAnsi="Times New Roman" w:cs="Times New Roman"/>
          <w:noProof/>
          <w:sz w:val="24"/>
          <w:szCs w:val="28"/>
        </w:rPr>
        <w:t>%</w:t>
      </w:r>
      <w:r>
        <w:rPr>
          <w:rFonts w:ascii="Times New Roman" w:hAnsi="Times New Roman" w:cs="Times New Roman"/>
          <w:noProof/>
          <w:sz w:val="24"/>
          <w:szCs w:val="28"/>
        </w:rPr>
        <w:t xml:space="preserve">. Mutations L57I was far away from the active site (&gt;20 Å) and thus may not be related to the activity enhancement (figure ). Mutation L460H was located at the entrance of the active site (figure ). After mutation, the residue comes closer to the substrate, which may form hydrogen bond with the substrate, and thus boost catalysis. The key residues for </w:t>
      </w:r>
      <w:r w:rsidRPr="00812631">
        <w:rPr>
          <w:rFonts w:ascii="Times New Roman" w:hAnsi="Times New Roman" w:cs="Times New Roman"/>
          <w:noProof/>
          <w:sz w:val="24"/>
          <w:szCs w:val="28"/>
        </w:rPr>
        <w:t xml:space="preserve">substrate binding </w:t>
      </w:r>
      <w:r>
        <w:rPr>
          <w:rFonts w:ascii="Times New Roman" w:hAnsi="Times New Roman" w:cs="Times New Roman"/>
          <w:noProof/>
          <w:sz w:val="24"/>
          <w:szCs w:val="28"/>
        </w:rPr>
        <w:t>(</w:t>
      </w:r>
      <w:r w:rsidRPr="00812631">
        <w:rPr>
          <w:rFonts w:ascii="Times New Roman" w:hAnsi="Times New Roman" w:cs="Times New Roman"/>
          <w:noProof/>
          <w:sz w:val="24"/>
          <w:szCs w:val="28"/>
        </w:rPr>
        <w:t>Y260, S264, K327, G329, A330, G353, G355, P361 and V362</w:t>
      </w:r>
      <w:r>
        <w:rPr>
          <w:rFonts w:ascii="Times New Roman" w:hAnsi="Times New Roman" w:cs="Times New Roman"/>
          <w:noProof/>
          <w:sz w:val="24"/>
          <w:szCs w:val="28"/>
        </w:rPr>
        <w:t>) and catalysis (</w:t>
      </w:r>
      <w:r w:rsidRPr="00812631">
        <w:rPr>
          <w:rFonts w:ascii="Times New Roman" w:hAnsi="Times New Roman" w:cs="Times New Roman" w:hint="eastAsia"/>
          <w:noProof/>
          <w:sz w:val="24"/>
          <w:szCs w:val="28"/>
        </w:rPr>
        <w:t>K462</w:t>
      </w:r>
      <w:r>
        <w:rPr>
          <w:rFonts w:ascii="Times New Roman" w:hAnsi="Times New Roman" w:cs="Times New Roman" w:hint="eastAsia"/>
          <w:noProof/>
          <w:sz w:val="24"/>
          <w:szCs w:val="28"/>
        </w:rPr>
        <w:t>,</w:t>
      </w:r>
      <w:r>
        <w:rPr>
          <w:rFonts w:ascii="Times New Roman" w:hAnsi="Times New Roman" w:cs="Times New Roman"/>
          <w:noProof/>
          <w:sz w:val="24"/>
          <w:szCs w:val="28"/>
        </w:rPr>
        <w:t xml:space="preserve"> </w:t>
      </w:r>
      <w:r w:rsidRPr="00812631">
        <w:rPr>
          <w:rFonts w:ascii="Times New Roman" w:hAnsi="Times New Roman" w:cs="Times New Roman" w:hint="eastAsia"/>
          <w:noProof/>
          <w:sz w:val="24"/>
          <w:szCs w:val="28"/>
        </w:rPr>
        <w:t>Q467</w:t>
      </w:r>
      <w:r>
        <w:rPr>
          <w:rFonts w:ascii="Times New Roman" w:hAnsi="Times New Roman" w:cs="Times New Roman" w:hint="eastAsia"/>
          <w:noProof/>
          <w:sz w:val="24"/>
          <w:szCs w:val="28"/>
        </w:rPr>
        <w:t>)</w:t>
      </w:r>
      <w:r>
        <w:rPr>
          <w:rFonts w:ascii="Times New Roman" w:hAnsi="Times New Roman" w:cs="Times New Roman"/>
          <w:noProof/>
          <w:sz w:val="24"/>
          <w:szCs w:val="28"/>
        </w:rPr>
        <w:t xml:space="preserve"> reported by Hu et al. (2010), were shown as purple and blue sticks. L460 was shown as origine sticks, and H460 was shown as cyans sticks. The substrate c</w:t>
      </w:r>
      <w:r w:rsidRPr="00C35ADF">
        <w:rPr>
          <w:rFonts w:ascii="Times New Roman" w:hAnsi="Times New Roman" w:cs="Times New Roman"/>
          <w:noProof/>
          <w:sz w:val="24"/>
          <w:szCs w:val="28"/>
        </w:rPr>
        <w:t>oumaroyl-AMP</w:t>
      </w:r>
      <w:r>
        <w:rPr>
          <w:rFonts w:ascii="Times New Roman" w:hAnsi="Times New Roman" w:cs="Times New Roman"/>
          <w:noProof/>
          <w:sz w:val="24"/>
          <w:szCs w:val="28"/>
        </w:rPr>
        <w:t xml:space="preserve"> was extracted from the structure of </w:t>
      </w:r>
      <w:r w:rsidRPr="002C21ED">
        <w:rPr>
          <w:rFonts w:ascii="Times New Roman" w:hAnsi="Times New Roman" w:cs="Times New Roman"/>
          <w:noProof/>
          <w:sz w:val="24"/>
          <w:szCs w:val="28"/>
        </w:rPr>
        <w:t>Nt4CL2</w:t>
      </w:r>
      <w:r>
        <w:rPr>
          <w:rFonts w:ascii="Times New Roman" w:hAnsi="Times New Roman" w:cs="Times New Roman"/>
          <w:noProof/>
          <w:sz w:val="24"/>
          <w:szCs w:val="28"/>
        </w:rPr>
        <w:t xml:space="preserve"> (PDB: 5BSR). The predicted active site was marked by a red circle.</w:t>
      </w:r>
    </w:p>
    <w:p w14:paraId="653F4C32" w14:textId="77777777" w:rsidR="00020FC4" w:rsidRDefault="00020FC4" w:rsidP="00E469E7">
      <w:pPr>
        <w:spacing w:line="360" w:lineRule="auto"/>
        <w:rPr>
          <w:rFonts w:ascii="Times New Roman" w:hAnsi="Times New Roman" w:cs="Times New Roman"/>
          <w:sz w:val="24"/>
          <w:szCs w:val="24"/>
        </w:rPr>
      </w:pPr>
    </w:p>
    <w:p w14:paraId="1F69077B" w14:textId="4796F274" w:rsidR="00A77D0C" w:rsidRPr="00DE164A" w:rsidRDefault="009D4911" w:rsidP="00E469E7">
      <w:pPr>
        <w:spacing w:line="360" w:lineRule="auto"/>
        <w:rPr>
          <w:rFonts w:ascii="Times New Roman" w:hAnsi="Times New Roman" w:cs="Times New Roman"/>
          <w:sz w:val="24"/>
          <w:szCs w:val="24"/>
        </w:rPr>
      </w:pPr>
      <w:r>
        <w:rPr>
          <w:noProof/>
        </w:rPr>
        <w:object w:dxaOrig="5184" w:dyaOrig="3966" w14:anchorId="3973F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80.85pt;height:3in;mso-width-percent:0;mso-height-percent:0;mso-width-percent:0;mso-height-percent:0" o:ole="" o:allowoverlap="f">
            <v:imagedata r:id="rId9" o:title=""/>
          </v:shape>
          <o:OLEObject Type="Embed" ProgID="Origin50.Graph" ShapeID="_x0000_i1029" DrawAspect="Content" ObjectID="_1692690779" r:id="rId10"/>
        </w:object>
      </w:r>
    </w:p>
    <w:p w14:paraId="5D31DE9F" w14:textId="24A1161D" w:rsidR="00C37BE0" w:rsidRDefault="0099362B" w:rsidP="0071766E">
      <w:pPr>
        <w:spacing w:line="360" w:lineRule="auto"/>
        <w:rPr>
          <w:rFonts w:ascii="Times New Roman" w:hAnsi="Times New Roman" w:cs="Times New Roman"/>
          <w:sz w:val="24"/>
          <w:szCs w:val="24"/>
        </w:rPr>
      </w:pPr>
      <w:r w:rsidRPr="00E469E7">
        <w:rPr>
          <w:rFonts w:ascii="Times New Roman" w:hAnsi="Times New Roman" w:cs="Times New Roman"/>
          <w:b/>
          <w:sz w:val="24"/>
          <w:szCs w:val="24"/>
        </w:rPr>
        <w:t xml:space="preserve">Supplementary Figure </w:t>
      </w:r>
      <w:r w:rsidR="007F603A">
        <w:rPr>
          <w:rFonts w:ascii="Times New Roman" w:hAnsi="Times New Roman" w:cs="Times New Roman"/>
          <w:b/>
          <w:sz w:val="24"/>
          <w:szCs w:val="24"/>
        </w:rPr>
        <w:t>2</w:t>
      </w:r>
      <w:r w:rsidR="00C37BE0">
        <w:rPr>
          <w:rFonts w:ascii="Times New Roman" w:hAnsi="Times New Roman" w:cs="Times New Roman"/>
          <w:b/>
          <w:sz w:val="24"/>
          <w:szCs w:val="24"/>
        </w:rPr>
        <w:t xml:space="preserve"> </w:t>
      </w:r>
      <w:r w:rsidR="00CB68DA" w:rsidRPr="00CB68DA">
        <w:rPr>
          <w:rFonts w:ascii="Times New Roman" w:hAnsi="Times New Roman" w:cs="Times New Roman"/>
          <w:sz w:val="24"/>
          <w:szCs w:val="24"/>
        </w:rPr>
        <w:t>The fluorescent strength of</w:t>
      </w:r>
      <w:r w:rsidR="00CB68DA">
        <w:rPr>
          <w:rFonts w:ascii="Times New Roman" w:hAnsi="Times New Roman" w:cs="Times New Roman"/>
          <w:sz w:val="24"/>
          <w:szCs w:val="24"/>
        </w:rPr>
        <w:t xml:space="preserve"> </w:t>
      </w:r>
      <w:r w:rsidR="00CB68DA">
        <w:rPr>
          <w:rFonts w:ascii="Times New Roman" w:hAnsi="Times New Roman" w:cs="Times New Roman" w:hint="eastAsia"/>
          <w:sz w:val="24"/>
          <w:szCs w:val="24"/>
        </w:rPr>
        <w:t>the</w:t>
      </w:r>
      <w:r w:rsidR="00016336">
        <w:rPr>
          <w:rFonts w:ascii="Times New Roman" w:hAnsi="Times New Roman" w:cs="Times New Roman"/>
          <w:sz w:val="24"/>
          <w:szCs w:val="24"/>
        </w:rPr>
        <w:t xml:space="preserve"> mutant library of</w:t>
      </w:r>
      <w:r w:rsidR="00016336">
        <w:rPr>
          <w:rFonts w:ascii="Times New Roman" w:hAnsi="Times New Roman" w:cs="Times New Roman" w:hint="eastAsia"/>
          <w:sz w:val="24"/>
          <w:szCs w:val="24"/>
        </w:rPr>
        <w:t xml:space="preserve"> </w:t>
      </w:r>
      <w:r w:rsidR="00CB68DA">
        <w:rPr>
          <w:rFonts w:ascii="Times New Roman" w:hAnsi="Times New Roman" w:cs="Times New Roman"/>
          <w:sz w:val="24"/>
          <w:szCs w:val="24"/>
        </w:rPr>
        <w:t>STS</w:t>
      </w:r>
    </w:p>
    <w:p w14:paraId="7FD7A1EC" w14:textId="77777777" w:rsidR="007F603A" w:rsidRDefault="007F603A" w:rsidP="007F603A">
      <w:pPr>
        <w:spacing w:line="360" w:lineRule="auto"/>
        <w:rPr>
          <w:rFonts w:ascii="Times New Roman" w:hAnsi="Times New Roman" w:cs="Times New Roman" w:hint="eastAsia"/>
          <w:noProof/>
          <w:sz w:val="24"/>
          <w:szCs w:val="28"/>
        </w:rPr>
      </w:pPr>
      <w:r>
        <w:rPr>
          <w:noProof/>
        </w:rPr>
        <w:drawing>
          <wp:inline distT="0" distB="0" distL="0" distR="0" wp14:anchorId="57AD1E1C" wp14:editId="276900EC">
            <wp:extent cx="4320000" cy="306654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066545"/>
                    </a:xfrm>
                    <a:prstGeom prst="rect">
                      <a:avLst/>
                    </a:prstGeom>
                    <a:noFill/>
                    <a:ln>
                      <a:noFill/>
                    </a:ln>
                  </pic:spPr>
                </pic:pic>
              </a:graphicData>
            </a:graphic>
          </wp:inline>
        </w:drawing>
      </w:r>
    </w:p>
    <w:p w14:paraId="0E6BC68F" w14:textId="19E01879" w:rsidR="007F603A" w:rsidRDefault="007F603A" w:rsidP="007F603A">
      <w:pPr>
        <w:spacing w:line="360" w:lineRule="auto"/>
        <w:rPr>
          <w:rFonts w:ascii="Times New Roman" w:hAnsi="Times New Roman" w:cs="Times New Roman"/>
          <w:noProof/>
          <w:sz w:val="24"/>
          <w:szCs w:val="28"/>
        </w:rPr>
      </w:pPr>
      <w:r w:rsidRPr="00AD521F">
        <w:rPr>
          <w:rFonts w:ascii="Times New Roman" w:hAnsi="Times New Roman" w:cs="Times New Roman" w:hint="eastAsia"/>
          <w:b/>
          <w:bCs/>
          <w:sz w:val="24"/>
          <w:szCs w:val="24"/>
        </w:rPr>
        <w:t>S</w:t>
      </w:r>
      <w:r w:rsidRPr="00AD521F">
        <w:rPr>
          <w:rFonts w:ascii="Times New Roman" w:hAnsi="Times New Roman" w:cs="Times New Roman"/>
          <w:b/>
          <w:bCs/>
          <w:sz w:val="24"/>
          <w:szCs w:val="24"/>
        </w:rPr>
        <w:t>upplementary Figure</w:t>
      </w:r>
      <w:r>
        <w:rPr>
          <w:rFonts w:ascii="Times New Roman" w:hAnsi="Times New Roman" w:cs="Times New Roman"/>
          <w:b/>
          <w:bCs/>
          <w:sz w:val="24"/>
          <w:szCs w:val="24"/>
        </w:rPr>
        <w:t xml:space="preserve"> </w:t>
      </w:r>
      <w:r>
        <w:rPr>
          <w:rFonts w:ascii="Times New Roman" w:hAnsi="Times New Roman" w:cs="Times New Roman"/>
          <w:b/>
          <w:bCs/>
          <w:sz w:val="24"/>
          <w:szCs w:val="24"/>
        </w:rPr>
        <w:t>3</w:t>
      </w:r>
      <w:r>
        <w:rPr>
          <w:rFonts w:ascii="Times New Roman" w:hAnsi="Times New Roman" w:cs="Times New Roman"/>
          <w:b/>
          <w:bCs/>
          <w:sz w:val="24"/>
          <w:szCs w:val="24"/>
        </w:rPr>
        <w:t xml:space="preserve"> </w:t>
      </w:r>
      <w:r w:rsidRPr="004A2526">
        <w:rPr>
          <w:rFonts w:ascii="Times New Roman" w:hAnsi="Times New Roman" w:cs="Times New Roman"/>
          <w:sz w:val="24"/>
          <w:szCs w:val="24"/>
        </w:rPr>
        <w:t xml:space="preserve">The locations of </w:t>
      </w:r>
      <w:r>
        <w:rPr>
          <w:rFonts w:ascii="Times New Roman" w:hAnsi="Times New Roman" w:cs="Times New Roman"/>
          <w:sz w:val="24"/>
          <w:szCs w:val="24"/>
        </w:rPr>
        <w:t xml:space="preserve">the mutated sites in the crystal structure of </w:t>
      </w:r>
      <w:proofErr w:type="spellStart"/>
      <w:r>
        <w:rPr>
          <w:rFonts w:ascii="Times New Roman" w:hAnsi="Times New Roman" w:cs="Times New Roman"/>
          <w:sz w:val="24"/>
          <w:szCs w:val="24"/>
        </w:rPr>
        <w:t>VvSTS</w:t>
      </w:r>
      <w:proofErr w:type="spellEnd"/>
      <w:r>
        <w:rPr>
          <w:rFonts w:ascii="Times New Roman" w:hAnsi="Times New Roman" w:cs="Times New Roman"/>
          <w:sz w:val="24"/>
          <w:szCs w:val="24"/>
        </w:rPr>
        <w:t xml:space="preserve">. </w:t>
      </w:r>
      <w:r w:rsidRPr="004A2526">
        <w:rPr>
          <w:rFonts w:ascii="Times New Roman" w:hAnsi="Times New Roman" w:cs="Times New Roman"/>
          <w:sz w:val="24"/>
          <w:szCs w:val="24"/>
        </w:rPr>
        <w:t>Ho</w:t>
      </w:r>
      <w:r>
        <w:rPr>
          <w:rFonts w:ascii="Times New Roman" w:hAnsi="Times New Roman" w:cs="Times New Roman"/>
          <w:sz w:val="24"/>
          <w:szCs w:val="24"/>
        </w:rPr>
        <w:t>mologous modeling was performed by Swiss-Model (</w:t>
      </w:r>
      <w:hyperlink r:id="rId12" w:history="1">
        <w:r w:rsidRPr="002421BA">
          <w:rPr>
            <w:rStyle w:val="af"/>
            <w:rFonts w:ascii="Times New Roman" w:hAnsi="Times New Roman" w:cs="Times New Roman"/>
            <w:sz w:val="24"/>
            <w:szCs w:val="24"/>
          </w:rPr>
          <w:t>https://swissmodel.expasy.org</w:t>
        </w:r>
      </w:hyperlink>
      <w:r>
        <w:rPr>
          <w:rFonts w:ascii="Times New Roman" w:hAnsi="Times New Roman" w:cs="Times New Roman"/>
          <w:sz w:val="24"/>
          <w:szCs w:val="24"/>
        </w:rPr>
        <w:t xml:space="preserve">) using </w:t>
      </w:r>
      <w:r w:rsidRPr="007D1798">
        <w:rPr>
          <w:rFonts w:ascii="Times New Roman" w:hAnsi="Times New Roman" w:cs="Times New Roman"/>
          <w:noProof/>
          <w:sz w:val="24"/>
          <w:szCs w:val="28"/>
        </w:rPr>
        <w:t xml:space="preserve">the </w:t>
      </w:r>
      <w:r w:rsidRPr="00895940">
        <w:rPr>
          <w:rFonts w:ascii="Times New Roman" w:hAnsi="Times New Roman" w:cs="Times New Roman"/>
          <w:noProof/>
          <w:sz w:val="24"/>
          <w:szCs w:val="28"/>
        </w:rPr>
        <w:t xml:space="preserve">stilbene synthase </w:t>
      </w:r>
      <w:r>
        <w:rPr>
          <w:rFonts w:ascii="Times New Roman" w:hAnsi="Times New Roman" w:cs="Times New Roman"/>
          <w:noProof/>
          <w:sz w:val="24"/>
          <w:szCs w:val="28"/>
        </w:rPr>
        <w:t xml:space="preserve">from </w:t>
      </w:r>
      <w:r w:rsidRPr="00895940">
        <w:rPr>
          <w:rFonts w:ascii="Times New Roman" w:hAnsi="Times New Roman" w:cs="Times New Roman"/>
          <w:i/>
          <w:iCs/>
          <w:noProof/>
          <w:sz w:val="24"/>
          <w:szCs w:val="28"/>
        </w:rPr>
        <w:t>V</w:t>
      </w:r>
      <w:r>
        <w:rPr>
          <w:rFonts w:ascii="Times New Roman" w:hAnsi="Times New Roman" w:cs="Times New Roman"/>
          <w:i/>
          <w:iCs/>
          <w:noProof/>
          <w:sz w:val="24"/>
          <w:szCs w:val="28"/>
        </w:rPr>
        <w:t>.</w:t>
      </w:r>
      <w:r w:rsidRPr="00895940">
        <w:rPr>
          <w:rFonts w:ascii="Times New Roman" w:hAnsi="Times New Roman" w:cs="Times New Roman"/>
          <w:i/>
          <w:iCs/>
          <w:noProof/>
          <w:sz w:val="24"/>
          <w:szCs w:val="28"/>
        </w:rPr>
        <w:t xml:space="preserve"> vinifera</w:t>
      </w:r>
      <w:r w:rsidRPr="00895940">
        <w:rPr>
          <w:rFonts w:ascii="Times New Roman" w:hAnsi="Times New Roman" w:cs="Times New Roman"/>
          <w:noProof/>
          <w:sz w:val="24"/>
          <w:szCs w:val="28"/>
        </w:rPr>
        <w:t xml:space="preserve"> (VvSTS)</w:t>
      </w:r>
      <w:r w:rsidRPr="007D1798">
        <w:rPr>
          <w:rFonts w:ascii="Times New Roman" w:hAnsi="Times New Roman" w:cs="Times New Roman"/>
          <w:noProof/>
          <w:sz w:val="24"/>
          <w:szCs w:val="28"/>
        </w:rPr>
        <w:t xml:space="preserve"> as template (PDB: </w:t>
      </w:r>
      <w:r>
        <w:rPr>
          <w:rFonts w:ascii="Times New Roman" w:hAnsi="Times New Roman" w:cs="Times New Roman"/>
          <w:noProof/>
          <w:sz w:val="24"/>
          <w:szCs w:val="28"/>
        </w:rPr>
        <w:t>3TSY</w:t>
      </w:r>
      <w:r w:rsidRPr="007D1798">
        <w:rPr>
          <w:rFonts w:ascii="Times New Roman" w:hAnsi="Times New Roman" w:cs="Times New Roman"/>
          <w:noProof/>
          <w:sz w:val="24"/>
          <w:szCs w:val="28"/>
        </w:rPr>
        <w:t>)</w:t>
      </w:r>
      <w:r>
        <w:rPr>
          <w:rFonts w:ascii="Times New Roman" w:hAnsi="Times New Roman" w:cs="Times New Roman"/>
          <w:noProof/>
          <w:sz w:val="24"/>
          <w:szCs w:val="28"/>
        </w:rPr>
        <w:t xml:space="preserve"> (Wang et al., 2011). Their sequence identity was</w:t>
      </w:r>
      <w:r w:rsidRPr="007D1798">
        <w:rPr>
          <w:rFonts w:ascii="Times New Roman" w:hAnsi="Times New Roman" w:cs="Times New Roman"/>
          <w:noProof/>
          <w:sz w:val="24"/>
          <w:szCs w:val="28"/>
        </w:rPr>
        <w:t xml:space="preserve"> </w:t>
      </w:r>
      <w:r>
        <w:rPr>
          <w:rFonts w:ascii="Times New Roman" w:hAnsi="Times New Roman" w:cs="Times New Roman"/>
          <w:noProof/>
          <w:sz w:val="24"/>
          <w:szCs w:val="28"/>
        </w:rPr>
        <w:t>99.23</w:t>
      </w:r>
      <w:r w:rsidRPr="007D1798">
        <w:rPr>
          <w:rFonts w:ascii="Times New Roman" w:hAnsi="Times New Roman" w:cs="Times New Roman"/>
          <w:noProof/>
          <w:sz w:val="24"/>
          <w:szCs w:val="28"/>
        </w:rPr>
        <w:t>%</w:t>
      </w:r>
      <w:r>
        <w:rPr>
          <w:rFonts w:ascii="Times New Roman" w:hAnsi="Times New Roman" w:cs="Times New Roman"/>
          <w:noProof/>
          <w:sz w:val="24"/>
          <w:szCs w:val="28"/>
        </w:rPr>
        <w:t>. The enzyme is a h</w:t>
      </w:r>
      <w:r w:rsidRPr="00F4241C">
        <w:rPr>
          <w:rFonts w:ascii="Times New Roman" w:hAnsi="Times New Roman" w:cs="Times New Roman"/>
          <w:noProof/>
          <w:sz w:val="24"/>
          <w:szCs w:val="28"/>
        </w:rPr>
        <w:t>omodimer</w:t>
      </w:r>
      <w:r>
        <w:rPr>
          <w:rFonts w:ascii="Times New Roman" w:hAnsi="Times New Roman" w:cs="Times New Roman"/>
          <w:noProof/>
          <w:sz w:val="24"/>
          <w:szCs w:val="28"/>
        </w:rPr>
        <w:t>. Mutations T50I was far away from the active site (&gt;</w:t>
      </w:r>
      <w:r w:rsidRPr="00E7009D">
        <w:rPr>
          <w:rFonts w:ascii="Times New Roman" w:hAnsi="Times New Roman" w:cs="Times New Roman"/>
          <w:noProof/>
          <w:sz w:val="24"/>
          <w:szCs w:val="28"/>
        </w:rPr>
        <w:t>20</w:t>
      </w:r>
      <w:r>
        <w:rPr>
          <w:rFonts w:ascii="Times New Roman" w:hAnsi="Times New Roman" w:cs="Times New Roman"/>
          <w:noProof/>
          <w:sz w:val="24"/>
          <w:szCs w:val="28"/>
        </w:rPr>
        <w:t xml:space="preserve"> Å) and thus may not be related to the activity enhancement (figure ). Mutation V170A was located at the </w:t>
      </w:r>
      <w:r>
        <w:rPr>
          <w:rFonts w:ascii="Times New Roman" w:hAnsi="Times New Roman" w:cs="Times New Roman" w:hint="eastAsia"/>
          <w:noProof/>
          <w:sz w:val="24"/>
          <w:szCs w:val="28"/>
        </w:rPr>
        <w:t>bottom</w:t>
      </w:r>
      <w:r>
        <w:rPr>
          <w:rFonts w:ascii="Times New Roman" w:hAnsi="Times New Roman" w:cs="Times New Roman"/>
          <w:noProof/>
          <w:sz w:val="24"/>
          <w:szCs w:val="28"/>
        </w:rPr>
        <w:t xml:space="preserve"> of the active site (figure ). After mutation, the residue becomes smaller, </w:t>
      </w:r>
      <w:r w:rsidRPr="00F14DC6">
        <w:rPr>
          <w:rFonts w:ascii="Times New Roman" w:hAnsi="Times New Roman" w:cs="Times New Roman"/>
          <w:noProof/>
          <w:sz w:val="24"/>
          <w:szCs w:val="28"/>
        </w:rPr>
        <w:t>which may expand the active site to better accommodate the substrate, thereby increasing the activity.</w:t>
      </w:r>
      <w:r>
        <w:rPr>
          <w:rFonts w:ascii="Times New Roman" w:hAnsi="Times New Roman" w:cs="Times New Roman"/>
          <w:noProof/>
          <w:sz w:val="24"/>
          <w:szCs w:val="28"/>
        </w:rPr>
        <w:t xml:space="preserve"> The residues mutated were shown as spheres.</w:t>
      </w:r>
      <w:r w:rsidRPr="00D13889">
        <w:rPr>
          <w:rFonts w:ascii="Times New Roman" w:hAnsi="Times New Roman" w:cs="Times New Roman"/>
          <w:noProof/>
          <w:sz w:val="24"/>
          <w:szCs w:val="28"/>
        </w:rPr>
        <w:t xml:space="preserve"> </w:t>
      </w:r>
      <w:r>
        <w:rPr>
          <w:rFonts w:ascii="Times New Roman" w:hAnsi="Times New Roman" w:cs="Times New Roman"/>
          <w:noProof/>
          <w:sz w:val="24"/>
          <w:szCs w:val="28"/>
        </w:rPr>
        <w:t xml:space="preserve">The </w:t>
      </w:r>
      <w:r>
        <w:rPr>
          <w:rFonts w:ascii="Times New Roman" w:hAnsi="Times New Roman" w:cs="Times New Roman" w:hint="eastAsia"/>
          <w:sz w:val="24"/>
          <w:szCs w:val="24"/>
        </w:rPr>
        <w:t>substrate</w:t>
      </w:r>
      <w:r>
        <w:rPr>
          <w:rFonts w:ascii="Times New Roman" w:hAnsi="Times New Roman" w:cs="Times New Roman"/>
          <w:sz w:val="24"/>
          <w:szCs w:val="24"/>
        </w:rPr>
        <w:t xml:space="preserve"> </w:t>
      </w:r>
      <w:r w:rsidRPr="00993A9B">
        <w:rPr>
          <w:rFonts w:ascii="Times New Roman" w:hAnsi="Times New Roman" w:cs="Times New Roman"/>
          <w:sz w:val="24"/>
          <w:szCs w:val="24"/>
        </w:rPr>
        <w:t>3-</w:t>
      </w:r>
      <w:r w:rsidRPr="00993A9B">
        <w:rPr>
          <w:rFonts w:ascii="Times New Roman" w:hAnsi="Times New Roman" w:cs="Times New Roman"/>
          <w:sz w:val="24"/>
          <w:szCs w:val="24"/>
        </w:rPr>
        <w:lastRenderedPageBreak/>
        <w:t>(1h-indol-3-yl)-2-oxopropanoic acid</w:t>
      </w:r>
      <w:r>
        <w:rPr>
          <w:rFonts w:ascii="Times New Roman" w:hAnsi="Times New Roman" w:cs="Times New Roman"/>
          <w:sz w:val="24"/>
          <w:szCs w:val="24"/>
        </w:rPr>
        <w:t xml:space="preserve"> was extracted from </w:t>
      </w:r>
      <w:r w:rsidRPr="00F83A75">
        <w:rPr>
          <w:rFonts w:ascii="Times New Roman" w:hAnsi="Times New Roman" w:cs="Times New Roman"/>
          <w:sz w:val="24"/>
          <w:szCs w:val="24"/>
        </w:rPr>
        <w:t xml:space="preserve">the </w:t>
      </w:r>
      <w:r>
        <w:rPr>
          <w:rFonts w:ascii="Times New Roman" w:hAnsi="Times New Roman" w:cs="Times New Roman"/>
          <w:sz w:val="24"/>
          <w:szCs w:val="24"/>
        </w:rPr>
        <w:t xml:space="preserve">structure of a </w:t>
      </w:r>
      <w:r w:rsidRPr="00F83A75">
        <w:rPr>
          <w:rFonts w:ascii="Times New Roman" w:hAnsi="Times New Roman" w:cs="Times New Roman"/>
          <w:sz w:val="24"/>
          <w:szCs w:val="24"/>
        </w:rPr>
        <w:t>pine STS</w:t>
      </w:r>
      <w:r>
        <w:rPr>
          <w:rFonts w:ascii="Times New Roman" w:hAnsi="Times New Roman" w:cs="Times New Roman"/>
          <w:sz w:val="24"/>
          <w:szCs w:val="24"/>
        </w:rPr>
        <w:t xml:space="preserve"> (PDB: </w:t>
      </w:r>
      <w:r w:rsidRPr="00CF1708">
        <w:rPr>
          <w:rFonts w:ascii="Times New Roman" w:hAnsi="Times New Roman" w:cs="Times New Roman"/>
          <w:noProof/>
          <w:sz w:val="24"/>
          <w:szCs w:val="28"/>
        </w:rPr>
        <w:t>1XES</w:t>
      </w:r>
      <w:r>
        <w:rPr>
          <w:rFonts w:ascii="Times New Roman" w:hAnsi="Times New Roman" w:cs="Times New Roman"/>
          <w:noProof/>
          <w:sz w:val="24"/>
          <w:szCs w:val="28"/>
        </w:rPr>
        <w:t>). The predicted active site was marked by a red circle.</w:t>
      </w:r>
    </w:p>
    <w:p w14:paraId="6989B76E" w14:textId="77777777" w:rsidR="00A77D0C" w:rsidRDefault="00A77D0C" w:rsidP="0071766E">
      <w:pPr>
        <w:spacing w:line="360" w:lineRule="auto"/>
        <w:rPr>
          <w:rFonts w:ascii="Times New Roman" w:hAnsi="Times New Roman" w:cs="Times New Roman"/>
          <w:sz w:val="24"/>
          <w:szCs w:val="24"/>
        </w:rPr>
      </w:pPr>
    </w:p>
    <w:p w14:paraId="634EF2E4" w14:textId="77777777" w:rsidR="00A77D0C" w:rsidRDefault="00A77D0C" w:rsidP="0071766E">
      <w:pPr>
        <w:spacing w:line="360" w:lineRule="auto"/>
        <w:rPr>
          <w:rFonts w:ascii="Times New Roman" w:hAnsi="Times New Roman" w:cs="Times New Roman"/>
          <w:sz w:val="24"/>
          <w:szCs w:val="24"/>
        </w:rPr>
      </w:pPr>
    </w:p>
    <w:p w14:paraId="66C8FF4D" w14:textId="77777777" w:rsidR="00A77D0C" w:rsidRDefault="00A77D0C" w:rsidP="0071766E">
      <w:pPr>
        <w:spacing w:line="360" w:lineRule="auto"/>
        <w:rPr>
          <w:rFonts w:ascii="Times New Roman" w:hAnsi="Times New Roman" w:cs="Times New Roman"/>
          <w:sz w:val="24"/>
          <w:szCs w:val="24"/>
        </w:rPr>
      </w:pPr>
    </w:p>
    <w:p w14:paraId="1ADF63CD" w14:textId="757C11D7" w:rsidR="00A77D0C" w:rsidRDefault="009D4911" w:rsidP="0071766E">
      <w:pPr>
        <w:spacing w:line="360" w:lineRule="auto"/>
        <w:rPr>
          <w:rFonts w:ascii="Times New Roman" w:hAnsi="Times New Roman" w:cs="Times New Roman"/>
          <w:sz w:val="24"/>
          <w:szCs w:val="24"/>
        </w:rPr>
      </w:pPr>
      <w:r>
        <w:rPr>
          <w:noProof/>
        </w:rPr>
        <w:object w:dxaOrig="5277" w:dyaOrig="3925" w14:anchorId="59FAEEBA">
          <v:shape id="_x0000_i1028" type="#_x0000_t75" alt="" style="width:300.95pt;height:223.15pt;mso-width-percent:0;mso-height-percent:0;mso-width-percent:0;mso-height-percent:0" o:ole="" o:allowoverlap="f">
            <v:imagedata r:id="rId13" o:title=""/>
          </v:shape>
          <o:OLEObject Type="Embed" ProgID="Origin50.Graph" ShapeID="_x0000_i1028" DrawAspect="Content" ObjectID="_1692690780" r:id="rId14"/>
        </w:object>
      </w:r>
    </w:p>
    <w:p w14:paraId="3DFC514F" w14:textId="12326B03" w:rsidR="00CB68DA" w:rsidRDefault="0099362B" w:rsidP="0071766E">
      <w:pPr>
        <w:spacing w:line="360" w:lineRule="auto"/>
        <w:rPr>
          <w:rFonts w:ascii="Times New Roman" w:hAnsi="Times New Roman" w:cs="Times New Roman"/>
          <w:sz w:val="24"/>
          <w:szCs w:val="24"/>
        </w:rPr>
      </w:pPr>
      <w:r w:rsidRPr="00E469E7">
        <w:rPr>
          <w:rFonts w:ascii="Times New Roman" w:hAnsi="Times New Roman" w:cs="Times New Roman"/>
          <w:b/>
          <w:sz w:val="24"/>
          <w:szCs w:val="24"/>
        </w:rPr>
        <w:t>Supplementary Figure</w:t>
      </w:r>
      <w:r w:rsidR="00C37BE0">
        <w:rPr>
          <w:rFonts w:ascii="Times New Roman" w:hAnsi="Times New Roman" w:cs="Times New Roman"/>
          <w:b/>
          <w:sz w:val="24"/>
          <w:szCs w:val="24"/>
        </w:rPr>
        <w:t xml:space="preserve"> </w:t>
      </w:r>
      <w:r w:rsidR="007F603A">
        <w:rPr>
          <w:rFonts w:ascii="Times New Roman" w:hAnsi="Times New Roman" w:cs="Times New Roman"/>
          <w:b/>
          <w:sz w:val="24"/>
          <w:szCs w:val="24"/>
        </w:rPr>
        <w:t>4</w:t>
      </w:r>
      <w:r w:rsidR="00CB68DA">
        <w:rPr>
          <w:rFonts w:ascii="Times New Roman" w:hAnsi="Times New Roman" w:cs="Times New Roman"/>
          <w:b/>
          <w:sz w:val="24"/>
          <w:szCs w:val="24"/>
        </w:rPr>
        <w:t xml:space="preserve"> </w:t>
      </w:r>
      <w:r w:rsidR="00CB68DA" w:rsidRPr="00CB68DA">
        <w:rPr>
          <w:rFonts w:ascii="Times New Roman" w:hAnsi="Times New Roman" w:cs="Times New Roman"/>
          <w:sz w:val="24"/>
          <w:szCs w:val="24"/>
        </w:rPr>
        <w:t>The fluorescent strength of</w:t>
      </w:r>
      <w:r w:rsidR="00CB68DA">
        <w:rPr>
          <w:rFonts w:ascii="Times New Roman" w:hAnsi="Times New Roman" w:cs="Times New Roman"/>
          <w:sz w:val="24"/>
          <w:szCs w:val="24"/>
        </w:rPr>
        <w:t xml:space="preserve"> </w:t>
      </w:r>
      <w:r w:rsidR="00CB68DA">
        <w:rPr>
          <w:rFonts w:ascii="Times New Roman" w:hAnsi="Times New Roman" w:cs="Times New Roman" w:hint="eastAsia"/>
          <w:sz w:val="24"/>
          <w:szCs w:val="24"/>
        </w:rPr>
        <w:t>the</w:t>
      </w:r>
      <w:r w:rsidR="00016336">
        <w:rPr>
          <w:rFonts w:ascii="Times New Roman" w:hAnsi="Times New Roman" w:cs="Times New Roman"/>
          <w:sz w:val="24"/>
          <w:szCs w:val="24"/>
        </w:rPr>
        <w:t xml:space="preserve"> mutant library of</w:t>
      </w:r>
      <w:r w:rsidR="00016336">
        <w:rPr>
          <w:rFonts w:ascii="Times New Roman" w:hAnsi="Times New Roman" w:cs="Times New Roman" w:hint="eastAsia"/>
          <w:sz w:val="24"/>
          <w:szCs w:val="24"/>
        </w:rPr>
        <w:t xml:space="preserve"> </w:t>
      </w:r>
      <w:r w:rsidR="00CB68DA">
        <w:rPr>
          <w:rFonts w:ascii="Times New Roman" w:hAnsi="Times New Roman" w:cs="Times New Roman"/>
          <w:sz w:val="24"/>
          <w:szCs w:val="24"/>
        </w:rPr>
        <w:t>ROMT</w:t>
      </w:r>
    </w:p>
    <w:p w14:paraId="3C4764A6" w14:textId="77777777" w:rsidR="00862262" w:rsidRDefault="00862262" w:rsidP="00862262">
      <w:pPr>
        <w:spacing w:line="360" w:lineRule="auto"/>
        <w:rPr>
          <w:rFonts w:ascii="Times New Roman" w:hAnsi="Times New Roman" w:cs="Times New Roman" w:hint="eastAsia"/>
          <w:noProof/>
          <w:sz w:val="24"/>
          <w:szCs w:val="28"/>
        </w:rPr>
      </w:pPr>
      <w:r>
        <w:rPr>
          <w:noProof/>
        </w:rPr>
        <w:drawing>
          <wp:inline distT="0" distB="0" distL="0" distR="0" wp14:anchorId="33397629" wp14:editId="3E76E08E">
            <wp:extent cx="5274310" cy="21240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124075"/>
                    </a:xfrm>
                    <a:prstGeom prst="rect">
                      <a:avLst/>
                    </a:prstGeom>
                    <a:noFill/>
                    <a:ln>
                      <a:noFill/>
                    </a:ln>
                  </pic:spPr>
                </pic:pic>
              </a:graphicData>
            </a:graphic>
          </wp:inline>
        </w:drawing>
      </w:r>
    </w:p>
    <w:p w14:paraId="19ECF9D7" w14:textId="7669C0E7" w:rsidR="00862262" w:rsidRPr="007D1798" w:rsidRDefault="00862262" w:rsidP="00862262">
      <w:pPr>
        <w:spacing w:line="360" w:lineRule="auto"/>
        <w:rPr>
          <w:rFonts w:ascii="Times New Roman" w:hAnsi="Times New Roman" w:cs="Times New Roman"/>
          <w:noProof/>
          <w:sz w:val="24"/>
          <w:szCs w:val="28"/>
        </w:rPr>
      </w:pPr>
      <w:r w:rsidRPr="00AD521F">
        <w:rPr>
          <w:rFonts w:ascii="Times New Roman" w:hAnsi="Times New Roman" w:cs="Times New Roman" w:hint="eastAsia"/>
          <w:b/>
          <w:bCs/>
          <w:sz w:val="24"/>
          <w:szCs w:val="24"/>
        </w:rPr>
        <w:t>S</w:t>
      </w:r>
      <w:r w:rsidRPr="00AD521F">
        <w:rPr>
          <w:rFonts w:ascii="Times New Roman" w:hAnsi="Times New Roman" w:cs="Times New Roman"/>
          <w:b/>
          <w:bCs/>
          <w:sz w:val="24"/>
          <w:szCs w:val="24"/>
        </w:rPr>
        <w:t>upplementary Figure</w:t>
      </w:r>
      <w:r>
        <w:rPr>
          <w:rFonts w:ascii="Times New Roman" w:hAnsi="Times New Roman" w:cs="Times New Roman"/>
          <w:b/>
          <w:bCs/>
          <w:sz w:val="24"/>
          <w:szCs w:val="24"/>
        </w:rPr>
        <w:t xml:space="preserve"> </w:t>
      </w:r>
      <w:r>
        <w:rPr>
          <w:rFonts w:ascii="Times New Roman" w:hAnsi="Times New Roman" w:cs="Times New Roman"/>
          <w:b/>
          <w:bCs/>
          <w:sz w:val="24"/>
          <w:szCs w:val="24"/>
        </w:rPr>
        <w:t>5</w:t>
      </w:r>
      <w:r>
        <w:rPr>
          <w:rFonts w:ascii="Times New Roman" w:hAnsi="Times New Roman" w:cs="Times New Roman"/>
          <w:b/>
          <w:bCs/>
          <w:sz w:val="24"/>
          <w:szCs w:val="24"/>
        </w:rPr>
        <w:t xml:space="preserve"> </w:t>
      </w:r>
      <w:r w:rsidRPr="004A2526">
        <w:rPr>
          <w:rFonts w:ascii="Times New Roman" w:hAnsi="Times New Roman" w:cs="Times New Roman"/>
          <w:sz w:val="24"/>
          <w:szCs w:val="24"/>
        </w:rPr>
        <w:t xml:space="preserve">The locations of </w:t>
      </w:r>
      <w:r>
        <w:rPr>
          <w:rFonts w:ascii="Times New Roman" w:hAnsi="Times New Roman" w:cs="Times New Roman"/>
          <w:sz w:val="24"/>
          <w:szCs w:val="24"/>
        </w:rPr>
        <w:t xml:space="preserve">the mutated sites in the crystal structure of </w:t>
      </w:r>
      <w:proofErr w:type="spellStart"/>
      <w:r>
        <w:rPr>
          <w:rFonts w:ascii="Times New Roman" w:hAnsi="Times New Roman" w:cs="Times New Roman"/>
          <w:sz w:val="24"/>
          <w:szCs w:val="24"/>
        </w:rPr>
        <w:t>VvROMT</w:t>
      </w:r>
      <w:proofErr w:type="spellEnd"/>
      <w:r>
        <w:rPr>
          <w:rFonts w:ascii="Times New Roman" w:hAnsi="Times New Roman" w:cs="Times New Roman"/>
          <w:sz w:val="24"/>
          <w:szCs w:val="24"/>
        </w:rPr>
        <w:t xml:space="preserve">. </w:t>
      </w:r>
      <w:r w:rsidRPr="004A2526">
        <w:rPr>
          <w:rFonts w:ascii="Times New Roman" w:hAnsi="Times New Roman" w:cs="Times New Roman"/>
          <w:sz w:val="24"/>
          <w:szCs w:val="24"/>
        </w:rPr>
        <w:t>Ho</w:t>
      </w:r>
      <w:r>
        <w:rPr>
          <w:rFonts w:ascii="Times New Roman" w:hAnsi="Times New Roman" w:cs="Times New Roman"/>
          <w:sz w:val="24"/>
          <w:szCs w:val="24"/>
        </w:rPr>
        <w:t>mologous modeling was performed by Swiss-Model (</w:t>
      </w:r>
      <w:hyperlink r:id="rId16" w:history="1">
        <w:r w:rsidRPr="002421BA">
          <w:rPr>
            <w:rStyle w:val="af"/>
            <w:rFonts w:ascii="Times New Roman" w:hAnsi="Times New Roman" w:cs="Times New Roman"/>
            <w:sz w:val="24"/>
            <w:szCs w:val="24"/>
          </w:rPr>
          <w:t>https://swissmodel.expasy.org</w:t>
        </w:r>
      </w:hyperlink>
      <w:r>
        <w:rPr>
          <w:rFonts w:ascii="Times New Roman" w:hAnsi="Times New Roman" w:cs="Times New Roman"/>
          <w:sz w:val="24"/>
          <w:szCs w:val="24"/>
        </w:rPr>
        <w:t xml:space="preserve">) using </w:t>
      </w:r>
      <w:r w:rsidRPr="007D1798">
        <w:rPr>
          <w:rFonts w:ascii="Times New Roman" w:hAnsi="Times New Roman" w:cs="Times New Roman"/>
          <w:noProof/>
          <w:sz w:val="24"/>
          <w:szCs w:val="28"/>
        </w:rPr>
        <w:t>the (S)-norcoclaurine-6-O-methyltransferase</w:t>
      </w:r>
      <w:r>
        <w:rPr>
          <w:rFonts w:ascii="Times New Roman" w:hAnsi="Times New Roman" w:cs="Times New Roman"/>
          <w:noProof/>
          <w:sz w:val="24"/>
          <w:szCs w:val="28"/>
        </w:rPr>
        <w:t xml:space="preserve"> </w:t>
      </w:r>
      <w:r w:rsidRPr="007D1798">
        <w:rPr>
          <w:rFonts w:ascii="Times New Roman" w:hAnsi="Times New Roman" w:cs="Times New Roman"/>
          <w:noProof/>
          <w:sz w:val="24"/>
          <w:szCs w:val="28"/>
        </w:rPr>
        <w:t xml:space="preserve">(6OMT) from </w:t>
      </w:r>
      <w:r w:rsidRPr="007D1798">
        <w:rPr>
          <w:rFonts w:ascii="Times New Roman" w:hAnsi="Times New Roman" w:cs="Times New Roman"/>
          <w:i/>
          <w:iCs/>
          <w:noProof/>
          <w:sz w:val="24"/>
          <w:szCs w:val="28"/>
        </w:rPr>
        <w:t>Thalictrum flavum</w:t>
      </w:r>
      <w:r w:rsidRPr="007D1798">
        <w:rPr>
          <w:rFonts w:ascii="Times New Roman" w:hAnsi="Times New Roman" w:cs="Times New Roman"/>
          <w:noProof/>
          <w:sz w:val="24"/>
          <w:szCs w:val="28"/>
        </w:rPr>
        <w:t xml:space="preserve"> as template (PDB: 5ICC)</w:t>
      </w:r>
      <w:r>
        <w:rPr>
          <w:rFonts w:ascii="Times New Roman" w:hAnsi="Times New Roman" w:cs="Times New Roman"/>
          <w:noProof/>
          <w:sz w:val="24"/>
          <w:szCs w:val="28"/>
        </w:rPr>
        <w:t xml:space="preserve"> (Robin et al., 2016). Their sequence identity was</w:t>
      </w:r>
      <w:r w:rsidRPr="007D1798">
        <w:rPr>
          <w:rFonts w:ascii="Times New Roman" w:hAnsi="Times New Roman" w:cs="Times New Roman"/>
          <w:noProof/>
          <w:sz w:val="24"/>
          <w:szCs w:val="28"/>
        </w:rPr>
        <w:t xml:space="preserve"> 45.75%</w:t>
      </w:r>
      <w:r>
        <w:rPr>
          <w:rFonts w:ascii="Times New Roman" w:hAnsi="Times New Roman" w:cs="Times New Roman"/>
          <w:noProof/>
          <w:sz w:val="24"/>
          <w:szCs w:val="28"/>
        </w:rPr>
        <w:t>. The enzyme is a h</w:t>
      </w:r>
      <w:r w:rsidRPr="00F4241C">
        <w:rPr>
          <w:rFonts w:ascii="Times New Roman" w:hAnsi="Times New Roman" w:cs="Times New Roman"/>
          <w:noProof/>
          <w:sz w:val="24"/>
          <w:szCs w:val="28"/>
        </w:rPr>
        <w:t>omodimer</w:t>
      </w:r>
      <w:r>
        <w:rPr>
          <w:rFonts w:ascii="Times New Roman" w:hAnsi="Times New Roman" w:cs="Times New Roman"/>
          <w:noProof/>
          <w:sz w:val="24"/>
          <w:szCs w:val="28"/>
        </w:rPr>
        <w:t xml:space="preserve"> and the mutation S29P was located on the interface (A). After mutation,</w:t>
      </w:r>
      <w:r w:rsidRPr="003F008B">
        <w:rPr>
          <w:rFonts w:ascii="Times New Roman" w:hAnsi="Times New Roman" w:cs="Times New Roman"/>
          <w:noProof/>
          <w:sz w:val="24"/>
          <w:szCs w:val="28"/>
        </w:rPr>
        <w:t xml:space="preserve"> </w:t>
      </w:r>
      <w:r>
        <w:rPr>
          <w:rFonts w:ascii="Times New Roman" w:hAnsi="Times New Roman" w:cs="Times New Roman"/>
          <w:noProof/>
          <w:sz w:val="24"/>
          <w:szCs w:val="28"/>
        </w:rPr>
        <w:t xml:space="preserve">four hydrogen bonds between S29 with </w:t>
      </w:r>
      <w:r>
        <w:rPr>
          <w:rFonts w:ascii="Times New Roman" w:hAnsi="Times New Roman" w:cs="Times New Roman"/>
          <w:noProof/>
          <w:sz w:val="24"/>
          <w:szCs w:val="28"/>
        </w:rPr>
        <w:lastRenderedPageBreak/>
        <w:t>H22 (3.4 Å), I23 (2.8 Å), N25(3.2 Å) and F26 (3.1 Å) of the other chain were lost (B), which may make</w:t>
      </w:r>
      <w:r w:rsidRPr="00435007">
        <w:rPr>
          <w:rFonts w:ascii="Times New Roman" w:hAnsi="Times New Roman" w:cs="Times New Roman"/>
          <w:noProof/>
          <w:sz w:val="24"/>
          <w:szCs w:val="28"/>
        </w:rPr>
        <w:t xml:space="preserve"> the N-terminal domain </w:t>
      </w:r>
      <w:r>
        <w:rPr>
          <w:rFonts w:ascii="Times New Roman" w:hAnsi="Times New Roman" w:cs="Times New Roman"/>
          <w:noProof/>
          <w:sz w:val="24"/>
          <w:szCs w:val="28"/>
        </w:rPr>
        <w:t xml:space="preserve">of the enzyme </w:t>
      </w:r>
      <w:r w:rsidRPr="00435007">
        <w:rPr>
          <w:rFonts w:ascii="Times New Roman" w:hAnsi="Times New Roman" w:cs="Times New Roman"/>
          <w:noProof/>
          <w:sz w:val="24"/>
          <w:szCs w:val="28"/>
        </w:rPr>
        <w:t>more flexib</w:t>
      </w:r>
      <w:r>
        <w:rPr>
          <w:rFonts w:ascii="Times New Roman" w:hAnsi="Times New Roman" w:cs="Times New Roman"/>
          <w:noProof/>
          <w:sz w:val="24"/>
          <w:szCs w:val="28"/>
        </w:rPr>
        <w:t>le</w:t>
      </w:r>
      <w:r w:rsidRPr="00435007">
        <w:rPr>
          <w:rFonts w:ascii="Times New Roman" w:hAnsi="Times New Roman" w:cs="Times New Roman"/>
          <w:noProof/>
          <w:sz w:val="24"/>
          <w:szCs w:val="28"/>
        </w:rPr>
        <w:t xml:space="preserve"> </w:t>
      </w:r>
      <w:r>
        <w:rPr>
          <w:rFonts w:ascii="Times New Roman" w:hAnsi="Times New Roman" w:cs="Times New Roman"/>
          <w:noProof/>
          <w:sz w:val="24"/>
          <w:szCs w:val="28"/>
        </w:rPr>
        <w:t xml:space="preserve">and thus </w:t>
      </w:r>
      <w:r w:rsidRPr="00626FF7">
        <w:rPr>
          <w:rFonts w:ascii="Times New Roman" w:hAnsi="Times New Roman" w:cs="Times New Roman"/>
          <w:noProof/>
          <w:sz w:val="24"/>
          <w:szCs w:val="28"/>
        </w:rPr>
        <w:t>facilitate</w:t>
      </w:r>
      <w:r>
        <w:rPr>
          <w:rFonts w:ascii="Times New Roman" w:hAnsi="Times New Roman" w:cs="Times New Roman"/>
          <w:noProof/>
          <w:sz w:val="24"/>
          <w:szCs w:val="28"/>
        </w:rPr>
        <w:t xml:space="preserve"> the substeate </w:t>
      </w:r>
      <w:r w:rsidRPr="00435007">
        <w:rPr>
          <w:rFonts w:ascii="Times New Roman" w:hAnsi="Times New Roman" w:cs="Times New Roman"/>
          <w:noProof/>
          <w:sz w:val="24"/>
          <w:szCs w:val="28"/>
        </w:rPr>
        <w:t>binding.</w:t>
      </w:r>
      <w:r>
        <w:rPr>
          <w:rFonts w:ascii="Times New Roman" w:hAnsi="Times New Roman" w:cs="Times New Roman"/>
          <w:noProof/>
          <w:sz w:val="24"/>
          <w:szCs w:val="28"/>
        </w:rPr>
        <w:t xml:space="preserve"> The residues mutated were shown as spheres in (A) </w:t>
      </w:r>
      <w:r>
        <w:rPr>
          <w:rFonts w:ascii="Times New Roman" w:hAnsi="Times New Roman" w:cs="Times New Roman" w:hint="eastAsia"/>
          <w:noProof/>
          <w:sz w:val="24"/>
          <w:szCs w:val="28"/>
        </w:rPr>
        <w:t>and</w:t>
      </w:r>
      <w:r>
        <w:rPr>
          <w:rFonts w:ascii="Times New Roman" w:hAnsi="Times New Roman" w:cs="Times New Roman"/>
          <w:noProof/>
          <w:sz w:val="24"/>
          <w:szCs w:val="28"/>
        </w:rPr>
        <w:t xml:space="preserve"> the residues formed </w:t>
      </w:r>
      <w:r w:rsidRPr="00E208D0">
        <w:rPr>
          <w:rFonts w:ascii="Times New Roman" w:hAnsi="Times New Roman" w:cs="Times New Roman"/>
          <w:noProof/>
          <w:sz w:val="24"/>
          <w:szCs w:val="28"/>
        </w:rPr>
        <w:t>hydrogen bonds</w:t>
      </w:r>
      <w:r>
        <w:rPr>
          <w:rFonts w:ascii="Times New Roman" w:hAnsi="Times New Roman" w:cs="Times New Roman"/>
          <w:noProof/>
          <w:sz w:val="24"/>
          <w:szCs w:val="28"/>
        </w:rPr>
        <w:t xml:space="preserve"> with S29(S29’) were shown as sticks (B).</w:t>
      </w:r>
      <w:r w:rsidRPr="00D13889">
        <w:rPr>
          <w:rFonts w:ascii="Times New Roman" w:hAnsi="Times New Roman" w:cs="Times New Roman"/>
          <w:noProof/>
          <w:sz w:val="24"/>
          <w:szCs w:val="28"/>
        </w:rPr>
        <w:t xml:space="preserve"> </w:t>
      </w:r>
      <w:r>
        <w:rPr>
          <w:rFonts w:ascii="Times New Roman" w:hAnsi="Times New Roman" w:cs="Times New Roman"/>
          <w:noProof/>
          <w:sz w:val="24"/>
          <w:szCs w:val="28"/>
        </w:rPr>
        <w:t xml:space="preserve">The </w:t>
      </w:r>
      <w:r>
        <w:rPr>
          <w:rFonts w:ascii="Times New Roman" w:hAnsi="Times New Roman" w:cs="Times New Roman" w:hint="eastAsia"/>
          <w:sz w:val="24"/>
          <w:szCs w:val="24"/>
        </w:rPr>
        <w:t>substrate</w:t>
      </w:r>
      <w:r>
        <w:rPr>
          <w:rFonts w:ascii="Times New Roman" w:hAnsi="Times New Roman" w:cs="Times New Roman"/>
          <w:sz w:val="24"/>
          <w:szCs w:val="24"/>
        </w:rPr>
        <w:t>s</w:t>
      </w:r>
      <w:r w:rsidRPr="00147A6E">
        <w:rPr>
          <w:rFonts w:ascii="Times New Roman" w:hAnsi="Times New Roman" w:cs="Times New Roman"/>
          <w:noProof/>
          <w:sz w:val="24"/>
          <w:szCs w:val="28"/>
        </w:rPr>
        <w:t xml:space="preserve"> S-adenosyl-L-homocysteine</w:t>
      </w:r>
      <w:r w:rsidRPr="00286D02">
        <w:rPr>
          <w:rFonts w:ascii="Times New Roman" w:hAnsi="Times New Roman" w:cs="Times New Roman"/>
          <w:noProof/>
          <w:sz w:val="24"/>
          <w:szCs w:val="28"/>
        </w:rPr>
        <w:t xml:space="preserve"> </w:t>
      </w:r>
      <w:r>
        <w:rPr>
          <w:rFonts w:ascii="Times New Roman" w:hAnsi="Times New Roman" w:cs="Times New Roman"/>
          <w:noProof/>
          <w:sz w:val="24"/>
          <w:szCs w:val="28"/>
        </w:rPr>
        <w:t>(</w:t>
      </w:r>
      <w:r w:rsidRPr="00147A6E">
        <w:rPr>
          <w:rFonts w:ascii="Times New Roman" w:hAnsi="Times New Roman" w:cs="Times New Roman"/>
          <w:noProof/>
          <w:sz w:val="24"/>
          <w:szCs w:val="28"/>
        </w:rPr>
        <w:t>SAH</w:t>
      </w:r>
      <w:r>
        <w:rPr>
          <w:rFonts w:ascii="Times New Roman" w:hAnsi="Times New Roman" w:cs="Times New Roman"/>
          <w:noProof/>
          <w:sz w:val="24"/>
          <w:szCs w:val="28"/>
        </w:rPr>
        <w:t>)</w:t>
      </w:r>
      <w:r w:rsidRPr="00147A6E">
        <w:rPr>
          <w:rFonts w:ascii="Times New Roman" w:hAnsi="Times New Roman" w:cs="Times New Roman"/>
          <w:noProof/>
          <w:sz w:val="24"/>
          <w:szCs w:val="28"/>
        </w:rPr>
        <w:t xml:space="preserve"> </w:t>
      </w:r>
      <w:r>
        <w:rPr>
          <w:rFonts w:ascii="Times New Roman" w:hAnsi="Times New Roman" w:cs="Times New Roman" w:hint="eastAsia"/>
          <w:noProof/>
          <w:sz w:val="24"/>
          <w:szCs w:val="28"/>
        </w:rPr>
        <w:t>and</w:t>
      </w:r>
      <w:r>
        <w:rPr>
          <w:rFonts w:ascii="Times New Roman" w:hAnsi="Times New Roman" w:cs="Times New Roman"/>
          <w:noProof/>
          <w:sz w:val="24"/>
          <w:szCs w:val="28"/>
        </w:rPr>
        <w:t xml:space="preserve"> </w:t>
      </w:r>
      <w:r w:rsidRPr="00147A6E">
        <w:rPr>
          <w:rFonts w:ascii="Times New Roman" w:hAnsi="Times New Roman" w:cs="Times New Roman"/>
          <w:noProof/>
          <w:sz w:val="24"/>
          <w:szCs w:val="28"/>
        </w:rPr>
        <w:t>(R,S)-norlaudanosoline</w:t>
      </w:r>
      <w:r w:rsidRPr="00286D02">
        <w:rPr>
          <w:rFonts w:ascii="Times New Roman" w:hAnsi="Times New Roman" w:cs="Times New Roman"/>
          <w:noProof/>
          <w:sz w:val="24"/>
          <w:szCs w:val="28"/>
        </w:rPr>
        <w:t xml:space="preserve"> </w:t>
      </w:r>
      <w:r>
        <w:rPr>
          <w:rFonts w:ascii="Times New Roman" w:hAnsi="Times New Roman" w:cs="Times New Roman" w:hint="eastAsia"/>
          <w:noProof/>
          <w:sz w:val="24"/>
          <w:szCs w:val="28"/>
        </w:rPr>
        <w:t>(</w:t>
      </w:r>
      <w:r w:rsidRPr="00147A6E">
        <w:rPr>
          <w:rFonts w:ascii="Times New Roman" w:hAnsi="Times New Roman" w:cs="Times New Roman"/>
          <w:noProof/>
          <w:sz w:val="24"/>
          <w:szCs w:val="28"/>
        </w:rPr>
        <w:t>NSL</w:t>
      </w:r>
      <w:r>
        <w:rPr>
          <w:rFonts w:ascii="Times New Roman" w:hAnsi="Times New Roman" w:cs="Times New Roman"/>
          <w:noProof/>
          <w:sz w:val="24"/>
          <w:szCs w:val="28"/>
        </w:rPr>
        <w:t>)</w:t>
      </w:r>
      <w:r w:rsidRPr="00147A6E">
        <w:rPr>
          <w:rFonts w:ascii="Times New Roman" w:hAnsi="Times New Roman" w:cs="Times New Roman"/>
          <w:noProof/>
          <w:sz w:val="24"/>
          <w:szCs w:val="28"/>
        </w:rPr>
        <w:t xml:space="preserve"> </w:t>
      </w:r>
      <w:r>
        <w:rPr>
          <w:rFonts w:ascii="Times New Roman" w:hAnsi="Times New Roman" w:cs="Times New Roman" w:hint="eastAsia"/>
          <w:noProof/>
          <w:sz w:val="24"/>
          <w:szCs w:val="28"/>
        </w:rPr>
        <w:t>w</w:t>
      </w:r>
      <w:r>
        <w:rPr>
          <w:rFonts w:ascii="Times New Roman" w:hAnsi="Times New Roman" w:cs="Times New Roman"/>
          <w:noProof/>
          <w:sz w:val="24"/>
          <w:szCs w:val="28"/>
        </w:rPr>
        <w:t xml:space="preserve">ere extrated from the structure of </w:t>
      </w:r>
      <w:r w:rsidRPr="007D1798">
        <w:rPr>
          <w:rFonts w:ascii="Times New Roman" w:hAnsi="Times New Roman" w:cs="Times New Roman"/>
          <w:noProof/>
          <w:sz w:val="24"/>
          <w:szCs w:val="28"/>
        </w:rPr>
        <w:t>6OMT</w:t>
      </w:r>
      <w:r w:rsidRPr="00147A6E">
        <w:rPr>
          <w:rFonts w:ascii="Times New Roman" w:hAnsi="Times New Roman" w:cs="Times New Roman" w:hint="eastAsia"/>
          <w:noProof/>
          <w:sz w:val="24"/>
          <w:szCs w:val="28"/>
        </w:rPr>
        <w:t xml:space="preserve"> </w:t>
      </w:r>
      <w:r>
        <w:rPr>
          <w:rFonts w:ascii="Times New Roman" w:hAnsi="Times New Roman" w:cs="Times New Roman"/>
          <w:noProof/>
          <w:sz w:val="24"/>
          <w:szCs w:val="28"/>
        </w:rPr>
        <w:t>(PDB:</w:t>
      </w:r>
      <w:r w:rsidRPr="00147A6E">
        <w:rPr>
          <w:rFonts w:ascii="Times New Roman" w:hAnsi="Times New Roman" w:cs="Times New Roman"/>
          <w:noProof/>
          <w:sz w:val="24"/>
          <w:szCs w:val="28"/>
        </w:rPr>
        <w:t xml:space="preserve"> 5ICC</w:t>
      </w:r>
      <w:r>
        <w:rPr>
          <w:rFonts w:ascii="Times New Roman" w:hAnsi="Times New Roman" w:cs="Times New Roman"/>
          <w:noProof/>
          <w:sz w:val="24"/>
          <w:szCs w:val="28"/>
        </w:rPr>
        <w:t>). The predicted active site</w:t>
      </w:r>
      <w:r>
        <w:rPr>
          <w:rFonts w:ascii="Times New Roman" w:hAnsi="Times New Roman" w:cs="Times New Roman" w:hint="eastAsia"/>
          <w:noProof/>
          <w:sz w:val="24"/>
          <w:szCs w:val="28"/>
        </w:rPr>
        <w:t>s</w:t>
      </w:r>
      <w:r>
        <w:rPr>
          <w:rFonts w:ascii="Times New Roman" w:hAnsi="Times New Roman" w:cs="Times New Roman"/>
          <w:noProof/>
          <w:sz w:val="24"/>
          <w:szCs w:val="28"/>
        </w:rPr>
        <w:t xml:space="preserve"> were marked by red cirle</w:t>
      </w:r>
      <w:r>
        <w:rPr>
          <w:rFonts w:ascii="Times New Roman" w:hAnsi="Times New Roman" w:cs="Times New Roman" w:hint="eastAsia"/>
          <w:noProof/>
          <w:sz w:val="24"/>
          <w:szCs w:val="28"/>
        </w:rPr>
        <w:t>s</w:t>
      </w:r>
      <w:r>
        <w:rPr>
          <w:rFonts w:ascii="Times New Roman" w:hAnsi="Times New Roman" w:cs="Times New Roman"/>
          <w:noProof/>
          <w:sz w:val="24"/>
          <w:szCs w:val="28"/>
        </w:rPr>
        <w:t xml:space="preserve">. The </w:t>
      </w:r>
      <w:r w:rsidRPr="00493C63">
        <w:rPr>
          <w:rFonts w:ascii="Times New Roman" w:hAnsi="Times New Roman" w:cs="Times New Roman"/>
          <w:noProof/>
          <w:sz w:val="24"/>
          <w:szCs w:val="28"/>
        </w:rPr>
        <w:t>N-terminal</w:t>
      </w:r>
      <w:r>
        <w:rPr>
          <w:rFonts w:ascii="Times New Roman" w:hAnsi="Times New Roman" w:cs="Times New Roman"/>
          <w:noProof/>
          <w:sz w:val="24"/>
          <w:szCs w:val="28"/>
        </w:rPr>
        <w:t xml:space="preserve">s of the enzyme were marked by dark blue boxes. </w:t>
      </w:r>
      <w:r w:rsidRPr="00E208D0">
        <w:rPr>
          <w:rFonts w:ascii="Times New Roman" w:hAnsi="Times New Roman" w:cs="Times New Roman"/>
          <w:noProof/>
          <w:sz w:val="24"/>
          <w:szCs w:val="28"/>
        </w:rPr>
        <w:t xml:space="preserve">Possible hydrogen bonds </w:t>
      </w:r>
      <w:r>
        <w:rPr>
          <w:rFonts w:ascii="Times New Roman" w:hAnsi="Times New Roman" w:cs="Times New Roman"/>
          <w:noProof/>
          <w:sz w:val="24"/>
          <w:szCs w:val="28"/>
        </w:rPr>
        <w:t>were</w:t>
      </w:r>
      <w:r w:rsidRPr="00E208D0">
        <w:rPr>
          <w:rFonts w:ascii="Times New Roman" w:hAnsi="Times New Roman" w:cs="Times New Roman"/>
          <w:noProof/>
          <w:sz w:val="24"/>
          <w:szCs w:val="28"/>
        </w:rPr>
        <w:t xml:space="preserve"> shown by red dashed lines, with distances shown in </w:t>
      </w:r>
      <w:r>
        <w:rPr>
          <w:rFonts w:ascii="Times New Roman" w:hAnsi="Times New Roman" w:cs="Times New Roman"/>
          <w:noProof/>
          <w:sz w:val="24"/>
          <w:szCs w:val="28"/>
        </w:rPr>
        <w:t>black</w:t>
      </w:r>
      <w:r w:rsidRPr="00E208D0">
        <w:rPr>
          <w:rFonts w:ascii="Times New Roman" w:hAnsi="Times New Roman" w:cs="Times New Roman"/>
          <w:noProof/>
          <w:sz w:val="24"/>
          <w:szCs w:val="28"/>
        </w:rPr>
        <w:t xml:space="preserve"> (in angstroms)</w:t>
      </w:r>
      <w:r>
        <w:rPr>
          <w:rFonts w:ascii="Times New Roman" w:hAnsi="Times New Roman" w:cs="Times New Roman"/>
          <w:noProof/>
          <w:sz w:val="24"/>
          <w:szCs w:val="28"/>
        </w:rPr>
        <w:t>.</w:t>
      </w:r>
    </w:p>
    <w:p w14:paraId="334013E1" w14:textId="77777777" w:rsidR="00862262" w:rsidRPr="00862262" w:rsidRDefault="00862262" w:rsidP="0071766E">
      <w:pPr>
        <w:spacing w:line="360" w:lineRule="auto"/>
        <w:rPr>
          <w:rFonts w:ascii="Times New Roman" w:hAnsi="Times New Roman" w:cs="Times New Roman"/>
          <w:sz w:val="24"/>
          <w:szCs w:val="24"/>
        </w:rPr>
      </w:pPr>
    </w:p>
    <w:p w14:paraId="203A9054" w14:textId="7DC9AF97" w:rsidR="00A77D0C" w:rsidRDefault="00CB68DA" w:rsidP="008A0D48">
      <w:pPr>
        <w:widowControl/>
        <w:jc w:val="center"/>
        <w:rPr>
          <w:rFonts w:ascii="Times New Roman" w:hAnsi="Times New Roman" w:cs="Times New Roman"/>
          <w:sz w:val="24"/>
          <w:szCs w:val="24"/>
        </w:rPr>
      </w:pPr>
      <w:r>
        <w:rPr>
          <w:rFonts w:ascii="Times New Roman" w:hAnsi="Times New Roman" w:cs="Times New Roman"/>
          <w:sz w:val="24"/>
          <w:szCs w:val="24"/>
        </w:rPr>
        <w:br w:type="page"/>
      </w:r>
      <w:r w:rsidR="008A0D48" w:rsidRPr="008A0D48">
        <w:rPr>
          <w:rFonts w:ascii="Times New Roman" w:hAnsi="Times New Roman" w:cs="Times New Roman"/>
          <w:noProof/>
          <w:sz w:val="24"/>
          <w:szCs w:val="24"/>
        </w:rPr>
        <w:lastRenderedPageBreak/>
        <w:drawing>
          <wp:inline distT="0" distB="0" distL="0" distR="0" wp14:anchorId="66C88566" wp14:editId="35B28368">
            <wp:extent cx="2625204" cy="1943552"/>
            <wp:effectExtent l="0" t="0" r="3810" b="0"/>
            <wp:docPr id="9" name="图片 8">
              <a:extLst xmlns:a="http://schemas.openxmlformats.org/drawingml/2006/main">
                <a:ext uri="{FF2B5EF4-FFF2-40B4-BE49-F238E27FC236}">
                  <a16:creationId xmlns:a16="http://schemas.microsoft.com/office/drawing/2014/main" id="{F35F9DC1-28B7-3944-809D-E2920ACD4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35F9DC1-28B7-3944-809D-E2920ACD4478}"/>
                        </a:ext>
                      </a:extLst>
                    </pic:cNvPr>
                    <pic:cNvPicPr>
                      <a:picLocks noChangeAspect="1"/>
                    </pic:cNvPicPr>
                  </pic:nvPicPr>
                  <pic:blipFill>
                    <a:blip r:embed="rId17"/>
                    <a:stretch>
                      <a:fillRect/>
                    </a:stretch>
                  </pic:blipFill>
                  <pic:spPr>
                    <a:xfrm>
                      <a:off x="0" y="0"/>
                      <a:ext cx="2625204" cy="1943552"/>
                    </a:xfrm>
                    <a:prstGeom prst="rect">
                      <a:avLst/>
                    </a:prstGeom>
                  </pic:spPr>
                </pic:pic>
              </a:graphicData>
            </a:graphic>
          </wp:inline>
        </w:drawing>
      </w:r>
    </w:p>
    <w:p w14:paraId="3D6239E7" w14:textId="2BAA9327" w:rsidR="008A0D48" w:rsidRPr="00514E85" w:rsidRDefault="008A0D48" w:rsidP="009A16B8">
      <w:pPr>
        <w:widowControl/>
        <w:rPr>
          <w:rFonts w:ascii="Times New Roman" w:hAnsi="Times New Roman" w:cs="Times New Roman"/>
          <w:bCs/>
          <w:color w:val="000000" w:themeColor="text1"/>
          <w:sz w:val="24"/>
          <w:szCs w:val="24"/>
        </w:rPr>
      </w:pPr>
      <w:r w:rsidRPr="00E469E7">
        <w:rPr>
          <w:rFonts w:ascii="Times New Roman" w:hAnsi="Times New Roman" w:cs="Times New Roman"/>
          <w:b/>
          <w:sz w:val="24"/>
          <w:szCs w:val="24"/>
        </w:rPr>
        <w:t>Supplementary Figure</w:t>
      </w:r>
      <w:r>
        <w:rPr>
          <w:rFonts w:ascii="Times New Roman" w:hAnsi="Times New Roman" w:cs="Times New Roman" w:hint="eastAsia"/>
          <w:b/>
          <w:sz w:val="24"/>
          <w:szCs w:val="24"/>
        </w:rPr>
        <w:t xml:space="preserve"> </w:t>
      </w:r>
      <w:r w:rsidR="00862262">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bCs/>
          <w:sz w:val="24"/>
          <w:szCs w:val="24"/>
        </w:rPr>
        <w:t xml:space="preserve">Plasmid map of </w:t>
      </w:r>
      <w:r w:rsidRPr="00295DB8">
        <w:rPr>
          <w:rFonts w:ascii="Times New Roman" w:hAnsi="Times New Roman" w:cs="Times New Roman"/>
          <w:color w:val="000000" w:themeColor="text1"/>
          <w:sz w:val="24"/>
          <w:szCs w:val="24"/>
        </w:rPr>
        <w:t xml:space="preserve">the L-Tyr biosensor </w:t>
      </w:r>
      <w:proofErr w:type="spellStart"/>
      <w:r w:rsidRPr="00295DB8">
        <w:rPr>
          <w:rFonts w:ascii="Times New Roman" w:hAnsi="Times New Roman" w:cs="Times New Roman" w:hint="eastAsia"/>
          <w:color w:val="000000" w:themeColor="text1"/>
          <w:sz w:val="24"/>
          <w:szCs w:val="24"/>
        </w:rPr>
        <w:t>pSen-tyr</w:t>
      </w:r>
      <w:proofErr w:type="spellEnd"/>
      <w:r>
        <w:rPr>
          <w:rFonts w:ascii="Times New Roman" w:hAnsi="Times New Roman" w:cs="Times New Roman"/>
          <w:color w:val="000000" w:themeColor="text1"/>
          <w:sz w:val="24"/>
          <w:szCs w:val="24"/>
        </w:rPr>
        <w:t xml:space="preserve"> constructed as previously described (Chou and </w:t>
      </w:r>
      <w:proofErr w:type="spellStart"/>
      <w:r>
        <w:rPr>
          <w:rFonts w:ascii="Times New Roman" w:hAnsi="Times New Roman" w:cs="Times New Roman"/>
          <w:color w:val="000000" w:themeColor="text1"/>
          <w:sz w:val="24"/>
          <w:szCs w:val="24"/>
        </w:rPr>
        <w:t>Keasling</w:t>
      </w:r>
      <w:proofErr w:type="spellEnd"/>
      <w:r>
        <w:rPr>
          <w:rFonts w:ascii="Times New Roman" w:hAnsi="Times New Roman" w:cs="Times New Roman"/>
          <w:color w:val="000000" w:themeColor="text1"/>
          <w:sz w:val="24"/>
          <w:szCs w:val="24"/>
        </w:rPr>
        <w:t xml:space="preserve">, 2013). </w:t>
      </w:r>
      <w:r w:rsidR="00BE2024">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n the presence of</w:t>
      </w:r>
      <w:r w:rsidR="00BE2024">
        <w:rPr>
          <w:rFonts w:ascii="Times New Roman" w:hAnsi="Times New Roman" w:cs="Times New Roman"/>
          <w:color w:val="000000" w:themeColor="text1"/>
          <w:sz w:val="24"/>
          <w:szCs w:val="24"/>
        </w:rPr>
        <w:t xml:space="preserve"> L-tyrosine</w:t>
      </w:r>
      <w:r>
        <w:rPr>
          <w:rFonts w:ascii="Times New Roman" w:hAnsi="Times New Roman" w:cs="Times New Roman"/>
          <w:color w:val="000000" w:themeColor="text1"/>
          <w:sz w:val="24"/>
          <w:szCs w:val="24"/>
        </w:rPr>
        <w:t xml:space="preserve">, </w:t>
      </w:r>
      <w:r w:rsidR="00BE2024">
        <w:rPr>
          <w:rFonts w:ascii="Times New Roman" w:hAnsi="Times New Roman" w:cs="Times New Roman"/>
          <w:color w:val="000000" w:themeColor="text1"/>
          <w:sz w:val="24"/>
          <w:szCs w:val="24"/>
        </w:rPr>
        <w:t>L-tyrosine binds TyrR</w:t>
      </w:r>
      <w:r w:rsidR="00BE2024">
        <w:rPr>
          <w:rFonts w:ascii="Times New Roman" w:hAnsi="Times New Roman" w:cs="Times New Roman"/>
          <w:color w:val="000000" w:themeColor="text1"/>
          <w:sz w:val="24"/>
          <w:szCs w:val="24"/>
          <w:vertAlign w:val="superscript"/>
        </w:rPr>
        <w:t>E274Q/N316K</w:t>
      </w:r>
      <w:r w:rsidR="00DE5E46">
        <w:rPr>
          <w:rFonts w:ascii="Times New Roman" w:hAnsi="Times New Roman" w:cs="Times New Roman"/>
          <w:color w:val="000000" w:themeColor="text1"/>
          <w:sz w:val="24"/>
          <w:szCs w:val="24"/>
        </w:rPr>
        <w:t xml:space="preserve"> to </w:t>
      </w:r>
      <w:r w:rsidR="00337BC3">
        <w:rPr>
          <w:rFonts w:ascii="Times New Roman" w:hAnsi="Times New Roman" w:cs="Times New Roman"/>
          <w:color w:val="000000" w:themeColor="text1"/>
          <w:sz w:val="24"/>
          <w:szCs w:val="24"/>
        </w:rPr>
        <w:t xml:space="preserve">repress the expression of </w:t>
      </w:r>
      <w:proofErr w:type="spellStart"/>
      <w:r w:rsidR="00337BC3">
        <w:rPr>
          <w:rFonts w:ascii="Times New Roman" w:hAnsi="Times New Roman" w:cs="Times New Roman"/>
          <w:i/>
          <w:iCs/>
          <w:color w:val="000000" w:themeColor="text1"/>
          <w:sz w:val="24"/>
          <w:szCs w:val="24"/>
        </w:rPr>
        <w:t>lacI</w:t>
      </w:r>
      <w:proofErr w:type="spellEnd"/>
      <w:r w:rsidR="00337BC3">
        <w:rPr>
          <w:rFonts w:ascii="Times New Roman" w:hAnsi="Times New Roman" w:cs="Times New Roman"/>
          <w:color w:val="000000" w:themeColor="text1"/>
          <w:sz w:val="24"/>
          <w:szCs w:val="24"/>
        </w:rPr>
        <w:t xml:space="preserve">, </w:t>
      </w:r>
      <w:r w:rsidR="00DE5E46">
        <w:rPr>
          <w:rFonts w:ascii="Times New Roman" w:hAnsi="Times New Roman" w:cs="Times New Roman"/>
          <w:color w:val="000000" w:themeColor="text1"/>
          <w:sz w:val="24"/>
          <w:szCs w:val="24"/>
        </w:rPr>
        <w:t xml:space="preserve">then </w:t>
      </w:r>
      <w:r w:rsidR="009A16B8">
        <w:rPr>
          <w:rFonts w:ascii="Times New Roman" w:hAnsi="Times New Roman" w:cs="Times New Roman"/>
          <w:color w:val="000000" w:themeColor="text1"/>
          <w:sz w:val="24"/>
          <w:szCs w:val="24"/>
        </w:rPr>
        <w:t xml:space="preserve">the </w:t>
      </w:r>
      <w:proofErr w:type="spellStart"/>
      <w:r w:rsidR="009A16B8">
        <w:rPr>
          <w:rFonts w:ascii="Times New Roman" w:hAnsi="Times New Roman" w:cs="Times New Roman"/>
          <w:color w:val="000000" w:themeColor="text1"/>
          <w:sz w:val="24"/>
          <w:szCs w:val="24"/>
        </w:rPr>
        <w:t>P</w:t>
      </w:r>
      <w:r w:rsidR="009A16B8">
        <w:rPr>
          <w:rFonts w:ascii="Times New Roman" w:hAnsi="Times New Roman" w:cs="Times New Roman"/>
          <w:color w:val="000000" w:themeColor="text1"/>
          <w:sz w:val="24"/>
          <w:szCs w:val="24"/>
          <w:vertAlign w:val="subscript"/>
        </w:rPr>
        <w:t>trc</w:t>
      </w:r>
      <w:proofErr w:type="spellEnd"/>
      <w:r w:rsidR="009A16B8">
        <w:rPr>
          <w:rFonts w:ascii="Times New Roman" w:hAnsi="Times New Roman" w:cs="Times New Roman"/>
          <w:color w:val="000000" w:themeColor="text1"/>
          <w:sz w:val="24"/>
          <w:szCs w:val="24"/>
        </w:rPr>
        <w:t xml:space="preserve"> promoter </w:t>
      </w:r>
      <w:r w:rsidR="00337BC3">
        <w:rPr>
          <w:rFonts w:ascii="Times New Roman" w:hAnsi="Times New Roman" w:cs="Times New Roman"/>
          <w:color w:val="000000" w:themeColor="text1"/>
          <w:sz w:val="24"/>
          <w:szCs w:val="24"/>
        </w:rPr>
        <w:t>driv</w:t>
      </w:r>
      <w:r w:rsidR="009A16B8">
        <w:rPr>
          <w:rFonts w:ascii="Times New Roman" w:hAnsi="Times New Roman" w:cs="Times New Roman"/>
          <w:color w:val="000000" w:themeColor="text1"/>
          <w:sz w:val="24"/>
          <w:szCs w:val="24"/>
        </w:rPr>
        <w:t>es</w:t>
      </w:r>
      <w:r w:rsidR="00337BC3">
        <w:rPr>
          <w:rFonts w:ascii="Times New Roman" w:hAnsi="Times New Roman" w:cs="Times New Roman"/>
          <w:color w:val="000000" w:themeColor="text1"/>
          <w:sz w:val="24"/>
          <w:szCs w:val="24"/>
        </w:rPr>
        <w:t xml:space="preserve"> the expression of </w:t>
      </w:r>
      <w:proofErr w:type="spellStart"/>
      <w:r w:rsidR="00337BC3">
        <w:rPr>
          <w:rFonts w:ascii="Times New Roman" w:hAnsi="Times New Roman" w:cs="Times New Roman"/>
          <w:color w:val="000000" w:themeColor="text1"/>
          <w:sz w:val="24"/>
          <w:szCs w:val="24"/>
        </w:rPr>
        <w:t>mCherry</w:t>
      </w:r>
      <w:proofErr w:type="spellEnd"/>
      <w:r w:rsidR="00337BC3">
        <w:rPr>
          <w:rFonts w:ascii="Times New Roman" w:hAnsi="Times New Roman" w:cs="Times New Roman"/>
          <w:color w:val="000000" w:themeColor="text1"/>
          <w:sz w:val="24"/>
          <w:szCs w:val="24"/>
        </w:rPr>
        <w:t xml:space="preserve">. </w:t>
      </w:r>
      <w:r w:rsidR="00514E85" w:rsidRPr="00514E85">
        <w:rPr>
          <w:rFonts w:ascii="Times New Roman" w:eastAsia="宋体" w:hAnsi="Times New Roman" w:cs="Times New Roman"/>
          <w:color w:val="000000" w:themeColor="text1"/>
          <w:kern w:val="0"/>
          <w:sz w:val="24"/>
          <w:szCs w:val="24"/>
        </w:rPr>
        <w:t>The fluorescence of the biosensor is positively corrected with L-tyrosine concentration</w:t>
      </w:r>
    </w:p>
    <w:p w14:paraId="650DAAD1" w14:textId="2D3D9F3F" w:rsidR="008A0D48" w:rsidRDefault="008A0D48" w:rsidP="00A77D0C">
      <w:pPr>
        <w:widowControl/>
        <w:jc w:val="left"/>
        <w:rPr>
          <w:rFonts w:ascii="Times New Roman" w:hAnsi="Times New Roman" w:cs="Times New Roman"/>
          <w:sz w:val="24"/>
          <w:szCs w:val="24"/>
        </w:rPr>
      </w:pPr>
    </w:p>
    <w:p w14:paraId="3012F18E" w14:textId="77777777" w:rsidR="009A16B8" w:rsidRPr="00A77D0C" w:rsidRDefault="009A16B8" w:rsidP="00A77D0C">
      <w:pPr>
        <w:widowControl/>
        <w:jc w:val="left"/>
        <w:rPr>
          <w:rFonts w:ascii="Times New Roman" w:hAnsi="Times New Roman" w:cs="Times New Roman"/>
          <w:sz w:val="24"/>
          <w:szCs w:val="24"/>
        </w:rPr>
      </w:pPr>
    </w:p>
    <w:p w14:paraId="34AFF74F" w14:textId="26E9B3BB" w:rsidR="00A77D0C" w:rsidRDefault="009D4911" w:rsidP="0071766E">
      <w:pPr>
        <w:spacing w:line="360" w:lineRule="auto"/>
      </w:pPr>
      <w:r>
        <w:rPr>
          <w:noProof/>
        </w:rPr>
        <w:object w:dxaOrig="5486" w:dyaOrig="3925" w14:anchorId="365D1CF9">
          <v:shape id="_x0000_i1027" type="#_x0000_t75" alt="" style="width:319.8pt;height:228.95pt;mso-width-percent:0;mso-height-percent:0;mso-width-percent:0;mso-height-percent:0" o:ole="" o:allowoverlap="f">
            <v:imagedata r:id="rId18" o:title=""/>
          </v:shape>
          <o:OLEObject Type="Embed" ProgID="Origin50.Graph" ShapeID="_x0000_i1027" DrawAspect="Content" ObjectID="_1692690781" r:id="rId19"/>
        </w:object>
      </w:r>
    </w:p>
    <w:p w14:paraId="0C932295" w14:textId="775A7945" w:rsidR="00CB68DA" w:rsidRDefault="0099362B" w:rsidP="0071766E">
      <w:pPr>
        <w:spacing w:line="360" w:lineRule="auto"/>
        <w:rPr>
          <w:rFonts w:ascii="Times New Roman" w:hAnsi="Times New Roman" w:cs="Times New Roman"/>
          <w:sz w:val="24"/>
          <w:szCs w:val="24"/>
        </w:rPr>
      </w:pPr>
      <w:r w:rsidRPr="00E469E7">
        <w:rPr>
          <w:rFonts w:ascii="Times New Roman" w:hAnsi="Times New Roman" w:cs="Times New Roman"/>
          <w:b/>
          <w:sz w:val="24"/>
          <w:szCs w:val="24"/>
        </w:rPr>
        <w:t>Supplementary Figure</w:t>
      </w:r>
      <w:r w:rsidR="00070F6D">
        <w:rPr>
          <w:rFonts w:ascii="Times New Roman" w:hAnsi="Times New Roman" w:cs="Times New Roman" w:hint="eastAsia"/>
          <w:b/>
          <w:sz w:val="24"/>
          <w:szCs w:val="24"/>
        </w:rPr>
        <w:t xml:space="preserve"> </w:t>
      </w:r>
      <w:r w:rsidR="00862262">
        <w:rPr>
          <w:rFonts w:ascii="Times New Roman" w:hAnsi="Times New Roman" w:cs="Times New Roman"/>
          <w:b/>
          <w:sz w:val="24"/>
          <w:szCs w:val="24"/>
        </w:rPr>
        <w:t>7</w:t>
      </w:r>
      <w:r w:rsidR="00CB68DA">
        <w:rPr>
          <w:rFonts w:ascii="Times New Roman" w:hAnsi="Times New Roman" w:cs="Times New Roman"/>
          <w:b/>
          <w:sz w:val="24"/>
          <w:szCs w:val="24"/>
        </w:rPr>
        <w:t xml:space="preserve"> </w:t>
      </w:r>
      <w:r w:rsidR="00CB68DA" w:rsidRPr="00CB68DA">
        <w:rPr>
          <w:rFonts w:ascii="Times New Roman" w:hAnsi="Times New Roman" w:cs="Times New Roman"/>
          <w:sz w:val="24"/>
          <w:szCs w:val="24"/>
        </w:rPr>
        <w:t>The fluorescent strength of</w:t>
      </w:r>
      <w:r w:rsidR="00CB68DA">
        <w:rPr>
          <w:rFonts w:ascii="Times New Roman" w:hAnsi="Times New Roman" w:cs="Times New Roman"/>
          <w:sz w:val="24"/>
          <w:szCs w:val="24"/>
        </w:rPr>
        <w:t xml:space="preserve"> the ARTP mutant </w:t>
      </w:r>
      <w:r w:rsidR="00016336">
        <w:rPr>
          <w:rFonts w:ascii="Times New Roman" w:hAnsi="Times New Roman" w:cs="Times New Roman" w:hint="eastAsia"/>
          <w:sz w:val="24"/>
          <w:szCs w:val="24"/>
        </w:rPr>
        <w:t>s</w:t>
      </w:r>
      <w:r w:rsidR="00CB68DA">
        <w:rPr>
          <w:rFonts w:ascii="Times New Roman" w:hAnsi="Times New Roman" w:cs="Times New Roman"/>
          <w:sz w:val="24"/>
          <w:szCs w:val="24"/>
        </w:rPr>
        <w:t>trains</w:t>
      </w:r>
    </w:p>
    <w:p w14:paraId="6A6A25B3" w14:textId="77777777" w:rsidR="00A77D0C" w:rsidRDefault="00A77D0C" w:rsidP="0071766E">
      <w:pPr>
        <w:spacing w:line="360" w:lineRule="auto"/>
        <w:rPr>
          <w:rFonts w:ascii="Times New Roman" w:hAnsi="Times New Roman" w:cs="Times New Roman"/>
          <w:sz w:val="24"/>
          <w:szCs w:val="24"/>
        </w:rPr>
      </w:pPr>
    </w:p>
    <w:p w14:paraId="05353180" w14:textId="77777777" w:rsidR="00A77D0C" w:rsidRDefault="00A77D0C" w:rsidP="0071766E">
      <w:pPr>
        <w:spacing w:line="360" w:lineRule="auto"/>
        <w:rPr>
          <w:rFonts w:ascii="Times New Roman" w:hAnsi="Times New Roman" w:cs="Times New Roman"/>
          <w:sz w:val="24"/>
          <w:szCs w:val="24"/>
        </w:rPr>
      </w:pPr>
    </w:p>
    <w:p w14:paraId="64B8BD6F" w14:textId="77777777" w:rsidR="00A77D0C" w:rsidRDefault="00A77D0C" w:rsidP="0071766E">
      <w:pPr>
        <w:spacing w:line="360" w:lineRule="auto"/>
        <w:rPr>
          <w:rFonts w:ascii="Times New Roman" w:hAnsi="Times New Roman" w:cs="Times New Roman"/>
          <w:sz w:val="24"/>
          <w:szCs w:val="24"/>
        </w:rPr>
      </w:pPr>
    </w:p>
    <w:p w14:paraId="1E484589" w14:textId="77777777" w:rsidR="00A77D0C" w:rsidRDefault="00A77D0C" w:rsidP="0071766E">
      <w:pPr>
        <w:spacing w:line="360" w:lineRule="auto"/>
        <w:rPr>
          <w:rFonts w:ascii="Times New Roman" w:hAnsi="Times New Roman" w:cs="Times New Roman"/>
          <w:sz w:val="24"/>
          <w:szCs w:val="24"/>
        </w:rPr>
      </w:pPr>
    </w:p>
    <w:p w14:paraId="40D9C4FE" w14:textId="73B48D68" w:rsidR="00070F6D" w:rsidRPr="00A77D0C" w:rsidRDefault="009D4911" w:rsidP="00397B41">
      <w:pPr>
        <w:spacing w:line="360" w:lineRule="auto"/>
        <w:rPr>
          <w:rFonts w:ascii="Times New Roman" w:hAnsi="Times New Roman" w:cs="Times New Roman"/>
          <w:sz w:val="24"/>
          <w:szCs w:val="24"/>
        </w:rPr>
      </w:pPr>
      <w:r>
        <w:rPr>
          <w:noProof/>
        </w:rPr>
        <w:object w:dxaOrig="5316" w:dyaOrig="3925" w14:anchorId="7AFE5ACA">
          <v:shape id="_x0000_i1026" type="#_x0000_t75" alt="" style="width:308.1pt;height:228.95pt;mso-width-percent:0;mso-height-percent:0;mso-width-percent:0;mso-height-percent:0" o:ole="" o:allowoverlap="f">
            <v:imagedata r:id="rId20" o:title=""/>
          </v:shape>
          <o:OLEObject Type="Embed" ProgID="Origin50.Graph" ShapeID="_x0000_i1026" DrawAspect="Content" ObjectID="_1692690782" r:id="rId21"/>
        </w:object>
      </w:r>
    </w:p>
    <w:p w14:paraId="2A4B744F" w14:textId="63908B11" w:rsidR="00070F6D" w:rsidRDefault="0099362B" w:rsidP="0071766E">
      <w:pPr>
        <w:spacing w:line="360" w:lineRule="auto"/>
        <w:rPr>
          <w:rFonts w:ascii="Times New Roman" w:hAnsi="Times New Roman" w:cs="Times New Roman"/>
          <w:sz w:val="24"/>
          <w:szCs w:val="24"/>
        </w:rPr>
      </w:pPr>
      <w:r w:rsidRPr="00E469E7">
        <w:rPr>
          <w:rFonts w:ascii="Times New Roman" w:hAnsi="Times New Roman" w:cs="Times New Roman"/>
          <w:b/>
          <w:sz w:val="24"/>
          <w:szCs w:val="24"/>
        </w:rPr>
        <w:t>Supplementary Figure</w:t>
      </w:r>
      <w:r w:rsidR="00070F6D">
        <w:rPr>
          <w:rFonts w:ascii="Times New Roman" w:hAnsi="Times New Roman" w:cs="Times New Roman" w:hint="eastAsia"/>
          <w:b/>
          <w:sz w:val="24"/>
          <w:szCs w:val="24"/>
        </w:rPr>
        <w:t xml:space="preserve"> </w:t>
      </w:r>
      <w:r w:rsidR="00862262">
        <w:rPr>
          <w:rFonts w:ascii="Times New Roman" w:hAnsi="Times New Roman" w:cs="Times New Roman"/>
          <w:b/>
          <w:sz w:val="24"/>
          <w:szCs w:val="24"/>
        </w:rPr>
        <w:t>8</w:t>
      </w:r>
      <w:r w:rsidR="00CB68DA">
        <w:rPr>
          <w:rFonts w:ascii="Times New Roman" w:hAnsi="Times New Roman" w:cs="Times New Roman"/>
          <w:b/>
          <w:sz w:val="24"/>
          <w:szCs w:val="24"/>
        </w:rPr>
        <w:t xml:space="preserve"> </w:t>
      </w:r>
      <w:r w:rsidR="00CB68DA" w:rsidRPr="00CB68DA">
        <w:rPr>
          <w:rFonts w:ascii="Times New Roman" w:hAnsi="Times New Roman" w:cs="Times New Roman"/>
          <w:sz w:val="24"/>
          <w:szCs w:val="24"/>
        </w:rPr>
        <w:t>The fluorescent strength of</w:t>
      </w:r>
      <w:r w:rsidR="00CB68DA">
        <w:rPr>
          <w:rFonts w:ascii="Times New Roman" w:hAnsi="Times New Roman" w:cs="Times New Roman"/>
          <w:sz w:val="24"/>
          <w:szCs w:val="24"/>
        </w:rPr>
        <w:t xml:space="preserve"> </w:t>
      </w:r>
      <w:r w:rsidR="00CB68DA">
        <w:rPr>
          <w:rFonts w:ascii="Times New Roman" w:hAnsi="Times New Roman" w:cs="Times New Roman" w:hint="eastAsia"/>
          <w:sz w:val="24"/>
          <w:szCs w:val="24"/>
        </w:rPr>
        <w:t>the</w:t>
      </w:r>
      <w:r w:rsidR="00CB68DA">
        <w:rPr>
          <w:rFonts w:ascii="Times New Roman" w:hAnsi="Times New Roman" w:cs="Times New Roman"/>
          <w:sz w:val="24"/>
          <w:szCs w:val="24"/>
        </w:rPr>
        <w:t xml:space="preserve"> ep-WGS strains</w:t>
      </w:r>
    </w:p>
    <w:p w14:paraId="525BA435" w14:textId="60119B18" w:rsidR="004F62D3" w:rsidRDefault="004F62D3" w:rsidP="0071766E">
      <w:pPr>
        <w:spacing w:line="360" w:lineRule="auto"/>
        <w:rPr>
          <w:noProof/>
        </w:rPr>
      </w:pPr>
    </w:p>
    <w:p w14:paraId="10E0805B" w14:textId="4062A430" w:rsidR="00FD6431" w:rsidRDefault="009D4911" w:rsidP="0071766E">
      <w:pPr>
        <w:spacing w:line="360" w:lineRule="auto"/>
        <w:rPr>
          <w:noProof/>
        </w:rPr>
      </w:pPr>
      <w:r>
        <w:rPr>
          <w:noProof/>
        </w:rPr>
        <w:object w:dxaOrig="9559" w:dyaOrig="7337" w14:anchorId="5FA5939B">
          <v:shape id="_x0000_i1025" type="#_x0000_t75" alt="" style="width:415.15pt;height:317.85pt;mso-width-percent:0;mso-height-percent:0;mso-width-percent:0;mso-height-percent:0" o:ole="">
            <v:imagedata r:id="rId22" o:title=""/>
          </v:shape>
          <o:OLEObject Type="Embed" ProgID="Origin50.Graph" ShapeID="_x0000_i1025" DrawAspect="Content" ObjectID="_1692690783" r:id="rId23"/>
        </w:object>
      </w:r>
    </w:p>
    <w:p w14:paraId="08A3D9A0" w14:textId="77777777" w:rsidR="00FD6431" w:rsidRDefault="00FD6431" w:rsidP="0071766E">
      <w:pPr>
        <w:spacing w:line="360" w:lineRule="auto"/>
        <w:rPr>
          <w:rFonts w:ascii="Times New Roman" w:hAnsi="Times New Roman" w:cs="Times New Roman"/>
          <w:sz w:val="24"/>
          <w:szCs w:val="24"/>
        </w:rPr>
      </w:pPr>
    </w:p>
    <w:p w14:paraId="36CC1306" w14:textId="76492722" w:rsidR="00AD521F" w:rsidRPr="00FC2984" w:rsidRDefault="00AD521F" w:rsidP="0071766E">
      <w:pPr>
        <w:spacing w:line="360" w:lineRule="auto"/>
        <w:rPr>
          <w:rFonts w:ascii="Times New Roman" w:hAnsi="Times New Roman" w:cs="Times New Roman"/>
          <w:iCs/>
          <w:sz w:val="24"/>
          <w:szCs w:val="24"/>
        </w:rPr>
      </w:pPr>
      <w:r w:rsidRPr="00AD521F">
        <w:rPr>
          <w:rFonts w:ascii="Times New Roman" w:hAnsi="Times New Roman" w:cs="Times New Roman" w:hint="eastAsia"/>
          <w:b/>
          <w:bCs/>
          <w:sz w:val="24"/>
          <w:szCs w:val="24"/>
        </w:rPr>
        <w:t>S</w:t>
      </w:r>
      <w:r w:rsidRPr="00AD521F">
        <w:rPr>
          <w:rFonts w:ascii="Times New Roman" w:hAnsi="Times New Roman" w:cs="Times New Roman"/>
          <w:b/>
          <w:bCs/>
          <w:sz w:val="24"/>
          <w:szCs w:val="24"/>
        </w:rPr>
        <w:t xml:space="preserve">upplementary Figure </w:t>
      </w:r>
      <w:r w:rsidR="00862262">
        <w:rPr>
          <w:rFonts w:ascii="Times New Roman" w:hAnsi="Times New Roman" w:cs="Times New Roman"/>
          <w:b/>
          <w:bCs/>
          <w:sz w:val="24"/>
          <w:szCs w:val="24"/>
        </w:rPr>
        <w:t>9</w:t>
      </w:r>
      <w:r w:rsidRPr="00AD521F">
        <w:rPr>
          <w:rFonts w:ascii="Times New Roman" w:hAnsi="Times New Roman" w:cs="Times New Roman"/>
          <w:b/>
          <w:bCs/>
          <w:sz w:val="24"/>
          <w:szCs w:val="24"/>
        </w:rPr>
        <w:t xml:space="preserve"> </w:t>
      </w:r>
      <w:r>
        <w:rPr>
          <w:rFonts w:ascii="Times New Roman" w:hAnsi="Times New Roman" w:cs="Times New Roman"/>
          <w:sz w:val="24"/>
          <w:szCs w:val="24"/>
        </w:rPr>
        <w:t xml:space="preserve">HPLC profile of </w:t>
      </w:r>
      <w:r w:rsidR="00FD6431">
        <w:rPr>
          <w:rFonts w:ascii="Times New Roman" w:hAnsi="Times New Roman" w:cs="Times New Roman"/>
          <w:sz w:val="24"/>
          <w:szCs w:val="24"/>
        </w:rPr>
        <w:t>pterostilbene</w:t>
      </w:r>
      <w:r w:rsidR="000A11A8">
        <w:rPr>
          <w:rFonts w:ascii="Times New Roman" w:hAnsi="Times New Roman" w:cs="Times New Roman"/>
          <w:sz w:val="24"/>
          <w:szCs w:val="24"/>
        </w:rPr>
        <w:t>.</w:t>
      </w:r>
      <w:r w:rsidR="00FD6431">
        <w:rPr>
          <w:rFonts w:ascii="Times New Roman" w:hAnsi="Times New Roman" w:cs="Times New Roman"/>
          <w:sz w:val="24"/>
          <w:szCs w:val="24"/>
        </w:rPr>
        <w:t xml:space="preserve"> </w:t>
      </w:r>
      <w:r w:rsidR="000A11A8">
        <w:rPr>
          <w:rFonts w:ascii="Times New Roman" w:hAnsi="Times New Roman" w:cs="Times New Roman"/>
          <w:sz w:val="24"/>
          <w:szCs w:val="24"/>
        </w:rPr>
        <w:t>S</w:t>
      </w:r>
      <w:r w:rsidR="00FD6431">
        <w:rPr>
          <w:rFonts w:ascii="Times New Roman" w:hAnsi="Times New Roman" w:cs="Times New Roman"/>
          <w:sz w:val="24"/>
          <w:szCs w:val="24"/>
        </w:rPr>
        <w:t xml:space="preserve">tandard (A), </w:t>
      </w:r>
      <w:r w:rsidR="00FC2984">
        <w:rPr>
          <w:rFonts w:ascii="Times New Roman" w:hAnsi="Times New Roman" w:cs="Times New Roman"/>
          <w:sz w:val="24"/>
          <w:szCs w:val="24"/>
        </w:rPr>
        <w:t>the broth of</w:t>
      </w:r>
      <w:r>
        <w:rPr>
          <w:rFonts w:ascii="Times New Roman" w:hAnsi="Times New Roman" w:cs="Times New Roman"/>
          <w:sz w:val="24"/>
          <w:szCs w:val="24"/>
        </w:rPr>
        <w:t xml:space="preserve"> </w:t>
      </w:r>
      <w:r w:rsidRPr="00295DB8">
        <w:rPr>
          <w:rFonts w:ascii="Times New Roman" w:hAnsi="Times New Roman" w:cs="Times New Roman" w:hint="eastAsia"/>
          <w:i/>
          <w:color w:val="000000" w:themeColor="text1"/>
          <w:sz w:val="24"/>
          <w:szCs w:val="24"/>
        </w:rPr>
        <w:t xml:space="preserve">E. coli </w:t>
      </w:r>
      <w:r w:rsidR="00FD6431">
        <w:rPr>
          <w:rFonts w:ascii="Times New Roman" w:hAnsi="Times New Roman" w:cs="Times New Roman"/>
          <w:color w:val="000000" w:themeColor="text1"/>
          <w:sz w:val="24"/>
          <w:szCs w:val="24"/>
        </w:rPr>
        <w:t xml:space="preserve">BW25113 </w:t>
      </w:r>
      <w:r>
        <w:rPr>
          <w:rFonts w:ascii="Times New Roman" w:hAnsi="Times New Roman" w:cs="Times New Roman"/>
          <w:color w:val="000000" w:themeColor="text1"/>
          <w:sz w:val="24"/>
          <w:szCs w:val="24"/>
        </w:rPr>
        <w:t>(</w:t>
      </w:r>
      <w:r w:rsidR="00FD6431">
        <w:rPr>
          <w:rFonts w:ascii="Times New Roman" w:hAnsi="Times New Roman" w:cs="Times New Roman" w:hint="eastAsia"/>
          <w:color w:val="000000" w:themeColor="text1"/>
          <w:sz w:val="24"/>
          <w:szCs w:val="24"/>
        </w:rPr>
        <w:t>pZBK-</w:t>
      </w:r>
      <w:r w:rsidRPr="00295DB8">
        <w:rPr>
          <w:rFonts w:ascii="Times New Roman" w:hAnsi="Times New Roman" w:cs="Times New Roman" w:hint="eastAsia"/>
          <w:color w:val="000000" w:themeColor="text1"/>
          <w:sz w:val="24"/>
          <w:szCs w:val="24"/>
        </w:rPr>
        <w:t>romt18</w:t>
      </w:r>
      <w:r>
        <w:rPr>
          <w:rFonts w:ascii="Times New Roman" w:hAnsi="Times New Roman" w:cs="Times New Roman"/>
          <w:color w:val="000000" w:themeColor="text1"/>
          <w:sz w:val="24"/>
          <w:szCs w:val="24"/>
        </w:rPr>
        <w:t xml:space="preserve">) </w:t>
      </w:r>
      <w:r w:rsidR="00FC2984">
        <w:rPr>
          <w:rFonts w:ascii="Times New Roman" w:hAnsi="Times New Roman" w:cs="Times New Roman" w:hint="eastAsia"/>
          <w:color w:val="000000" w:themeColor="text1"/>
          <w:sz w:val="24"/>
          <w:szCs w:val="24"/>
        </w:rPr>
        <w:t>(</w:t>
      </w:r>
      <w:r w:rsidR="00FC2984">
        <w:rPr>
          <w:rFonts w:ascii="Times New Roman" w:hAnsi="Times New Roman" w:cs="Times New Roman"/>
          <w:color w:val="000000" w:themeColor="text1"/>
          <w:sz w:val="24"/>
          <w:szCs w:val="24"/>
        </w:rPr>
        <w:t>B)</w:t>
      </w:r>
      <w:r w:rsidR="00FD6431">
        <w:rPr>
          <w:rFonts w:ascii="Times New Roman" w:hAnsi="Times New Roman" w:cs="Times New Roman"/>
          <w:color w:val="000000" w:themeColor="text1"/>
          <w:sz w:val="24"/>
          <w:szCs w:val="24"/>
        </w:rPr>
        <w:t xml:space="preserve"> and </w:t>
      </w:r>
      <w:r w:rsidR="00FD6431" w:rsidRPr="00295DB8">
        <w:rPr>
          <w:rFonts w:ascii="Times New Roman" w:hAnsi="Times New Roman" w:cs="Times New Roman" w:hint="eastAsia"/>
          <w:i/>
          <w:color w:val="000000" w:themeColor="text1"/>
          <w:sz w:val="24"/>
          <w:szCs w:val="24"/>
        </w:rPr>
        <w:t xml:space="preserve">E. coli </w:t>
      </w:r>
      <w:r w:rsidR="00FD6431" w:rsidRPr="00295DB8">
        <w:rPr>
          <w:rFonts w:ascii="Times New Roman" w:hAnsi="Times New Roman" w:cs="Times New Roman" w:hint="eastAsia"/>
          <w:color w:val="000000" w:themeColor="text1"/>
          <w:sz w:val="24"/>
          <w:szCs w:val="24"/>
        </w:rPr>
        <w:t>TYR-14B1</w:t>
      </w:r>
      <w:r w:rsidR="00FD6431">
        <w:rPr>
          <w:rFonts w:ascii="Times New Roman" w:hAnsi="Times New Roman" w:cs="Times New Roman"/>
          <w:color w:val="000000" w:themeColor="text1"/>
          <w:sz w:val="24"/>
          <w:szCs w:val="24"/>
        </w:rPr>
        <w:t>(</w:t>
      </w:r>
      <w:r w:rsidR="00FD6431" w:rsidRPr="00295DB8">
        <w:rPr>
          <w:rFonts w:ascii="Times New Roman" w:hAnsi="Times New Roman" w:cs="Times New Roman" w:hint="eastAsia"/>
          <w:color w:val="000000" w:themeColor="text1"/>
          <w:sz w:val="24"/>
          <w:szCs w:val="24"/>
        </w:rPr>
        <w:t>p214C, pZBK-sts53-romt18</w:t>
      </w:r>
      <w:r w:rsidR="00FD6431">
        <w:rPr>
          <w:rFonts w:ascii="Times New Roman" w:hAnsi="Times New Roman" w:cs="Times New Roman"/>
          <w:color w:val="000000" w:themeColor="text1"/>
          <w:sz w:val="24"/>
          <w:szCs w:val="24"/>
        </w:rPr>
        <w:t xml:space="preserve">) </w:t>
      </w:r>
      <w:r w:rsidR="00FD6431">
        <w:rPr>
          <w:rFonts w:ascii="Times New Roman" w:hAnsi="Times New Roman" w:cs="Times New Roman" w:hint="eastAsia"/>
          <w:color w:val="000000" w:themeColor="text1"/>
          <w:sz w:val="24"/>
          <w:szCs w:val="24"/>
        </w:rPr>
        <w:t>(</w:t>
      </w:r>
      <w:r w:rsidR="00FD6431">
        <w:rPr>
          <w:rFonts w:ascii="Times New Roman" w:hAnsi="Times New Roman" w:cs="Times New Roman"/>
          <w:color w:val="000000" w:themeColor="text1"/>
          <w:sz w:val="24"/>
          <w:szCs w:val="24"/>
        </w:rPr>
        <w:t>C)</w:t>
      </w:r>
    </w:p>
    <w:p w14:paraId="6FEFF87C" w14:textId="2BDBFE8A" w:rsidR="00BE2024" w:rsidRDefault="00BE2024" w:rsidP="0071766E">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R</w:t>
      </w:r>
      <w:r>
        <w:rPr>
          <w:rFonts w:ascii="Times New Roman" w:hAnsi="Times New Roman" w:cs="Times New Roman"/>
          <w:sz w:val="24"/>
          <w:szCs w:val="24"/>
        </w:rPr>
        <w:t>eference</w:t>
      </w:r>
    </w:p>
    <w:p w14:paraId="31C0C3DC" w14:textId="4C9BCCAE" w:rsidR="00BE2024" w:rsidRPr="00075E6B" w:rsidRDefault="00BE2024" w:rsidP="00075E6B">
      <w:pPr>
        <w:spacing w:line="360" w:lineRule="auto"/>
        <w:ind w:left="283" w:hangingChars="118" w:hanging="283"/>
        <w:rPr>
          <w:rFonts w:ascii="Times New Roman" w:hAnsi="Times New Roman" w:cs="Times New Roman"/>
          <w:color w:val="000000"/>
          <w:kern w:val="0"/>
          <w:sz w:val="24"/>
          <w:szCs w:val="24"/>
        </w:rPr>
      </w:pPr>
      <w:r w:rsidRPr="00075E6B">
        <w:rPr>
          <w:rFonts w:ascii="Times New Roman" w:hAnsi="Times New Roman" w:cs="Times New Roman"/>
          <w:color w:val="000000"/>
          <w:kern w:val="0"/>
          <w:sz w:val="24"/>
          <w:szCs w:val="24"/>
        </w:rPr>
        <w:t xml:space="preserve">Chou, H.H., and </w:t>
      </w:r>
      <w:proofErr w:type="spellStart"/>
      <w:r w:rsidRPr="00075E6B">
        <w:rPr>
          <w:rFonts w:ascii="Times New Roman" w:hAnsi="Times New Roman" w:cs="Times New Roman"/>
          <w:color w:val="000000"/>
          <w:kern w:val="0"/>
          <w:sz w:val="24"/>
          <w:szCs w:val="24"/>
        </w:rPr>
        <w:t>Keasling</w:t>
      </w:r>
      <w:proofErr w:type="spellEnd"/>
      <w:r w:rsidRPr="00075E6B">
        <w:rPr>
          <w:rFonts w:ascii="Times New Roman" w:hAnsi="Times New Roman" w:cs="Times New Roman"/>
          <w:color w:val="000000"/>
          <w:kern w:val="0"/>
          <w:sz w:val="24"/>
          <w:szCs w:val="24"/>
        </w:rPr>
        <w:t xml:space="preserve">, J.D. (2013). Programming adaptive control to evolve increased metabolite production. </w:t>
      </w:r>
      <w:r w:rsidRPr="00075E6B">
        <w:rPr>
          <w:rFonts w:ascii="Times New Roman" w:hAnsi="Times New Roman" w:cs="Times New Roman"/>
          <w:i/>
          <w:iCs/>
          <w:color w:val="000000"/>
          <w:kern w:val="0"/>
          <w:sz w:val="24"/>
          <w:szCs w:val="24"/>
        </w:rPr>
        <w:t xml:space="preserve">Nat </w:t>
      </w:r>
      <w:proofErr w:type="spellStart"/>
      <w:r w:rsidRPr="00075E6B">
        <w:rPr>
          <w:rFonts w:ascii="Times New Roman" w:hAnsi="Times New Roman" w:cs="Times New Roman"/>
          <w:i/>
          <w:iCs/>
          <w:color w:val="000000"/>
          <w:kern w:val="0"/>
          <w:sz w:val="24"/>
          <w:szCs w:val="24"/>
        </w:rPr>
        <w:t>Commun</w:t>
      </w:r>
      <w:proofErr w:type="spellEnd"/>
      <w:r w:rsidRPr="00075E6B">
        <w:rPr>
          <w:rFonts w:ascii="Times New Roman" w:hAnsi="Times New Roman" w:cs="Times New Roman"/>
          <w:color w:val="000000"/>
          <w:kern w:val="0"/>
          <w:sz w:val="24"/>
          <w:szCs w:val="24"/>
        </w:rPr>
        <w:t xml:space="preserve"> 4, 2595.</w:t>
      </w:r>
    </w:p>
    <w:p w14:paraId="100813FF" w14:textId="42D58C4A" w:rsidR="00020832" w:rsidRPr="00075E6B" w:rsidRDefault="00020832" w:rsidP="00075E6B">
      <w:pPr>
        <w:spacing w:line="360" w:lineRule="auto"/>
        <w:ind w:left="283" w:hangingChars="118" w:hanging="283"/>
        <w:rPr>
          <w:rFonts w:ascii="Times New Roman" w:hAnsi="Times New Roman" w:cs="Times New Roman"/>
          <w:color w:val="000000"/>
          <w:kern w:val="0"/>
          <w:sz w:val="24"/>
          <w:szCs w:val="24"/>
        </w:rPr>
      </w:pPr>
      <w:r w:rsidRPr="00075E6B">
        <w:rPr>
          <w:rFonts w:ascii="Times New Roman" w:hAnsi="Times New Roman" w:cs="Times New Roman"/>
          <w:color w:val="000000"/>
          <w:kern w:val="0"/>
          <w:sz w:val="24"/>
          <w:szCs w:val="24"/>
        </w:rPr>
        <w:t xml:space="preserve">Hu, Y.L., Gai, Y., Yin, L., Wang, X.X., Feng, C.Y., Feng, L., et al. (2010). Crystal structures of a </w:t>
      </w:r>
      <w:proofErr w:type="spellStart"/>
      <w:r w:rsidRPr="00075E6B">
        <w:rPr>
          <w:rFonts w:ascii="Times New Roman" w:hAnsi="Times New Roman" w:cs="Times New Roman"/>
          <w:color w:val="000000"/>
          <w:kern w:val="0"/>
          <w:sz w:val="24"/>
          <w:szCs w:val="24"/>
        </w:rPr>
        <w:t>populus</w:t>
      </w:r>
      <w:proofErr w:type="spellEnd"/>
      <w:r w:rsidRPr="00075E6B">
        <w:rPr>
          <w:rFonts w:ascii="Times New Roman" w:hAnsi="Times New Roman" w:cs="Times New Roman"/>
          <w:color w:val="000000"/>
          <w:kern w:val="0"/>
          <w:sz w:val="24"/>
          <w:szCs w:val="24"/>
        </w:rPr>
        <w:t xml:space="preserve"> tomentosa 4-</w:t>
      </w:r>
      <w:proofErr w:type="gramStart"/>
      <w:r w:rsidRPr="00075E6B">
        <w:rPr>
          <w:rFonts w:ascii="Times New Roman" w:hAnsi="Times New Roman" w:cs="Times New Roman"/>
          <w:color w:val="000000"/>
          <w:kern w:val="0"/>
          <w:sz w:val="24"/>
          <w:szCs w:val="24"/>
        </w:rPr>
        <w:t>coumarate:Coa</w:t>
      </w:r>
      <w:proofErr w:type="gramEnd"/>
      <w:r w:rsidRPr="00075E6B">
        <w:rPr>
          <w:rFonts w:ascii="Times New Roman" w:hAnsi="Times New Roman" w:cs="Times New Roman"/>
          <w:color w:val="000000"/>
          <w:kern w:val="0"/>
          <w:sz w:val="24"/>
          <w:szCs w:val="24"/>
        </w:rPr>
        <w:t xml:space="preserve"> ligase shed light on its enzymatic mechanisms. </w:t>
      </w:r>
      <w:r w:rsidRPr="00075E6B">
        <w:rPr>
          <w:rFonts w:ascii="Times New Roman" w:hAnsi="Times New Roman" w:cs="Times New Roman"/>
          <w:i/>
          <w:iCs/>
          <w:color w:val="000000"/>
          <w:kern w:val="0"/>
          <w:sz w:val="24"/>
          <w:szCs w:val="24"/>
        </w:rPr>
        <w:t>Plant Cell</w:t>
      </w:r>
      <w:r w:rsidRPr="00075E6B">
        <w:rPr>
          <w:rFonts w:ascii="Times New Roman" w:hAnsi="Times New Roman" w:cs="Times New Roman"/>
          <w:color w:val="000000"/>
          <w:kern w:val="0"/>
          <w:sz w:val="24"/>
          <w:szCs w:val="24"/>
        </w:rPr>
        <w:t xml:space="preserve"> 22(9)</w:t>
      </w:r>
      <w:r w:rsidRPr="00075E6B">
        <w:rPr>
          <w:rFonts w:ascii="Times New Roman" w:hAnsi="Times New Roman" w:cs="Times New Roman"/>
          <w:b/>
          <w:bCs/>
          <w:color w:val="000000"/>
          <w:kern w:val="0"/>
          <w:sz w:val="24"/>
          <w:szCs w:val="24"/>
        </w:rPr>
        <w:t>,</w:t>
      </w:r>
      <w:r w:rsidRPr="00075E6B">
        <w:rPr>
          <w:rFonts w:ascii="Times New Roman" w:hAnsi="Times New Roman" w:cs="Times New Roman"/>
          <w:color w:val="000000"/>
          <w:kern w:val="0"/>
          <w:sz w:val="24"/>
          <w:szCs w:val="24"/>
        </w:rPr>
        <w:t xml:space="preserve"> 3093-3104.</w:t>
      </w:r>
    </w:p>
    <w:p w14:paraId="7804B540" w14:textId="4E2A71DC" w:rsidR="00020832" w:rsidRPr="00075E6B" w:rsidRDefault="00020832" w:rsidP="00075E6B">
      <w:pPr>
        <w:spacing w:line="360" w:lineRule="auto"/>
        <w:ind w:left="283" w:hangingChars="118" w:hanging="283"/>
        <w:rPr>
          <w:rFonts w:ascii="Times New Roman" w:hAnsi="Times New Roman" w:cs="Times New Roman"/>
          <w:color w:val="000000"/>
          <w:kern w:val="0"/>
          <w:sz w:val="24"/>
          <w:szCs w:val="24"/>
        </w:rPr>
      </w:pPr>
      <w:r w:rsidRPr="00075E6B">
        <w:rPr>
          <w:rFonts w:ascii="Times New Roman" w:hAnsi="Times New Roman" w:cs="Times New Roman"/>
          <w:color w:val="000000"/>
          <w:kern w:val="0"/>
          <w:sz w:val="24"/>
          <w:szCs w:val="24"/>
        </w:rPr>
        <w:t>Li, Z., and Nair, S.K. (2015). Structural basis for specificity and flexibility in a plant 4-</w:t>
      </w:r>
      <w:proofErr w:type="gramStart"/>
      <w:r w:rsidRPr="00075E6B">
        <w:rPr>
          <w:rFonts w:ascii="Times New Roman" w:hAnsi="Times New Roman" w:cs="Times New Roman"/>
          <w:color w:val="000000"/>
          <w:kern w:val="0"/>
          <w:sz w:val="24"/>
          <w:szCs w:val="24"/>
        </w:rPr>
        <w:t>coumarate:Coa</w:t>
      </w:r>
      <w:proofErr w:type="gramEnd"/>
      <w:r w:rsidRPr="00075E6B">
        <w:rPr>
          <w:rFonts w:ascii="Times New Roman" w:hAnsi="Times New Roman" w:cs="Times New Roman"/>
          <w:color w:val="000000"/>
          <w:kern w:val="0"/>
          <w:sz w:val="24"/>
          <w:szCs w:val="24"/>
        </w:rPr>
        <w:t xml:space="preserve"> ligase. </w:t>
      </w:r>
      <w:r w:rsidRPr="00075E6B">
        <w:rPr>
          <w:rFonts w:ascii="Times New Roman" w:hAnsi="Times New Roman" w:cs="Times New Roman"/>
          <w:i/>
          <w:iCs/>
          <w:color w:val="000000"/>
          <w:kern w:val="0"/>
          <w:sz w:val="24"/>
          <w:szCs w:val="24"/>
        </w:rPr>
        <w:t>Structure</w:t>
      </w:r>
      <w:r w:rsidRPr="00075E6B">
        <w:rPr>
          <w:rFonts w:ascii="Times New Roman" w:hAnsi="Times New Roman" w:cs="Times New Roman"/>
          <w:color w:val="000000"/>
          <w:kern w:val="0"/>
          <w:sz w:val="24"/>
          <w:szCs w:val="24"/>
        </w:rPr>
        <w:t xml:space="preserve"> 23(11)</w:t>
      </w:r>
      <w:r w:rsidRPr="00075E6B">
        <w:rPr>
          <w:rFonts w:ascii="Times New Roman" w:hAnsi="Times New Roman" w:cs="Times New Roman"/>
          <w:b/>
          <w:bCs/>
          <w:color w:val="000000"/>
          <w:kern w:val="0"/>
          <w:sz w:val="24"/>
          <w:szCs w:val="24"/>
        </w:rPr>
        <w:t>,</w:t>
      </w:r>
      <w:r w:rsidRPr="00075E6B">
        <w:rPr>
          <w:rFonts w:ascii="Times New Roman" w:hAnsi="Times New Roman" w:cs="Times New Roman"/>
          <w:color w:val="000000"/>
          <w:kern w:val="0"/>
          <w:sz w:val="24"/>
          <w:szCs w:val="24"/>
        </w:rPr>
        <w:t xml:space="preserve"> 2032-2042.</w:t>
      </w:r>
    </w:p>
    <w:p w14:paraId="4D5EDF96" w14:textId="5F4AF7C6" w:rsidR="00075E6B" w:rsidRPr="00075E6B" w:rsidRDefault="00075E6B" w:rsidP="00075E6B">
      <w:pPr>
        <w:spacing w:line="360" w:lineRule="auto"/>
        <w:ind w:left="283" w:hangingChars="118" w:hanging="283"/>
        <w:rPr>
          <w:rFonts w:ascii="Times New Roman" w:hAnsi="Times New Roman" w:cs="Times New Roman"/>
          <w:color w:val="000000"/>
          <w:kern w:val="0"/>
          <w:sz w:val="24"/>
          <w:szCs w:val="24"/>
        </w:rPr>
      </w:pPr>
      <w:r w:rsidRPr="00075E6B">
        <w:rPr>
          <w:rFonts w:ascii="Times New Roman" w:hAnsi="Times New Roman" w:cs="Times New Roman"/>
          <w:color w:val="000000"/>
          <w:kern w:val="0"/>
          <w:sz w:val="24"/>
          <w:szCs w:val="24"/>
        </w:rPr>
        <w:t xml:space="preserve">Robin, A.Y., </w:t>
      </w:r>
      <w:proofErr w:type="spellStart"/>
      <w:r w:rsidRPr="00075E6B">
        <w:rPr>
          <w:rFonts w:ascii="Times New Roman" w:hAnsi="Times New Roman" w:cs="Times New Roman"/>
          <w:color w:val="000000"/>
          <w:kern w:val="0"/>
          <w:sz w:val="24"/>
          <w:szCs w:val="24"/>
        </w:rPr>
        <w:t>Giustini</w:t>
      </w:r>
      <w:proofErr w:type="spellEnd"/>
      <w:r w:rsidRPr="00075E6B">
        <w:rPr>
          <w:rFonts w:ascii="Times New Roman" w:hAnsi="Times New Roman" w:cs="Times New Roman"/>
          <w:color w:val="000000"/>
          <w:kern w:val="0"/>
          <w:sz w:val="24"/>
          <w:szCs w:val="24"/>
        </w:rPr>
        <w:t xml:space="preserve">, C., </w:t>
      </w:r>
      <w:proofErr w:type="spellStart"/>
      <w:r w:rsidRPr="00075E6B">
        <w:rPr>
          <w:rFonts w:ascii="Times New Roman" w:hAnsi="Times New Roman" w:cs="Times New Roman"/>
          <w:color w:val="000000"/>
          <w:kern w:val="0"/>
          <w:sz w:val="24"/>
          <w:szCs w:val="24"/>
        </w:rPr>
        <w:t>Graindorge</w:t>
      </w:r>
      <w:proofErr w:type="spellEnd"/>
      <w:r w:rsidRPr="00075E6B">
        <w:rPr>
          <w:rFonts w:ascii="Times New Roman" w:hAnsi="Times New Roman" w:cs="Times New Roman"/>
          <w:color w:val="000000"/>
          <w:kern w:val="0"/>
          <w:sz w:val="24"/>
          <w:szCs w:val="24"/>
        </w:rPr>
        <w:t xml:space="preserve">, M., </w:t>
      </w:r>
      <w:proofErr w:type="spellStart"/>
      <w:r w:rsidRPr="00075E6B">
        <w:rPr>
          <w:rFonts w:ascii="Times New Roman" w:hAnsi="Times New Roman" w:cs="Times New Roman"/>
          <w:color w:val="000000"/>
          <w:kern w:val="0"/>
          <w:sz w:val="24"/>
          <w:szCs w:val="24"/>
        </w:rPr>
        <w:t>Matringe</w:t>
      </w:r>
      <w:proofErr w:type="spellEnd"/>
      <w:r w:rsidRPr="00075E6B">
        <w:rPr>
          <w:rFonts w:ascii="Times New Roman" w:hAnsi="Times New Roman" w:cs="Times New Roman"/>
          <w:color w:val="000000"/>
          <w:kern w:val="0"/>
          <w:sz w:val="24"/>
          <w:szCs w:val="24"/>
        </w:rPr>
        <w:t xml:space="preserve">, M., and Dumas, R. (2016). Crystal structure of norcoclaurine-6-o-methyltransferase, a key rate-limiting step in the synthesis of benzylisoquinoline alkaloids. </w:t>
      </w:r>
      <w:r w:rsidRPr="00075E6B">
        <w:rPr>
          <w:rFonts w:ascii="Times New Roman" w:hAnsi="Times New Roman" w:cs="Times New Roman"/>
          <w:i/>
          <w:iCs/>
          <w:color w:val="000000"/>
          <w:kern w:val="0"/>
          <w:sz w:val="24"/>
          <w:szCs w:val="24"/>
        </w:rPr>
        <w:t>Plant J</w:t>
      </w:r>
      <w:r w:rsidRPr="00075E6B">
        <w:rPr>
          <w:rFonts w:ascii="Times New Roman" w:hAnsi="Times New Roman" w:cs="Times New Roman"/>
          <w:color w:val="000000"/>
          <w:kern w:val="0"/>
          <w:sz w:val="24"/>
          <w:szCs w:val="24"/>
        </w:rPr>
        <w:t xml:space="preserve"> 87(6)</w:t>
      </w:r>
      <w:r w:rsidRPr="00075E6B">
        <w:rPr>
          <w:rFonts w:ascii="Times New Roman" w:hAnsi="Times New Roman" w:cs="Times New Roman"/>
          <w:b/>
          <w:bCs/>
          <w:color w:val="000000"/>
          <w:kern w:val="0"/>
          <w:sz w:val="24"/>
          <w:szCs w:val="24"/>
        </w:rPr>
        <w:t>,</w:t>
      </w:r>
      <w:r w:rsidRPr="00075E6B">
        <w:rPr>
          <w:rFonts w:ascii="Times New Roman" w:hAnsi="Times New Roman" w:cs="Times New Roman"/>
          <w:color w:val="000000"/>
          <w:kern w:val="0"/>
          <w:sz w:val="24"/>
          <w:szCs w:val="24"/>
        </w:rPr>
        <w:t xml:space="preserve"> 641-653.</w:t>
      </w:r>
    </w:p>
    <w:p w14:paraId="2B06938E" w14:textId="25DB7504" w:rsidR="008B60BB" w:rsidRPr="00075E6B" w:rsidRDefault="008B60BB" w:rsidP="00075E6B">
      <w:pPr>
        <w:spacing w:line="360" w:lineRule="auto"/>
        <w:ind w:left="283" w:hangingChars="118" w:hanging="283"/>
        <w:rPr>
          <w:rFonts w:ascii="Times New Roman" w:hAnsi="Times New Roman" w:cs="Times New Roman"/>
          <w:b/>
          <w:sz w:val="24"/>
          <w:szCs w:val="24"/>
        </w:rPr>
      </w:pPr>
      <w:r w:rsidRPr="00075E6B">
        <w:rPr>
          <w:rFonts w:ascii="Times New Roman" w:hAnsi="Times New Roman" w:cs="Times New Roman"/>
          <w:color w:val="000000"/>
          <w:kern w:val="0"/>
          <w:sz w:val="24"/>
          <w:szCs w:val="24"/>
        </w:rPr>
        <w:t xml:space="preserve">Wang, Y.C., Yi, H., Wang, M., Yu, O., and Jez, J.M. (2011). Structural and kinetic analysis of the unnatural fusion protein 4-coumaroyl-coa </w:t>
      </w:r>
      <w:proofErr w:type="gramStart"/>
      <w:r w:rsidRPr="00075E6B">
        <w:rPr>
          <w:rFonts w:ascii="Times New Roman" w:hAnsi="Times New Roman" w:cs="Times New Roman"/>
          <w:color w:val="000000"/>
          <w:kern w:val="0"/>
          <w:sz w:val="24"/>
          <w:szCs w:val="24"/>
        </w:rPr>
        <w:t>ligase::</w:t>
      </w:r>
      <w:proofErr w:type="gramEnd"/>
      <w:r w:rsidRPr="00075E6B">
        <w:rPr>
          <w:rFonts w:ascii="Times New Roman" w:hAnsi="Times New Roman" w:cs="Times New Roman"/>
          <w:color w:val="000000"/>
          <w:kern w:val="0"/>
          <w:sz w:val="24"/>
          <w:szCs w:val="24"/>
        </w:rPr>
        <w:t xml:space="preserve">Stilbene synthase. </w:t>
      </w:r>
      <w:r w:rsidRPr="00075E6B">
        <w:rPr>
          <w:rFonts w:ascii="Times New Roman" w:hAnsi="Times New Roman" w:cs="Times New Roman"/>
          <w:i/>
          <w:iCs/>
          <w:color w:val="000000"/>
          <w:kern w:val="0"/>
          <w:sz w:val="24"/>
          <w:szCs w:val="24"/>
        </w:rPr>
        <w:t>J Am Chem Soc</w:t>
      </w:r>
      <w:r w:rsidRPr="00075E6B">
        <w:rPr>
          <w:rFonts w:ascii="Times New Roman" w:hAnsi="Times New Roman" w:cs="Times New Roman"/>
          <w:color w:val="000000"/>
          <w:kern w:val="0"/>
          <w:sz w:val="24"/>
          <w:szCs w:val="24"/>
        </w:rPr>
        <w:t xml:space="preserve"> 133(51)</w:t>
      </w:r>
      <w:r w:rsidRPr="00075E6B">
        <w:rPr>
          <w:rFonts w:ascii="Times New Roman" w:hAnsi="Times New Roman" w:cs="Times New Roman"/>
          <w:b/>
          <w:bCs/>
          <w:color w:val="000000"/>
          <w:kern w:val="0"/>
          <w:sz w:val="24"/>
          <w:szCs w:val="24"/>
        </w:rPr>
        <w:t>,</w:t>
      </w:r>
      <w:r w:rsidRPr="00075E6B">
        <w:rPr>
          <w:rFonts w:ascii="Times New Roman" w:hAnsi="Times New Roman" w:cs="Times New Roman"/>
          <w:color w:val="000000"/>
          <w:kern w:val="0"/>
          <w:sz w:val="24"/>
          <w:szCs w:val="24"/>
        </w:rPr>
        <w:t xml:space="preserve"> 20684-20687.</w:t>
      </w:r>
    </w:p>
    <w:sectPr w:rsidR="008B60BB" w:rsidRPr="00075E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319D9" w14:textId="77777777" w:rsidR="009D4911" w:rsidRDefault="009D4911" w:rsidP="003E632A">
      <w:r>
        <w:separator/>
      </w:r>
    </w:p>
  </w:endnote>
  <w:endnote w:type="continuationSeparator" w:id="0">
    <w:p w14:paraId="4C54E4CA" w14:textId="77777777" w:rsidR="009D4911" w:rsidRDefault="009D4911" w:rsidP="003E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幼圆">
    <w:altName w:val="微软雅黑"/>
    <w:panose1 w:val="020B0604020202020204"/>
    <w:charset w:val="86"/>
    <w:family w:val="modern"/>
    <w:pitch w:val="fixed"/>
    <w:sig w:usb0="00000001" w:usb1="080E0000" w:usb2="00000010" w:usb3="00000000" w:csb0="00040000" w:csb1="00000000"/>
  </w:font>
  <w:font w:name="华文楷体">
    <w:altName w:val="STKaiti"/>
    <w:panose1 w:val="02010600040101010101"/>
    <w:charset w:val="86"/>
    <w:family w:val="auto"/>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83876" w14:textId="77777777" w:rsidR="009D4911" w:rsidRDefault="009D4911" w:rsidP="003E632A">
      <w:r>
        <w:separator/>
      </w:r>
    </w:p>
  </w:footnote>
  <w:footnote w:type="continuationSeparator" w:id="0">
    <w:p w14:paraId="317D06E1" w14:textId="77777777" w:rsidR="009D4911" w:rsidRDefault="009D4911" w:rsidP="003E63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4D"/>
    <w:rsid w:val="00016336"/>
    <w:rsid w:val="00020832"/>
    <w:rsid w:val="00020FC4"/>
    <w:rsid w:val="00035377"/>
    <w:rsid w:val="00070F6D"/>
    <w:rsid w:val="00075E6B"/>
    <w:rsid w:val="000A11A8"/>
    <w:rsid w:val="000B255B"/>
    <w:rsid w:val="000C0421"/>
    <w:rsid w:val="001041F2"/>
    <w:rsid w:val="00115592"/>
    <w:rsid w:val="00122CE1"/>
    <w:rsid w:val="0013277C"/>
    <w:rsid w:val="00150329"/>
    <w:rsid w:val="001A13E9"/>
    <w:rsid w:val="001A6CFA"/>
    <w:rsid w:val="001B3A90"/>
    <w:rsid w:val="001C33B9"/>
    <w:rsid w:val="001C5EB9"/>
    <w:rsid w:val="001E19C6"/>
    <w:rsid w:val="001F5511"/>
    <w:rsid w:val="00257C4D"/>
    <w:rsid w:val="002B0455"/>
    <w:rsid w:val="002B51AD"/>
    <w:rsid w:val="002C1960"/>
    <w:rsid w:val="002C218E"/>
    <w:rsid w:val="002F6D14"/>
    <w:rsid w:val="00302370"/>
    <w:rsid w:val="00304D3F"/>
    <w:rsid w:val="00315057"/>
    <w:rsid w:val="00337BC3"/>
    <w:rsid w:val="0034017F"/>
    <w:rsid w:val="00397B41"/>
    <w:rsid w:val="003E632A"/>
    <w:rsid w:val="00423E4D"/>
    <w:rsid w:val="0043105F"/>
    <w:rsid w:val="004547E1"/>
    <w:rsid w:val="00490771"/>
    <w:rsid w:val="00494E27"/>
    <w:rsid w:val="00496E69"/>
    <w:rsid w:val="004A2526"/>
    <w:rsid w:val="004B52F5"/>
    <w:rsid w:val="004D7B7C"/>
    <w:rsid w:val="004F13E7"/>
    <w:rsid w:val="004F62D3"/>
    <w:rsid w:val="005038E9"/>
    <w:rsid w:val="00505545"/>
    <w:rsid w:val="00512454"/>
    <w:rsid w:val="00514E85"/>
    <w:rsid w:val="00597C5A"/>
    <w:rsid w:val="005E1210"/>
    <w:rsid w:val="00625B1C"/>
    <w:rsid w:val="00632385"/>
    <w:rsid w:val="00652E57"/>
    <w:rsid w:val="00690551"/>
    <w:rsid w:val="006A4E42"/>
    <w:rsid w:val="006E5D76"/>
    <w:rsid w:val="0071766E"/>
    <w:rsid w:val="0076061B"/>
    <w:rsid w:val="007A760D"/>
    <w:rsid w:val="007F603A"/>
    <w:rsid w:val="008163A5"/>
    <w:rsid w:val="00823A5E"/>
    <w:rsid w:val="0085063D"/>
    <w:rsid w:val="00850C4E"/>
    <w:rsid w:val="00851258"/>
    <w:rsid w:val="0085391E"/>
    <w:rsid w:val="00862262"/>
    <w:rsid w:val="008972B1"/>
    <w:rsid w:val="008A0D48"/>
    <w:rsid w:val="008B070F"/>
    <w:rsid w:val="008B60BB"/>
    <w:rsid w:val="008C5C8A"/>
    <w:rsid w:val="008E648D"/>
    <w:rsid w:val="008F0D9B"/>
    <w:rsid w:val="008F65C6"/>
    <w:rsid w:val="00937E89"/>
    <w:rsid w:val="009615E8"/>
    <w:rsid w:val="009673D4"/>
    <w:rsid w:val="00981499"/>
    <w:rsid w:val="00986620"/>
    <w:rsid w:val="0099362B"/>
    <w:rsid w:val="009A16B8"/>
    <w:rsid w:val="009D1A5E"/>
    <w:rsid w:val="009D4911"/>
    <w:rsid w:val="009D4CE5"/>
    <w:rsid w:val="009F0BB1"/>
    <w:rsid w:val="009F275E"/>
    <w:rsid w:val="00A6002F"/>
    <w:rsid w:val="00A6435D"/>
    <w:rsid w:val="00A77D0C"/>
    <w:rsid w:val="00AA337A"/>
    <w:rsid w:val="00AD521F"/>
    <w:rsid w:val="00AF2235"/>
    <w:rsid w:val="00B00B4D"/>
    <w:rsid w:val="00BA1231"/>
    <w:rsid w:val="00BA2F4A"/>
    <w:rsid w:val="00BB2CBA"/>
    <w:rsid w:val="00BC24A4"/>
    <w:rsid w:val="00BC6683"/>
    <w:rsid w:val="00BE2024"/>
    <w:rsid w:val="00C37BE0"/>
    <w:rsid w:val="00C4090F"/>
    <w:rsid w:val="00C4247D"/>
    <w:rsid w:val="00C46EC7"/>
    <w:rsid w:val="00C717C2"/>
    <w:rsid w:val="00C81FF4"/>
    <w:rsid w:val="00C87FD9"/>
    <w:rsid w:val="00CB68DA"/>
    <w:rsid w:val="00D041C7"/>
    <w:rsid w:val="00D73FAB"/>
    <w:rsid w:val="00D86616"/>
    <w:rsid w:val="00DA1C3E"/>
    <w:rsid w:val="00DD1FF0"/>
    <w:rsid w:val="00DE164A"/>
    <w:rsid w:val="00DE5E46"/>
    <w:rsid w:val="00E469E7"/>
    <w:rsid w:val="00E56AB7"/>
    <w:rsid w:val="00E73931"/>
    <w:rsid w:val="00E84B6F"/>
    <w:rsid w:val="00EB5480"/>
    <w:rsid w:val="00EF5261"/>
    <w:rsid w:val="00EF6317"/>
    <w:rsid w:val="00F0234B"/>
    <w:rsid w:val="00F233B9"/>
    <w:rsid w:val="00F41E70"/>
    <w:rsid w:val="00F45266"/>
    <w:rsid w:val="00F631ED"/>
    <w:rsid w:val="00F843F6"/>
    <w:rsid w:val="00FB1CCF"/>
    <w:rsid w:val="00FC2984"/>
    <w:rsid w:val="00FD14B6"/>
    <w:rsid w:val="00FD6431"/>
    <w:rsid w:val="00FE5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6AB8B"/>
  <w15:docId w15:val="{0C5EE9A9-B159-8B45-93FB-EBB5F580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55B"/>
    <w:pPr>
      <w:widowControl w:val="0"/>
      <w:jc w:val="both"/>
    </w:pPr>
  </w:style>
  <w:style w:type="paragraph" w:styleId="1">
    <w:name w:val="heading 1"/>
    <w:basedOn w:val="a"/>
    <w:next w:val="a"/>
    <w:link w:val="10"/>
    <w:uiPriority w:val="9"/>
    <w:qFormat/>
    <w:rsid w:val="00C37BE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63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E632A"/>
    <w:rPr>
      <w:sz w:val="18"/>
      <w:szCs w:val="18"/>
    </w:rPr>
  </w:style>
  <w:style w:type="paragraph" w:styleId="a5">
    <w:name w:val="footer"/>
    <w:basedOn w:val="a"/>
    <w:link w:val="a6"/>
    <w:uiPriority w:val="99"/>
    <w:unhideWhenUsed/>
    <w:rsid w:val="003E632A"/>
    <w:pPr>
      <w:tabs>
        <w:tab w:val="center" w:pos="4153"/>
        <w:tab w:val="right" w:pos="8306"/>
      </w:tabs>
      <w:snapToGrid w:val="0"/>
      <w:jc w:val="left"/>
    </w:pPr>
    <w:rPr>
      <w:sz w:val="18"/>
      <w:szCs w:val="18"/>
    </w:rPr>
  </w:style>
  <w:style w:type="character" w:customStyle="1" w:styleId="a6">
    <w:name w:val="页脚 字符"/>
    <w:basedOn w:val="a0"/>
    <w:link w:val="a5"/>
    <w:uiPriority w:val="99"/>
    <w:rsid w:val="003E632A"/>
    <w:rPr>
      <w:sz w:val="18"/>
      <w:szCs w:val="18"/>
    </w:rPr>
  </w:style>
  <w:style w:type="table" w:styleId="a7">
    <w:name w:val="Table Grid"/>
    <w:basedOn w:val="a1"/>
    <w:uiPriority w:val="59"/>
    <w:rsid w:val="009F0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C37BE0"/>
    <w:rPr>
      <w:b/>
      <w:bCs/>
      <w:kern w:val="44"/>
      <w:sz w:val="44"/>
      <w:szCs w:val="44"/>
    </w:rPr>
  </w:style>
  <w:style w:type="character" w:styleId="a8">
    <w:name w:val="annotation reference"/>
    <w:basedOn w:val="a0"/>
    <w:uiPriority w:val="99"/>
    <w:semiHidden/>
    <w:unhideWhenUsed/>
    <w:rsid w:val="00512454"/>
    <w:rPr>
      <w:sz w:val="21"/>
      <w:szCs w:val="21"/>
    </w:rPr>
  </w:style>
  <w:style w:type="paragraph" w:styleId="a9">
    <w:name w:val="annotation text"/>
    <w:basedOn w:val="a"/>
    <w:link w:val="aa"/>
    <w:uiPriority w:val="99"/>
    <w:semiHidden/>
    <w:unhideWhenUsed/>
    <w:rsid w:val="00512454"/>
    <w:pPr>
      <w:jc w:val="left"/>
    </w:pPr>
  </w:style>
  <w:style w:type="character" w:customStyle="1" w:styleId="aa">
    <w:name w:val="批注文字 字符"/>
    <w:basedOn w:val="a0"/>
    <w:link w:val="a9"/>
    <w:uiPriority w:val="99"/>
    <w:semiHidden/>
    <w:rsid w:val="00512454"/>
  </w:style>
  <w:style w:type="paragraph" w:styleId="ab">
    <w:name w:val="annotation subject"/>
    <w:basedOn w:val="a9"/>
    <w:next w:val="a9"/>
    <w:link w:val="ac"/>
    <w:uiPriority w:val="99"/>
    <w:semiHidden/>
    <w:unhideWhenUsed/>
    <w:rsid w:val="00512454"/>
    <w:rPr>
      <w:b/>
      <w:bCs/>
    </w:rPr>
  </w:style>
  <w:style w:type="character" w:customStyle="1" w:styleId="ac">
    <w:name w:val="批注主题 字符"/>
    <w:basedOn w:val="aa"/>
    <w:link w:val="ab"/>
    <w:uiPriority w:val="99"/>
    <w:semiHidden/>
    <w:rsid w:val="00512454"/>
    <w:rPr>
      <w:b/>
      <w:bCs/>
    </w:rPr>
  </w:style>
  <w:style w:type="paragraph" w:styleId="ad">
    <w:name w:val="Balloon Text"/>
    <w:basedOn w:val="a"/>
    <w:link w:val="ae"/>
    <w:uiPriority w:val="99"/>
    <w:semiHidden/>
    <w:unhideWhenUsed/>
    <w:rsid w:val="00512454"/>
    <w:rPr>
      <w:sz w:val="18"/>
      <w:szCs w:val="18"/>
    </w:rPr>
  </w:style>
  <w:style w:type="character" w:customStyle="1" w:styleId="ae">
    <w:name w:val="批注框文本 字符"/>
    <w:basedOn w:val="a0"/>
    <w:link w:val="ad"/>
    <w:uiPriority w:val="99"/>
    <w:semiHidden/>
    <w:rsid w:val="00512454"/>
    <w:rPr>
      <w:sz w:val="18"/>
      <w:szCs w:val="18"/>
    </w:rPr>
  </w:style>
  <w:style w:type="character" w:styleId="af">
    <w:name w:val="Hyperlink"/>
    <w:basedOn w:val="a0"/>
    <w:uiPriority w:val="99"/>
    <w:unhideWhenUsed/>
    <w:rsid w:val="004A2526"/>
    <w:rPr>
      <w:color w:val="0000FF" w:themeColor="hyperlink"/>
      <w:u w:val="single"/>
    </w:rPr>
  </w:style>
  <w:style w:type="character" w:styleId="af0">
    <w:name w:val="Unresolved Mention"/>
    <w:basedOn w:val="a0"/>
    <w:uiPriority w:val="99"/>
    <w:semiHidden/>
    <w:unhideWhenUsed/>
    <w:rsid w:val="004A2526"/>
    <w:rPr>
      <w:color w:val="605E5C"/>
      <w:shd w:val="clear" w:color="auto" w:fill="E1DFDD"/>
    </w:rPr>
  </w:style>
  <w:style w:type="paragraph" w:customStyle="1" w:styleId="EndNoteBibliography">
    <w:name w:val="EndNote Bibliography"/>
    <w:basedOn w:val="a"/>
    <w:link w:val="EndNoteBibliographyChar"/>
    <w:rsid w:val="008B60BB"/>
    <w:rPr>
      <w:rFonts w:ascii="Calibri" w:hAnsi="Calibri"/>
      <w:noProof/>
      <w:sz w:val="20"/>
    </w:rPr>
  </w:style>
  <w:style w:type="character" w:customStyle="1" w:styleId="EndNoteBibliographyChar">
    <w:name w:val="EndNote Bibliography Char"/>
    <w:basedOn w:val="a0"/>
    <w:link w:val="EndNoteBibliography"/>
    <w:rsid w:val="008B60BB"/>
    <w:rPr>
      <w:rFonts w:ascii="Calibri" w:hAnsi="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issmodel.expasy.org" TargetMode="External"/><Relationship Id="rId13" Type="http://schemas.openxmlformats.org/officeDocument/2006/relationships/image" Target="media/image4.wmf"/><Relationship Id="rId18" Type="http://schemas.openxmlformats.org/officeDocument/2006/relationships/image" Target="media/image7.wmf"/><Relationship Id="rId3" Type="http://schemas.openxmlformats.org/officeDocument/2006/relationships/webSettings" Target="webSettings.xml"/><Relationship Id="rId21" Type="http://schemas.openxmlformats.org/officeDocument/2006/relationships/oleObject" Target="embeddings/oleObject4.bin"/><Relationship Id="rId7" Type="http://schemas.openxmlformats.org/officeDocument/2006/relationships/image" Target="media/image1.tiff"/><Relationship Id="rId12" Type="http://schemas.openxmlformats.org/officeDocument/2006/relationships/hyperlink" Target="https://swissmodel.expasy.or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swissmodel.expasy.org" TargetMode="External"/><Relationship Id="rId20" Type="http://schemas.openxmlformats.org/officeDocument/2006/relationships/image" Target="media/image8.wmf"/><Relationship Id="rId1" Type="http://schemas.openxmlformats.org/officeDocument/2006/relationships/styles" Target="styles.xml"/><Relationship Id="rId6" Type="http://schemas.openxmlformats.org/officeDocument/2006/relationships/hyperlink" Target="mailto:niufx3@mail.sysu.edu.cn" TargetMode="Externa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tiff"/><Relationship Id="rId23"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11</Pages>
  <Words>1325</Words>
  <Characters>7556</Characters>
  <Application>Microsoft Office Word</Application>
  <DocSecurity>0</DocSecurity>
  <Lines>62</Lines>
  <Paragraphs>17</Paragraphs>
  <ScaleCrop>false</ScaleCrop>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Microsoft Office 用户</cp:lastModifiedBy>
  <cp:revision>17</cp:revision>
  <dcterms:created xsi:type="dcterms:W3CDTF">2021-04-30T03:55:00Z</dcterms:created>
  <dcterms:modified xsi:type="dcterms:W3CDTF">2021-09-09T03:06:00Z</dcterms:modified>
</cp:coreProperties>
</file>