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3887" w14:textId="61519E98" w:rsidR="007C1403" w:rsidRDefault="007C1403" w:rsidP="00534433">
      <w:pPr>
        <w:jc w:val="center"/>
        <w:rPr>
          <w:b/>
          <w:bCs/>
        </w:rPr>
      </w:pPr>
      <w:r w:rsidRPr="00DE3498">
        <w:rPr>
          <w:b/>
          <w:bCs/>
        </w:rPr>
        <w:t>Supplementary material</w:t>
      </w:r>
    </w:p>
    <w:p w14:paraId="133E14B3" w14:textId="064B98BE" w:rsidR="00534433" w:rsidRDefault="00534433" w:rsidP="007C1403">
      <w:r>
        <w:rPr>
          <w:rFonts w:hint="eastAsia"/>
        </w:rPr>
        <w:t>Su</w:t>
      </w:r>
      <w:r>
        <w:t>pplementary analysis</w:t>
      </w:r>
    </w:p>
    <w:p w14:paraId="05176679" w14:textId="2879054B" w:rsidR="008718C3" w:rsidRDefault="00534433" w:rsidP="007C1403">
      <w:r>
        <w:t xml:space="preserve">In addition to the ANOVA </w:t>
      </w:r>
      <w:r w:rsidR="003C01D5">
        <w:t xml:space="preserve">procedure </w:t>
      </w:r>
      <w:r>
        <w:t>described in section 3.1, we also performed a non-parametric Aligned Ranked Transformed (ART) ANOVA</w:t>
      </w:r>
      <w:r w:rsidR="00E851EC">
        <w:t xml:space="preserve"> (</w:t>
      </w:r>
      <w:proofErr w:type="spellStart"/>
      <w:r w:rsidR="00E851EC">
        <w:t>Wobbrock</w:t>
      </w:r>
      <w:proofErr w:type="spellEnd"/>
      <w:r w:rsidR="00E851EC">
        <w:t xml:space="preserve"> et al., 2011)</w:t>
      </w:r>
      <w:r>
        <w:t xml:space="preserve">, which revealed similar results to that specified in the main text. </w:t>
      </w:r>
      <w:r w:rsidR="008718C3">
        <w:rPr>
          <w:rFonts w:hint="eastAsia"/>
        </w:rPr>
        <w:t>Th</w:t>
      </w:r>
      <w:r w:rsidR="008718C3">
        <w:t xml:space="preserve">e ART procedure relies on a preprocessing step </w:t>
      </w:r>
      <w:r w:rsidR="000A53F7">
        <w:t>to align data before applying averaged ranks</w:t>
      </w:r>
      <w:r w:rsidR="00153DA4">
        <w:t>. Then the data can be entered to point common ANOVA procedures to get statistic values for each main effect and interaction (</w:t>
      </w:r>
      <w:proofErr w:type="spellStart"/>
      <w:r w:rsidR="00153DA4">
        <w:t>Wobbrock</w:t>
      </w:r>
      <w:proofErr w:type="spellEnd"/>
      <w:r w:rsidR="00153DA4">
        <w:t xml:space="preserve"> et al., 2011). The ART ANOVA procedure has the advantage over other non-parametric ANOVA procedures (Kruskal-Wallis, Wilcoxon, Friedman tests, etc.) for its capability of handling repeated measures design with multiple factors and interactions (</w:t>
      </w:r>
      <w:proofErr w:type="spellStart"/>
      <w:r w:rsidR="00153DA4">
        <w:rPr>
          <w:rFonts w:hint="eastAsia"/>
        </w:rPr>
        <w:t>Wo</w:t>
      </w:r>
      <w:r w:rsidR="00153DA4">
        <w:t>bbrock</w:t>
      </w:r>
      <w:proofErr w:type="spellEnd"/>
      <w:r w:rsidR="00153DA4">
        <w:t xml:space="preserve"> et al., 2011), which is crucial to our study.</w:t>
      </w:r>
      <w:r w:rsidR="005C0802">
        <w:t xml:space="preserve"> The ART ANVOA procedure is realized in R (version 4.0.5) with package </w:t>
      </w:r>
      <w:proofErr w:type="spellStart"/>
      <w:r w:rsidR="005C0802">
        <w:t>ARTool</w:t>
      </w:r>
      <w:proofErr w:type="spellEnd"/>
      <w:r w:rsidR="005C0802">
        <w:t xml:space="preserve"> (version 0.11.0).</w:t>
      </w:r>
    </w:p>
    <w:p w14:paraId="765D76B4" w14:textId="610A12D3" w:rsidR="007A593D" w:rsidRDefault="008718C3" w:rsidP="007C1403">
      <w:r>
        <w:t>The ART ANOVA reported that t</w:t>
      </w:r>
      <w:r w:rsidR="00534433">
        <w:t>here was a main effect of</w:t>
      </w:r>
      <w:r w:rsidR="0036028A">
        <w:t xml:space="preserve"> Choice</w:t>
      </w:r>
      <w:r w:rsidR="000D2C7A">
        <w:t xml:space="preserve"> (</w:t>
      </w:r>
      <w:proofErr w:type="gramStart"/>
      <w:r w:rsidR="000D2C7A">
        <w:t>F(</w:t>
      </w:r>
      <w:proofErr w:type="gramEnd"/>
      <w:r w:rsidR="000D2C7A">
        <w:t>2, 1</w:t>
      </w:r>
      <w:r w:rsidR="005D5C92">
        <w:t>786</w:t>
      </w:r>
      <w:r w:rsidR="000D2C7A">
        <w:t xml:space="preserve">) = </w:t>
      </w:r>
      <w:r>
        <w:t>287.85</w:t>
      </w:r>
      <w:r w:rsidR="000D2C7A">
        <w:t xml:space="preserve">, </w:t>
      </w:r>
      <w:r w:rsidR="000D2C7A" w:rsidRPr="003C01D5">
        <w:rPr>
          <w:i/>
          <w:iCs/>
        </w:rPr>
        <w:t>p</w:t>
      </w:r>
      <w:r w:rsidR="000D2C7A">
        <w:t xml:space="preserve"> &lt; 0.001)</w:t>
      </w:r>
      <w:r w:rsidR="003C01D5">
        <w:t>.</w:t>
      </w:r>
      <w:r w:rsidR="00534433">
        <w:t xml:space="preserve"> </w:t>
      </w:r>
      <w:r w:rsidR="0036028A">
        <w:t xml:space="preserve">Post-hoc analysis revealed that </w:t>
      </w:r>
      <w:r w:rsidR="000D2C7A">
        <w:t>response rates of three choices followed high &lt; low &lt; middle-level tone pattern (</w:t>
      </w:r>
      <w:proofErr w:type="spellStart"/>
      <w:r w:rsidR="000D2C7A" w:rsidRPr="003C01D5">
        <w:rPr>
          <w:i/>
          <w:iCs/>
        </w:rPr>
        <w:t>p</w:t>
      </w:r>
      <w:r w:rsidR="000D2C7A">
        <w:t>s</w:t>
      </w:r>
      <w:proofErr w:type="spellEnd"/>
      <w:r w:rsidR="000D2C7A">
        <w:t xml:space="preserve"> &lt; 0.01). The interaction between Context and Choice </w:t>
      </w:r>
      <w:r w:rsidR="003C01D5">
        <w:t>wa</w:t>
      </w:r>
      <w:r w:rsidR="000D2C7A">
        <w:t>s also significant (</w:t>
      </w:r>
      <w:proofErr w:type="gramStart"/>
      <w:r w:rsidR="000D2C7A">
        <w:t>F(</w:t>
      </w:r>
      <w:proofErr w:type="gramEnd"/>
      <w:r w:rsidR="000D2C7A">
        <w:t>6, 1</w:t>
      </w:r>
      <w:r w:rsidR="005D5C92">
        <w:t>768</w:t>
      </w:r>
      <w:r w:rsidR="000D2C7A">
        <w:t xml:space="preserve">) = </w:t>
      </w:r>
      <w:r>
        <w:t>33.55</w:t>
      </w:r>
      <w:r w:rsidR="000D2C7A">
        <w:t xml:space="preserve">, </w:t>
      </w:r>
      <w:r w:rsidR="000D2C7A" w:rsidRPr="00732486">
        <w:rPr>
          <w:i/>
          <w:iCs/>
        </w:rPr>
        <w:t>p</w:t>
      </w:r>
      <w:r w:rsidR="000D2C7A">
        <w:t xml:space="preserve"> &lt; 0.001), and simple-effect analysis reveal</w:t>
      </w:r>
      <w:r w:rsidR="003C01D5">
        <w:t>ed</w:t>
      </w:r>
      <w:r w:rsidR="000D2C7A">
        <w:t xml:space="preserve"> the response rates of speech context conditions were higher for middle-level tone response, but lower for low-level tone response than isolated condition (</w:t>
      </w:r>
      <w:proofErr w:type="spellStart"/>
      <w:r w:rsidR="000D2C7A" w:rsidRPr="003C01D5">
        <w:rPr>
          <w:i/>
          <w:iCs/>
        </w:rPr>
        <w:t>p</w:t>
      </w:r>
      <w:r w:rsidR="000D2C7A">
        <w:t>s</w:t>
      </w:r>
      <w:proofErr w:type="spellEnd"/>
      <w:r w:rsidR="000D2C7A">
        <w:t xml:space="preserve"> &lt; 0.001). The difference of high-level tone response rates between speech and isolated context conditions was not significant (</w:t>
      </w:r>
      <w:r w:rsidR="000D2C7A" w:rsidRPr="003C01D5">
        <w:rPr>
          <w:i/>
          <w:iCs/>
        </w:rPr>
        <w:t>p</w:t>
      </w:r>
      <w:r w:rsidR="000D2C7A">
        <w:t xml:space="preserve"> = 0.10), probably because loss of power due to non-parametric procedure.</w:t>
      </w:r>
      <w:r w:rsidR="00210103">
        <w:t xml:space="preserve"> Interestingly, the ART ANOVA revealed a</w:t>
      </w:r>
      <w:r w:rsidR="005D5C92">
        <w:t>n interaction between</w:t>
      </w:r>
      <w:r w:rsidR="00210103">
        <w:t xml:space="preserve"> </w:t>
      </w:r>
      <w:r w:rsidR="005D5C92">
        <w:t xml:space="preserve">Choice and Group </w:t>
      </w:r>
      <w:r w:rsidR="00210103">
        <w:t>(</w:t>
      </w:r>
      <w:proofErr w:type="gramStart"/>
      <w:r w:rsidR="00210103">
        <w:t>F(</w:t>
      </w:r>
      <w:proofErr w:type="gramEnd"/>
      <w:r w:rsidR="005D5C92">
        <w:t>2</w:t>
      </w:r>
      <w:r w:rsidR="00210103">
        <w:t>, 1</w:t>
      </w:r>
      <w:r w:rsidR="005D5C92">
        <w:t>768</w:t>
      </w:r>
      <w:r w:rsidR="00210103">
        <w:t xml:space="preserve">) = </w:t>
      </w:r>
      <w:r w:rsidR="00CD4A53">
        <w:t>5.25</w:t>
      </w:r>
      <w:r w:rsidR="00210103">
        <w:t xml:space="preserve">, </w:t>
      </w:r>
      <w:r w:rsidR="00210103" w:rsidRPr="003C01D5">
        <w:rPr>
          <w:i/>
          <w:iCs/>
        </w:rPr>
        <w:t>p</w:t>
      </w:r>
      <w:r w:rsidR="00210103">
        <w:t xml:space="preserve"> </w:t>
      </w:r>
      <w:r w:rsidR="005D5C92">
        <w:t>=</w:t>
      </w:r>
      <w:r w:rsidR="00210103">
        <w:t xml:space="preserve"> 0.0</w:t>
      </w:r>
      <w:r w:rsidR="00CD4A53">
        <w:t>05</w:t>
      </w:r>
      <w:r w:rsidR="00210103">
        <w:t>).</w:t>
      </w:r>
      <w:r w:rsidR="007A593D">
        <w:t xml:space="preserve"> </w:t>
      </w:r>
      <w:r w:rsidR="007A593D">
        <w:rPr>
          <w:rFonts w:hint="eastAsia"/>
        </w:rPr>
        <w:t>S</w:t>
      </w:r>
      <w:r w:rsidR="005D5C92">
        <w:t xml:space="preserve">imple effect analysis showed that musicians did not differ from nonmusicians on response rates of </w:t>
      </w:r>
      <w:r w:rsidR="007A593D">
        <w:t>high</w:t>
      </w:r>
      <w:r w:rsidR="005D5C92">
        <w:t xml:space="preserve"> </w:t>
      </w:r>
      <w:r w:rsidR="007A593D">
        <w:t>(</w:t>
      </w:r>
      <w:r w:rsidR="000A53F7">
        <w:t xml:space="preserve">19.8% </w:t>
      </w:r>
      <w:r w:rsidR="000A53F7">
        <w:rPr>
          <w:rFonts w:cs="Times New Roman"/>
        </w:rPr>
        <w:t>±</w:t>
      </w:r>
      <w:r w:rsidR="000A53F7">
        <w:t xml:space="preserve"> 12.6% </w:t>
      </w:r>
      <w:r w:rsidR="000A53F7">
        <w:rPr>
          <w:rFonts w:hint="eastAsia"/>
        </w:rPr>
        <w:t>vs</w:t>
      </w:r>
      <w:r w:rsidR="000A53F7">
        <w:t xml:space="preserve"> 15% </w:t>
      </w:r>
      <w:r w:rsidR="000A53F7">
        <w:rPr>
          <w:rFonts w:cs="Times New Roman"/>
        </w:rPr>
        <w:t>±</w:t>
      </w:r>
      <w:r w:rsidR="000A53F7">
        <w:rPr>
          <w:rFonts w:hint="eastAsia"/>
        </w:rPr>
        <w:t xml:space="preserve"> </w:t>
      </w:r>
      <w:r w:rsidR="000A53F7">
        <w:t xml:space="preserve">14.8%, </w:t>
      </w:r>
      <w:proofErr w:type="gramStart"/>
      <w:r w:rsidR="005D5C92">
        <w:t>F(</w:t>
      </w:r>
      <w:proofErr w:type="gramEnd"/>
      <w:r w:rsidR="005D5C92">
        <w:t>1, 638) = 2.</w:t>
      </w:r>
      <w:r w:rsidR="007A593D">
        <w:t>25</w:t>
      </w:r>
      <w:r w:rsidR="005D5C92">
        <w:t xml:space="preserve">, </w:t>
      </w:r>
      <w:r w:rsidR="005D5C92" w:rsidRPr="003C01D5">
        <w:rPr>
          <w:i/>
          <w:iCs/>
        </w:rPr>
        <w:t>p</w:t>
      </w:r>
      <w:r w:rsidR="005D5C92">
        <w:t xml:space="preserve"> = 0.</w:t>
      </w:r>
      <w:r w:rsidR="007A593D">
        <w:t>1</w:t>
      </w:r>
      <w:r w:rsidR="005D5C92">
        <w:t>3</w:t>
      </w:r>
      <w:r w:rsidR="007A593D">
        <w:t>) or</w:t>
      </w:r>
      <w:r w:rsidR="005D5C92">
        <w:t xml:space="preserve"> middle </w:t>
      </w:r>
      <w:r w:rsidR="007A593D">
        <w:t>(</w:t>
      </w:r>
      <w:r w:rsidR="000A53F7">
        <w:t xml:space="preserve">52.1% </w:t>
      </w:r>
      <w:r w:rsidR="000A53F7">
        <w:rPr>
          <w:rFonts w:cs="Times New Roman"/>
        </w:rPr>
        <w:t xml:space="preserve">± 14.4% vs 52.8% ± 10.7%, </w:t>
      </w:r>
      <w:r w:rsidR="005D5C92">
        <w:t>F(1, 638) = 0.</w:t>
      </w:r>
      <w:r w:rsidR="007A593D">
        <w:t>03</w:t>
      </w:r>
      <w:r w:rsidR="005D5C92">
        <w:t xml:space="preserve">, </w:t>
      </w:r>
      <w:r w:rsidR="005D5C92" w:rsidRPr="003C01D5">
        <w:rPr>
          <w:i/>
          <w:iCs/>
        </w:rPr>
        <w:t>p</w:t>
      </w:r>
      <w:r w:rsidR="005D5C92">
        <w:t xml:space="preserve"> = 0.</w:t>
      </w:r>
      <w:r w:rsidR="007A593D">
        <w:t>86) -level tone choices, but musicians gave less</w:t>
      </w:r>
      <w:r w:rsidR="005D5C92">
        <w:t xml:space="preserve"> low</w:t>
      </w:r>
      <w:r w:rsidR="007A593D">
        <w:t>-level tone choice</w:t>
      </w:r>
      <w:r w:rsidR="005D5C92">
        <w:t xml:space="preserve"> </w:t>
      </w:r>
      <w:r w:rsidR="007A593D">
        <w:t>(</w:t>
      </w:r>
      <w:r w:rsidR="000A53F7">
        <w:t xml:space="preserve">28.1% </w:t>
      </w:r>
      <w:r w:rsidR="000A53F7">
        <w:rPr>
          <w:rFonts w:cs="Times New Roman"/>
        </w:rPr>
        <w:t xml:space="preserve">± 8.6% vs 32.2% ± 12.2%, </w:t>
      </w:r>
      <w:r w:rsidR="005D5C92">
        <w:t xml:space="preserve">F(1, 638) = </w:t>
      </w:r>
      <w:r w:rsidR="007A593D">
        <w:t>6.44</w:t>
      </w:r>
      <w:r w:rsidR="005D5C92">
        <w:t xml:space="preserve">, </w:t>
      </w:r>
      <w:r w:rsidR="005D5C92" w:rsidRPr="003C01D5">
        <w:rPr>
          <w:i/>
          <w:iCs/>
        </w:rPr>
        <w:t>p</w:t>
      </w:r>
      <w:r w:rsidR="005D5C92">
        <w:t xml:space="preserve"> = 0.0</w:t>
      </w:r>
      <w:r w:rsidR="007A593D">
        <w:t>1</w:t>
      </w:r>
      <w:r w:rsidR="005D5C92">
        <w:t>)</w:t>
      </w:r>
      <w:r w:rsidR="007A593D">
        <w:t xml:space="preserve"> responses</w:t>
      </w:r>
      <w:r w:rsidR="005D5C92">
        <w:t>.</w:t>
      </w:r>
    </w:p>
    <w:p w14:paraId="5A81228F" w14:textId="2D72F2A7" w:rsidR="000A53F7" w:rsidRDefault="000A53F7" w:rsidP="007C1403">
      <w:r>
        <w:t xml:space="preserve">The ART ANOVA results were </w:t>
      </w:r>
      <w:proofErr w:type="gramStart"/>
      <w:r>
        <w:t>similar to</w:t>
      </w:r>
      <w:proofErr w:type="gramEnd"/>
      <w:r>
        <w:t xml:space="preserve"> the repeated-measures ANOVA performed in the main text, except that it revealed a difference between low-level tone response rates between two groups. It seems that musicians tended to make a more balanced wrong choice than nonmusicians, e.g., the musicians</w:t>
      </w:r>
      <w:r w:rsidR="00660170">
        <w:t>'</w:t>
      </w:r>
      <w:r>
        <w:t xml:space="preserve"> response rate of high- and low-level tones </w:t>
      </w:r>
      <w:r w:rsidR="00F670A7">
        <w:t>we</w:t>
      </w:r>
      <w:r>
        <w:t xml:space="preserve">re </w:t>
      </w:r>
      <w:r w:rsidR="00153DA4">
        <w:t>closer</w:t>
      </w:r>
      <w:r>
        <w:t xml:space="preserve"> to each other</w:t>
      </w:r>
      <w:r w:rsidR="00153DA4">
        <w:t xml:space="preserve"> (19.8% and 28.1%)</w:t>
      </w:r>
      <w:r>
        <w:t xml:space="preserve">, while </w:t>
      </w:r>
      <w:r w:rsidR="00153DA4">
        <w:t xml:space="preserve">the nonmusicians </w:t>
      </w:r>
      <w:r w:rsidR="00F670A7">
        <w:t>we</w:t>
      </w:r>
      <w:r w:rsidR="00153DA4">
        <w:t>re more biased to low-level tone responses (15.0% and 32.2%). Nonetheless, there was not a difference between musicians and nonmusicians in their response rates on the correct choice, e.g., the middle-level tone.</w:t>
      </w:r>
      <w:r w:rsidR="00F670A7">
        <w:t xml:space="preserve"> This echoed the results in the main text that musical experience did not facilitate musicians to adopt contextual information to regulate the desired responses. </w:t>
      </w:r>
    </w:p>
    <w:p w14:paraId="35BDF4D9" w14:textId="01E2D6F7" w:rsidR="008C168F" w:rsidRDefault="008718C3" w:rsidP="007C1403">
      <w:r>
        <w:t xml:space="preserve"> </w:t>
      </w:r>
    </w:p>
    <w:p w14:paraId="3079C9F6" w14:textId="77777777" w:rsidR="008C168F" w:rsidRDefault="008C168F">
      <w:pPr>
        <w:spacing w:line="259" w:lineRule="auto"/>
        <w:jc w:val="left"/>
      </w:pPr>
      <w:r>
        <w:br w:type="page"/>
      </w:r>
    </w:p>
    <w:p w14:paraId="358B707C" w14:textId="268CE576" w:rsidR="00534433" w:rsidRPr="00534433" w:rsidRDefault="00534433" w:rsidP="007C1403">
      <w:r>
        <w:lastRenderedPageBreak/>
        <w:t>Supplementary figures</w:t>
      </w:r>
    </w:p>
    <w:p w14:paraId="18F5133F" w14:textId="0CF019FA" w:rsidR="004F4192" w:rsidRDefault="004F4192" w:rsidP="007C1403">
      <w:pPr>
        <w:rPr>
          <w:b/>
          <w:bCs/>
        </w:rPr>
      </w:pPr>
    </w:p>
    <w:p w14:paraId="7221473C" w14:textId="0380AB1E" w:rsidR="004F4192" w:rsidRDefault="004F4192" w:rsidP="007C1403">
      <w:pPr>
        <w:rPr>
          <w:b/>
          <w:bCs/>
        </w:rPr>
      </w:pPr>
      <w:r>
        <w:rPr>
          <w:b/>
          <w:bCs/>
          <w:noProof/>
        </w:rPr>
        <w:drawing>
          <wp:inline distT="0" distB="0" distL="0" distR="0" wp14:anchorId="23840D95" wp14:editId="58267167">
            <wp:extent cx="5274310" cy="1330754"/>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rcRect t="27574" b="27574"/>
                    <a:stretch>
                      <a:fillRect/>
                    </a:stretch>
                  </pic:blipFill>
                  <pic:spPr bwMode="auto">
                    <a:xfrm>
                      <a:off x="0" y="0"/>
                      <a:ext cx="5274310" cy="1330754"/>
                    </a:xfrm>
                    <a:prstGeom prst="rect">
                      <a:avLst/>
                    </a:prstGeom>
                    <a:ln>
                      <a:noFill/>
                    </a:ln>
                    <a:extLst>
                      <a:ext uri="{53640926-AAD7-44D8-BBD7-CCE9431645EC}">
                        <a14:shadowObscured xmlns:a14="http://schemas.microsoft.com/office/drawing/2010/main"/>
                      </a:ext>
                    </a:extLst>
                  </pic:spPr>
                </pic:pic>
              </a:graphicData>
            </a:graphic>
          </wp:inline>
        </w:drawing>
      </w:r>
    </w:p>
    <w:p w14:paraId="7A31471B" w14:textId="30D3317C" w:rsidR="00950EEF" w:rsidRDefault="004F4192" w:rsidP="007C1403">
      <w:r>
        <w:rPr>
          <w:rFonts w:hint="eastAsia"/>
        </w:rPr>
        <w:t>F</w:t>
      </w:r>
      <w:r>
        <w:t xml:space="preserve">igure S1: Fundamental Frequency (F0) trajectories of speech contexts and targets produced by four talkers. FH: female talker with high pitch; FL: </w:t>
      </w:r>
      <w:r>
        <w:rPr>
          <w:rFonts w:hint="eastAsia"/>
        </w:rPr>
        <w:t>fe</w:t>
      </w:r>
      <w:r>
        <w:t xml:space="preserve">male talker with low pitch; MH: male talker with high pitch; ML: male talker with low pitch. </w:t>
      </w:r>
      <w:r>
        <w:rPr>
          <w:rFonts w:hint="eastAsia"/>
        </w:rPr>
        <w:t>See</w:t>
      </w:r>
      <w:r>
        <w:t xml:space="preserve"> the supplementary material for corresponding sound files. </w:t>
      </w:r>
    </w:p>
    <w:p w14:paraId="1146D23C" w14:textId="77777777" w:rsidR="00950EEF" w:rsidRDefault="00950EEF">
      <w:pPr>
        <w:spacing w:line="259" w:lineRule="auto"/>
        <w:jc w:val="left"/>
      </w:pPr>
      <w:r>
        <w:br w:type="page"/>
      </w:r>
    </w:p>
    <w:p w14:paraId="3EC48FB9" w14:textId="77777777" w:rsidR="007C1403" w:rsidRDefault="007C1403" w:rsidP="007C1403">
      <w:pPr>
        <w:jc w:val="center"/>
      </w:pPr>
      <w:r>
        <w:rPr>
          <w:noProof/>
        </w:rPr>
        <w:lastRenderedPageBreak/>
        <w:drawing>
          <wp:inline distT="0" distB="0" distL="0" distR="0" wp14:anchorId="1E8641BA" wp14:editId="5BEB9E9A">
            <wp:extent cx="5311913" cy="4699000"/>
            <wp:effectExtent l="0" t="0" r="317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rotWithShape="1">
                    <a:blip r:embed="rId7" cstate="print">
                      <a:extLst>
                        <a:ext uri="{28A0092B-C50C-407E-A947-70E740481C1C}">
                          <a14:useLocalDpi xmlns:a14="http://schemas.microsoft.com/office/drawing/2010/main" val="0"/>
                        </a:ext>
                      </a:extLst>
                    </a:blip>
                    <a:srcRect l="25086" t="19027" r="24878" b="2262"/>
                    <a:stretch/>
                  </pic:blipFill>
                  <pic:spPr bwMode="auto">
                    <a:xfrm>
                      <a:off x="0" y="0"/>
                      <a:ext cx="5409472" cy="4785302"/>
                    </a:xfrm>
                    <a:prstGeom prst="rect">
                      <a:avLst/>
                    </a:prstGeom>
                    <a:ln>
                      <a:noFill/>
                    </a:ln>
                    <a:extLst>
                      <a:ext uri="{53640926-AAD7-44D8-BBD7-CCE9431645EC}">
                        <a14:shadowObscured xmlns:a14="http://schemas.microsoft.com/office/drawing/2010/main"/>
                      </a:ext>
                    </a:extLst>
                  </pic:spPr>
                </pic:pic>
              </a:graphicData>
            </a:graphic>
          </wp:inline>
        </w:drawing>
      </w:r>
    </w:p>
    <w:p w14:paraId="15CA8FA4" w14:textId="311E4122" w:rsidR="007C1403" w:rsidRDefault="007C1403" w:rsidP="007C1403">
      <w:r>
        <w:t>Figure S</w:t>
      </w:r>
      <w:r w:rsidR="004F4192">
        <w:t>2</w:t>
      </w:r>
      <w:r>
        <w:t xml:space="preserve">: The perceptual height of the targets following three contexts produced by four talkers with F0 manipulations in two groups. Only the speech context elicited evident contrastive contextual effect in both groups and across talkers. The music and nonspeech contexts did not elicit </w:t>
      </w:r>
      <w:r w:rsidR="00660170">
        <w:t xml:space="preserve">a </w:t>
      </w:r>
      <w:r>
        <w:t>contrastive contextual effect in either group. F: female; M: male; H: high pitch range; L: low pitch range. Error bars represent 95% confidence intervals.</w:t>
      </w:r>
    </w:p>
    <w:p w14:paraId="16F53B7B" w14:textId="77777777" w:rsidR="007C1403" w:rsidRDefault="007C1403" w:rsidP="007C1403">
      <w:pPr>
        <w:jc w:val="left"/>
      </w:pPr>
    </w:p>
    <w:p w14:paraId="58F79A4D" w14:textId="77777777" w:rsidR="007C1403" w:rsidRDefault="007C1403" w:rsidP="007C1403">
      <w:pPr>
        <w:jc w:val="center"/>
      </w:pPr>
      <w:r>
        <w:rPr>
          <w:noProof/>
        </w:rPr>
        <w:lastRenderedPageBreak/>
        <w:drawing>
          <wp:inline distT="0" distB="0" distL="0" distR="0" wp14:anchorId="181FF331" wp14:editId="56A6794F">
            <wp:extent cx="5442979" cy="4641850"/>
            <wp:effectExtent l="0" t="0" r="571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rotWithShape="1">
                    <a:blip r:embed="rId8" cstate="print">
                      <a:extLst>
                        <a:ext uri="{28A0092B-C50C-407E-A947-70E740481C1C}">
                          <a14:useLocalDpi xmlns:a14="http://schemas.microsoft.com/office/drawing/2010/main" val="0"/>
                        </a:ext>
                      </a:extLst>
                    </a:blip>
                    <a:srcRect l="25563" t="21398" r="25323" b="4139"/>
                    <a:stretch/>
                  </pic:blipFill>
                  <pic:spPr bwMode="auto">
                    <a:xfrm>
                      <a:off x="0" y="0"/>
                      <a:ext cx="5487618" cy="4679919"/>
                    </a:xfrm>
                    <a:prstGeom prst="rect">
                      <a:avLst/>
                    </a:prstGeom>
                    <a:ln>
                      <a:noFill/>
                    </a:ln>
                    <a:extLst>
                      <a:ext uri="{53640926-AAD7-44D8-BBD7-CCE9431645EC}">
                        <a14:shadowObscured xmlns:a14="http://schemas.microsoft.com/office/drawing/2010/main"/>
                      </a:ext>
                    </a:extLst>
                  </pic:spPr>
                </pic:pic>
              </a:graphicData>
            </a:graphic>
          </wp:inline>
        </w:drawing>
      </w:r>
    </w:p>
    <w:p w14:paraId="2DE753CA" w14:textId="457E3307" w:rsidR="004F4192" w:rsidRDefault="007C1403" w:rsidP="007C1403">
      <w:r>
        <w:t>Figure S</w:t>
      </w:r>
      <w:r w:rsidR="004F4192">
        <w:t>3</w:t>
      </w:r>
      <w:r>
        <w:t>: The identification rate of the targets produced by four talkers and perceived as expected responses according to the contrastive context effect in two groups.  Targets in the speech context conditions elicited high identification rate with three kinds of F0 manipulation, indicating an evident contrastive context effect and lexical tone normalization process. The music and nonspeech contexts did not elicit lexical tone normalization process. F: female; M: male; H: high pitch range; L: low pitch range. Error bars represent 95% confidence intervals.</w:t>
      </w:r>
    </w:p>
    <w:p w14:paraId="15787600" w14:textId="77777777" w:rsidR="004F4192" w:rsidRDefault="004F4192">
      <w:pPr>
        <w:spacing w:line="259" w:lineRule="auto"/>
        <w:jc w:val="left"/>
      </w:pPr>
      <w:r>
        <w:br w:type="page"/>
      </w:r>
    </w:p>
    <w:p w14:paraId="4C215CA2" w14:textId="437674CB" w:rsidR="008C168F" w:rsidRDefault="008C168F" w:rsidP="007C1403">
      <w:r>
        <w:lastRenderedPageBreak/>
        <w:t>Supplementary Tables</w:t>
      </w:r>
    </w:p>
    <w:p w14:paraId="305B9C0C" w14:textId="4B45B443" w:rsidR="007C1403" w:rsidRDefault="004F4192" w:rsidP="007C1403">
      <w:r>
        <w:t>Table S1: Characteristics of musician participants.</w:t>
      </w:r>
    </w:p>
    <w:tbl>
      <w:tblPr>
        <w:tblW w:w="8793" w:type="dxa"/>
        <w:tblLook w:val="04A0" w:firstRow="1" w:lastRow="0" w:firstColumn="1" w:lastColumn="0" w:noHBand="0" w:noVBand="1"/>
      </w:tblPr>
      <w:tblGrid>
        <w:gridCol w:w="1218"/>
        <w:gridCol w:w="728"/>
        <w:gridCol w:w="915"/>
        <w:gridCol w:w="1501"/>
        <w:gridCol w:w="1476"/>
        <w:gridCol w:w="1525"/>
        <w:gridCol w:w="379"/>
        <w:gridCol w:w="981"/>
        <w:gridCol w:w="379"/>
      </w:tblGrid>
      <w:tr w:rsidR="004F4192" w:rsidRPr="004F4192" w14:paraId="708E0A54" w14:textId="77777777" w:rsidTr="004F4192">
        <w:trPr>
          <w:gridAfter w:val="1"/>
          <w:wAfter w:w="379" w:type="dxa"/>
          <w:trHeight w:val="285"/>
        </w:trPr>
        <w:tc>
          <w:tcPr>
            <w:tcW w:w="909" w:type="dxa"/>
            <w:tcBorders>
              <w:top w:val="single" w:sz="4" w:space="0" w:color="auto"/>
              <w:left w:val="nil"/>
              <w:bottom w:val="single" w:sz="4" w:space="0" w:color="auto"/>
              <w:right w:val="nil"/>
            </w:tcBorders>
            <w:shd w:val="clear" w:color="auto" w:fill="auto"/>
            <w:noWrap/>
            <w:hideMark/>
          </w:tcPr>
          <w:p w14:paraId="0B15EEA2" w14:textId="4C5276ED" w:rsidR="004F4192" w:rsidRPr="004F4192" w:rsidRDefault="00BE4898" w:rsidP="004F4192">
            <w:pPr>
              <w:spacing w:after="0"/>
              <w:jc w:val="left"/>
              <w:rPr>
                <w:rFonts w:ascii="等线" w:eastAsia="等线" w:hAnsi="等线" w:cs="Times New Roman"/>
                <w:color w:val="000000"/>
                <w:sz w:val="22"/>
              </w:rPr>
            </w:pPr>
            <w:r>
              <w:rPr>
                <w:rFonts w:ascii="等线" w:eastAsia="等线" w:hAnsi="等线" w:cs="Times New Roman" w:hint="eastAsia"/>
                <w:color w:val="000000"/>
                <w:sz w:val="22"/>
              </w:rPr>
              <w:t>Par</w:t>
            </w:r>
            <w:r>
              <w:rPr>
                <w:rFonts w:ascii="等线" w:eastAsia="等线" w:hAnsi="等线" w:cs="Times New Roman"/>
                <w:color w:val="000000"/>
                <w:sz w:val="22"/>
              </w:rPr>
              <w:t xml:space="preserve">ticipant </w:t>
            </w:r>
            <w:r w:rsidR="004F4192" w:rsidRPr="004F4192">
              <w:rPr>
                <w:rFonts w:ascii="等线" w:eastAsia="等线" w:hAnsi="等线" w:cs="Times New Roman" w:hint="eastAsia"/>
                <w:color w:val="000000"/>
                <w:sz w:val="22"/>
              </w:rPr>
              <w:t>no.</w:t>
            </w:r>
          </w:p>
        </w:tc>
        <w:tc>
          <w:tcPr>
            <w:tcW w:w="728" w:type="dxa"/>
            <w:tcBorders>
              <w:top w:val="single" w:sz="4" w:space="0" w:color="auto"/>
              <w:left w:val="nil"/>
              <w:bottom w:val="single" w:sz="4" w:space="0" w:color="auto"/>
              <w:right w:val="nil"/>
            </w:tcBorders>
            <w:shd w:val="clear" w:color="auto" w:fill="auto"/>
            <w:noWrap/>
            <w:hideMark/>
          </w:tcPr>
          <w:p w14:paraId="6370726C"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Age</w:t>
            </w:r>
          </w:p>
        </w:tc>
        <w:tc>
          <w:tcPr>
            <w:tcW w:w="915" w:type="dxa"/>
            <w:tcBorders>
              <w:top w:val="single" w:sz="4" w:space="0" w:color="auto"/>
              <w:left w:val="nil"/>
              <w:bottom w:val="single" w:sz="4" w:space="0" w:color="auto"/>
              <w:right w:val="nil"/>
            </w:tcBorders>
            <w:shd w:val="clear" w:color="auto" w:fill="auto"/>
            <w:noWrap/>
            <w:hideMark/>
          </w:tcPr>
          <w:p w14:paraId="6BE29490"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Gender</w:t>
            </w:r>
          </w:p>
        </w:tc>
        <w:tc>
          <w:tcPr>
            <w:tcW w:w="1501" w:type="dxa"/>
            <w:tcBorders>
              <w:top w:val="single" w:sz="4" w:space="0" w:color="auto"/>
              <w:left w:val="nil"/>
              <w:bottom w:val="single" w:sz="4" w:space="0" w:color="auto"/>
              <w:right w:val="nil"/>
            </w:tcBorders>
            <w:shd w:val="clear" w:color="auto" w:fill="auto"/>
            <w:noWrap/>
            <w:hideMark/>
          </w:tcPr>
          <w:p w14:paraId="6E6A57C3"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Handedness</w:t>
            </w:r>
          </w:p>
        </w:tc>
        <w:tc>
          <w:tcPr>
            <w:tcW w:w="1476" w:type="dxa"/>
            <w:tcBorders>
              <w:top w:val="single" w:sz="4" w:space="0" w:color="auto"/>
              <w:left w:val="nil"/>
              <w:bottom w:val="single" w:sz="4" w:space="0" w:color="auto"/>
              <w:right w:val="nil"/>
            </w:tcBorders>
            <w:shd w:val="clear" w:color="auto" w:fill="auto"/>
            <w:noWrap/>
            <w:hideMark/>
          </w:tcPr>
          <w:p w14:paraId="00B5D2FF"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Instrument</w:t>
            </w:r>
          </w:p>
        </w:tc>
        <w:tc>
          <w:tcPr>
            <w:tcW w:w="1525" w:type="dxa"/>
            <w:tcBorders>
              <w:top w:val="single" w:sz="4" w:space="0" w:color="auto"/>
              <w:left w:val="nil"/>
              <w:bottom w:val="single" w:sz="4" w:space="0" w:color="auto"/>
              <w:right w:val="nil"/>
            </w:tcBorders>
            <w:shd w:val="clear" w:color="auto" w:fill="auto"/>
            <w:noWrap/>
            <w:hideMark/>
          </w:tcPr>
          <w:p w14:paraId="5A6C3D8D"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Years of experience</w:t>
            </w:r>
          </w:p>
        </w:tc>
        <w:tc>
          <w:tcPr>
            <w:tcW w:w="1360" w:type="dxa"/>
            <w:gridSpan w:val="2"/>
            <w:tcBorders>
              <w:top w:val="single" w:sz="4" w:space="0" w:color="auto"/>
              <w:left w:val="nil"/>
              <w:bottom w:val="single" w:sz="4" w:space="0" w:color="auto"/>
              <w:right w:val="nil"/>
            </w:tcBorders>
            <w:shd w:val="clear" w:color="auto" w:fill="auto"/>
            <w:noWrap/>
            <w:hideMark/>
          </w:tcPr>
          <w:p w14:paraId="05823DEB"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Age of onset</w:t>
            </w:r>
          </w:p>
        </w:tc>
      </w:tr>
      <w:tr w:rsidR="004F4192" w:rsidRPr="004F4192" w14:paraId="3B2216AB" w14:textId="77777777" w:rsidTr="004F4192">
        <w:trPr>
          <w:trHeight w:val="285"/>
        </w:trPr>
        <w:tc>
          <w:tcPr>
            <w:tcW w:w="909" w:type="dxa"/>
            <w:tcBorders>
              <w:top w:val="nil"/>
              <w:left w:val="nil"/>
              <w:bottom w:val="nil"/>
              <w:right w:val="nil"/>
            </w:tcBorders>
            <w:shd w:val="clear" w:color="auto" w:fill="auto"/>
            <w:noWrap/>
            <w:hideMark/>
          </w:tcPr>
          <w:p w14:paraId="142F2DEE"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w:t>
            </w:r>
          </w:p>
        </w:tc>
        <w:tc>
          <w:tcPr>
            <w:tcW w:w="728" w:type="dxa"/>
            <w:tcBorders>
              <w:top w:val="nil"/>
              <w:left w:val="nil"/>
              <w:bottom w:val="nil"/>
              <w:right w:val="nil"/>
            </w:tcBorders>
            <w:shd w:val="clear" w:color="auto" w:fill="auto"/>
            <w:noWrap/>
            <w:hideMark/>
          </w:tcPr>
          <w:p w14:paraId="7101CF36"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19.08</w:t>
            </w:r>
          </w:p>
        </w:tc>
        <w:tc>
          <w:tcPr>
            <w:tcW w:w="915" w:type="dxa"/>
            <w:tcBorders>
              <w:top w:val="nil"/>
              <w:left w:val="nil"/>
              <w:bottom w:val="nil"/>
              <w:right w:val="nil"/>
            </w:tcBorders>
            <w:shd w:val="clear" w:color="auto" w:fill="auto"/>
            <w:noWrap/>
            <w:hideMark/>
          </w:tcPr>
          <w:p w14:paraId="6D773CF5"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F</w:t>
            </w:r>
          </w:p>
        </w:tc>
        <w:tc>
          <w:tcPr>
            <w:tcW w:w="1501" w:type="dxa"/>
            <w:tcBorders>
              <w:top w:val="nil"/>
              <w:left w:val="nil"/>
              <w:bottom w:val="nil"/>
              <w:right w:val="nil"/>
            </w:tcBorders>
            <w:shd w:val="clear" w:color="auto" w:fill="auto"/>
            <w:noWrap/>
            <w:hideMark/>
          </w:tcPr>
          <w:p w14:paraId="126A640A"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noWrap/>
            <w:hideMark/>
          </w:tcPr>
          <w:p w14:paraId="168C8FCE"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not reported</w:t>
            </w:r>
          </w:p>
        </w:tc>
        <w:tc>
          <w:tcPr>
            <w:tcW w:w="1904" w:type="dxa"/>
            <w:gridSpan w:val="2"/>
            <w:tcBorders>
              <w:top w:val="nil"/>
              <w:left w:val="nil"/>
              <w:bottom w:val="nil"/>
              <w:right w:val="nil"/>
            </w:tcBorders>
            <w:shd w:val="clear" w:color="auto" w:fill="auto"/>
            <w:noWrap/>
            <w:hideMark/>
          </w:tcPr>
          <w:p w14:paraId="29757FD8"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13</w:t>
            </w:r>
          </w:p>
        </w:tc>
        <w:tc>
          <w:tcPr>
            <w:tcW w:w="1360" w:type="dxa"/>
            <w:gridSpan w:val="2"/>
            <w:tcBorders>
              <w:top w:val="nil"/>
              <w:left w:val="nil"/>
              <w:bottom w:val="nil"/>
              <w:right w:val="nil"/>
            </w:tcBorders>
            <w:shd w:val="clear" w:color="auto" w:fill="auto"/>
            <w:noWrap/>
            <w:hideMark/>
          </w:tcPr>
          <w:p w14:paraId="1BB6492D"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6</w:t>
            </w:r>
          </w:p>
        </w:tc>
      </w:tr>
      <w:tr w:rsidR="004F4192" w:rsidRPr="004F4192" w14:paraId="153D8734" w14:textId="77777777" w:rsidTr="004F4192">
        <w:trPr>
          <w:trHeight w:val="1140"/>
        </w:trPr>
        <w:tc>
          <w:tcPr>
            <w:tcW w:w="909" w:type="dxa"/>
            <w:tcBorders>
              <w:top w:val="nil"/>
              <w:left w:val="nil"/>
              <w:bottom w:val="nil"/>
              <w:right w:val="nil"/>
            </w:tcBorders>
            <w:shd w:val="clear" w:color="auto" w:fill="auto"/>
            <w:noWrap/>
            <w:hideMark/>
          </w:tcPr>
          <w:p w14:paraId="25CC775D"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2</w:t>
            </w:r>
          </w:p>
        </w:tc>
        <w:tc>
          <w:tcPr>
            <w:tcW w:w="728" w:type="dxa"/>
            <w:tcBorders>
              <w:top w:val="nil"/>
              <w:left w:val="nil"/>
              <w:bottom w:val="nil"/>
              <w:right w:val="nil"/>
            </w:tcBorders>
            <w:shd w:val="clear" w:color="auto" w:fill="auto"/>
            <w:noWrap/>
            <w:hideMark/>
          </w:tcPr>
          <w:p w14:paraId="300BEB13"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21.88</w:t>
            </w:r>
          </w:p>
        </w:tc>
        <w:tc>
          <w:tcPr>
            <w:tcW w:w="915" w:type="dxa"/>
            <w:tcBorders>
              <w:top w:val="nil"/>
              <w:left w:val="nil"/>
              <w:bottom w:val="nil"/>
              <w:right w:val="nil"/>
            </w:tcBorders>
            <w:shd w:val="clear" w:color="auto" w:fill="auto"/>
            <w:noWrap/>
            <w:hideMark/>
          </w:tcPr>
          <w:p w14:paraId="54460BE5"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M</w:t>
            </w:r>
          </w:p>
        </w:tc>
        <w:tc>
          <w:tcPr>
            <w:tcW w:w="1501" w:type="dxa"/>
            <w:tcBorders>
              <w:top w:val="nil"/>
              <w:left w:val="nil"/>
              <w:bottom w:val="nil"/>
              <w:right w:val="nil"/>
            </w:tcBorders>
            <w:shd w:val="clear" w:color="auto" w:fill="auto"/>
            <w:noWrap/>
            <w:hideMark/>
          </w:tcPr>
          <w:p w14:paraId="1E4341C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153F7D96"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Piano</w:t>
            </w:r>
            <w:r w:rsidRPr="004F4192">
              <w:rPr>
                <w:rFonts w:ascii="等线" w:eastAsia="等线" w:hAnsi="等线" w:cs="Times New Roman" w:hint="eastAsia"/>
                <w:color w:val="000000"/>
                <w:sz w:val="22"/>
              </w:rPr>
              <w:br/>
              <w:t>Trumpet</w:t>
            </w:r>
            <w:r w:rsidRPr="004F4192">
              <w:rPr>
                <w:rFonts w:ascii="等线" w:eastAsia="等线" w:hAnsi="等线" w:cs="Times New Roman" w:hint="eastAsia"/>
                <w:color w:val="000000"/>
                <w:sz w:val="22"/>
              </w:rPr>
              <w:br/>
              <w:t>Harmonica</w:t>
            </w:r>
            <w:r w:rsidRPr="004F4192">
              <w:rPr>
                <w:rFonts w:ascii="等线" w:eastAsia="等线" w:hAnsi="等线" w:cs="Times New Roman" w:hint="eastAsia"/>
                <w:color w:val="000000"/>
                <w:sz w:val="22"/>
              </w:rPr>
              <w:br/>
              <w:t>Percussion</w:t>
            </w:r>
          </w:p>
        </w:tc>
        <w:tc>
          <w:tcPr>
            <w:tcW w:w="1904" w:type="dxa"/>
            <w:gridSpan w:val="2"/>
            <w:tcBorders>
              <w:top w:val="nil"/>
              <w:left w:val="nil"/>
              <w:bottom w:val="nil"/>
              <w:right w:val="nil"/>
            </w:tcBorders>
            <w:shd w:val="clear" w:color="auto" w:fill="auto"/>
            <w:noWrap/>
            <w:hideMark/>
          </w:tcPr>
          <w:p w14:paraId="3FC1947F"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15</w:t>
            </w:r>
          </w:p>
        </w:tc>
        <w:tc>
          <w:tcPr>
            <w:tcW w:w="1360" w:type="dxa"/>
            <w:gridSpan w:val="2"/>
            <w:tcBorders>
              <w:top w:val="nil"/>
              <w:left w:val="nil"/>
              <w:bottom w:val="nil"/>
              <w:right w:val="nil"/>
            </w:tcBorders>
            <w:shd w:val="clear" w:color="auto" w:fill="auto"/>
            <w:noWrap/>
            <w:hideMark/>
          </w:tcPr>
          <w:p w14:paraId="006A9E0A"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6</w:t>
            </w:r>
          </w:p>
        </w:tc>
      </w:tr>
      <w:tr w:rsidR="004F4192" w:rsidRPr="004F4192" w14:paraId="15D54AE2" w14:textId="77777777" w:rsidTr="004F4192">
        <w:trPr>
          <w:trHeight w:val="570"/>
        </w:trPr>
        <w:tc>
          <w:tcPr>
            <w:tcW w:w="909" w:type="dxa"/>
            <w:tcBorders>
              <w:top w:val="nil"/>
              <w:left w:val="nil"/>
              <w:bottom w:val="nil"/>
              <w:right w:val="nil"/>
            </w:tcBorders>
            <w:shd w:val="clear" w:color="auto" w:fill="auto"/>
            <w:noWrap/>
            <w:hideMark/>
          </w:tcPr>
          <w:p w14:paraId="747897C0"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3</w:t>
            </w:r>
          </w:p>
        </w:tc>
        <w:tc>
          <w:tcPr>
            <w:tcW w:w="728" w:type="dxa"/>
            <w:tcBorders>
              <w:top w:val="nil"/>
              <w:left w:val="nil"/>
              <w:bottom w:val="nil"/>
              <w:right w:val="nil"/>
            </w:tcBorders>
            <w:shd w:val="clear" w:color="auto" w:fill="auto"/>
            <w:noWrap/>
            <w:hideMark/>
          </w:tcPr>
          <w:p w14:paraId="51629F7E"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21.84</w:t>
            </w:r>
          </w:p>
        </w:tc>
        <w:tc>
          <w:tcPr>
            <w:tcW w:w="915" w:type="dxa"/>
            <w:tcBorders>
              <w:top w:val="nil"/>
              <w:left w:val="nil"/>
              <w:bottom w:val="nil"/>
              <w:right w:val="nil"/>
            </w:tcBorders>
            <w:shd w:val="clear" w:color="auto" w:fill="auto"/>
            <w:noWrap/>
            <w:hideMark/>
          </w:tcPr>
          <w:p w14:paraId="4F8D74DF"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M</w:t>
            </w:r>
          </w:p>
        </w:tc>
        <w:tc>
          <w:tcPr>
            <w:tcW w:w="1501" w:type="dxa"/>
            <w:tcBorders>
              <w:top w:val="nil"/>
              <w:left w:val="nil"/>
              <w:bottom w:val="nil"/>
              <w:right w:val="nil"/>
            </w:tcBorders>
            <w:shd w:val="clear" w:color="auto" w:fill="auto"/>
            <w:noWrap/>
            <w:hideMark/>
          </w:tcPr>
          <w:p w14:paraId="00C96F86"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4AC8195B"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Piano</w:t>
            </w:r>
            <w:r w:rsidRPr="004F4192">
              <w:rPr>
                <w:rFonts w:ascii="等线" w:eastAsia="等线" w:hAnsi="等线" w:cs="Times New Roman" w:hint="eastAsia"/>
                <w:color w:val="000000"/>
                <w:sz w:val="22"/>
              </w:rPr>
              <w:br/>
              <w:t>Vocal</w:t>
            </w:r>
          </w:p>
        </w:tc>
        <w:tc>
          <w:tcPr>
            <w:tcW w:w="1904" w:type="dxa"/>
            <w:gridSpan w:val="2"/>
            <w:tcBorders>
              <w:top w:val="nil"/>
              <w:left w:val="nil"/>
              <w:bottom w:val="nil"/>
              <w:right w:val="nil"/>
            </w:tcBorders>
            <w:shd w:val="clear" w:color="auto" w:fill="auto"/>
            <w:noWrap/>
            <w:hideMark/>
          </w:tcPr>
          <w:p w14:paraId="7981A24E"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7</w:t>
            </w:r>
          </w:p>
        </w:tc>
        <w:tc>
          <w:tcPr>
            <w:tcW w:w="1360" w:type="dxa"/>
            <w:gridSpan w:val="2"/>
            <w:tcBorders>
              <w:top w:val="nil"/>
              <w:left w:val="nil"/>
              <w:bottom w:val="nil"/>
              <w:right w:val="nil"/>
            </w:tcBorders>
            <w:shd w:val="clear" w:color="auto" w:fill="auto"/>
            <w:noWrap/>
            <w:hideMark/>
          </w:tcPr>
          <w:p w14:paraId="7D3C855D"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14</w:t>
            </w:r>
          </w:p>
        </w:tc>
      </w:tr>
      <w:tr w:rsidR="004F4192" w:rsidRPr="004F4192" w14:paraId="2DEF0584" w14:textId="77777777" w:rsidTr="004F4192">
        <w:trPr>
          <w:trHeight w:val="285"/>
        </w:trPr>
        <w:tc>
          <w:tcPr>
            <w:tcW w:w="909" w:type="dxa"/>
            <w:tcBorders>
              <w:top w:val="nil"/>
              <w:left w:val="nil"/>
              <w:bottom w:val="nil"/>
              <w:right w:val="nil"/>
            </w:tcBorders>
            <w:shd w:val="clear" w:color="auto" w:fill="auto"/>
            <w:noWrap/>
            <w:hideMark/>
          </w:tcPr>
          <w:p w14:paraId="32A66A96"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4</w:t>
            </w:r>
          </w:p>
        </w:tc>
        <w:tc>
          <w:tcPr>
            <w:tcW w:w="728" w:type="dxa"/>
            <w:tcBorders>
              <w:top w:val="nil"/>
              <w:left w:val="nil"/>
              <w:bottom w:val="nil"/>
              <w:right w:val="nil"/>
            </w:tcBorders>
            <w:shd w:val="clear" w:color="auto" w:fill="auto"/>
            <w:noWrap/>
            <w:hideMark/>
          </w:tcPr>
          <w:p w14:paraId="3553D5F5"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18.91</w:t>
            </w:r>
          </w:p>
        </w:tc>
        <w:tc>
          <w:tcPr>
            <w:tcW w:w="915" w:type="dxa"/>
            <w:tcBorders>
              <w:top w:val="nil"/>
              <w:left w:val="nil"/>
              <w:bottom w:val="nil"/>
              <w:right w:val="nil"/>
            </w:tcBorders>
            <w:shd w:val="clear" w:color="auto" w:fill="auto"/>
            <w:noWrap/>
            <w:hideMark/>
          </w:tcPr>
          <w:p w14:paraId="6C43ED32"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F</w:t>
            </w:r>
          </w:p>
        </w:tc>
        <w:tc>
          <w:tcPr>
            <w:tcW w:w="1501" w:type="dxa"/>
            <w:tcBorders>
              <w:top w:val="nil"/>
              <w:left w:val="nil"/>
              <w:bottom w:val="nil"/>
              <w:right w:val="nil"/>
            </w:tcBorders>
            <w:shd w:val="clear" w:color="auto" w:fill="auto"/>
            <w:noWrap/>
            <w:hideMark/>
          </w:tcPr>
          <w:p w14:paraId="04EF852A"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noWrap/>
            <w:hideMark/>
          </w:tcPr>
          <w:p w14:paraId="73D4423E"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Piano</w:t>
            </w:r>
          </w:p>
        </w:tc>
        <w:tc>
          <w:tcPr>
            <w:tcW w:w="1904" w:type="dxa"/>
            <w:gridSpan w:val="2"/>
            <w:tcBorders>
              <w:top w:val="nil"/>
              <w:left w:val="nil"/>
              <w:bottom w:val="nil"/>
              <w:right w:val="nil"/>
            </w:tcBorders>
            <w:shd w:val="clear" w:color="auto" w:fill="auto"/>
            <w:noWrap/>
            <w:hideMark/>
          </w:tcPr>
          <w:p w14:paraId="30FE4840"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10</w:t>
            </w:r>
          </w:p>
        </w:tc>
        <w:tc>
          <w:tcPr>
            <w:tcW w:w="1360" w:type="dxa"/>
            <w:gridSpan w:val="2"/>
            <w:tcBorders>
              <w:top w:val="nil"/>
              <w:left w:val="nil"/>
              <w:bottom w:val="nil"/>
              <w:right w:val="nil"/>
            </w:tcBorders>
            <w:shd w:val="clear" w:color="auto" w:fill="auto"/>
            <w:noWrap/>
            <w:hideMark/>
          </w:tcPr>
          <w:p w14:paraId="26267F51"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6</w:t>
            </w:r>
          </w:p>
        </w:tc>
      </w:tr>
      <w:tr w:rsidR="004F4192" w:rsidRPr="004F4192" w14:paraId="0EBEF95E" w14:textId="77777777" w:rsidTr="004F4192">
        <w:trPr>
          <w:trHeight w:val="570"/>
        </w:trPr>
        <w:tc>
          <w:tcPr>
            <w:tcW w:w="909" w:type="dxa"/>
            <w:tcBorders>
              <w:top w:val="nil"/>
              <w:left w:val="nil"/>
              <w:bottom w:val="nil"/>
              <w:right w:val="nil"/>
            </w:tcBorders>
            <w:shd w:val="clear" w:color="auto" w:fill="auto"/>
            <w:noWrap/>
            <w:hideMark/>
          </w:tcPr>
          <w:p w14:paraId="45B3708B"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5</w:t>
            </w:r>
          </w:p>
        </w:tc>
        <w:tc>
          <w:tcPr>
            <w:tcW w:w="728" w:type="dxa"/>
            <w:tcBorders>
              <w:top w:val="nil"/>
              <w:left w:val="nil"/>
              <w:bottom w:val="nil"/>
              <w:right w:val="nil"/>
            </w:tcBorders>
            <w:shd w:val="clear" w:color="auto" w:fill="auto"/>
            <w:noWrap/>
            <w:hideMark/>
          </w:tcPr>
          <w:p w14:paraId="0FF16B4D"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29.68</w:t>
            </w:r>
          </w:p>
        </w:tc>
        <w:tc>
          <w:tcPr>
            <w:tcW w:w="915" w:type="dxa"/>
            <w:tcBorders>
              <w:top w:val="nil"/>
              <w:left w:val="nil"/>
              <w:bottom w:val="nil"/>
              <w:right w:val="nil"/>
            </w:tcBorders>
            <w:shd w:val="clear" w:color="auto" w:fill="auto"/>
            <w:noWrap/>
            <w:hideMark/>
          </w:tcPr>
          <w:p w14:paraId="3BAE248B"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M</w:t>
            </w:r>
          </w:p>
        </w:tc>
        <w:tc>
          <w:tcPr>
            <w:tcW w:w="1501" w:type="dxa"/>
            <w:tcBorders>
              <w:top w:val="nil"/>
              <w:left w:val="nil"/>
              <w:bottom w:val="nil"/>
              <w:right w:val="nil"/>
            </w:tcBorders>
            <w:shd w:val="clear" w:color="auto" w:fill="auto"/>
            <w:noWrap/>
            <w:hideMark/>
          </w:tcPr>
          <w:p w14:paraId="22BCAB7C"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3B0B765C"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Piano</w:t>
            </w:r>
            <w:r w:rsidRPr="004F4192">
              <w:rPr>
                <w:rFonts w:ascii="等线" w:eastAsia="等线" w:hAnsi="等线" w:cs="Times New Roman" w:hint="eastAsia"/>
                <w:color w:val="000000"/>
                <w:sz w:val="22"/>
              </w:rPr>
              <w:br/>
              <w:t>Contrabass</w:t>
            </w:r>
          </w:p>
        </w:tc>
        <w:tc>
          <w:tcPr>
            <w:tcW w:w="1904" w:type="dxa"/>
            <w:gridSpan w:val="2"/>
            <w:tcBorders>
              <w:top w:val="nil"/>
              <w:left w:val="nil"/>
              <w:bottom w:val="nil"/>
              <w:right w:val="nil"/>
            </w:tcBorders>
            <w:shd w:val="clear" w:color="auto" w:fill="auto"/>
            <w:noWrap/>
            <w:hideMark/>
          </w:tcPr>
          <w:p w14:paraId="41C877BF"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13</w:t>
            </w:r>
          </w:p>
        </w:tc>
        <w:tc>
          <w:tcPr>
            <w:tcW w:w="1360" w:type="dxa"/>
            <w:gridSpan w:val="2"/>
            <w:tcBorders>
              <w:top w:val="nil"/>
              <w:left w:val="nil"/>
              <w:bottom w:val="nil"/>
              <w:right w:val="nil"/>
            </w:tcBorders>
            <w:shd w:val="clear" w:color="auto" w:fill="auto"/>
            <w:noWrap/>
            <w:hideMark/>
          </w:tcPr>
          <w:p w14:paraId="42A6A970"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4</w:t>
            </w:r>
          </w:p>
        </w:tc>
      </w:tr>
      <w:tr w:rsidR="004F4192" w:rsidRPr="004F4192" w14:paraId="51C0CAFB" w14:textId="77777777" w:rsidTr="004F4192">
        <w:trPr>
          <w:trHeight w:val="285"/>
        </w:trPr>
        <w:tc>
          <w:tcPr>
            <w:tcW w:w="909" w:type="dxa"/>
            <w:tcBorders>
              <w:top w:val="nil"/>
              <w:left w:val="nil"/>
              <w:bottom w:val="nil"/>
              <w:right w:val="nil"/>
            </w:tcBorders>
            <w:shd w:val="clear" w:color="auto" w:fill="auto"/>
            <w:noWrap/>
            <w:hideMark/>
          </w:tcPr>
          <w:p w14:paraId="4F715028"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6</w:t>
            </w:r>
          </w:p>
        </w:tc>
        <w:tc>
          <w:tcPr>
            <w:tcW w:w="728" w:type="dxa"/>
            <w:tcBorders>
              <w:top w:val="nil"/>
              <w:left w:val="nil"/>
              <w:bottom w:val="nil"/>
              <w:right w:val="nil"/>
            </w:tcBorders>
            <w:shd w:val="clear" w:color="auto" w:fill="auto"/>
            <w:noWrap/>
            <w:hideMark/>
          </w:tcPr>
          <w:p w14:paraId="491CF389"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23.94</w:t>
            </w:r>
          </w:p>
        </w:tc>
        <w:tc>
          <w:tcPr>
            <w:tcW w:w="915" w:type="dxa"/>
            <w:tcBorders>
              <w:top w:val="nil"/>
              <w:left w:val="nil"/>
              <w:bottom w:val="nil"/>
              <w:right w:val="nil"/>
            </w:tcBorders>
            <w:shd w:val="clear" w:color="auto" w:fill="auto"/>
            <w:noWrap/>
            <w:hideMark/>
          </w:tcPr>
          <w:p w14:paraId="76B7A2E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M</w:t>
            </w:r>
          </w:p>
        </w:tc>
        <w:tc>
          <w:tcPr>
            <w:tcW w:w="1501" w:type="dxa"/>
            <w:tcBorders>
              <w:top w:val="nil"/>
              <w:left w:val="nil"/>
              <w:bottom w:val="nil"/>
              <w:right w:val="nil"/>
            </w:tcBorders>
            <w:shd w:val="clear" w:color="auto" w:fill="auto"/>
            <w:noWrap/>
            <w:hideMark/>
          </w:tcPr>
          <w:p w14:paraId="7DF1C42B"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3EFFABD1"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Piano</w:t>
            </w:r>
          </w:p>
        </w:tc>
        <w:tc>
          <w:tcPr>
            <w:tcW w:w="1904" w:type="dxa"/>
            <w:gridSpan w:val="2"/>
            <w:tcBorders>
              <w:top w:val="nil"/>
              <w:left w:val="nil"/>
              <w:bottom w:val="nil"/>
              <w:right w:val="nil"/>
            </w:tcBorders>
            <w:shd w:val="clear" w:color="auto" w:fill="auto"/>
            <w:noWrap/>
            <w:hideMark/>
          </w:tcPr>
          <w:p w14:paraId="716F570D"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16</w:t>
            </w:r>
          </w:p>
        </w:tc>
        <w:tc>
          <w:tcPr>
            <w:tcW w:w="1360" w:type="dxa"/>
            <w:gridSpan w:val="2"/>
            <w:tcBorders>
              <w:top w:val="nil"/>
              <w:left w:val="nil"/>
              <w:bottom w:val="nil"/>
              <w:right w:val="nil"/>
            </w:tcBorders>
            <w:shd w:val="clear" w:color="auto" w:fill="auto"/>
            <w:noWrap/>
            <w:hideMark/>
          </w:tcPr>
          <w:p w14:paraId="576B7DAA"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4</w:t>
            </w:r>
          </w:p>
        </w:tc>
      </w:tr>
      <w:tr w:rsidR="004F4192" w:rsidRPr="004F4192" w14:paraId="1DA614D0" w14:textId="77777777" w:rsidTr="004F4192">
        <w:trPr>
          <w:trHeight w:val="570"/>
        </w:trPr>
        <w:tc>
          <w:tcPr>
            <w:tcW w:w="909" w:type="dxa"/>
            <w:tcBorders>
              <w:top w:val="nil"/>
              <w:left w:val="nil"/>
              <w:bottom w:val="nil"/>
              <w:right w:val="nil"/>
            </w:tcBorders>
            <w:shd w:val="clear" w:color="auto" w:fill="auto"/>
            <w:noWrap/>
            <w:hideMark/>
          </w:tcPr>
          <w:p w14:paraId="6C37F26C"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7</w:t>
            </w:r>
          </w:p>
        </w:tc>
        <w:tc>
          <w:tcPr>
            <w:tcW w:w="728" w:type="dxa"/>
            <w:tcBorders>
              <w:top w:val="nil"/>
              <w:left w:val="nil"/>
              <w:bottom w:val="nil"/>
              <w:right w:val="nil"/>
            </w:tcBorders>
            <w:shd w:val="clear" w:color="auto" w:fill="auto"/>
            <w:noWrap/>
            <w:hideMark/>
          </w:tcPr>
          <w:p w14:paraId="395C0103"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31.07</w:t>
            </w:r>
          </w:p>
        </w:tc>
        <w:tc>
          <w:tcPr>
            <w:tcW w:w="915" w:type="dxa"/>
            <w:tcBorders>
              <w:top w:val="nil"/>
              <w:left w:val="nil"/>
              <w:bottom w:val="nil"/>
              <w:right w:val="nil"/>
            </w:tcBorders>
            <w:shd w:val="clear" w:color="auto" w:fill="auto"/>
            <w:noWrap/>
            <w:hideMark/>
          </w:tcPr>
          <w:p w14:paraId="199F999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M</w:t>
            </w:r>
          </w:p>
        </w:tc>
        <w:tc>
          <w:tcPr>
            <w:tcW w:w="1501" w:type="dxa"/>
            <w:tcBorders>
              <w:top w:val="nil"/>
              <w:left w:val="nil"/>
              <w:bottom w:val="nil"/>
              <w:right w:val="nil"/>
            </w:tcBorders>
            <w:shd w:val="clear" w:color="auto" w:fill="auto"/>
            <w:noWrap/>
            <w:hideMark/>
          </w:tcPr>
          <w:p w14:paraId="1AD43D54"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5B418293"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Piano</w:t>
            </w:r>
            <w:r w:rsidRPr="004F4192">
              <w:rPr>
                <w:rFonts w:ascii="等线" w:eastAsia="等线" w:hAnsi="等线" w:cs="Times New Roman" w:hint="eastAsia"/>
                <w:color w:val="000000"/>
                <w:sz w:val="22"/>
              </w:rPr>
              <w:br/>
              <w:t>Drum</w:t>
            </w:r>
          </w:p>
        </w:tc>
        <w:tc>
          <w:tcPr>
            <w:tcW w:w="1904" w:type="dxa"/>
            <w:gridSpan w:val="2"/>
            <w:tcBorders>
              <w:top w:val="nil"/>
              <w:left w:val="nil"/>
              <w:bottom w:val="nil"/>
              <w:right w:val="nil"/>
            </w:tcBorders>
            <w:shd w:val="clear" w:color="auto" w:fill="auto"/>
            <w:noWrap/>
            <w:hideMark/>
          </w:tcPr>
          <w:p w14:paraId="7B3B310B"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20</w:t>
            </w:r>
          </w:p>
        </w:tc>
        <w:tc>
          <w:tcPr>
            <w:tcW w:w="1360" w:type="dxa"/>
            <w:gridSpan w:val="2"/>
            <w:tcBorders>
              <w:top w:val="nil"/>
              <w:left w:val="nil"/>
              <w:bottom w:val="nil"/>
              <w:right w:val="nil"/>
            </w:tcBorders>
            <w:shd w:val="clear" w:color="auto" w:fill="auto"/>
            <w:noWrap/>
            <w:hideMark/>
          </w:tcPr>
          <w:p w14:paraId="28D56590"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11</w:t>
            </w:r>
          </w:p>
        </w:tc>
      </w:tr>
      <w:tr w:rsidR="004F4192" w:rsidRPr="004F4192" w14:paraId="2C94B421" w14:textId="77777777" w:rsidTr="004F4192">
        <w:trPr>
          <w:trHeight w:val="1140"/>
        </w:trPr>
        <w:tc>
          <w:tcPr>
            <w:tcW w:w="909" w:type="dxa"/>
            <w:tcBorders>
              <w:top w:val="nil"/>
              <w:left w:val="nil"/>
              <w:bottom w:val="nil"/>
              <w:right w:val="nil"/>
            </w:tcBorders>
            <w:shd w:val="clear" w:color="auto" w:fill="auto"/>
            <w:noWrap/>
            <w:hideMark/>
          </w:tcPr>
          <w:p w14:paraId="07793EB1"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8</w:t>
            </w:r>
          </w:p>
        </w:tc>
        <w:tc>
          <w:tcPr>
            <w:tcW w:w="728" w:type="dxa"/>
            <w:tcBorders>
              <w:top w:val="nil"/>
              <w:left w:val="nil"/>
              <w:bottom w:val="nil"/>
              <w:right w:val="nil"/>
            </w:tcBorders>
            <w:shd w:val="clear" w:color="auto" w:fill="auto"/>
            <w:noWrap/>
            <w:hideMark/>
          </w:tcPr>
          <w:p w14:paraId="5166B895"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19.1</w:t>
            </w:r>
          </w:p>
        </w:tc>
        <w:tc>
          <w:tcPr>
            <w:tcW w:w="915" w:type="dxa"/>
            <w:tcBorders>
              <w:top w:val="nil"/>
              <w:left w:val="nil"/>
              <w:bottom w:val="nil"/>
              <w:right w:val="nil"/>
            </w:tcBorders>
            <w:shd w:val="clear" w:color="auto" w:fill="auto"/>
            <w:noWrap/>
            <w:hideMark/>
          </w:tcPr>
          <w:p w14:paraId="6CC41361"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F</w:t>
            </w:r>
          </w:p>
        </w:tc>
        <w:tc>
          <w:tcPr>
            <w:tcW w:w="1501" w:type="dxa"/>
            <w:tcBorders>
              <w:top w:val="nil"/>
              <w:left w:val="nil"/>
              <w:bottom w:val="nil"/>
              <w:right w:val="nil"/>
            </w:tcBorders>
            <w:shd w:val="clear" w:color="auto" w:fill="auto"/>
            <w:noWrap/>
            <w:hideMark/>
          </w:tcPr>
          <w:p w14:paraId="3928559E"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5B695F18"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Piano</w:t>
            </w:r>
            <w:r w:rsidRPr="004F4192">
              <w:rPr>
                <w:rFonts w:ascii="等线" w:eastAsia="等线" w:hAnsi="等线" w:cs="Times New Roman" w:hint="eastAsia"/>
                <w:color w:val="000000"/>
                <w:sz w:val="22"/>
              </w:rPr>
              <w:br/>
              <w:t>Flute</w:t>
            </w:r>
            <w:r w:rsidRPr="004F4192">
              <w:rPr>
                <w:rFonts w:ascii="等线" w:eastAsia="等线" w:hAnsi="等线" w:cs="Times New Roman" w:hint="eastAsia"/>
                <w:color w:val="000000"/>
                <w:sz w:val="22"/>
              </w:rPr>
              <w:br/>
              <w:t>Vocal</w:t>
            </w:r>
            <w:r w:rsidRPr="004F4192">
              <w:rPr>
                <w:rFonts w:ascii="等线" w:eastAsia="等线" w:hAnsi="等线" w:cs="Times New Roman" w:hint="eastAsia"/>
                <w:color w:val="000000"/>
                <w:sz w:val="22"/>
              </w:rPr>
              <w:br/>
              <w:t>Chorus</w:t>
            </w:r>
          </w:p>
        </w:tc>
        <w:tc>
          <w:tcPr>
            <w:tcW w:w="1904" w:type="dxa"/>
            <w:gridSpan w:val="2"/>
            <w:tcBorders>
              <w:top w:val="nil"/>
              <w:left w:val="nil"/>
              <w:bottom w:val="nil"/>
              <w:right w:val="nil"/>
            </w:tcBorders>
            <w:shd w:val="clear" w:color="auto" w:fill="auto"/>
            <w:noWrap/>
            <w:hideMark/>
          </w:tcPr>
          <w:p w14:paraId="74720D9B"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13</w:t>
            </w:r>
          </w:p>
        </w:tc>
        <w:tc>
          <w:tcPr>
            <w:tcW w:w="1360" w:type="dxa"/>
            <w:gridSpan w:val="2"/>
            <w:tcBorders>
              <w:top w:val="nil"/>
              <w:left w:val="nil"/>
              <w:bottom w:val="nil"/>
              <w:right w:val="nil"/>
            </w:tcBorders>
            <w:shd w:val="clear" w:color="auto" w:fill="auto"/>
            <w:noWrap/>
            <w:hideMark/>
          </w:tcPr>
          <w:p w14:paraId="5680F71B"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4</w:t>
            </w:r>
          </w:p>
        </w:tc>
      </w:tr>
      <w:tr w:rsidR="004F4192" w:rsidRPr="004F4192" w14:paraId="111F4043" w14:textId="77777777" w:rsidTr="004F4192">
        <w:trPr>
          <w:trHeight w:val="285"/>
        </w:trPr>
        <w:tc>
          <w:tcPr>
            <w:tcW w:w="909" w:type="dxa"/>
            <w:tcBorders>
              <w:top w:val="nil"/>
              <w:left w:val="nil"/>
              <w:bottom w:val="nil"/>
              <w:right w:val="nil"/>
            </w:tcBorders>
            <w:shd w:val="clear" w:color="auto" w:fill="auto"/>
            <w:noWrap/>
            <w:hideMark/>
          </w:tcPr>
          <w:p w14:paraId="5FCF305A"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9</w:t>
            </w:r>
          </w:p>
        </w:tc>
        <w:tc>
          <w:tcPr>
            <w:tcW w:w="728" w:type="dxa"/>
            <w:tcBorders>
              <w:top w:val="nil"/>
              <w:left w:val="nil"/>
              <w:bottom w:val="nil"/>
              <w:right w:val="nil"/>
            </w:tcBorders>
            <w:shd w:val="clear" w:color="auto" w:fill="auto"/>
            <w:noWrap/>
            <w:hideMark/>
          </w:tcPr>
          <w:p w14:paraId="2A7EC8C9"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18.81</w:t>
            </w:r>
          </w:p>
        </w:tc>
        <w:tc>
          <w:tcPr>
            <w:tcW w:w="915" w:type="dxa"/>
            <w:tcBorders>
              <w:top w:val="nil"/>
              <w:left w:val="nil"/>
              <w:bottom w:val="nil"/>
              <w:right w:val="nil"/>
            </w:tcBorders>
            <w:shd w:val="clear" w:color="auto" w:fill="auto"/>
            <w:noWrap/>
            <w:hideMark/>
          </w:tcPr>
          <w:p w14:paraId="5CE9838F"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F</w:t>
            </w:r>
          </w:p>
        </w:tc>
        <w:tc>
          <w:tcPr>
            <w:tcW w:w="1501" w:type="dxa"/>
            <w:tcBorders>
              <w:top w:val="nil"/>
              <w:left w:val="nil"/>
              <w:bottom w:val="nil"/>
              <w:right w:val="nil"/>
            </w:tcBorders>
            <w:shd w:val="clear" w:color="auto" w:fill="auto"/>
            <w:noWrap/>
            <w:hideMark/>
          </w:tcPr>
          <w:p w14:paraId="0568FC2A"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279E8A5C"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Piano</w:t>
            </w:r>
          </w:p>
        </w:tc>
        <w:tc>
          <w:tcPr>
            <w:tcW w:w="1904" w:type="dxa"/>
            <w:gridSpan w:val="2"/>
            <w:tcBorders>
              <w:top w:val="nil"/>
              <w:left w:val="nil"/>
              <w:bottom w:val="nil"/>
              <w:right w:val="nil"/>
            </w:tcBorders>
            <w:shd w:val="clear" w:color="auto" w:fill="auto"/>
            <w:noWrap/>
            <w:hideMark/>
          </w:tcPr>
          <w:p w14:paraId="082EC09E"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9</w:t>
            </w:r>
          </w:p>
        </w:tc>
        <w:tc>
          <w:tcPr>
            <w:tcW w:w="1360" w:type="dxa"/>
            <w:gridSpan w:val="2"/>
            <w:tcBorders>
              <w:top w:val="nil"/>
              <w:left w:val="nil"/>
              <w:bottom w:val="nil"/>
              <w:right w:val="nil"/>
            </w:tcBorders>
            <w:shd w:val="clear" w:color="auto" w:fill="auto"/>
            <w:noWrap/>
            <w:hideMark/>
          </w:tcPr>
          <w:p w14:paraId="04A0350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5</w:t>
            </w:r>
          </w:p>
        </w:tc>
      </w:tr>
      <w:tr w:rsidR="004F4192" w:rsidRPr="004F4192" w14:paraId="6BCF80D7" w14:textId="77777777" w:rsidTr="004F4192">
        <w:trPr>
          <w:trHeight w:val="570"/>
        </w:trPr>
        <w:tc>
          <w:tcPr>
            <w:tcW w:w="909" w:type="dxa"/>
            <w:tcBorders>
              <w:top w:val="nil"/>
              <w:left w:val="nil"/>
              <w:bottom w:val="nil"/>
              <w:right w:val="nil"/>
            </w:tcBorders>
            <w:shd w:val="clear" w:color="auto" w:fill="auto"/>
            <w:noWrap/>
            <w:hideMark/>
          </w:tcPr>
          <w:p w14:paraId="76F10156"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10</w:t>
            </w:r>
          </w:p>
        </w:tc>
        <w:tc>
          <w:tcPr>
            <w:tcW w:w="728" w:type="dxa"/>
            <w:tcBorders>
              <w:top w:val="nil"/>
              <w:left w:val="nil"/>
              <w:bottom w:val="nil"/>
              <w:right w:val="nil"/>
            </w:tcBorders>
            <w:shd w:val="clear" w:color="auto" w:fill="auto"/>
            <w:noWrap/>
            <w:hideMark/>
          </w:tcPr>
          <w:p w14:paraId="16CD2686"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30.86</w:t>
            </w:r>
          </w:p>
        </w:tc>
        <w:tc>
          <w:tcPr>
            <w:tcW w:w="915" w:type="dxa"/>
            <w:tcBorders>
              <w:top w:val="nil"/>
              <w:left w:val="nil"/>
              <w:bottom w:val="nil"/>
              <w:right w:val="nil"/>
            </w:tcBorders>
            <w:shd w:val="clear" w:color="auto" w:fill="auto"/>
            <w:noWrap/>
            <w:hideMark/>
          </w:tcPr>
          <w:p w14:paraId="574B93E8"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F</w:t>
            </w:r>
          </w:p>
        </w:tc>
        <w:tc>
          <w:tcPr>
            <w:tcW w:w="1501" w:type="dxa"/>
            <w:tcBorders>
              <w:top w:val="nil"/>
              <w:left w:val="nil"/>
              <w:bottom w:val="nil"/>
              <w:right w:val="nil"/>
            </w:tcBorders>
            <w:shd w:val="clear" w:color="auto" w:fill="auto"/>
            <w:noWrap/>
            <w:hideMark/>
          </w:tcPr>
          <w:p w14:paraId="09761216"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11A09190"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Huqin</w:t>
            </w:r>
            <w:r w:rsidRPr="004F4192">
              <w:rPr>
                <w:rFonts w:ascii="等线" w:eastAsia="等线" w:hAnsi="等线" w:cs="Times New Roman" w:hint="eastAsia"/>
                <w:color w:val="000000"/>
                <w:sz w:val="22"/>
              </w:rPr>
              <w:br/>
              <w:t>Piano</w:t>
            </w:r>
          </w:p>
        </w:tc>
        <w:tc>
          <w:tcPr>
            <w:tcW w:w="1904" w:type="dxa"/>
            <w:gridSpan w:val="2"/>
            <w:tcBorders>
              <w:top w:val="nil"/>
              <w:left w:val="nil"/>
              <w:bottom w:val="nil"/>
              <w:right w:val="nil"/>
            </w:tcBorders>
            <w:shd w:val="clear" w:color="auto" w:fill="auto"/>
            <w:noWrap/>
            <w:hideMark/>
          </w:tcPr>
          <w:p w14:paraId="57FD044C"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24</w:t>
            </w:r>
          </w:p>
        </w:tc>
        <w:tc>
          <w:tcPr>
            <w:tcW w:w="1360" w:type="dxa"/>
            <w:gridSpan w:val="2"/>
            <w:tcBorders>
              <w:top w:val="nil"/>
              <w:left w:val="nil"/>
              <w:bottom w:val="nil"/>
              <w:right w:val="nil"/>
            </w:tcBorders>
            <w:shd w:val="clear" w:color="auto" w:fill="auto"/>
            <w:noWrap/>
            <w:hideMark/>
          </w:tcPr>
          <w:p w14:paraId="209AC04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6</w:t>
            </w:r>
          </w:p>
        </w:tc>
      </w:tr>
      <w:tr w:rsidR="004F4192" w:rsidRPr="004F4192" w14:paraId="7B492843" w14:textId="77777777" w:rsidTr="004F4192">
        <w:trPr>
          <w:trHeight w:val="570"/>
        </w:trPr>
        <w:tc>
          <w:tcPr>
            <w:tcW w:w="909" w:type="dxa"/>
            <w:tcBorders>
              <w:top w:val="nil"/>
              <w:left w:val="nil"/>
              <w:bottom w:val="nil"/>
              <w:right w:val="nil"/>
            </w:tcBorders>
            <w:shd w:val="clear" w:color="auto" w:fill="auto"/>
            <w:noWrap/>
            <w:hideMark/>
          </w:tcPr>
          <w:p w14:paraId="128EAD85"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11</w:t>
            </w:r>
          </w:p>
        </w:tc>
        <w:tc>
          <w:tcPr>
            <w:tcW w:w="728" w:type="dxa"/>
            <w:tcBorders>
              <w:top w:val="nil"/>
              <w:left w:val="nil"/>
              <w:bottom w:val="nil"/>
              <w:right w:val="nil"/>
            </w:tcBorders>
            <w:shd w:val="clear" w:color="auto" w:fill="auto"/>
            <w:noWrap/>
            <w:hideMark/>
          </w:tcPr>
          <w:p w14:paraId="06A39313"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20.2</w:t>
            </w:r>
          </w:p>
        </w:tc>
        <w:tc>
          <w:tcPr>
            <w:tcW w:w="915" w:type="dxa"/>
            <w:tcBorders>
              <w:top w:val="nil"/>
              <w:left w:val="nil"/>
              <w:bottom w:val="nil"/>
              <w:right w:val="nil"/>
            </w:tcBorders>
            <w:shd w:val="clear" w:color="auto" w:fill="auto"/>
            <w:noWrap/>
            <w:hideMark/>
          </w:tcPr>
          <w:p w14:paraId="4C4DE584"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F</w:t>
            </w:r>
          </w:p>
        </w:tc>
        <w:tc>
          <w:tcPr>
            <w:tcW w:w="1501" w:type="dxa"/>
            <w:tcBorders>
              <w:top w:val="nil"/>
              <w:left w:val="nil"/>
              <w:bottom w:val="nil"/>
              <w:right w:val="nil"/>
            </w:tcBorders>
            <w:shd w:val="clear" w:color="auto" w:fill="auto"/>
            <w:noWrap/>
            <w:hideMark/>
          </w:tcPr>
          <w:p w14:paraId="636AD9D5"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1533BB44"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Zhongruan</w:t>
            </w:r>
            <w:r w:rsidRPr="004F4192">
              <w:rPr>
                <w:rFonts w:ascii="等线" w:eastAsia="等线" w:hAnsi="等线" w:cs="Times New Roman" w:hint="eastAsia"/>
                <w:color w:val="000000"/>
                <w:sz w:val="22"/>
              </w:rPr>
              <w:br/>
              <w:t>Guitar</w:t>
            </w:r>
          </w:p>
        </w:tc>
        <w:tc>
          <w:tcPr>
            <w:tcW w:w="1904" w:type="dxa"/>
            <w:gridSpan w:val="2"/>
            <w:tcBorders>
              <w:top w:val="nil"/>
              <w:left w:val="nil"/>
              <w:bottom w:val="nil"/>
              <w:right w:val="nil"/>
            </w:tcBorders>
            <w:shd w:val="clear" w:color="auto" w:fill="auto"/>
            <w:noWrap/>
            <w:hideMark/>
          </w:tcPr>
          <w:p w14:paraId="7CA3CEFB"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12</w:t>
            </w:r>
          </w:p>
        </w:tc>
        <w:tc>
          <w:tcPr>
            <w:tcW w:w="1360" w:type="dxa"/>
            <w:gridSpan w:val="2"/>
            <w:tcBorders>
              <w:top w:val="nil"/>
              <w:left w:val="nil"/>
              <w:bottom w:val="nil"/>
              <w:right w:val="nil"/>
            </w:tcBorders>
            <w:shd w:val="clear" w:color="auto" w:fill="auto"/>
            <w:noWrap/>
            <w:hideMark/>
          </w:tcPr>
          <w:p w14:paraId="334864A0"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9</w:t>
            </w:r>
          </w:p>
        </w:tc>
      </w:tr>
      <w:tr w:rsidR="004F4192" w:rsidRPr="004F4192" w14:paraId="4AC59483" w14:textId="77777777" w:rsidTr="004F4192">
        <w:trPr>
          <w:trHeight w:val="285"/>
        </w:trPr>
        <w:tc>
          <w:tcPr>
            <w:tcW w:w="909" w:type="dxa"/>
            <w:tcBorders>
              <w:top w:val="nil"/>
              <w:left w:val="nil"/>
              <w:bottom w:val="nil"/>
              <w:right w:val="nil"/>
            </w:tcBorders>
            <w:shd w:val="clear" w:color="auto" w:fill="auto"/>
            <w:noWrap/>
            <w:hideMark/>
          </w:tcPr>
          <w:p w14:paraId="409A7FE3"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12</w:t>
            </w:r>
          </w:p>
        </w:tc>
        <w:tc>
          <w:tcPr>
            <w:tcW w:w="728" w:type="dxa"/>
            <w:tcBorders>
              <w:top w:val="nil"/>
              <w:left w:val="nil"/>
              <w:bottom w:val="nil"/>
              <w:right w:val="nil"/>
            </w:tcBorders>
            <w:shd w:val="clear" w:color="auto" w:fill="auto"/>
            <w:noWrap/>
            <w:hideMark/>
          </w:tcPr>
          <w:p w14:paraId="0228F086"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20.6</w:t>
            </w:r>
          </w:p>
        </w:tc>
        <w:tc>
          <w:tcPr>
            <w:tcW w:w="915" w:type="dxa"/>
            <w:tcBorders>
              <w:top w:val="nil"/>
              <w:left w:val="nil"/>
              <w:bottom w:val="nil"/>
              <w:right w:val="nil"/>
            </w:tcBorders>
            <w:shd w:val="clear" w:color="auto" w:fill="auto"/>
            <w:noWrap/>
            <w:hideMark/>
          </w:tcPr>
          <w:p w14:paraId="779FFBF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M</w:t>
            </w:r>
          </w:p>
        </w:tc>
        <w:tc>
          <w:tcPr>
            <w:tcW w:w="1501" w:type="dxa"/>
            <w:tcBorders>
              <w:top w:val="nil"/>
              <w:left w:val="nil"/>
              <w:bottom w:val="nil"/>
              <w:right w:val="nil"/>
            </w:tcBorders>
            <w:shd w:val="clear" w:color="auto" w:fill="auto"/>
            <w:noWrap/>
            <w:hideMark/>
          </w:tcPr>
          <w:p w14:paraId="4F92819C"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42831BB5"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Guitar</w:t>
            </w:r>
          </w:p>
        </w:tc>
        <w:tc>
          <w:tcPr>
            <w:tcW w:w="1904" w:type="dxa"/>
            <w:gridSpan w:val="2"/>
            <w:tcBorders>
              <w:top w:val="nil"/>
              <w:left w:val="nil"/>
              <w:bottom w:val="nil"/>
              <w:right w:val="nil"/>
            </w:tcBorders>
            <w:shd w:val="clear" w:color="auto" w:fill="auto"/>
            <w:noWrap/>
            <w:hideMark/>
          </w:tcPr>
          <w:p w14:paraId="3ACAC705"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7</w:t>
            </w:r>
          </w:p>
        </w:tc>
        <w:tc>
          <w:tcPr>
            <w:tcW w:w="1360" w:type="dxa"/>
            <w:gridSpan w:val="2"/>
            <w:tcBorders>
              <w:top w:val="nil"/>
              <w:left w:val="nil"/>
              <w:bottom w:val="nil"/>
              <w:right w:val="nil"/>
            </w:tcBorders>
            <w:shd w:val="clear" w:color="auto" w:fill="auto"/>
            <w:noWrap/>
            <w:hideMark/>
          </w:tcPr>
          <w:p w14:paraId="1041E39C"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14</w:t>
            </w:r>
          </w:p>
        </w:tc>
      </w:tr>
      <w:tr w:rsidR="004F4192" w:rsidRPr="004F4192" w14:paraId="6F87F5F0" w14:textId="77777777" w:rsidTr="004F4192">
        <w:trPr>
          <w:trHeight w:val="285"/>
        </w:trPr>
        <w:tc>
          <w:tcPr>
            <w:tcW w:w="909" w:type="dxa"/>
            <w:tcBorders>
              <w:top w:val="nil"/>
              <w:left w:val="nil"/>
              <w:bottom w:val="nil"/>
              <w:right w:val="nil"/>
            </w:tcBorders>
            <w:shd w:val="clear" w:color="auto" w:fill="auto"/>
            <w:noWrap/>
            <w:hideMark/>
          </w:tcPr>
          <w:p w14:paraId="18DF5250"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13</w:t>
            </w:r>
          </w:p>
        </w:tc>
        <w:tc>
          <w:tcPr>
            <w:tcW w:w="728" w:type="dxa"/>
            <w:tcBorders>
              <w:top w:val="nil"/>
              <w:left w:val="nil"/>
              <w:bottom w:val="nil"/>
              <w:right w:val="nil"/>
            </w:tcBorders>
            <w:shd w:val="clear" w:color="auto" w:fill="auto"/>
            <w:noWrap/>
            <w:hideMark/>
          </w:tcPr>
          <w:p w14:paraId="4A65900B"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19.35</w:t>
            </w:r>
          </w:p>
        </w:tc>
        <w:tc>
          <w:tcPr>
            <w:tcW w:w="915" w:type="dxa"/>
            <w:tcBorders>
              <w:top w:val="nil"/>
              <w:left w:val="nil"/>
              <w:bottom w:val="nil"/>
              <w:right w:val="nil"/>
            </w:tcBorders>
            <w:shd w:val="clear" w:color="auto" w:fill="auto"/>
            <w:noWrap/>
            <w:hideMark/>
          </w:tcPr>
          <w:p w14:paraId="3553CCB0"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M</w:t>
            </w:r>
          </w:p>
        </w:tc>
        <w:tc>
          <w:tcPr>
            <w:tcW w:w="1501" w:type="dxa"/>
            <w:tcBorders>
              <w:top w:val="nil"/>
              <w:left w:val="nil"/>
              <w:bottom w:val="nil"/>
              <w:right w:val="nil"/>
            </w:tcBorders>
            <w:shd w:val="clear" w:color="auto" w:fill="auto"/>
            <w:noWrap/>
            <w:hideMark/>
          </w:tcPr>
          <w:p w14:paraId="6AE05BD8"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3C305A7D"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Erhu</w:t>
            </w:r>
          </w:p>
        </w:tc>
        <w:tc>
          <w:tcPr>
            <w:tcW w:w="1904" w:type="dxa"/>
            <w:gridSpan w:val="2"/>
            <w:tcBorders>
              <w:top w:val="nil"/>
              <w:left w:val="nil"/>
              <w:bottom w:val="nil"/>
              <w:right w:val="nil"/>
            </w:tcBorders>
            <w:shd w:val="clear" w:color="auto" w:fill="auto"/>
            <w:noWrap/>
            <w:hideMark/>
          </w:tcPr>
          <w:p w14:paraId="260C5257"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12</w:t>
            </w:r>
          </w:p>
        </w:tc>
        <w:tc>
          <w:tcPr>
            <w:tcW w:w="1360" w:type="dxa"/>
            <w:gridSpan w:val="2"/>
            <w:tcBorders>
              <w:top w:val="nil"/>
              <w:left w:val="nil"/>
              <w:bottom w:val="nil"/>
              <w:right w:val="nil"/>
            </w:tcBorders>
            <w:shd w:val="clear" w:color="auto" w:fill="auto"/>
            <w:noWrap/>
            <w:hideMark/>
          </w:tcPr>
          <w:p w14:paraId="41BFA0C8"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6</w:t>
            </w:r>
          </w:p>
        </w:tc>
      </w:tr>
      <w:tr w:rsidR="004F4192" w:rsidRPr="004F4192" w14:paraId="643F67BB" w14:textId="77777777" w:rsidTr="004F4192">
        <w:trPr>
          <w:trHeight w:val="285"/>
        </w:trPr>
        <w:tc>
          <w:tcPr>
            <w:tcW w:w="909" w:type="dxa"/>
            <w:tcBorders>
              <w:top w:val="nil"/>
              <w:left w:val="nil"/>
              <w:bottom w:val="nil"/>
              <w:right w:val="nil"/>
            </w:tcBorders>
            <w:shd w:val="clear" w:color="auto" w:fill="auto"/>
            <w:noWrap/>
            <w:hideMark/>
          </w:tcPr>
          <w:p w14:paraId="4DF2FDDC"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14</w:t>
            </w:r>
          </w:p>
        </w:tc>
        <w:tc>
          <w:tcPr>
            <w:tcW w:w="728" w:type="dxa"/>
            <w:tcBorders>
              <w:top w:val="nil"/>
              <w:left w:val="nil"/>
              <w:bottom w:val="nil"/>
              <w:right w:val="nil"/>
            </w:tcBorders>
            <w:shd w:val="clear" w:color="auto" w:fill="auto"/>
            <w:noWrap/>
            <w:hideMark/>
          </w:tcPr>
          <w:p w14:paraId="7E01BC8E"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20.98</w:t>
            </w:r>
          </w:p>
        </w:tc>
        <w:tc>
          <w:tcPr>
            <w:tcW w:w="915" w:type="dxa"/>
            <w:tcBorders>
              <w:top w:val="nil"/>
              <w:left w:val="nil"/>
              <w:bottom w:val="nil"/>
              <w:right w:val="nil"/>
            </w:tcBorders>
            <w:shd w:val="clear" w:color="auto" w:fill="auto"/>
            <w:noWrap/>
            <w:hideMark/>
          </w:tcPr>
          <w:p w14:paraId="23AB996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F</w:t>
            </w:r>
          </w:p>
        </w:tc>
        <w:tc>
          <w:tcPr>
            <w:tcW w:w="1501" w:type="dxa"/>
            <w:tcBorders>
              <w:top w:val="nil"/>
              <w:left w:val="nil"/>
              <w:bottom w:val="nil"/>
              <w:right w:val="nil"/>
            </w:tcBorders>
            <w:shd w:val="clear" w:color="auto" w:fill="auto"/>
            <w:noWrap/>
            <w:hideMark/>
          </w:tcPr>
          <w:p w14:paraId="09291482"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08047E05"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Piano</w:t>
            </w:r>
          </w:p>
        </w:tc>
        <w:tc>
          <w:tcPr>
            <w:tcW w:w="1904" w:type="dxa"/>
            <w:gridSpan w:val="2"/>
            <w:tcBorders>
              <w:top w:val="nil"/>
              <w:left w:val="nil"/>
              <w:bottom w:val="nil"/>
              <w:right w:val="nil"/>
            </w:tcBorders>
            <w:shd w:val="clear" w:color="auto" w:fill="auto"/>
            <w:noWrap/>
            <w:hideMark/>
          </w:tcPr>
          <w:p w14:paraId="2F63418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14</w:t>
            </w:r>
          </w:p>
        </w:tc>
        <w:tc>
          <w:tcPr>
            <w:tcW w:w="1360" w:type="dxa"/>
            <w:gridSpan w:val="2"/>
            <w:tcBorders>
              <w:top w:val="nil"/>
              <w:left w:val="nil"/>
              <w:bottom w:val="nil"/>
              <w:right w:val="nil"/>
            </w:tcBorders>
            <w:shd w:val="clear" w:color="auto" w:fill="auto"/>
            <w:noWrap/>
            <w:hideMark/>
          </w:tcPr>
          <w:p w14:paraId="0DD5F5B2"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6</w:t>
            </w:r>
          </w:p>
        </w:tc>
      </w:tr>
      <w:tr w:rsidR="004F4192" w:rsidRPr="004F4192" w14:paraId="4457548D" w14:textId="77777777" w:rsidTr="004F4192">
        <w:trPr>
          <w:trHeight w:val="285"/>
        </w:trPr>
        <w:tc>
          <w:tcPr>
            <w:tcW w:w="909" w:type="dxa"/>
            <w:tcBorders>
              <w:top w:val="nil"/>
              <w:left w:val="nil"/>
              <w:bottom w:val="nil"/>
              <w:right w:val="nil"/>
            </w:tcBorders>
            <w:shd w:val="clear" w:color="auto" w:fill="auto"/>
            <w:noWrap/>
            <w:hideMark/>
          </w:tcPr>
          <w:p w14:paraId="6F7B685E"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15</w:t>
            </w:r>
          </w:p>
        </w:tc>
        <w:tc>
          <w:tcPr>
            <w:tcW w:w="728" w:type="dxa"/>
            <w:tcBorders>
              <w:top w:val="nil"/>
              <w:left w:val="nil"/>
              <w:bottom w:val="nil"/>
              <w:right w:val="nil"/>
            </w:tcBorders>
            <w:shd w:val="clear" w:color="auto" w:fill="auto"/>
            <w:noWrap/>
            <w:hideMark/>
          </w:tcPr>
          <w:p w14:paraId="6C5FCC84"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20.08</w:t>
            </w:r>
          </w:p>
        </w:tc>
        <w:tc>
          <w:tcPr>
            <w:tcW w:w="915" w:type="dxa"/>
            <w:tcBorders>
              <w:top w:val="nil"/>
              <w:left w:val="nil"/>
              <w:bottom w:val="nil"/>
              <w:right w:val="nil"/>
            </w:tcBorders>
            <w:shd w:val="clear" w:color="auto" w:fill="auto"/>
            <w:noWrap/>
            <w:hideMark/>
          </w:tcPr>
          <w:p w14:paraId="3235D33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F</w:t>
            </w:r>
          </w:p>
        </w:tc>
        <w:tc>
          <w:tcPr>
            <w:tcW w:w="1501" w:type="dxa"/>
            <w:tcBorders>
              <w:top w:val="nil"/>
              <w:left w:val="nil"/>
              <w:bottom w:val="nil"/>
              <w:right w:val="nil"/>
            </w:tcBorders>
            <w:shd w:val="clear" w:color="auto" w:fill="auto"/>
            <w:noWrap/>
            <w:hideMark/>
          </w:tcPr>
          <w:p w14:paraId="55F50181"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33479CDD"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Erhu</w:t>
            </w:r>
          </w:p>
        </w:tc>
        <w:tc>
          <w:tcPr>
            <w:tcW w:w="1904" w:type="dxa"/>
            <w:gridSpan w:val="2"/>
            <w:tcBorders>
              <w:top w:val="nil"/>
              <w:left w:val="nil"/>
              <w:bottom w:val="nil"/>
              <w:right w:val="nil"/>
            </w:tcBorders>
            <w:shd w:val="clear" w:color="auto" w:fill="auto"/>
            <w:noWrap/>
            <w:hideMark/>
          </w:tcPr>
          <w:p w14:paraId="5D598C72"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8</w:t>
            </w:r>
          </w:p>
        </w:tc>
        <w:tc>
          <w:tcPr>
            <w:tcW w:w="1360" w:type="dxa"/>
            <w:gridSpan w:val="2"/>
            <w:tcBorders>
              <w:top w:val="nil"/>
              <w:left w:val="nil"/>
              <w:bottom w:val="nil"/>
              <w:right w:val="nil"/>
            </w:tcBorders>
            <w:shd w:val="clear" w:color="auto" w:fill="auto"/>
            <w:noWrap/>
            <w:hideMark/>
          </w:tcPr>
          <w:p w14:paraId="4F6DDA2A"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13</w:t>
            </w:r>
          </w:p>
        </w:tc>
      </w:tr>
      <w:tr w:rsidR="004F4192" w:rsidRPr="004F4192" w14:paraId="1E62D81E" w14:textId="77777777" w:rsidTr="004F4192">
        <w:trPr>
          <w:trHeight w:val="285"/>
        </w:trPr>
        <w:tc>
          <w:tcPr>
            <w:tcW w:w="909" w:type="dxa"/>
            <w:tcBorders>
              <w:top w:val="nil"/>
              <w:left w:val="nil"/>
              <w:bottom w:val="nil"/>
              <w:right w:val="nil"/>
            </w:tcBorders>
            <w:shd w:val="clear" w:color="auto" w:fill="auto"/>
            <w:noWrap/>
            <w:hideMark/>
          </w:tcPr>
          <w:p w14:paraId="65537026"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16</w:t>
            </w:r>
          </w:p>
        </w:tc>
        <w:tc>
          <w:tcPr>
            <w:tcW w:w="728" w:type="dxa"/>
            <w:tcBorders>
              <w:top w:val="nil"/>
              <w:left w:val="nil"/>
              <w:bottom w:val="nil"/>
              <w:right w:val="nil"/>
            </w:tcBorders>
            <w:shd w:val="clear" w:color="auto" w:fill="auto"/>
            <w:noWrap/>
            <w:hideMark/>
          </w:tcPr>
          <w:p w14:paraId="4D025438"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20.61</w:t>
            </w:r>
          </w:p>
        </w:tc>
        <w:tc>
          <w:tcPr>
            <w:tcW w:w="915" w:type="dxa"/>
            <w:tcBorders>
              <w:top w:val="nil"/>
              <w:left w:val="nil"/>
              <w:bottom w:val="nil"/>
              <w:right w:val="nil"/>
            </w:tcBorders>
            <w:shd w:val="clear" w:color="auto" w:fill="auto"/>
            <w:noWrap/>
            <w:hideMark/>
          </w:tcPr>
          <w:p w14:paraId="6D65D031"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M</w:t>
            </w:r>
          </w:p>
        </w:tc>
        <w:tc>
          <w:tcPr>
            <w:tcW w:w="1501" w:type="dxa"/>
            <w:tcBorders>
              <w:top w:val="nil"/>
              <w:left w:val="nil"/>
              <w:bottom w:val="nil"/>
              <w:right w:val="nil"/>
            </w:tcBorders>
            <w:shd w:val="clear" w:color="auto" w:fill="auto"/>
            <w:noWrap/>
            <w:hideMark/>
          </w:tcPr>
          <w:p w14:paraId="75F0DE8F"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34971068"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Guitar</w:t>
            </w:r>
          </w:p>
        </w:tc>
        <w:tc>
          <w:tcPr>
            <w:tcW w:w="1904" w:type="dxa"/>
            <w:gridSpan w:val="2"/>
            <w:tcBorders>
              <w:top w:val="nil"/>
              <w:left w:val="nil"/>
              <w:bottom w:val="nil"/>
              <w:right w:val="nil"/>
            </w:tcBorders>
            <w:shd w:val="clear" w:color="auto" w:fill="auto"/>
            <w:noWrap/>
            <w:hideMark/>
          </w:tcPr>
          <w:p w14:paraId="225D3462"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7</w:t>
            </w:r>
          </w:p>
        </w:tc>
        <w:tc>
          <w:tcPr>
            <w:tcW w:w="1360" w:type="dxa"/>
            <w:gridSpan w:val="2"/>
            <w:tcBorders>
              <w:top w:val="nil"/>
              <w:left w:val="nil"/>
              <w:bottom w:val="nil"/>
              <w:right w:val="nil"/>
            </w:tcBorders>
            <w:shd w:val="clear" w:color="auto" w:fill="auto"/>
            <w:noWrap/>
            <w:hideMark/>
          </w:tcPr>
          <w:p w14:paraId="6CAF5BD4"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14</w:t>
            </w:r>
          </w:p>
        </w:tc>
      </w:tr>
      <w:tr w:rsidR="004F4192" w:rsidRPr="004F4192" w14:paraId="4148AD6C" w14:textId="77777777" w:rsidTr="004F4192">
        <w:trPr>
          <w:trHeight w:val="570"/>
        </w:trPr>
        <w:tc>
          <w:tcPr>
            <w:tcW w:w="909" w:type="dxa"/>
            <w:tcBorders>
              <w:top w:val="nil"/>
              <w:left w:val="nil"/>
              <w:bottom w:val="nil"/>
              <w:right w:val="nil"/>
            </w:tcBorders>
            <w:shd w:val="clear" w:color="auto" w:fill="auto"/>
            <w:noWrap/>
            <w:hideMark/>
          </w:tcPr>
          <w:p w14:paraId="5109B35D"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17</w:t>
            </w:r>
          </w:p>
        </w:tc>
        <w:tc>
          <w:tcPr>
            <w:tcW w:w="728" w:type="dxa"/>
            <w:tcBorders>
              <w:top w:val="nil"/>
              <w:left w:val="nil"/>
              <w:bottom w:val="nil"/>
              <w:right w:val="nil"/>
            </w:tcBorders>
            <w:shd w:val="clear" w:color="auto" w:fill="auto"/>
            <w:noWrap/>
            <w:hideMark/>
          </w:tcPr>
          <w:p w14:paraId="7C32E706"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26.74</w:t>
            </w:r>
          </w:p>
        </w:tc>
        <w:tc>
          <w:tcPr>
            <w:tcW w:w="915" w:type="dxa"/>
            <w:tcBorders>
              <w:top w:val="nil"/>
              <w:left w:val="nil"/>
              <w:bottom w:val="nil"/>
              <w:right w:val="nil"/>
            </w:tcBorders>
            <w:shd w:val="clear" w:color="auto" w:fill="auto"/>
            <w:noWrap/>
            <w:hideMark/>
          </w:tcPr>
          <w:p w14:paraId="47D5D521"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M</w:t>
            </w:r>
          </w:p>
        </w:tc>
        <w:tc>
          <w:tcPr>
            <w:tcW w:w="1501" w:type="dxa"/>
            <w:tcBorders>
              <w:top w:val="nil"/>
              <w:left w:val="nil"/>
              <w:bottom w:val="nil"/>
              <w:right w:val="nil"/>
            </w:tcBorders>
            <w:shd w:val="clear" w:color="auto" w:fill="auto"/>
            <w:noWrap/>
            <w:hideMark/>
          </w:tcPr>
          <w:p w14:paraId="715E27E1"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442CDB39"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Sanxian</w:t>
            </w:r>
            <w:r w:rsidRPr="004F4192">
              <w:rPr>
                <w:rFonts w:ascii="等线" w:eastAsia="等线" w:hAnsi="等线" w:cs="Times New Roman" w:hint="eastAsia"/>
                <w:color w:val="000000"/>
                <w:sz w:val="22"/>
              </w:rPr>
              <w:br/>
              <w:t>Pipa</w:t>
            </w:r>
          </w:p>
        </w:tc>
        <w:tc>
          <w:tcPr>
            <w:tcW w:w="1904" w:type="dxa"/>
            <w:gridSpan w:val="2"/>
            <w:tcBorders>
              <w:top w:val="nil"/>
              <w:left w:val="nil"/>
              <w:bottom w:val="nil"/>
              <w:right w:val="nil"/>
            </w:tcBorders>
            <w:shd w:val="clear" w:color="auto" w:fill="auto"/>
            <w:noWrap/>
            <w:hideMark/>
          </w:tcPr>
          <w:p w14:paraId="07E2F68C"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14</w:t>
            </w:r>
          </w:p>
        </w:tc>
        <w:tc>
          <w:tcPr>
            <w:tcW w:w="1360" w:type="dxa"/>
            <w:gridSpan w:val="2"/>
            <w:tcBorders>
              <w:top w:val="nil"/>
              <w:left w:val="nil"/>
              <w:bottom w:val="nil"/>
              <w:right w:val="nil"/>
            </w:tcBorders>
            <w:shd w:val="clear" w:color="auto" w:fill="auto"/>
            <w:noWrap/>
            <w:hideMark/>
          </w:tcPr>
          <w:p w14:paraId="29190E5C"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12</w:t>
            </w:r>
          </w:p>
        </w:tc>
      </w:tr>
      <w:tr w:rsidR="004F4192" w:rsidRPr="004F4192" w14:paraId="550FDB60" w14:textId="77777777" w:rsidTr="004F4192">
        <w:trPr>
          <w:trHeight w:val="570"/>
        </w:trPr>
        <w:tc>
          <w:tcPr>
            <w:tcW w:w="909" w:type="dxa"/>
            <w:tcBorders>
              <w:top w:val="nil"/>
              <w:left w:val="nil"/>
              <w:bottom w:val="nil"/>
              <w:right w:val="nil"/>
            </w:tcBorders>
            <w:shd w:val="clear" w:color="auto" w:fill="auto"/>
            <w:noWrap/>
            <w:hideMark/>
          </w:tcPr>
          <w:p w14:paraId="1C31E573"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18</w:t>
            </w:r>
          </w:p>
        </w:tc>
        <w:tc>
          <w:tcPr>
            <w:tcW w:w="728" w:type="dxa"/>
            <w:tcBorders>
              <w:top w:val="nil"/>
              <w:left w:val="nil"/>
              <w:bottom w:val="nil"/>
              <w:right w:val="nil"/>
            </w:tcBorders>
            <w:shd w:val="clear" w:color="auto" w:fill="auto"/>
            <w:noWrap/>
            <w:hideMark/>
          </w:tcPr>
          <w:p w14:paraId="413C1EC1"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28.89</w:t>
            </w:r>
          </w:p>
        </w:tc>
        <w:tc>
          <w:tcPr>
            <w:tcW w:w="915" w:type="dxa"/>
            <w:tcBorders>
              <w:top w:val="nil"/>
              <w:left w:val="nil"/>
              <w:bottom w:val="nil"/>
              <w:right w:val="nil"/>
            </w:tcBorders>
            <w:shd w:val="clear" w:color="auto" w:fill="auto"/>
            <w:noWrap/>
            <w:hideMark/>
          </w:tcPr>
          <w:p w14:paraId="3A74B1DF"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M</w:t>
            </w:r>
          </w:p>
        </w:tc>
        <w:tc>
          <w:tcPr>
            <w:tcW w:w="1501" w:type="dxa"/>
            <w:tcBorders>
              <w:top w:val="nil"/>
              <w:left w:val="nil"/>
              <w:bottom w:val="nil"/>
              <w:right w:val="nil"/>
            </w:tcBorders>
            <w:shd w:val="clear" w:color="auto" w:fill="auto"/>
            <w:noWrap/>
            <w:hideMark/>
          </w:tcPr>
          <w:p w14:paraId="29D8971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752960D0"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Violin</w:t>
            </w:r>
            <w:r w:rsidRPr="004F4192">
              <w:rPr>
                <w:rFonts w:ascii="等线" w:eastAsia="等线" w:hAnsi="等线" w:cs="Times New Roman" w:hint="eastAsia"/>
                <w:color w:val="000000"/>
                <w:sz w:val="22"/>
              </w:rPr>
              <w:br/>
              <w:t>Viola</w:t>
            </w:r>
          </w:p>
        </w:tc>
        <w:tc>
          <w:tcPr>
            <w:tcW w:w="1904" w:type="dxa"/>
            <w:gridSpan w:val="2"/>
            <w:tcBorders>
              <w:top w:val="nil"/>
              <w:left w:val="nil"/>
              <w:bottom w:val="nil"/>
              <w:right w:val="nil"/>
            </w:tcBorders>
            <w:shd w:val="clear" w:color="auto" w:fill="auto"/>
            <w:noWrap/>
            <w:hideMark/>
          </w:tcPr>
          <w:p w14:paraId="4F73F762"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18</w:t>
            </w:r>
          </w:p>
        </w:tc>
        <w:tc>
          <w:tcPr>
            <w:tcW w:w="1360" w:type="dxa"/>
            <w:gridSpan w:val="2"/>
            <w:tcBorders>
              <w:top w:val="nil"/>
              <w:left w:val="nil"/>
              <w:bottom w:val="nil"/>
              <w:right w:val="nil"/>
            </w:tcBorders>
            <w:shd w:val="clear" w:color="auto" w:fill="auto"/>
            <w:noWrap/>
            <w:hideMark/>
          </w:tcPr>
          <w:p w14:paraId="2EE65321"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10</w:t>
            </w:r>
          </w:p>
        </w:tc>
      </w:tr>
      <w:tr w:rsidR="004F4192" w:rsidRPr="004F4192" w14:paraId="4F4CE340" w14:textId="77777777" w:rsidTr="004F4192">
        <w:trPr>
          <w:trHeight w:val="870"/>
        </w:trPr>
        <w:tc>
          <w:tcPr>
            <w:tcW w:w="909" w:type="dxa"/>
            <w:tcBorders>
              <w:top w:val="nil"/>
              <w:left w:val="nil"/>
              <w:bottom w:val="nil"/>
              <w:right w:val="nil"/>
            </w:tcBorders>
            <w:shd w:val="clear" w:color="auto" w:fill="auto"/>
            <w:noWrap/>
            <w:hideMark/>
          </w:tcPr>
          <w:p w14:paraId="5C5FC92A"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19</w:t>
            </w:r>
          </w:p>
        </w:tc>
        <w:tc>
          <w:tcPr>
            <w:tcW w:w="728" w:type="dxa"/>
            <w:tcBorders>
              <w:top w:val="nil"/>
              <w:left w:val="nil"/>
              <w:bottom w:val="nil"/>
              <w:right w:val="nil"/>
            </w:tcBorders>
            <w:shd w:val="clear" w:color="auto" w:fill="auto"/>
            <w:noWrap/>
            <w:hideMark/>
          </w:tcPr>
          <w:p w14:paraId="61B5418C"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27.55</w:t>
            </w:r>
          </w:p>
        </w:tc>
        <w:tc>
          <w:tcPr>
            <w:tcW w:w="915" w:type="dxa"/>
            <w:tcBorders>
              <w:top w:val="nil"/>
              <w:left w:val="nil"/>
              <w:bottom w:val="nil"/>
              <w:right w:val="nil"/>
            </w:tcBorders>
            <w:shd w:val="clear" w:color="auto" w:fill="auto"/>
            <w:noWrap/>
            <w:hideMark/>
          </w:tcPr>
          <w:p w14:paraId="01A08A47"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F</w:t>
            </w:r>
          </w:p>
        </w:tc>
        <w:tc>
          <w:tcPr>
            <w:tcW w:w="1501" w:type="dxa"/>
            <w:tcBorders>
              <w:top w:val="nil"/>
              <w:left w:val="nil"/>
              <w:bottom w:val="nil"/>
              <w:right w:val="nil"/>
            </w:tcBorders>
            <w:shd w:val="clear" w:color="auto" w:fill="auto"/>
            <w:noWrap/>
            <w:hideMark/>
          </w:tcPr>
          <w:p w14:paraId="06E58749"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nil"/>
              <w:right w:val="nil"/>
            </w:tcBorders>
            <w:shd w:val="clear" w:color="auto" w:fill="auto"/>
            <w:hideMark/>
          </w:tcPr>
          <w:p w14:paraId="2E83A58F"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Percussion</w:t>
            </w:r>
            <w:r w:rsidRPr="004F4192">
              <w:rPr>
                <w:rFonts w:ascii="等线" w:eastAsia="等线" w:hAnsi="等线" w:cs="Times New Roman" w:hint="eastAsia"/>
                <w:color w:val="000000"/>
                <w:sz w:val="22"/>
              </w:rPr>
              <w:br/>
              <w:t>Violin</w:t>
            </w:r>
            <w:r w:rsidRPr="004F4192">
              <w:rPr>
                <w:rFonts w:ascii="等线" w:eastAsia="等线" w:hAnsi="等线" w:cs="Times New Roman" w:hint="eastAsia"/>
                <w:color w:val="000000"/>
                <w:sz w:val="22"/>
              </w:rPr>
              <w:br/>
              <w:t>Piano</w:t>
            </w:r>
          </w:p>
        </w:tc>
        <w:tc>
          <w:tcPr>
            <w:tcW w:w="1904" w:type="dxa"/>
            <w:gridSpan w:val="2"/>
            <w:tcBorders>
              <w:top w:val="nil"/>
              <w:left w:val="nil"/>
              <w:bottom w:val="nil"/>
              <w:right w:val="nil"/>
            </w:tcBorders>
            <w:shd w:val="clear" w:color="auto" w:fill="auto"/>
            <w:noWrap/>
            <w:hideMark/>
          </w:tcPr>
          <w:p w14:paraId="0B731A1C"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19</w:t>
            </w:r>
          </w:p>
        </w:tc>
        <w:tc>
          <w:tcPr>
            <w:tcW w:w="1360" w:type="dxa"/>
            <w:gridSpan w:val="2"/>
            <w:tcBorders>
              <w:top w:val="nil"/>
              <w:left w:val="nil"/>
              <w:bottom w:val="nil"/>
              <w:right w:val="nil"/>
            </w:tcBorders>
            <w:shd w:val="clear" w:color="auto" w:fill="auto"/>
            <w:noWrap/>
            <w:hideMark/>
          </w:tcPr>
          <w:p w14:paraId="59BD5403"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8</w:t>
            </w:r>
          </w:p>
        </w:tc>
      </w:tr>
      <w:tr w:rsidR="004F4192" w:rsidRPr="004F4192" w14:paraId="74DEED7D" w14:textId="77777777" w:rsidTr="004F4192">
        <w:trPr>
          <w:trHeight w:val="585"/>
        </w:trPr>
        <w:tc>
          <w:tcPr>
            <w:tcW w:w="909" w:type="dxa"/>
            <w:tcBorders>
              <w:top w:val="nil"/>
              <w:left w:val="nil"/>
              <w:bottom w:val="single" w:sz="4" w:space="0" w:color="auto"/>
              <w:right w:val="nil"/>
            </w:tcBorders>
            <w:shd w:val="clear" w:color="auto" w:fill="auto"/>
            <w:noWrap/>
            <w:hideMark/>
          </w:tcPr>
          <w:p w14:paraId="53B6DC79"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20</w:t>
            </w:r>
          </w:p>
        </w:tc>
        <w:tc>
          <w:tcPr>
            <w:tcW w:w="728" w:type="dxa"/>
            <w:tcBorders>
              <w:top w:val="nil"/>
              <w:left w:val="nil"/>
              <w:bottom w:val="single" w:sz="4" w:space="0" w:color="auto"/>
              <w:right w:val="nil"/>
            </w:tcBorders>
            <w:shd w:val="clear" w:color="auto" w:fill="auto"/>
            <w:noWrap/>
            <w:hideMark/>
          </w:tcPr>
          <w:p w14:paraId="29350013" w14:textId="77777777" w:rsidR="004F4192" w:rsidRPr="004F4192" w:rsidRDefault="004F4192" w:rsidP="004F4192">
            <w:pPr>
              <w:spacing w:after="0"/>
              <w:jc w:val="right"/>
              <w:rPr>
                <w:rFonts w:ascii="等线" w:eastAsia="等线" w:hAnsi="等线" w:cs="Times New Roman"/>
                <w:color w:val="000000"/>
                <w:sz w:val="22"/>
              </w:rPr>
            </w:pPr>
            <w:r w:rsidRPr="004F4192">
              <w:rPr>
                <w:rFonts w:ascii="等线" w:eastAsia="等线" w:hAnsi="等线" w:cs="Times New Roman" w:hint="eastAsia"/>
                <w:color w:val="000000"/>
                <w:sz w:val="22"/>
              </w:rPr>
              <w:t>31.34</w:t>
            </w:r>
          </w:p>
        </w:tc>
        <w:tc>
          <w:tcPr>
            <w:tcW w:w="915" w:type="dxa"/>
            <w:tcBorders>
              <w:top w:val="nil"/>
              <w:left w:val="nil"/>
              <w:bottom w:val="single" w:sz="4" w:space="0" w:color="auto"/>
              <w:right w:val="nil"/>
            </w:tcBorders>
            <w:shd w:val="clear" w:color="auto" w:fill="auto"/>
            <w:noWrap/>
            <w:hideMark/>
          </w:tcPr>
          <w:p w14:paraId="7150A4E0"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F</w:t>
            </w:r>
          </w:p>
        </w:tc>
        <w:tc>
          <w:tcPr>
            <w:tcW w:w="1501" w:type="dxa"/>
            <w:tcBorders>
              <w:top w:val="nil"/>
              <w:left w:val="nil"/>
              <w:bottom w:val="single" w:sz="4" w:space="0" w:color="auto"/>
              <w:right w:val="nil"/>
            </w:tcBorders>
            <w:shd w:val="clear" w:color="auto" w:fill="auto"/>
            <w:noWrap/>
            <w:hideMark/>
          </w:tcPr>
          <w:p w14:paraId="3DD22C9F"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R</w:t>
            </w:r>
          </w:p>
        </w:tc>
        <w:tc>
          <w:tcPr>
            <w:tcW w:w="1476" w:type="dxa"/>
            <w:tcBorders>
              <w:top w:val="nil"/>
              <w:left w:val="nil"/>
              <w:bottom w:val="single" w:sz="4" w:space="0" w:color="auto"/>
              <w:right w:val="nil"/>
            </w:tcBorders>
            <w:shd w:val="clear" w:color="auto" w:fill="auto"/>
            <w:hideMark/>
          </w:tcPr>
          <w:p w14:paraId="4306A45B" w14:textId="77777777" w:rsidR="004F4192" w:rsidRPr="004F4192" w:rsidRDefault="004F4192" w:rsidP="004F4192">
            <w:pPr>
              <w:spacing w:after="0"/>
              <w:jc w:val="left"/>
              <w:rPr>
                <w:rFonts w:ascii="等线" w:eastAsia="等线" w:hAnsi="等线" w:cs="Times New Roman"/>
                <w:color w:val="000000"/>
                <w:sz w:val="22"/>
              </w:rPr>
            </w:pPr>
            <w:r w:rsidRPr="004F4192">
              <w:rPr>
                <w:rFonts w:ascii="等线" w:eastAsia="等线" w:hAnsi="等线" w:cs="Times New Roman" w:hint="eastAsia"/>
                <w:color w:val="000000"/>
                <w:sz w:val="22"/>
              </w:rPr>
              <w:t>Piano</w:t>
            </w:r>
            <w:r w:rsidRPr="004F4192">
              <w:rPr>
                <w:rFonts w:ascii="等线" w:eastAsia="等线" w:hAnsi="等线" w:cs="Times New Roman" w:hint="eastAsia"/>
                <w:color w:val="000000"/>
                <w:sz w:val="22"/>
              </w:rPr>
              <w:br/>
              <w:t>Zheng</w:t>
            </w:r>
          </w:p>
        </w:tc>
        <w:tc>
          <w:tcPr>
            <w:tcW w:w="1904" w:type="dxa"/>
            <w:gridSpan w:val="2"/>
            <w:tcBorders>
              <w:top w:val="nil"/>
              <w:left w:val="nil"/>
              <w:bottom w:val="single" w:sz="4" w:space="0" w:color="auto"/>
              <w:right w:val="nil"/>
            </w:tcBorders>
            <w:shd w:val="clear" w:color="auto" w:fill="auto"/>
            <w:noWrap/>
            <w:hideMark/>
          </w:tcPr>
          <w:p w14:paraId="70DC13AB"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10</w:t>
            </w:r>
          </w:p>
        </w:tc>
        <w:tc>
          <w:tcPr>
            <w:tcW w:w="1360" w:type="dxa"/>
            <w:gridSpan w:val="2"/>
            <w:tcBorders>
              <w:top w:val="nil"/>
              <w:left w:val="nil"/>
              <w:bottom w:val="single" w:sz="4" w:space="0" w:color="auto"/>
              <w:right w:val="single" w:sz="8" w:space="0" w:color="CCCCCC"/>
            </w:tcBorders>
            <w:shd w:val="clear" w:color="auto" w:fill="auto"/>
            <w:noWrap/>
            <w:hideMark/>
          </w:tcPr>
          <w:p w14:paraId="45EB7471" w14:textId="77777777" w:rsidR="004F4192" w:rsidRPr="004F4192" w:rsidRDefault="004F4192" w:rsidP="004F4192">
            <w:pPr>
              <w:spacing w:after="0"/>
              <w:jc w:val="center"/>
              <w:rPr>
                <w:rFonts w:ascii="等线" w:eastAsia="等线" w:hAnsi="等线" w:cs="Times New Roman"/>
                <w:color w:val="000000"/>
                <w:sz w:val="22"/>
              </w:rPr>
            </w:pPr>
            <w:r w:rsidRPr="004F4192">
              <w:rPr>
                <w:rFonts w:ascii="等线" w:eastAsia="等线" w:hAnsi="等线" w:cs="Times New Roman" w:hint="eastAsia"/>
                <w:color w:val="000000"/>
                <w:sz w:val="22"/>
              </w:rPr>
              <w:t>9</w:t>
            </w:r>
          </w:p>
        </w:tc>
      </w:tr>
    </w:tbl>
    <w:p w14:paraId="62B5FD88" w14:textId="76776BBD" w:rsidR="004F4192" w:rsidRDefault="004F4192" w:rsidP="007C1403"/>
    <w:p w14:paraId="5E6D1A7C" w14:textId="77777777" w:rsidR="004F4192" w:rsidRDefault="004F4192">
      <w:pPr>
        <w:spacing w:line="259" w:lineRule="auto"/>
        <w:jc w:val="left"/>
      </w:pPr>
      <w:r>
        <w:br w:type="page"/>
      </w:r>
    </w:p>
    <w:p w14:paraId="3BB6FF93" w14:textId="5AC27443" w:rsidR="004F4192" w:rsidRDefault="0048307A" w:rsidP="007C1403">
      <w:r>
        <w:lastRenderedPageBreak/>
        <w:t xml:space="preserve">Table S2: Summary of ANOVA table. The ANOVAs were done to explore whether piano learning experience (coded as </w:t>
      </w:r>
      <w:proofErr w:type="spellStart"/>
      <w:r>
        <w:t>KnowPiano</w:t>
      </w:r>
      <w:proofErr w:type="spellEnd"/>
      <w:r>
        <w:t>) had a significant influence on musicians’ tone normalization performance. See section 3.3 in the main text.</w:t>
      </w:r>
    </w:p>
    <w:tbl>
      <w:tblPr>
        <w:tblW w:w="9336" w:type="dxa"/>
        <w:tblLook w:val="04A0" w:firstRow="1" w:lastRow="0" w:firstColumn="1" w:lastColumn="0" w:noHBand="0" w:noVBand="1"/>
      </w:tblPr>
      <w:tblGrid>
        <w:gridCol w:w="1276"/>
        <w:gridCol w:w="2693"/>
        <w:gridCol w:w="1355"/>
        <w:gridCol w:w="753"/>
        <w:gridCol w:w="1298"/>
        <w:gridCol w:w="881"/>
        <w:gridCol w:w="1080"/>
      </w:tblGrid>
      <w:tr w:rsidR="0048307A" w:rsidRPr="0048307A" w14:paraId="7EA578D8" w14:textId="77777777" w:rsidTr="0048307A">
        <w:trPr>
          <w:trHeight w:val="285"/>
        </w:trPr>
        <w:tc>
          <w:tcPr>
            <w:tcW w:w="1276" w:type="dxa"/>
            <w:tcBorders>
              <w:top w:val="single" w:sz="4" w:space="0" w:color="auto"/>
              <w:left w:val="nil"/>
              <w:bottom w:val="single" w:sz="4" w:space="0" w:color="auto"/>
              <w:right w:val="nil"/>
            </w:tcBorders>
            <w:shd w:val="clear" w:color="auto" w:fill="auto"/>
            <w:noWrap/>
            <w:vAlign w:val="bottom"/>
            <w:hideMark/>
          </w:tcPr>
          <w:p w14:paraId="401DA84D"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Dependent variable</w:t>
            </w:r>
          </w:p>
        </w:tc>
        <w:tc>
          <w:tcPr>
            <w:tcW w:w="2693" w:type="dxa"/>
            <w:tcBorders>
              <w:top w:val="single" w:sz="4" w:space="0" w:color="auto"/>
              <w:left w:val="nil"/>
              <w:bottom w:val="single" w:sz="4" w:space="0" w:color="auto"/>
              <w:right w:val="nil"/>
            </w:tcBorders>
            <w:shd w:val="clear" w:color="auto" w:fill="auto"/>
            <w:noWrap/>
            <w:vAlign w:val="center"/>
            <w:hideMark/>
          </w:tcPr>
          <w:p w14:paraId="4CCE60B9"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Effect</w:t>
            </w:r>
          </w:p>
        </w:tc>
        <w:tc>
          <w:tcPr>
            <w:tcW w:w="1355" w:type="dxa"/>
            <w:tcBorders>
              <w:top w:val="single" w:sz="4" w:space="0" w:color="auto"/>
              <w:left w:val="nil"/>
              <w:bottom w:val="single" w:sz="4" w:space="0" w:color="auto"/>
              <w:right w:val="nil"/>
            </w:tcBorders>
            <w:shd w:val="clear" w:color="auto" w:fill="auto"/>
            <w:noWrap/>
            <w:vAlign w:val="center"/>
            <w:hideMark/>
          </w:tcPr>
          <w:p w14:paraId="24616F60"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df</w:t>
            </w:r>
          </w:p>
        </w:tc>
        <w:tc>
          <w:tcPr>
            <w:tcW w:w="753" w:type="dxa"/>
            <w:tcBorders>
              <w:top w:val="single" w:sz="4" w:space="0" w:color="auto"/>
              <w:left w:val="nil"/>
              <w:bottom w:val="single" w:sz="4" w:space="0" w:color="auto"/>
              <w:right w:val="nil"/>
            </w:tcBorders>
            <w:shd w:val="clear" w:color="auto" w:fill="auto"/>
            <w:noWrap/>
            <w:vAlign w:val="center"/>
            <w:hideMark/>
          </w:tcPr>
          <w:p w14:paraId="48FA8B5E"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MSE</w:t>
            </w:r>
          </w:p>
        </w:tc>
        <w:tc>
          <w:tcPr>
            <w:tcW w:w="1298" w:type="dxa"/>
            <w:tcBorders>
              <w:top w:val="single" w:sz="4" w:space="0" w:color="auto"/>
              <w:left w:val="nil"/>
              <w:bottom w:val="single" w:sz="4" w:space="0" w:color="auto"/>
              <w:right w:val="nil"/>
            </w:tcBorders>
            <w:shd w:val="clear" w:color="auto" w:fill="auto"/>
            <w:noWrap/>
            <w:vAlign w:val="center"/>
            <w:hideMark/>
          </w:tcPr>
          <w:p w14:paraId="4EC178A7"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F</w:t>
            </w:r>
          </w:p>
        </w:tc>
        <w:tc>
          <w:tcPr>
            <w:tcW w:w="881" w:type="dxa"/>
            <w:tcBorders>
              <w:top w:val="single" w:sz="4" w:space="0" w:color="auto"/>
              <w:left w:val="nil"/>
              <w:bottom w:val="single" w:sz="4" w:space="0" w:color="auto"/>
              <w:right w:val="nil"/>
            </w:tcBorders>
            <w:shd w:val="clear" w:color="auto" w:fill="auto"/>
            <w:noWrap/>
            <w:vAlign w:val="center"/>
            <w:hideMark/>
          </w:tcPr>
          <w:p w14:paraId="6F3E80E5" w14:textId="785D3E63" w:rsidR="0048307A" w:rsidRPr="0048307A" w:rsidRDefault="00732486" w:rsidP="0048307A">
            <w:pPr>
              <w:spacing w:after="0"/>
              <w:jc w:val="center"/>
              <w:rPr>
                <w:rFonts w:ascii="等线" w:eastAsia="等线" w:hAnsi="等线" w:cs="Times New Roman"/>
                <w:color w:val="000000"/>
                <w:sz w:val="22"/>
              </w:rPr>
            </w:pPr>
            <w:r w:rsidRPr="005B0C9F">
              <w:t>η</w:t>
            </w:r>
            <w:r w:rsidRPr="006814D0">
              <w:rPr>
                <w:vertAlign w:val="superscript"/>
              </w:rPr>
              <w:t>2</w:t>
            </w:r>
          </w:p>
        </w:tc>
        <w:tc>
          <w:tcPr>
            <w:tcW w:w="1080" w:type="dxa"/>
            <w:tcBorders>
              <w:top w:val="single" w:sz="4" w:space="0" w:color="auto"/>
              <w:left w:val="nil"/>
              <w:bottom w:val="single" w:sz="4" w:space="0" w:color="auto"/>
              <w:right w:val="nil"/>
            </w:tcBorders>
            <w:shd w:val="clear" w:color="auto" w:fill="auto"/>
            <w:noWrap/>
            <w:vAlign w:val="center"/>
            <w:hideMark/>
          </w:tcPr>
          <w:p w14:paraId="4BE3D66A" w14:textId="77777777" w:rsidR="0048307A" w:rsidRPr="0048307A" w:rsidRDefault="0048307A" w:rsidP="0048307A">
            <w:pPr>
              <w:spacing w:after="0"/>
              <w:jc w:val="right"/>
              <w:rPr>
                <w:rFonts w:ascii="等线" w:eastAsia="等线" w:hAnsi="等线" w:cs="Times New Roman"/>
                <w:color w:val="000000"/>
                <w:sz w:val="22"/>
              </w:rPr>
            </w:pPr>
            <w:proofErr w:type="spellStart"/>
            <w:r w:rsidRPr="0048307A">
              <w:rPr>
                <w:rFonts w:ascii="等线" w:eastAsia="等线" w:hAnsi="等线" w:cs="Times New Roman" w:hint="eastAsia"/>
                <w:color w:val="000000"/>
                <w:sz w:val="22"/>
              </w:rPr>
              <w:t>p.value</w:t>
            </w:r>
            <w:proofErr w:type="spellEnd"/>
          </w:p>
        </w:tc>
      </w:tr>
      <w:tr w:rsidR="0048307A" w:rsidRPr="0048307A" w14:paraId="6F57B10E" w14:textId="77777777" w:rsidTr="0048307A">
        <w:trPr>
          <w:trHeight w:val="285"/>
        </w:trPr>
        <w:tc>
          <w:tcPr>
            <w:tcW w:w="3969" w:type="dxa"/>
            <w:gridSpan w:val="2"/>
            <w:tcBorders>
              <w:top w:val="nil"/>
              <w:left w:val="nil"/>
              <w:bottom w:val="nil"/>
              <w:right w:val="nil"/>
            </w:tcBorders>
            <w:shd w:val="clear" w:color="auto" w:fill="auto"/>
            <w:noWrap/>
            <w:vAlign w:val="bottom"/>
            <w:hideMark/>
          </w:tcPr>
          <w:p w14:paraId="2D19FC98"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Perceptual Height</w:t>
            </w:r>
          </w:p>
        </w:tc>
        <w:tc>
          <w:tcPr>
            <w:tcW w:w="1355" w:type="dxa"/>
            <w:tcBorders>
              <w:top w:val="nil"/>
              <w:left w:val="nil"/>
              <w:bottom w:val="nil"/>
              <w:right w:val="nil"/>
            </w:tcBorders>
            <w:shd w:val="clear" w:color="auto" w:fill="auto"/>
            <w:noWrap/>
            <w:vAlign w:val="bottom"/>
            <w:hideMark/>
          </w:tcPr>
          <w:p w14:paraId="58FC0C17" w14:textId="77777777" w:rsidR="0048307A" w:rsidRPr="0048307A" w:rsidRDefault="0048307A" w:rsidP="0048307A">
            <w:pPr>
              <w:spacing w:after="0"/>
              <w:jc w:val="left"/>
              <w:rPr>
                <w:rFonts w:ascii="等线" w:eastAsia="等线" w:hAnsi="等线" w:cs="Times New Roman"/>
                <w:color w:val="000000"/>
                <w:sz w:val="22"/>
              </w:rPr>
            </w:pPr>
          </w:p>
        </w:tc>
        <w:tc>
          <w:tcPr>
            <w:tcW w:w="753" w:type="dxa"/>
            <w:tcBorders>
              <w:top w:val="nil"/>
              <w:left w:val="nil"/>
              <w:bottom w:val="nil"/>
              <w:right w:val="nil"/>
            </w:tcBorders>
            <w:shd w:val="clear" w:color="auto" w:fill="auto"/>
            <w:noWrap/>
            <w:vAlign w:val="bottom"/>
            <w:hideMark/>
          </w:tcPr>
          <w:p w14:paraId="5868A306" w14:textId="77777777" w:rsidR="0048307A" w:rsidRPr="0048307A" w:rsidRDefault="0048307A" w:rsidP="0048307A">
            <w:pPr>
              <w:spacing w:after="0"/>
              <w:jc w:val="left"/>
              <w:rPr>
                <w:rFonts w:eastAsia="Times New Roman" w:cs="Times New Roman"/>
                <w:sz w:val="20"/>
                <w:szCs w:val="20"/>
              </w:rPr>
            </w:pPr>
          </w:p>
        </w:tc>
        <w:tc>
          <w:tcPr>
            <w:tcW w:w="1298" w:type="dxa"/>
            <w:tcBorders>
              <w:top w:val="nil"/>
              <w:left w:val="nil"/>
              <w:bottom w:val="nil"/>
              <w:right w:val="nil"/>
            </w:tcBorders>
            <w:shd w:val="clear" w:color="auto" w:fill="auto"/>
            <w:noWrap/>
            <w:vAlign w:val="bottom"/>
            <w:hideMark/>
          </w:tcPr>
          <w:p w14:paraId="414300C2" w14:textId="77777777" w:rsidR="0048307A" w:rsidRPr="0048307A" w:rsidRDefault="0048307A" w:rsidP="0048307A">
            <w:pPr>
              <w:spacing w:after="0"/>
              <w:jc w:val="center"/>
              <w:rPr>
                <w:rFonts w:eastAsia="Times New Roman" w:cs="Times New Roman"/>
                <w:sz w:val="20"/>
                <w:szCs w:val="20"/>
              </w:rPr>
            </w:pPr>
          </w:p>
        </w:tc>
        <w:tc>
          <w:tcPr>
            <w:tcW w:w="881" w:type="dxa"/>
            <w:tcBorders>
              <w:top w:val="nil"/>
              <w:left w:val="nil"/>
              <w:bottom w:val="nil"/>
              <w:right w:val="nil"/>
            </w:tcBorders>
            <w:shd w:val="clear" w:color="auto" w:fill="auto"/>
            <w:noWrap/>
            <w:vAlign w:val="bottom"/>
            <w:hideMark/>
          </w:tcPr>
          <w:p w14:paraId="4280FBAD" w14:textId="77777777" w:rsidR="0048307A" w:rsidRPr="0048307A" w:rsidRDefault="0048307A" w:rsidP="0048307A">
            <w:pPr>
              <w:spacing w:after="0"/>
              <w:jc w:val="left"/>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14:paraId="6943F695" w14:textId="77777777" w:rsidR="0048307A" w:rsidRPr="0048307A" w:rsidRDefault="0048307A" w:rsidP="0048307A">
            <w:pPr>
              <w:spacing w:after="0"/>
              <w:jc w:val="center"/>
              <w:rPr>
                <w:rFonts w:eastAsia="Times New Roman" w:cs="Times New Roman"/>
                <w:sz w:val="20"/>
                <w:szCs w:val="20"/>
              </w:rPr>
            </w:pPr>
          </w:p>
        </w:tc>
      </w:tr>
      <w:tr w:rsidR="0048307A" w:rsidRPr="0048307A" w14:paraId="1A20217A" w14:textId="77777777" w:rsidTr="0048307A">
        <w:trPr>
          <w:trHeight w:val="285"/>
        </w:trPr>
        <w:tc>
          <w:tcPr>
            <w:tcW w:w="1276" w:type="dxa"/>
            <w:tcBorders>
              <w:top w:val="nil"/>
              <w:left w:val="nil"/>
              <w:bottom w:val="nil"/>
              <w:right w:val="nil"/>
            </w:tcBorders>
            <w:shd w:val="clear" w:color="auto" w:fill="auto"/>
            <w:noWrap/>
            <w:vAlign w:val="bottom"/>
            <w:hideMark/>
          </w:tcPr>
          <w:p w14:paraId="12305AC1" w14:textId="77777777" w:rsidR="0048307A" w:rsidRPr="0048307A" w:rsidRDefault="0048307A" w:rsidP="0048307A">
            <w:pPr>
              <w:spacing w:after="0"/>
              <w:jc w:val="right"/>
              <w:rPr>
                <w:rFonts w:eastAsia="Times New Roman" w:cs="Times New Roman"/>
                <w:sz w:val="20"/>
                <w:szCs w:val="20"/>
              </w:rPr>
            </w:pPr>
          </w:p>
        </w:tc>
        <w:tc>
          <w:tcPr>
            <w:tcW w:w="2693" w:type="dxa"/>
            <w:tcBorders>
              <w:top w:val="nil"/>
              <w:left w:val="nil"/>
              <w:bottom w:val="nil"/>
              <w:right w:val="nil"/>
            </w:tcBorders>
            <w:shd w:val="clear" w:color="auto" w:fill="auto"/>
            <w:noWrap/>
            <w:vAlign w:val="bottom"/>
            <w:hideMark/>
          </w:tcPr>
          <w:p w14:paraId="64164A8B" w14:textId="77777777" w:rsidR="0048307A" w:rsidRPr="0048307A" w:rsidRDefault="0048307A" w:rsidP="0048307A">
            <w:pPr>
              <w:spacing w:after="0"/>
              <w:jc w:val="left"/>
              <w:rPr>
                <w:rFonts w:ascii="等线" w:eastAsia="等线" w:hAnsi="等线" w:cs="Times New Roman"/>
                <w:color w:val="000000"/>
                <w:sz w:val="22"/>
              </w:rPr>
            </w:pPr>
            <w:proofErr w:type="spellStart"/>
            <w:r w:rsidRPr="0048307A">
              <w:rPr>
                <w:rFonts w:ascii="等线" w:eastAsia="等线" w:hAnsi="等线" w:cs="Times New Roman" w:hint="eastAsia"/>
                <w:color w:val="000000"/>
                <w:sz w:val="22"/>
              </w:rPr>
              <w:t>KnowPiano</w:t>
            </w:r>
            <w:proofErr w:type="spellEnd"/>
          </w:p>
        </w:tc>
        <w:tc>
          <w:tcPr>
            <w:tcW w:w="1355" w:type="dxa"/>
            <w:tcBorders>
              <w:top w:val="nil"/>
              <w:left w:val="nil"/>
              <w:bottom w:val="nil"/>
              <w:right w:val="nil"/>
            </w:tcBorders>
            <w:shd w:val="clear" w:color="auto" w:fill="auto"/>
            <w:noWrap/>
            <w:vAlign w:val="bottom"/>
            <w:hideMark/>
          </w:tcPr>
          <w:p w14:paraId="4636ABAF"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1, 17</w:t>
            </w:r>
          </w:p>
        </w:tc>
        <w:tc>
          <w:tcPr>
            <w:tcW w:w="753" w:type="dxa"/>
            <w:tcBorders>
              <w:top w:val="nil"/>
              <w:left w:val="nil"/>
              <w:bottom w:val="nil"/>
              <w:right w:val="nil"/>
            </w:tcBorders>
            <w:shd w:val="clear" w:color="auto" w:fill="auto"/>
            <w:noWrap/>
            <w:vAlign w:val="bottom"/>
            <w:hideMark/>
          </w:tcPr>
          <w:p w14:paraId="3A6535B6"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6.01</w:t>
            </w:r>
          </w:p>
        </w:tc>
        <w:tc>
          <w:tcPr>
            <w:tcW w:w="1298" w:type="dxa"/>
            <w:tcBorders>
              <w:top w:val="nil"/>
              <w:left w:val="nil"/>
              <w:bottom w:val="nil"/>
              <w:right w:val="nil"/>
            </w:tcBorders>
            <w:shd w:val="clear" w:color="auto" w:fill="auto"/>
            <w:noWrap/>
            <w:vAlign w:val="bottom"/>
            <w:hideMark/>
          </w:tcPr>
          <w:p w14:paraId="57CA587D"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2.73</w:t>
            </w:r>
          </w:p>
        </w:tc>
        <w:tc>
          <w:tcPr>
            <w:tcW w:w="881" w:type="dxa"/>
            <w:tcBorders>
              <w:top w:val="nil"/>
              <w:left w:val="nil"/>
              <w:bottom w:val="nil"/>
              <w:right w:val="nil"/>
            </w:tcBorders>
            <w:shd w:val="clear" w:color="auto" w:fill="auto"/>
            <w:noWrap/>
            <w:vAlign w:val="bottom"/>
            <w:hideMark/>
          </w:tcPr>
          <w:p w14:paraId="08B1974B"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.020</w:t>
            </w:r>
          </w:p>
        </w:tc>
        <w:tc>
          <w:tcPr>
            <w:tcW w:w="1080" w:type="dxa"/>
            <w:tcBorders>
              <w:top w:val="nil"/>
              <w:left w:val="nil"/>
              <w:bottom w:val="nil"/>
              <w:right w:val="nil"/>
            </w:tcBorders>
            <w:shd w:val="clear" w:color="auto" w:fill="auto"/>
            <w:noWrap/>
            <w:vAlign w:val="bottom"/>
            <w:hideMark/>
          </w:tcPr>
          <w:p w14:paraId="2005D098"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.117</w:t>
            </w:r>
          </w:p>
        </w:tc>
      </w:tr>
      <w:tr w:rsidR="0048307A" w:rsidRPr="0048307A" w14:paraId="1CB6E11D" w14:textId="77777777" w:rsidTr="0048307A">
        <w:trPr>
          <w:trHeight w:val="285"/>
        </w:trPr>
        <w:tc>
          <w:tcPr>
            <w:tcW w:w="1276" w:type="dxa"/>
            <w:tcBorders>
              <w:top w:val="nil"/>
              <w:left w:val="nil"/>
              <w:bottom w:val="nil"/>
              <w:right w:val="nil"/>
            </w:tcBorders>
            <w:shd w:val="clear" w:color="auto" w:fill="auto"/>
            <w:noWrap/>
            <w:vAlign w:val="bottom"/>
            <w:hideMark/>
          </w:tcPr>
          <w:p w14:paraId="5DB0F905"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694E1B64"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Context</w:t>
            </w:r>
          </w:p>
        </w:tc>
        <w:tc>
          <w:tcPr>
            <w:tcW w:w="1355" w:type="dxa"/>
            <w:tcBorders>
              <w:top w:val="nil"/>
              <w:left w:val="nil"/>
              <w:bottom w:val="nil"/>
              <w:right w:val="nil"/>
            </w:tcBorders>
            <w:shd w:val="clear" w:color="auto" w:fill="auto"/>
            <w:noWrap/>
            <w:vAlign w:val="bottom"/>
            <w:hideMark/>
          </w:tcPr>
          <w:p w14:paraId="747DBEB7"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1.85, 31.41</w:t>
            </w:r>
          </w:p>
        </w:tc>
        <w:tc>
          <w:tcPr>
            <w:tcW w:w="753" w:type="dxa"/>
            <w:tcBorders>
              <w:top w:val="nil"/>
              <w:left w:val="nil"/>
              <w:bottom w:val="nil"/>
              <w:right w:val="nil"/>
            </w:tcBorders>
            <w:shd w:val="clear" w:color="auto" w:fill="auto"/>
            <w:noWrap/>
            <w:vAlign w:val="bottom"/>
            <w:hideMark/>
          </w:tcPr>
          <w:p w14:paraId="170A6832"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3.36</w:t>
            </w:r>
          </w:p>
        </w:tc>
        <w:tc>
          <w:tcPr>
            <w:tcW w:w="1298" w:type="dxa"/>
            <w:tcBorders>
              <w:top w:val="nil"/>
              <w:left w:val="nil"/>
              <w:bottom w:val="nil"/>
              <w:right w:val="nil"/>
            </w:tcBorders>
            <w:shd w:val="clear" w:color="auto" w:fill="auto"/>
            <w:noWrap/>
            <w:vAlign w:val="bottom"/>
            <w:hideMark/>
          </w:tcPr>
          <w:p w14:paraId="054C076E"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6.51 **</w:t>
            </w:r>
          </w:p>
        </w:tc>
        <w:tc>
          <w:tcPr>
            <w:tcW w:w="881" w:type="dxa"/>
            <w:tcBorders>
              <w:top w:val="nil"/>
              <w:left w:val="nil"/>
              <w:bottom w:val="nil"/>
              <w:right w:val="nil"/>
            </w:tcBorders>
            <w:shd w:val="clear" w:color="auto" w:fill="auto"/>
            <w:noWrap/>
            <w:vAlign w:val="bottom"/>
            <w:hideMark/>
          </w:tcPr>
          <w:p w14:paraId="50C5C274"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.047</w:t>
            </w:r>
          </w:p>
        </w:tc>
        <w:tc>
          <w:tcPr>
            <w:tcW w:w="1080" w:type="dxa"/>
            <w:tcBorders>
              <w:top w:val="nil"/>
              <w:left w:val="nil"/>
              <w:bottom w:val="nil"/>
              <w:right w:val="nil"/>
            </w:tcBorders>
            <w:shd w:val="clear" w:color="auto" w:fill="auto"/>
            <w:noWrap/>
            <w:vAlign w:val="bottom"/>
            <w:hideMark/>
          </w:tcPr>
          <w:p w14:paraId="4DC1BE85"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.005</w:t>
            </w:r>
          </w:p>
        </w:tc>
      </w:tr>
      <w:tr w:rsidR="0048307A" w:rsidRPr="0048307A" w14:paraId="594C1DCD" w14:textId="77777777" w:rsidTr="0048307A">
        <w:trPr>
          <w:trHeight w:val="285"/>
        </w:trPr>
        <w:tc>
          <w:tcPr>
            <w:tcW w:w="1276" w:type="dxa"/>
            <w:tcBorders>
              <w:top w:val="nil"/>
              <w:left w:val="nil"/>
              <w:bottom w:val="nil"/>
              <w:right w:val="nil"/>
            </w:tcBorders>
            <w:shd w:val="clear" w:color="auto" w:fill="auto"/>
            <w:noWrap/>
            <w:vAlign w:val="bottom"/>
            <w:hideMark/>
          </w:tcPr>
          <w:p w14:paraId="2EE6E57C"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6AFE989E" w14:textId="77777777" w:rsidR="0048307A" w:rsidRPr="0048307A" w:rsidRDefault="0048307A" w:rsidP="0048307A">
            <w:pPr>
              <w:spacing w:after="0"/>
              <w:jc w:val="left"/>
              <w:rPr>
                <w:rFonts w:ascii="等线" w:eastAsia="等线" w:hAnsi="等线" w:cs="Times New Roman"/>
                <w:color w:val="000000"/>
                <w:sz w:val="22"/>
              </w:rPr>
            </w:pPr>
            <w:proofErr w:type="spellStart"/>
            <w:proofErr w:type="gramStart"/>
            <w:r w:rsidRPr="0048307A">
              <w:rPr>
                <w:rFonts w:ascii="等线" w:eastAsia="等线" w:hAnsi="等线" w:cs="Times New Roman" w:hint="eastAsia"/>
                <w:color w:val="000000"/>
                <w:sz w:val="22"/>
              </w:rPr>
              <w:t>KnowPiano:Context</w:t>
            </w:r>
            <w:proofErr w:type="spellEnd"/>
            <w:proofErr w:type="gramEnd"/>
          </w:p>
        </w:tc>
        <w:tc>
          <w:tcPr>
            <w:tcW w:w="1355" w:type="dxa"/>
            <w:tcBorders>
              <w:top w:val="nil"/>
              <w:left w:val="nil"/>
              <w:bottom w:val="nil"/>
              <w:right w:val="nil"/>
            </w:tcBorders>
            <w:shd w:val="clear" w:color="auto" w:fill="auto"/>
            <w:noWrap/>
            <w:vAlign w:val="bottom"/>
            <w:hideMark/>
          </w:tcPr>
          <w:p w14:paraId="4431C5AE"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1.85, 31.41</w:t>
            </w:r>
          </w:p>
        </w:tc>
        <w:tc>
          <w:tcPr>
            <w:tcW w:w="753" w:type="dxa"/>
            <w:tcBorders>
              <w:top w:val="nil"/>
              <w:left w:val="nil"/>
              <w:bottom w:val="nil"/>
              <w:right w:val="nil"/>
            </w:tcBorders>
            <w:shd w:val="clear" w:color="auto" w:fill="auto"/>
            <w:noWrap/>
            <w:vAlign w:val="bottom"/>
            <w:hideMark/>
          </w:tcPr>
          <w:p w14:paraId="44798DC9"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3.36</w:t>
            </w:r>
          </w:p>
        </w:tc>
        <w:tc>
          <w:tcPr>
            <w:tcW w:w="1298" w:type="dxa"/>
            <w:tcBorders>
              <w:top w:val="nil"/>
              <w:left w:val="nil"/>
              <w:bottom w:val="nil"/>
              <w:right w:val="nil"/>
            </w:tcBorders>
            <w:shd w:val="clear" w:color="auto" w:fill="auto"/>
            <w:noWrap/>
            <w:vAlign w:val="bottom"/>
            <w:hideMark/>
          </w:tcPr>
          <w:p w14:paraId="06412F3D"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0.63</w:t>
            </w:r>
          </w:p>
        </w:tc>
        <w:tc>
          <w:tcPr>
            <w:tcW w:w="881" w:type="dxa"/>
            <w:tcBorders>
              <w:top w:val="nil"/>
              <w:left w:val="nil"/>
              <w:bottom w:val="nil"/>
              <w:right w:val="nil"/>
            </w:tcBorders>
            <w:shd w:val="clear" w:color="auto" w:fill="auto"/>
            <w:noWrap/>
            <w:vAlign w:val="bottom"/>
            <w:hideMark/>
          </w:tcPr>
          <w:p w14:paraId="0DBDFB20"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.005</w:t>
            </w:r>
          </w:p>
        </w:tc>
        <w:tc>
          <w:tcPr>
            <w:tcW w:w="1080" w:type="dxa"/>
            <w:tcBorders>
              <w:top w:val="nil"/>
              <w:left w:val="nil"/>
              <w:bottom w:val="nil"/>
              <w:right w:val="nil"/>
            </w:tcBorders>
            <w:shd w:val="clear" w:color="auto" w:fill="auto"/>
            <w:noWrap/>
            <w:vAlign w:val="bottom"/>
            <w:hideMark/>
          </w:tcPr>
          <w:p w14:paraId="4C57A46F"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.527</w:t>
            </w:r>
          </w:p>
        </w:tc>
      </w:tr>
      <w:tr w:rsidR="0048307A" w:rsidRPr="0048307A" w14:paraId="4B29BE0B" w14:textId="77777777" w:rsidTr="0048307A">
        <w:trPr>
          <w:trHeight w:val="285"/>
        </w:trPr>
        <w:tc>
          <w:tcPr>
            <w:tcW w:w="1276" w:type="dxa"/>
            <w:tcBorders>
              <w:top w:val="nil"/>
              <w:left w:val="nil"/>
              <w:bottom w:val="nil"/>
              <w:right w:val="nil"/>
            </w:tcBorders>
            <w:shd w:val="clear" w:color="auto" w:fill="auto"/>
            <w:noWrap/>
            <w:vAlign w:val="bottom"/>
            <w:hideMark/>
          </w:tcPr>
          <w:p w14:paraId="58201564"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61E187F3"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Shift</w:t>
            </w:r>
          </w:p>
        </w:tc>
        <w:tc>
          <w:tcPr>
            <w:tcW w:w="1355" w:type="dxa"/>
            <w:tcBorders>
              <w:top w:val="nil"/>
              <w:left w:val="nil"/>
              <w:bottom w:val="nil"/>
              <w:right w:val="nil"/>
            </w:tcBorders>
            <w:shd w:val="clear" w:color="auto" w:fill="auto"/>
            <w:noWrap/>
            <w:vAlign w:val="bottom"/>
            <w:hideMark/>
          </w:tcPr>
          <w:p w14:paraId="24296153"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1.33, 22.55</w:t>
            </w:r>
          </w:p>
        </w:tc>
        <w:tc>
          <w:tcPr>
            <w:tcW w:w="753" w:type="dxa"/>
            <w:tcBorders>
              <w:top w:val="nil"/>
              <w:left w:val="nil"/>
              <w:bottom w:val="nil"/>
              <w:right w:val="nil"/>
            </w:tcBorders>
            <w:shd w:val="clear" w:color="auto" w:fill="auto"/>
            <w:noWrap/>
            <w:vAlign w:val="bottom"/>
            <w:hideMark/>
          </w:tcPr>
          <w:p w14:paraId="62878424"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1.23</w:t>
            </w:r>
          </w:p>
        </w:tc>
        <w:tc>
          <w:tcPr>
            <w:tcW w:w="1298" w:type="dxa"/>
            <w:tcBorders>
              <w:top w:val="nil"/>
              <w:left w:val="nil"/>
              <w:bottom w:val="nil"/>
              <w:right w:val="nil"/>
            </w:tcBorders>
            <w:shd w:val="clear" w:color="auto" w:fill="auto"/>
            <w:noWrap/>
            <w:vAlign w:val="bottom"/>
            <w:hideMark/>
          </w:tcPr>
          <w:p w14:paraId="03E554DD"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111.18 ***</w:t>
            </w:r>
          </w:p>
        </w:tc>
        <w:tc>
          <w:tcPr>
            <w:tcW w:w="881" w:type="dxa"/>
            <w:tcBorders>
              <w:top w:val="nil"/>
              <w:left w:val="nil"/>
              <w:bottom w:val="nil"/>
              <w:right w:val="nil"/>
            </w:tcBorders>
            <w:shd w:val="clear" w:color="auto" w:fill="auto"/>
            <w:noWrap/>
            <w:vAlign w:val="bottom"/>
            <w:hideMark/>
          </w:tcPr>
          <w:p w14:paraId="0FF55876"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.181</w:t>
            </w:r>
          </w:p>
        </w:tc>
        <w:tc>
          <w:tcPr>
            <w:tcW w:w="1080" w:type="dxa"/>
            <w:tcBorders>
              <w:top w:val="nil"/>
              <w:left w:val="nil"/>
              <w:bottom w:val="nil"/>
              <w:right w:val="nil"/>
            </w:tcBorders>
            <w:shd w:val="clear" w:color="auto" w:fill="auto"/>
            <w:noWrap/>
            <w:vAlign w:val="bottom"/>
            <w:hideMark/>
          </w:tcPr>
          <w:p w14:paraId="524F66DB"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&lt;.001</w:t>
            </w:r>
          </w:p>
        </w:tc>
      </w:tr>
      <w:tr w:rsidR="0048307A" w:rsidRPr="0048307A" w14:paraId="1CAC150A" w14:textId="77777777" w:rsidTr="0048307A">
        <w:trPr>
          <w:trHeight w:val="285"/>
        </w:trPr>
        <w:tc>
          <w:tcPr>
            <w:tcW w:w="1276" w:type="dxa"/>
            <w:tcBorders>
              <w:top w:val="nil"/>
              <w:left w:val="nil"/>
              <w:bottom w:val="nil"/>
              <w:right w:val="nil"/>
            </w:tcBorders>
            <w:shd w:val="clear" w:color="auto" w:fill="auto"/>
            <w:noWrap/>
            <w:vAlign w:val="bottom"/>
            <w:hideMark/>
          </w:tcPr>
          <w:p w14:paraId="1B6C87B6"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2D9F112F" w14:textId="77777777" w:rsidR="0048307A" w:rsidRPr="0048307A" w:rsidRDefault="0048307A" w:rsidP="0048307A">
            <w:pPr>
              <w:spacing w:after="0"/>
              <w:jc w:val="left"/>
              <w:rPr>
                <w:rFonts w:ascii="等线" w:eastAsia="等线" w:hAnsi="等线" w:cs="Times New Roman"/>
                <w:color w:val="000000"/>
                <w:sz w:val="22"/>
              </w:rPr>
            </w:pPr>
            <w:proofErr w:type="spellStart"/>
            <w:proofErr w:type="gramStart"/>
            <w:r w:rsidRPr="0048307A">
              <w:rPr>
                <w:rFonts w:ascii="等线" w:eastAsia="等线" w:hAnsi="等线" w:cs="Times New Roman" w:hint="eastAsia"/>
                <w:color w:val="000000"/>
                <w:sz w:val="22"/>
              </w:rPr>
              <w:t>KnowPiano:Shift</w:t>
            </w:r>
            <w:proofErr w:type="spellEnd"/>
            <w:proofErr w:type="gramEnd"/>
          </w:p>
        </w:tc>
        <w:tc>
          <w:tcPr>
            <w:tcW w:w="1355" w:type="dxa"/>
            <w:tcBorders>
              <w:top w:val="nil"/>
              <w:left w:val="nil"/>
              <w:bottom w:val="nil"/>
              <w:right w:val="nil"/>
            </w:tcBorders>
            <w:shd w:val="clear" w:color="auto" w:fill="auto"/>
            <w:noWrap/>
            <w:vAlign w:val="bottom"/>
            <w:hideMark/>
          </w:tcPr>
          <w:p w14:paraId="4A62F72A"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1.33, 22.55</w:t>
            </w:r>
          </w:p>
        </w:tc>
        <w:tc>
          <w:tcPr>
            <w:tcW w:w="753" w:type="dxa"/>
            <w:tcBorders>
              <w:top w:val="nil"/>
              <w:left w:val="nil"/>
              <w:bottom w:val="nil"/>
              <w:right w:val="nil"/>
            </w:tcBorders>
            <w:shd w:val="clear" w:color="auto" w:fill="auto"/>
            <w:noWrap/>
            <w:vAlign w:val="bottom"/>
            <w:hideMark/>
          </w:tcPr>
          <w:p w14:paraId="51B0DDD9"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1.23</w:t>
            </w:r>
          </w:p>
        </w:tc>
        <w:tc>
          <w:tcPr>
            <w:tcW w:w="1298" w:type="dxa"/>
            <w:tcBorders>
              <w:top w:val="nil"/>
              <w:left w:val="nil"/>
              <w:bottom w:val="nil"/>
              <w:right w:val="nil"/>
            </w:tcBorders>
            <w:shd w:val="clear" w:color="auto" w:fill="auto"/>
            <w:noWrap/>
            <w:vAlign w:val="bottom"/>
            <w:hideMark/>
          </w:tcPr>
          <w:p w14:paraId="093BB4A3"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1.18</w:t>
            </w:r>
          </w:p>
        </w:tc>
        <w:tc>
          <w:tcPr>
            <w:tcW w:w="881" w:type="dxa"/>
            <w:tcBorders>
              <w:top w:val="nil"/>
              <w:left w:val="nil"/>
              <w:bottom w:val="nil"/>
              <w:right w:val="nil"/>
            </w:tcBorders>
            <w:shd w:val="clear" w:color="auto" w:fill="auto"/>
            <w:noWrap/>
            <w:vAlign w:val="bottom"/>
            <w:hideMark/>
          </w:tcPr>
          <w:p w14:paraId="528D8CC8"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.002</w:t>
            </w:r>
          </w:p>
        </w:tc>
        <w:tc>
          <w:tcPr>
            <w:tcW w:w="1080" w:type="dxa"/>
            <w:tcBorders>
              <w:top w:val="nil"/>
              <w:left w:val="nil"/>
              <w:bottom w:val="nil"/>
              <w:right w:val="nil"/>
            </w:tcBorders>
            <w:shd w:val="clear" w:color="auto" w:fill="auto"/>
            <w:noWrap/>
            <w:vAlign w:val="bottom"/>
            <w:hideMark/>
          </w:tcPr>
          <w:p w14:paraId="1B5EBE02"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.305</w:t>
            </w:r>
          </w:p>
        </w:tc>
      </w:tr>
      <w:tr w:rsidR="0048307A" w:rsidRPr="0048307A" w14:paraId="67644718" w14:textId="77777777" w:rsidTr="0048307A">
        <w:trPr>
          <w:trHeight w:val="285"/>
        </w:trPr>
        <w:tc>
          <w:tcPr>
            <w:tcW w:w="1276" w:type="dxa"/>
            <w:tcBorders>
              <w:top w:val="nil"/>
              <w:left w:val="nil"/>
              <w:bottom w:val="nil"/>
              <w:right w:val="nil"/>
            </w:tcBorders>
            <w:shd w:val="clear" w:color="auto" w:fill="auto"/>
            <w:noWrap/>
            <w:vAlign w:val="bottom"/>
            <w:hideMark/>
          </w:tcPr>
          <w:p w14:paraId="10AFF0F6"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48BBB60E" w14:textId="77777777" w:rsidR="0048307A" w:rsidRPr="0048307A" w:rsidRDefault="0048307A" w:rsidP="0048307A">
            <w:pPr>
              <w:spacing w:after="0"/>
              <w:jc w:val="left"/>
              <w:rPr>
                <w:rFonts w:ascii="等线" w:eastAsia="等线" w:hAnsi="等线" w:cs="Times New Roman"/>
                <w:color w:val="000000"/>
                <w:sz w:val="22"/>
              </w:rPr>
            </w:pPr>
            <w:proofErr w:type="spellStart"/>
            <w:proofErr w:type="gramStart"/>
            <w:r w:rsidRPr="0048307A">
              <w:rPr>
                <w:rFonts w:ascii="等线" w:eastAsia="等线" w:hAnsi="等线" w:cs="Times New Roman" w:hint="eastAsia"/>
                <w:color w:val="000000"/>
                <w:sz w:val="22"/>
              </w:rPr>
              <w:t>Context:Shift</w:t>
            </w:r>
            <w:proofErr w:type="spellEnd"/>
            <w:proofErr w:type="gramEnd"/>
          </w:p>
        </w:tc>
        <w:tc>
          <w:tcPr>
            <w:tcW w:w="1355" w:type="dxa"/>
            <w:tcBorders>
              <w:top w:val="nil"/>
              <w:left w:val="nil"/>
              <w:bottom w:val="nil"/>
              <w:right w:val="nil"/>
            </w:tcBorders>
            <w:shd w:val="clear" w:color="auto" w:fill="auto"/>
            <w:noWrap/>
            <w:vAlign w:val="bottom"/>
            <w:hideMark/>
          </w:tcPr>
          <w:p w14:paraId="644402C3"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1.62, 27.57</w:t>
            </w:r>
          </w:p>
        </w:tc>
        <w:tc>
          <w:tcPr>
            <w:tcW w:w="753" w:type="dxa"/>
            <w:tcBorders>
              <w:top w:val="nil"/>
              <w:left w:val="nil"/>
              <w:bottom w:val="nil"/>
              <w:right w:val="nil"/>
            </w:tcBorders>
            <w:shd w:val="clear" w:color="auto" w:fill="auto"/>
            <w:noWrap/>
            <w:vAlign w:val="bottom"/>
            <w:hideMark/>
          </w:tcPr>
          <w:p w14:paraId="202ADE37"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1.87</w:t>
            </w:r>
          </w:p>
        </w:tc>
        <w:tc>
          <w:tcPr>
            <w:tcW w:w="1298" w:type="dxa"/>
            <w:tcBorders>
              <w:top w:val="nil"/>
              <w:left w:val="nil"/>
              <w:bottom w:val="nil"/>
              <w:right w:val="nil"/>
            </w:tcBorders>
            <w:shd w:val="clear" w:color="auto" w:fill="auto"/>
            <w:noWrap/>
            <w:vAlign w:val="bottom"/>
            <w:hideMark/>
          </w:tcPr>
          <w:p w14:paraId="279BA29F"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127.50 ***</w:t>
            </w:r>
          </w:p>
        </w:tc>
        <w:tc>
          <w:tcPr>
            <w:tcW w:w="881" w:type="dxa"/>
            <w:tcBorders>
              <w:top w:val="nil"/>
              <w:left w:val="nil"/>
              <w:bottom w:val="nil"/>
              <w:right w:val="nil"/>
            </w:tcBorders>
            <w:shd w:val="clear" w:color="auto" w:fill="auto"/>
            <w:noWrap/>
            <w:vAlign w:val="bottom"/>
            <w:hideMark/>
          </w:tcPr>
          <w:p w14:paraId="18BA81E9"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.322</w:t>
            </w:r>
          </w:p>
        </w:tc>
        <w:tc>
          <w:tcPr>
            <w:tcW w:w="1080" w:type="dxa"/>
            <w:tcBorders>
              <w:top w:val="nil"/>
              <w:left w:val="nil"/>
              <w:bottom w:val="nil"/>
              <w:right w:val="nil"/>
            </w:tcBorders>
            <w:shd w:val="clear" w:color="auto" w:fill="auto"/>
            <w:noWrap/>
            <w:vAlign w:val="bottom"/>
            <w:hideMark/>
          </w:tcPr>
          <w:p w14:paraId="46167A72"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&lt;.001</w:t>
            </w:r>
          </w:p>
        </w:tc>
      </w:tr>
      <w:tr w:rsidR="0048307A" w:rsidRPr="0048307A" w14:paraId="060DAAB0" w14:textId="77777777" w:rsidTr="0048307A">
        <w:trPr>
          <w:trHeight w:val="285"/>
        </w:trPr>
        <w:tc>
          <w:tcPr>
            <w:tcW w:w="1276" w:type="dxa"/>
            <w:tcBorders>
              <w:top w:val="nil"/>
              <w:left w:val="nil"/>
              <w:bottom w:val="nil"/>
              <w:right w:val="nil"/>
            </w:tcBorders>
            <w:shd w:val="clear" w:color="auto" w:fill="auto"/>
            <w:noWrap/>
            <w:vAlign w:val="bottom"/>
            <w:hideMark/>
          </w:tcPr>
          <w:p w14:paraId="0D086233"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15AC0962" w14:textId="77777777" w:rsidR="0048307A" w:rsidRPr="0048307A" w:rsidRDefault="0048307A" w:rsidP="0048307A">
            <w:pPr>
              <w:spacing w:after="0"/>
              <w:jc w:val="left"/>
              <w:rPr>
                <w:rFonts w:ascii="等线" w:eastAsia="等线" w:hAnsi="等线" w:cs="Times New Roman"/>
                <w:color w:val="000000"/>
                <w:sz w:val="22"/>
              </w:rPr>
            </w:pPr>
            <w:proofErr w:type="spellStart"/>
            <w:proofErr w:type="gramStart"/>
            <w:r w:rsidRPr="0048307A">
              <w:rPr>
                <w:rFonts w:ascii="等线" w:eastAsia="等线" w:hAnsi="等线" w:cs="Times New Roman" w:hint="eastAsia"/>
                <w:color w:val="000000"/>
                <w:sz w:val="22"/>
              </w:rPr>
              <w:t>KnowPiano:Context</w:t>
            </w:r>
            <w:proofErr w:type="gramEnd"/>
            <w:r w:rsidRPr="0048307A">
              <w:rPr>
                <w:rFonts w:ascii="等线" w:eastAsia="等线" w:hAnsi="等线" w:cs="Times New Roman" w:hint="eastAsia"/>
                <w:color w:val="000000"/>
                <w:sz w:val="22"/>
              </w:rPr>
              <w:t>:Shift</w:t>
            </w:r>
            <w:proofErr w:type="spellEnd"/>
          </w:p>
        </w:tc>
        <w:tc>
          <w:tcPr>
            <w:tcW w:w="1355" w:type="dxa"/>
            <w:tcBorders>
              <w:top w:val="nil"/>
              <w:left w:val="nil"/>
              <w:bottom w:val="nil"/>
              <w:right w:val="nil"/>
            </w:tcBorders>
            <w:shd w:val="clear" w:color="auto" w:fill="auto"/>
            <w:noWrap/>
            <w:vAlign w:val="bottom"/>
            <w:hideMark/>
          </w:tcPr>
          <w:p w14:paraId="03F0B9B0"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1.62, 27.57</w:t>
            </w:r>
          </w:p>
        </w:tc>
        <w:tc>
          <w:tcPr>
            <w:tcW w:w="753" w:type="dxa"/>
            <w:tcBorders>
              <w:top w:val="nil"/>
              <w:left w:val="nil"/>
              <w:bottom w:val="nil"/>
              <w:right w:val="nil"/>
            </w:tcBorders>
            <w:shd w:val="clear" w:color="auto" w:fill="auto"/>
            <w:noWrap/>
            <w:vAlign w:val="bottom"/>
            <w:hideMark/>
          </w:tcPr>
          <w:p w14:paraId="45105A8C"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1.87</w:t>
            </w:r>
          </w:p>
        </w:tc>
        <w:tc>
          <w:tcPr>
            <w:tcW w:w="1298" w:type="dxa"/>
            <w:tcBorders>
              <w:top w:val="nil"/>
              <w:left w:val="nil"/>
              <w:bottom w:val="nil"/>
              <w:right w:val="nil"/>
            </w:tcBorders>
            <w:shd w:val="clear" w:color="auto" w:fill="auto"/>
            <w:noWrap/>
            <w:vAlign w:val="bottom"/>
            <w:hideMark/>
          </w:tcPr>
          <w:p w14:paraId="1F6E7CE3"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2.06</w:t>
            </w:r>
          </w:p>
        </w:tc>
        <w:tc>
          <w:tcPr>
            <w:tcW w:w="881" w:type="dxa"/>
            <w:tcBorders>
              <w:top w:val="nil"/>
              <w:left w:val="nil"/>
              <w:bottom w:val="nil"/>
              <w:right w:val="nil"/>
            </w:tcBorders>
            <w:shd w:val="clear" w:color="auto" w:fill="auto"/>
            <w:noWrap/>
            <w:vAlign w:val="bottom"/>
            <w:hideMark/>
          </w:tcPr>
          <w:p w14:paraId="6CB9C3A3"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.008</w:t>
            </w:r>
          </w:p>
        </w:tc>
        <w:tc>
          <w:tcPr>
            <w:tcW w:w="1080" w:type="dxa"/>
            <w:tcBorders>
              <w:top w:val="nil"/>
              <w:left w:val="nil"/>
              <w:bottom w:val="nil"/>
              <w:right w:val="nil"/>
            </w:tcBorders>
            <w:shd w:val="clear" w:color="auto" w:fill="auto"/>
            <w:noWrap/>
            <w:vAlign w:val="bottom"/>
            <w:hideMark/>
          </w:tcPr>
          <w:p w14:paraId="2D9346BE"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.154</w:t>
            </w:r>
          </w:p>
        </w:tc>
      </w:tr>
      <w:tr w:rsidR="0048307A" w:rsidRPr="0048307A" w14:paraId="20F5414C" w14:textId="77777777" w:rsidTr="0048307A">
        <w:trPr>
          <w:trHeight w:val="285"/>
        </w:trPr>
        <w:tc>
          <w:tcPr>
            <w:tcW w:w="3969" w:type="dxa"/>
            <w:gridSpan w:val="2"/>
            <w:tcBorders>
              <w:top w:val="nil"/>
              <w:left w:val="nil"/>
              <w:bottom w:val="nil"/>
              <w:right w:val="nil"/>
            </w:tcBorders>
            <w:shd w:val="clear" w:color="auto" w:fill="auto"/>
            <w:noWrap/>
            <w:vAlign w:val="bottom"/>
            <w:hideMark/>
          </w:tcPr>
          <w:p w14:paraId="5559D63D"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Identification Rate</w:t>
            </w:r>
          </w:p>
        </w:tc>
        <w:tc>
          <w:tcPr>
            <w:tcW w:w="1355" w:type="dxa"/>
            <w:tcBorders>
              <w:top w:val="nil"/>
              <w:left w:val="nil"/>
              <w:bottom w:val="nil"/>
              <w:right w:val="nil"/>
            </w:tcBorders>
            <w:shd w:val="clear" w:color="auto" w:fill="auto"/>
            <w:noWrap/>
            <w:vAlign w:val="bottom"/>
            <w:hideMark/>
          </w:tcPr>
          <w:p w14:paraId="727CB3C1" w14:textId="77777777" w:rsidR="0048307A" w:rsidRPr="0048307A" w:rsidRDefault="0048307A" w:rsidP="0048307A">
            <w:pPr>
              <w:spacing w:after="0"/>
              <w:jc w:val="left"/>
              <w:rPr>
                <w:rFonts w:ascii="等线" w:eastAsia="等线" w:hAnsi="等线" w:cs="Times New Roman"/>
                <w:color w:val="000000"/>
                <w:sz w:val="22"/>
              </w:rPr>
            </w:pPr>
          </w:p>
        </w:tc>
        <w:tc>
          <w:tcPr>
            <w:tcW w:w="753" w:type="dxa"/>
            <w:tcBorders>
              <w:top w:val="nil"/>
              <w:left w:val="nil"/>
              <w:bottom w:val="nil"/>
              <w:right w:val="nil"/>
            </w:tcBorders>
            <w:shd w:val="clear" w:color="auto" w:fill="auto"/>
            <w:noWrap/>
            <w:vAlign w:val="bottom"/>
            <w:hideMark/>
          </w:tcPr>
          <w:p w14:paraId="3508EBE6" w14:textId="77777777" w:rsidR="0048307A" w:rsidRPr="0048307A" w:rsidRDefault="0048307A" w:rsidP="0048307A">
            <w:pPr>
              <w:spacing w:after="0"/>
              <w:jc w:val="left"/>
              <w:rPr>
                <w:rFonts w:eastAsia="Times New Roman" w:cs="Times New Roman"/>
                <w:sz w:val="20"/>
                <w:szCs w:val="20"/>
              </w:rPr>
            </w:pPr>
          </w:p>
        </w:tc>
        <w:tc>
          <w:tcPr>
            <w:tcW w:w="1298" w:type="dxa"/>
            <w:tcBorders>
              <w:top w:val="nil"/>
              <w:left w:val="nil"/>
              <w:bottom w:val="nil"/>
              <w:right w:val="nil"/>
            </w:tcBorders>
            <w:shd w:val="clear" w:color="auto" w:fill="auto"/>
            <w:noWrap/>
            <w:vAlign w:val="bottom"/>
            <w:hideMark/>
          </w:tcPr>
          <w:p w14:paraId="324EA8E7" w14:textId="77777777" w:rsidR="0048307A" w:rsidRPr="0048307A" w:rsidRDefault="0048307A" w:rsidP="0048307A">
            <w:pPr>
              <w:spacing w:after="0"/>
              <w:jc w:val="center"/>
              <w:rPr>
                <w:rFonts w:eastAsia="Times New Roman" w:cs="Times New Roman"/>
                <w:sz w:val="20"/>
                <w:szCs w:val="20"/>
              </w:rPr>
            </w:pPr>
          </w:p>
        </w:tc>
        <w:tc>
          <w:tcPr>
            <w:tcW w:w="881" w:type="dxa"/>
            <w:tcBorders>
              <w:top w:val="nil"/>
              <w:left w:val="nil"/>
              <w:bottom w:val="nil"/>
              <w:right w:val="nil"/>
            </w:tcBorders>
            <w:shd w:val="clear" w:color="auto" w:fill="auto"/>
            <w:noWrap/>
            <w:vAlign w:val="bottom"/>
            <w:hideMark/>
          </w:tcPr>
          <w:p w14:paraId="0EB2714D" w14:textId="77777777" w:rsidR="0048307A" w:rsidRPr="0048307A" w:rsidRDefault="0048307A" w:rsidP="0048307A">
            <w:pPr>
              <w:spacing w:after="0"/>
              <w:jc w:val="left"/>
              <w:rPr>
                <w:rFonts w:eastAsia="Times New Roman" w:cs="Times New Roman"/>
                <w:sz w:val="20"/>
                <w:szCs w:val="20"/>
              </w:rPr>
            </w:pPr>
          </w:p>
        </w:tc>
        <w:tc>
          <w:tcPr>
            <w:tcW w:w="1080" w:type="dxa"/>
            <w:tcBorders>
              <w:top w:val="nil"/>
              <w:left w:val="nil"/>
              <w:bottom w:val="nil"/>
              <w:right w:val="nil"/>
            </w:tcBorders>
            <w:shd w:val="clear" w:color="auto" w:fill="auto"/>
            <w:noWrap/>
            <w:vAlign w:val="bottom"/>
            <w:hideMark/>
          </w:tcPr>
          <w:p w14:paraId="6EB1401B" w14:textId="77777777" w:rsidR="0048307A" w:rsidRPr="0048307A" w:rsidRDefault="0048307A" w:rsidP="0048307A">
            <w:pPr>
              <w:spacing w:after="0"/>
              <w:jc w:val="center"/>
              <w:rPr>
                <w:rFonts w:eastAsia="Times New Roman" w:cs="Times New Roman"/>
                <w:sz w:val="20"/>
                <w:szCs w:val="20"/>
              </w:rPr>
            </w:pPr>
          </w:p>
        </w:tc>
      </w:tr>
      <w:tr w:rsidR="0048307A" w:rsidRPr="0048307A" w14:paraId="66061A67" w14:textId="77777777" w:rsidTr="0048307A">
        <w:trPr>
          <w:trHeight w:val="285"/>
        </w:trPr>
        <w:tc>
          <w:tcPr>
            <w:tcW w:w="1276" w:type="dxa"/>
            <w:tcBorders>
              <w:top w:val="nil"/>
              <w:left w:val="nil"/>
              <w:bottom w:val="nil"/>
              <w:right w:val="nil"/>
            </w:tcBorders>
            <w:shd w:val="clear" w:color="auto" w:fill="auto"/>
            <w:noWrap/>
            <w:vAlign w:val="bottom"/>
            <w:hideMark/>
          </w:tcPr>
          <w:p w14:paraId="7BD6D341" w14:textId="77777777" w:rsidR="0048307A" w:rsidRPr="0048307A" w:rsidRDefault="0048307A" w:rsidP="0048307A">
            <w:pPr>
              <w:spacing w:after="0"/>
              <w:jc w:val="right"/>
              <w:rPr>
                <w:rFonts w:eastAsia="Times New Roman" w:cs="Times New Roman"/>
                <w:sz w:val="20"/>
                <w:szCs w:val="20"/>
              </w:rPr>
            </w:pPr>
          </w:p>
        </w:tc>
        <w:tc>
          <w:tcPr>
            <w:tcW w:w="2693" w:type="dxa"/>
            <w:tcBorders>
              <w:top w:val="nil"/>
              <w:left w:val="nil"/>
              <w:bottom w:val="nil"/>
              <w:right w:val="nil"/>
            </w:tcBorders>
            <w:shd w:val="clear" w:color="auto" w:fill="auto"/>
            <w:noWrap/>
            <w:vAlign w:val="bottom"/>
            <w:hideMark/>
          </w:tcPr>
          <w:p w14:paraId="7B734BDC" w14:textId="77777777" w:rsidR="0048307A" w:rsidRPr="0048307A" w:rsidRDefault="0048307A" w:rsidP="0048307A">
            <w:pPr>
              <w:spacing w:after="0"/>
              <w:jc w:val="left"/>
              <w:rPr>
                <w:rFonts w:ascii="等线" w:eastAsia="等线" w:hAnsi="等线" w:cs="Times New Roman"/>
                <w:color w:val="000000"/>
                <w:sz w:val="22"/>
              </w:rPr>
            </w:pPr>
            <w:proofErr w:type="spellStart"/>
            <w:r w:rsidRPr="0048307A">
              <w:rPr>
                <w:rFonts w:ascii="等线" w:eastAsia="等线" w:hAnsi="等线" w:cs="Times New Roman" w:hint="eastAsia"/>
                <w:color w:val="000000"/>
                <w:sz w:val="22"/>
              </w:rPr>
              <w:t>KnowPiano</w:t>
            </w:r>
            <w:proofErr w:type="spellEnd"/>
          </w:p>
        </w:tc>
        <w:tc>
          <w:tcPr>
            <w:tcW w:w="1355" w:type="dxa"/>
            <w:tcBorders>
              <w:top w:val="nil"/>
              <w:left w:val="nil"/>
              <w:bottom w:val="nil"/>
              <w:right w:val="nil"/>
            </w:tcBorders>
            <w:shd w:val="clear" w:color="auto" w:fill="auto"/>
            <w:noWrap/>
            <w:vAlign w:val="bottom"/>
            <w:hideMark/>
          </w:tcPr>
          <w:p w14:paraId="113242D1"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1, 17</w:t>
            </w:r>
          </w:p>
        </w:tc>
        <w:tc>
          <w:tcPr>
            <w:tcW w:w="753" w:type="dxa"/>
            <w:tcBorders>
              <w:top w:val="nil"/>
              <w:left w:val="nil"/>
              <w:bottom w:val="nil"/>
              <w:right w:val="nil"/>
            </w:tcBorders>
            <w:shd w:val="clear" w:color="auto" w:fill="auto"/>
            <w:noWrap/>
            <w:vAlign w:val="bottom"/>
            <w:hideMark/>
          </w:tcPr>
          <w:p w14:paraId="503A0432"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0.14</w:t>
            </w:r>
          </w:p>
        </w:tc>
        <w:tc>
          <w:tcPr>
            <w:tcW w:w="1298" w:type="dxa"/>
            <w:tcBorders>
              <w:top w:val="nil"/>
              <w:left w:val="nil"/>
              <w:bottom w:val="nil"/>
              <w:right w:val="nil"/>
            </w:tcBorders>
            <w:shd w:val="clear" w:color="auto" w:fill="auto"/>
            <w:noWrap/>
            <w:vAlign w:val="bottom"/>
            <w:hideMark/>
          </w:tcPr>
          <w:p w14:paraId="5CBFDBD0"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0.20</w:t>
            </w:r>
          </w:p>
        </w:tc>
        <w:tc>
          <w:tcPr>
            <w:tcW w:w="881" w:type="dxa"/>
            <w:tcBorders>
              <w:top w:val="nil"/>
              <w:left w:val="nil"/>
              <w:bottom w:val="nil"/>
              <w:right w:val="nil"/>
            </w:tcBorders>
            <w:shd w:val="clear" w:color="auto" w:fill="auto"/>
            <w:noWrap/>
            <w:vAlign w:val="bottom"/>
            <w:hideMark/>
          </w:tcPr>
          <w:p w14:paraId="476098BF"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&lt;.001</w:t>
            </w:r>
          </w:p>
        </w:tc>
        <w:tc>
          <w:tcPr>
            <w:tcW w:w="1080" w:type="dxa"/>
            <w:tcBorders>
              <w:top w:val="nil"/>
              <w:left w:val="nil"/>
              <w:bottom w:val="nil"/>
              <w:right w:val="nil"/>
            </w:tcBorders>
            <w:shd w:val="clear" w:color="auto" w:fill="auto"/>
            <w:noWrap/>
            <w:vAlign w:val="bottom"/>
            <w:hideMark/>
          </w:tcPr>
          <w:p w14:paraId="5FD0BD96"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.661</w:t>
            </w:r>
          </w:p>
        </w:tc>
      </w:tr>
      <w:tr w:rsidR="0048307A" w:rsidRPr="0048307A" w14:paraId="6FE81870" w14:textId="77777777" w:rsidTr="0048307A">
        <w:trPr>
          <w:trHeight w:val="285"/>
        </w:trPr>
        <w:tc>
          <w:tcPr>
            <w:tcW w:w="1276" w:type="dxa"/>
            <w:tcBorders>
              <w:top w:val="nil"/>
              <w:left w:val="nil"/>
              <w:bottom w:val="nil"/>
              <w:right w:val="nil"/>
            </w:tcBorders>
            <w:shd w:val="clear" w:color="auto" w:fill="auto"/>
            <w:noWrap/>
            <w:vAlign w:val="bottom"/>
            <w:hideMark/>
          </w:tcPr>
          <w:p w14:paraId="132FC560"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2AB3B331"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Context</w:t>
            </w:r>
          </w:p>
        </w:tc>
        <w:tc>
          <w:tcPr>
            <w:tcW w:w="1355" w:type="dxa"/>
            <w:tcBorders>
              <w:top w:val="nil"/>
              <w:left w:val="nil"/>
              <w:bottom w:val="nil"/>
              <w:right w:val="nil"/>
            </w:tcBorders>
            <w:shd w:val="clear" w:color="auto" w:fill="auto"/>
            <w:noWrap/>
            <w:vAlign w:val="bottom"/>
            <w:hideMark/>
          </w:tcPr>
          <w:p w14:paraId="4AEE24EF"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1.09, 18.47</w:t>
            </w:r>
          </w:p>
        </w:tc>
        <w:tc>
          <w:tcPr>
            <w:tcW w:w="753" w:type="dxa"/>
            <w:tcBorders>
              <w:top w:val="nil"/>
              <w:left w:val="nil"/>
              <w:bottom w:val="nil"/>
              <w:right w:val="nil"/>
            </w:tcBorders>
            <w:shd w:val="clear" w:color="auto" w:fill="auto"/>
            <w:noWrap/>
            <w:vAlign w:val="bottom"/>
            <w:hideMark/>
          </w:tcPr>
          <w:p w14:paraId="2D0BBF44"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0.26</w:t>
            </w:r>
          </w:p>
        </w:tc>
        <w:tc>
          <w:tcPr>
            <w:tcW w:w="1298" w:type="dxa"/>
            <w:tcBorders>
              <w:top w:val="nil"/>
              <w:left w:val="nil"/>
              <w:bottom w:val="nil"/>
              <w:right w:val="nil"/>
            </w:tcBorders>
            <w:shd w:val="clear" w:color="auto" w:fill="auto"/>
            <w:noWrap/>
            <w:vAlign w:val="bottom"/>
            <w:hideMark/>
          </w:tcPr>
          <w:p w14:paraId="36B55065"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101.76 ***</w:t>
            </w:r>
          </w:p>
        </w:tc>
        <w:tc>
          <w:tcPr>
            <w:tcW w:w="881" w:type="dxa"/>
            <w:tcBorders>
              <w:top w:val="nil"/>
              <w:left w:val="nil"/>
              <w:bottom w:val="nil"/>
              <w:right w:val="nil"/>
            </w:tcBorders>
            <w:shd w:val="clear" w:color="auto" w:fill="auto"/>
            <w:noWrap/>
            <w:vAlign w:val="bottom"/>
            <w:hideMark/>
          </w:tcPr>
          <w:p w14:paraId="64DA1179"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.353</w:t>
            </w:r>
          </w:p>
        </w:tc>
        <w:tc>
          <w:tcPr>
            <w:tcW w:w="1080" w:type="dxa"/>
            <w:tcBorders>
              <w:top w:val="nil"/>
              <w:left w:val="nil"/>
              <w:bottom w:val="nil"/>
              <w:right w:val="nil"/>
            </w:tcBorders>
            <w:shd w:val="clear" w:color="auto" w:fill="auto"/>
            <w:noWrap/>
            <w:vAlign w:val="bottom"/>
            <w:hideMark/>
          </w:tcPr>
          <w:p w14:paraId="1CDD468C"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&lt;.001</w:t>
            </w:r>
          </w:p>
        </w:tc>
      </w:tr>
      <w:tr w:rsidR="0048307A" w:rsidRPr="0048307A" w14:paraId="7B5FA811" w14:textId="77777777" w:rsidTr="0048307A">
        <w:trPr>
          <w:trHeight w:val="285"/>
        </w:trPr>
        <w:tc>
          <w:tcPr>
            <w:tcW w:w="1276" w:type="dxa"/>
            <w:tcBorders>
              <w:top w:val="nil"/>
              <w:left w:val="nil"/>
              <w:bottom w:val="nil"/>
              <w:right w:val="nil"/>
            </w:tcBorders>
            <w:shd w:val="clear" w:color="auto" w:fill="auto"/>
            <w:noWrap/>
            <w:vAlign w:val="bottom"/>
            <w:hideMark/>
          </w:tcPr>
          <w:p w14:paraId="35FE67A4"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7BDAC83B" w14:textId="77777777" w:rsidR="0048307A" w:rsidRPr="0048307A" w:rsidRDefault="0048307A" w:rsidP="0048307A">
            <w:pPr>
              <w:spacing w:after="0"/>
              <w:jc w:val="left"/>
              <w:rPr>
                <w:rFonts w:ascii="等线" w:eastAsia="等线" w:hAnsi="等线" w:cs="Times New Roman"/>
                <w:color w:val="000000"/>
                <w:sz w:val="22"/>
              </w:rPr>
            </w:pPr>
            <w:proofErr w:type="spellStart"/>
            <w:proofErr w:type="gramStart"/>
            <w:r w:rsidRPr="0048307A">
              <w:rPr>
                <w:rFonts w:ascii="等线" w:eastAsia="等线" w:hAnsi="等线" w:cs="Times New Roman" w:hint="eastAsia"/>
                <w:color w:val="000000"/>
                <w:sz w:val="22"/>
              </w:rPr>
              <w:t>KnowPiano:Context</w:t>
            </w:r>
            <w:proofErr w:type="spellEnd"/>
            <w:proofErr w:type="gramEnd"/>
          </w:p>
        </w:tc>
        <w:tc>
          <w:tcPr>
            <w:tcW w:w="1355" w:type="dxa"/>
            <w:tcBorders>
              <w:top w:val="nil"/>
              <w:left w:val="nil"/>
              <w:bottom w:val="nil"/>
              <w:right w:val="nil"/>
            </w:tcBorders>
            <w:shd w:val="clear" w:color="auto" w:fill="auto"/>
            <w:noWrap/>
            <w:vAlign w:val="bottom"/>
            <w:hideMark/>
          </w:tcPr>
          <w:p w14:paraId="13406E7B"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1.09, 18.47</w:t>
            </w:r>
          </w:p>
        </w:tc>
        <w:tc>
          <w:tcPr>
            <w:tcW w:w="753" w:type="dxa"/>
            <w:tcBorders>
              <w:top w:val="nil"/>
              <w:left w:val="nil"/>
              <w:bottom w:val="nil"/>
              <w:right w:val="nil"/>
            </w:tcBorders>
            <w:shd w:val="clear" w:color="auto" w:fill="auto"/>
            <w:noWrap/>
            <w:vAlign w:val="bottom"/>
            <w:hideMark/>
          </w:tcPr>
          <w:p w14:paraId="29DB1FA7"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0.26</w:t>
            </w:r>
          </w:p>
        </w:tc>
        <w:tc>
          <w:tcPr>
            <w:tcW w:w="1298" w:type="dxa"/>
            <w:tcBorders>
              <w:top w:val="nil"/>
              <w:left w:val="nil"/>
              <w:bottom w:val="nil"/>
              <w:right w:val="nil"/>
            </w:tcBorders>
            <w:shd w:val="clear" w:color="auto" w:fill="auto"/>
            <w:noWrap/>
            <w:vAlign w:val="bottom"/>
            <w:hideMark/>
          </w:tcPr>
          <w:p w14:paraId="565A21A2"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1.02</w:t>
            </w:r>
          </w:p>
        </w:tc>
        <w:tc>
          <w:tcPr>
            <w:tcW w:w="881" w:type="dxa"/>
            <w:tcBorders>
              <w:top w:val="nil"/>
              <w:left w:val="nil"/>
              <w:bottom w:val="nil"/>
              <w:right w:val="nil"/>
            </w:tcBorders>
            <w:shd w:val="clear" w:color="auto" w:fill="auto"/>
            <w:noWrap/>
            <w:vAlign w:val="bottom"/>
            <w:hideMark/>
          </w:tcPr>
          <w:p w14:paraId="5AC92721"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.005</w:t>
            </w:r>
          </w:p>
        </w:tc>
        <w:tc>
          <w:tcPr>
            <w:tcW w:w="1080" w:type="dxa"/>
            <w:tcBorders>
              <w:top w:val="nil"/>
              <w:left w:val="nil"/>
              <w:bottom w:val="nil"/>
              <w:right w:val="nil"/>
            </w:tcBorders>
            <w:shd w:val="clear" w:color="auto" w:fill="auto"/>
            <w:noWrap/>
            <w:vAlign w:val="bottom"/>
            <w:hideMark/>
          </w:tcPr>
          <w:p w14:paraId="71EF10AD"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.333</w:t>
            </w:r>
          </w:p>
        </w:tc>
      </w:tr>
      <w:tr w:rsidR="0048307A" w:rsidRPr="0048307A" w14:paraId="39D1B749" w14:textId="77777777" w:rsidTr="0048307A">
        <w:trPr>
          <w:trHeight w:val="285"/>
        </w:trPr>
        <w:tc>
          <w:tcPr>
            <w:tcW w:w="1276" w:type="dxa"/>
            <w:tcBorders>
              <w:top w:val="nil"/>
              <w:left w:val="nil"/>
              <w:bottom w:val="nil"/>
              <w:right w:val="nil"/>
            </w:tcBorders>
            <w:shd w:val="clear" w:color="auto" w:fill="auto"/>
            <w:noWrap/>
            <w:vAlign w:val="bottom"/>
            <w:hideMark/>
          </w:tcPr>
          <w:p w14:paraId="1FBF91AF"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1344A3A5"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Shift</w:t>
            </w:r>
          </w:p>
        </w:tc>
        <w:tc>
          <w:tcPr>
            <w:tcW w:w="1355" w:type="dxa"/>
            <w:tcBorders>
              <w:top w:val="nil"/>
              <w:left w:val="nil"/>
              <w:bottom w:val="nil"/>
              <w:right w:val="nil"/>
            </w:tcBorders>
            <w:shd w:val="clear" w:color="auto" w:fill="auto"/>
            <w:noWrap/>
            <w:vAlign w:val="bottom"/>
            <w:hideMark/>
          </w:tcPr>
          <w:p w14:paraId="4B46A5D7"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1.85, 31.47</w:t>
            </w:r>
          </w:p>
        </w:tc>
        <w:tc>
          <w:tcPr>
            <w:tcW w:w="753" w:type="dxa"/>
            <w:tcBorders>
              <w:top w:val="nil"/>
              <w:left w:val="nil"/>
              <w:bottom w:val="nil"/>
              <w:right w:val="nil"/>
            </w:tcBorders>
            <w:shd w:val="clear" w:color="auto" w:fill="auto"/>
            <w:noWrap/>
            <w:vAlign w:val="bottom"/>
            <w:hideMark/>
          </w:tcPr>
          <w:p w14:paraId="70550C15"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0.19</w:t>
            </w:r>
          </w:p>
        </w:tc>
        <w:tc>
          <w:tcPr>
            <w:tcW w:w="1298" w:type="dxa"/>
            <w:tcBorders>
              <w:top w:val="nil"/>
              <w:left w:val="nil"/>
              <w:bottom w:val="nil"/>
              <w:right w:val="nil"/>
            </w:tcBorders>
            <w:shd w:val="clear" w:color="auto" w:fill="auto"/>
            <w:noWrap/>
            <w:vAlign w:val="bottom"/>
            <w:hideMark/>
          </w:tcPr>
          <w:p w14:paraId="09BD7FD0"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4.86 *</w:t>
            </w:r>
          </w:p>
        </w:tc>
        <w:tc>
          <w:tcPr>
            <w:tcW w:w="881" w:type="dxa"/>
            <w:tcBorders>
              <w:top w:val="nil"/>
              <w:left w:val="nil"/>
              <w:bottom w:val="nil"/>
              <w:right w:val="nil"/>
            </w:tcBorders>
            <w:shd w:val="clear" w:color="auto" w:fill="auto"/>
            <w:noWrap/>
            <w:vAlign w:val="bottom"/>
            <w:hideMark/>
          </w:tcPr>
          <w:p w14:paraId="45DCFD8B"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.032</w:t>
            </w:r>
          </w:p>
        </w:tc>
        <w:tc>
          <w:tcPr>
            <w:tcW w:w="1080" w:type="dxa"/>
            <w:tcBorders>
              <w:top w:val="nil"/>
              <w:left w:val="nil"/>
              <w:bottom w:val="nil"/>
              <w:right w:val="nil"/>
            </w:tcBorders>
            <w:shd w:val="clear" w:color="auto" w:fill="auto"/>
            <w:noWrap/>
            <w:vAlign w:val="bottom"/>
            <w:hideMark/>
          </w:tcPr>
          <w:p w14:paraId="49F79310"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.016</w:t>
            </w:r>
          </w:p>
        </w:tc>
      </w:tr>
      <w:tr w:rsidR="0048307A" w:rsidRPr="0048307A" w14:paraId="791FC291" w14:textId="77777777" w:rsidTr="0048307A">
        <w:trPr>
          <w:trHeight w:val="285"/>
        </w:trPr>
        <w:tc>
          <w:tcPr>
            <w:tcW w:w="1276" w:type="dxa"/>
            <w:tcBorders>
              <w:top w:val="nil"/>
              <w:left w:val="nil"/>
              <w:bottom w:val="nil"/>
              <w:right w:val="nil"/>
            </w:tcBorders>
            <w:shd w:val="clear" w:color="auto" w:fill="auto"/>
            <w:noWrap/>
            <w:vAlign w:val="bottom"/>
            <w:hideMark/>
          </w:tcPr>
          <w:p w14:paraId="3D7149A1"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3E2284B9" w14:textId="77777777" w:rsidR="0048307A" w:rsidRPr="0048307A" w:rsidRDefault="0048307A" w:rsidP="0048307A">
            <w:pPr>
              <w:spacing w:after="0"/>
              <w:jc w:val="left"/>
              <w:rPr>
                <w:rFonts w:ascii="等线" w:eastAsia="等线" w:hAnsi="等线" w:cs="Times New Roman"/>
                <w:color w:val="000000"/>
                <w:sz w:val="22"/>
              </w:rPr>
            </w:pPr>
            <w:proofErr w:type="spellStart"/>
            <w:proofErr w:type="gramStart"/>
            <w:r w:rsidRPr="0048307A">
              <w:rPr>
                <w:rFonts w:ascii="等线" w:eastAsia="等线" w:hAnsi="等线" w:cs="Times New Roman" w:hint="eastAsia"/>
                <w:color w:val="000000"/>
                <w:sz w:val="22"/>
              </w:rPr>
              <w:t>KnowPiano:Shift</w:t>
            </w:r>
            <w:proofErr w:type="spellEnd"/>
            <w:proofErr w:type="gramEnd"/>
          </w:p>
        </w:tc>
        <w:tc>
          <w:tcPr>
            <w:tcW w:w="1355" w:type="dxa"/>
            <w:tcBorders>
              <w:top w:val="nil"/>
              <w:left w:val="nil"/>
              <w:bottom w:val="nil"/>
              <w:right w:val="nil"/>
            </w:tcBorders>
            <w:shd w:val="clear" w:color="auto" w:fill="auto"/>
            <w:noWrap/>
            <w:vAlign w:val="bottom"/>
            <w:hideMark/>
          </w:tcPr>
          <w:p w14:paraId="4D4A81E0"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1.85, 31.47</w:t>
            </w:r>
          </w:p>
        </w:tc>
        <w:tc>
          <w:tcPr>
            <w:tcW w:w="753" w:type="dxa"/>
            <w:tcBorders>
              <w:top w:val="nil"/>
              <w:left w:val="nil"/>
              <w:bottom w:val="nil"/>
              <w:right w:val="nil"/>
            </w:tcBorders>
            <w:shd w:val="clear" w:color="auto" w:fill="auto"/>
            <w:noWrap/>
            <w:vAlign w:val="bottom"/>
            <w:hideMark/>
          </w:tcPr>
          <w:p w14:paraId="3E6551F5"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0.19</w:t>
            </w:r>
          </w:p>
        </w:tc>
        <w:tc>
          <w:tcPr>
            <w:tcW w:w="1298" w:type="dxa"/>
            <w:tcBorders>
              <w:top w:val="nil"/>
              <w:left w:val="nil"/>
              <w:bottom w:val="nil"/>
              <w:right w:val="nil"/>
            </w:tcBorders>
            <w:shd w:val="clear" w:color="auto" w:fill="auto"/>
            <w:noWrap/>
            <w:vAlign w:val="bottom"/>
            <w:hideMark/>
          </w:tcPr>
          <w:p w14:paraId="5005E6D7"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1.00</w:t>
            </w:r>
          </w:p>
        </w:tc>
        <w:tc>
          <w:tcPr>
            <w:tcW w:w="881" w:type="dxa"/>
            <w:tcBorders>
              <w:top w:val="nil"/>
              <w:left w:val="nil"/>
              <w:bottom w:val="nil"/>
              <w:right w:val="nil"/>
            </w:tcBorders>
            <w:shd w:val="clear" w:color="auto" w:fill="auto"/>
            <w:noWrap/>
            <w:vAlign w:val="bottom"/>
            <w:hideMark/>
          </w:tcPr>
          <w:p w14:paraId="0D75A0D9"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.007</w:t>
            </w:r>
          </w:p>
        </w:tc>
        <w:tc>
          <w:tcPr>
            <w:tcW w:w="1080" w:type="dxa"/>
            <w:tcBorders>
              <w:top w:val="nil"/>
              <w:left w:val="nil"/>
              <w:bottom w:val="nil"/>
              <w:right w:val="nil"/>
            </w:tcBorders>
            <w:shd w:val="clear" w:color="auto" w:fill="auto"/>
            <w:noWrap/>
            <w:vAlign w:val="bottom"/>
            <w:hideMark/>
          </w:tcPr>
          <w:p w14:paraId="74A85708"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.373</w:t>
            </w:r>
          </w:p>
        </w:tc>
      </w:tr>
      <w:tr w:rsidR="0048307A" w:rsidRPr="0048307A" w14:paraId="1AF13440" w14:textId="77777777" w:rsidTr="0048307A">
        <w:trPr>
          <w:trHeight w:val="285"/>
        </w:trPr>
        <w:tc>
          <w:tcPr>
            <w:tcW w:w="1276" w:type="dxa"/>
            <w:tcBorders>
              <w:top w:val="nil"/>
              <w:left w:val="nil"/>
              <w:bottom w:val="nil"/>
              <w:right w:val="nil"/>
            </w:tcBorders>
            <w:shd w:val="clear" w:color="auto" w:fill="auto"/>
            <w:noWrap/>
            <w:vAlign w:val="bottom"/>
            <w:hideMark/>
          </w:tcPr>
          <w:p w14:paraId="52782DD6" w14:textId="77777777" w:rsidR="0048307A" w:rsidRPr="0048307A" w:rsidRDefault="0048307A" w:rsidP="0048307A">
            <w:pPr>
              <w:spacing w:after="0"/>
              <w:jc w:val="right"/>
              <w:rPr>
                <w:rFonts w:ascii="等线" w:eastAsia="等线" w:hAnsi="等线" w:cs="Times New Roman"/>
                <w:color w:val="000000"/>
                <w:sz w:val="22"/>
              </w:rPr>
            </w:pPr>
          </w:p>
        </w:tc>
        <w:tc>
          <w:tcPr>
            <w:tcW w:w="2693" w:type="dxa"/>
            <w:tcBorders>
              <w:top w:val="nil"/>
              <w:left w:val="nil"/>
              <w:bottom w:val="nil"/>
              <w:right w:val="nil"/>
            </w:tcBorders>
            <w:shd w:val="clear" w:color="auto" w:fill="auto"/>
            <w:noWrap/>
            <w:vAlign w:val="bottom"/>
            <w:hideMark/>
          </w:tcPr>
          <w:p w14:paraId="678339A4" w14:textId="77777777" w:rsidR="0048307A" w:rsidRPr="0048307A" w:rsidRDefault="0048307A" w:rsidP="0048307A">
            <w:pPr>
              <w:spacing w:after="0"/>
              <w:jc w:val="left"/>
              <w:rPr>
                <w:rFonts w:ascii="等线" w:eastAsia="等线" w:hAnsi="等线" w:cs="Times New Roman"/>
                <w:color w:val="000000"/>
                <w:sz w:val="22"/>
              </w:rPr>
            </w:pPr>
            <w:proofErr w:type="spellStart"/>
            <w:proofErr w:type="gramStart"/>
            <w:r w:rsidRPr="0048307A">
              <w:rPr>
                <w:rFonts w:ascii="等线" w:eastAsia="等线" w:hAnsi="等线" w:cs="Times New Roman" w:hint="eastAsia"/>
                <w:color w:val="000000"/>
                <w:sz w:val="22"/>
              </w:rPr>
              <w:t>Context:Shift</w:t>
            </w:r>
            <w:proofErr w:type="spellEnd"/>
            <w:proofErr w:type="gramEnd"/>
          </w:p>
        </w:tc>
        <w:tc>
          <w:tcPr>
            <w:tcW w:w="1355" w:type="dxa"/>
            <w:tcBorders>
              <w:top w:val="nil"/>
              <w:left w:val="nil"/>
              <w:bottom w:val="nil"/>
              <w:right w:val="nil"/>
            </w:tcBorders>
            <w:shd w:val="clear" w:color="auto" w:fill="auto"/>
            <w:noWrap/>
            <w:vAlign w:val="bottom"/>
            <w:hideMark/>
          </w:tcPr>
          <w:p w14:paraId="30472CAF"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3.69, 62.69</w:t>
            </w:r>
          </w:p>
        </w:tc>
        <w:tc>
          <w:tcPr>
            <w:tcW w:w="753" w:type="dxa"/>
            <w:tcBorders>
              <w:top w:val="nil"/>
              <w:left w:val="nil"/>
              <w:bottom w:val="nil"/>
              <w:right w:val="nil"/>
            </w:tcBorders>
            <w:shd w:val="clear" w:color="auto" w:fill="auto"/>
            <w:noWrap/>
            <w:vAlign w:val="bottom"/>
            <w:hideMark/>
          </w:tcPr>
          <w:p w14:paraId="358A02D4"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0.10</w:t>
            </w:r>
          </w:p>
        </w:tc>
        <w:tc>
          <w:tcPr>
            <w:tcW w:w="1298" w:type="dxa"/>
            <w:tcBorders>
              <w:top w:val="nil"/>
              <w:left w:val="nil"/>
              <w:bottom w:val="nil"/>
              <w:right w:val="nil"/>
            </w:tcBorders>
            <w:shd w:val="clear" w:color="auto" w:fill="auto"/>
            <w:noWrap/>
            <w:vAlign w:val="bottom"/>
            <w:hideMark/>
          </w:tcPr>
          <w:p w14:paraId="0A9B3CE9"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13.23 ***</w:t>
            </w:r>
          </w:p>
        </w:tc>
        <w:tc>
          <w:tcPr>
            <w:tcW w:w="881" w:type="dxa"/>
            <w:tcBorders>
              <w:top w:val="nil"/>
              <w:left w:val="nil"/>
              <w:bottom w:val="nil"/>
              <w:right w:val="nil"/>
            </w:tcBorders>
            <w:shd w:val="clear" w:color="auto" w:fill="auto"/>
            <w:noWrap/>
            <w:vAlign w:val="bottom"/>
            <w:hideMark/>
          </w:tcPr>
          <w:p w14:paraId="007C6B79"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.089</w:t>
            </w:r>
          </w:p>
        </w:tc>
        <w:tc>
          <w:tcPr>
            <w:tcW w:w="1080" w:type="dxa"/>
            <w:tcBorders>
              <w:top w:val="nil"/>
              <w:left w:val="nil"/>
              <w:bottom w:val="nil"/>
              <w:right w:val="nil"/>
            </w:tcBorders>
            <w:shd w:val="clear" w:color="auto" w:fill="auto"/>
            <w:noWrap/>
            <w:vAlign w:val="bottom"/>
            <w:hideMark/>
          </w:tcPr>
          <w:p w14:paraId="4033B69B"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&lt;.001</w:t>
            </w:r>
          </w:p>
        </w:tc>
      </w:tr>
      <w:tr w:rsidR="0048307A" w:rsidRPr="0048307A" w14:paraId="71C8D9E5" w14:textId="77777777" w:rsidTr="0048307A">
        <w:trPr>
          <w:trHeight w:val="285"/>
        </w:trPr>
        <w:tc>
          <w:tcPr>
            <w:tcW w:w="1276" w:type="dxa"/>
            <w:tcBorders>
              <w:top w:val="nil"/>
              <w:left w:val="nil"/>
              <w:bottom w:val="single" w:sz="4" w:space="0" w:color="auto"/>
              <w:right w:val="nil"/>
            </w:tcBorders>
            <w:shd w:val="clear" w:color="auto" w:fill="auto"/>
            <w:noWrap/>
            <w:vAlign w:val="bottom"/>
            <w:hideMark/>
          </w:tcPr>
          <w:p w14:paraId="326E3552"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 </w:t>
            </w:r>
          </w:p>
        </w:tc>
        <w:tc>
          <w:tcPr>
            <w:tcW w:w="2693" w:type="dxa"/>
            <w:tcBorders>
              <w:top w:val="nil"/>
              <w:left w:val="nil"/>
              <w:bottom w:val="single" w:sz="4" w:space="0" w:color="auto"/>
              <w:right w:val="nil"/>
            </w:tcBorders>
            <w:shd w:val="clear" w:color="auto" w:fill="auto"/>
            <w:noWrap/>
            <w:vAlign w:val="bottom"/>
            <w:hideMark/>
          </w:tcPr>
          <w:p w14:paraId="49005BDC" w14:textId="77777777" w:rsidR="0048307A" w:rsidRPr="0048307A" w:rsidRDefault="0048307A" w:rsidP="0048307A">
            <w:pPr>
              <w:spacing w:after="0"/>
              <w:jc w:val="left"/>
              <w:rPr>
                <w:rFonts w:ascii="等线" w:eastAsia="等线" w:hAnsi="等线" w:cs="Times New Roman"/>
                <w:color w:val="000000"/>
                <w:sz w:val="22"/>
              </w:rPr>
            </w:pPr>
            <w:proofErr w:type="spellStart"/>
            <w:proofErr w:type="gramStart"/>
            <w:r w:rsidRPr="0048307A">
              <w:rPr>
                <w:rFonts w:ascii="等线" w:eastAsia="等线" w:hAnsi="等线" w:cs="Times New Roman" w:hint="eastAsia"/>
                <w:color w:val="000000"/>
                <w:sz w:val="22"/>
              </w:rPr>
              <w:t>KnowPiano:Context</w:t>
            </w:r>
            <w:proofErr w:type="gramEnd"/>
            <w:r w:rsidRPr="0048307A">
              <w:rPr>
                <w:rFonts w:ascii="等线" w:eastAsia="等线" w:hAnsi="等线" w:cs="Times New Roman" w:hint="eastAsia"/>
                <w:color w:val="000000"/>
                <w:sz w:val="22"/>
              </w:rPr>
              <w:t>:Shift</w:t>
            </w:r>
            <w:proofErr w:type="spellEnd"/>
          </w:p>
        </w:tc>
        <w:tc>
          <w:tcPr>
            <w:tcW w:w="1355" w:type="dxa"/>
            <w:tcBorders>
              <w:top w:val="nil"/>
              <w:left w:val="nil"/>
              <w:bottom w:val="single" w:sz="4" w:space="0" w:color="auto"/>
              <w:right w:val="nil"/>
            </w:tcBorders>
            <w:shd w:val="clear" w:color="auto" w:fill="auto"/>
            <w:noWrap/>
            <w:vAlign w:val="bottom"/>
            <w:hideMark/>
          </w:tcPr>
          <w:p w14:paraId="2DD0F54B"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3.69, 62.69</w:t>
            </w:r>
          </w:p>
        </w:tc>
        <w:tc>
          <w:tcPr>
            <w:tcW w:w="753" w:type="dxa"/>
            <w:tcBorders>
              <w:top w:val="nil"/>
              <w:left w:val="nil"/>
              <w:bottom w:val="single" w:sz="4" w:space="0" w:color="auto"/>
              <w:right w:val="nil"/>
            </w:tcBorders>
            <w:shd w:val="clear" w:color="auto" w:fill="auto"/>
            <w:noWrap/>
            <w:vAlign w:val="bottom"/>
            <w:hideMark/>
          </w:tcPr>
          <w:p w14:paraId="445F0714"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0.10</w:t>
            </w:r>
          </w:p>
        </w:tc>
        <w:tc>
          <w:tcPr>
            <w:tcW w:w="1298" w:type="dxa"/>
            <w:tcBorders>
              <w:top w:val="nil"/>
              <w:left w:val="nil"/>
              <w:bottom w:val="single" w:sz="4" w:space="0" w:color="auto"/>
              <w:right w:val="nil"/>
            </w:tcBorders>
            <w:shd w:val="clear" w:color="auto" w:fill="auto"/>
            <w:noWrap/>
            <w:vAlign w:val="bottom"/>
            <w:hideMark/>
          </w:tcPr>
          <w:p w14:paraId="0C9F5306" w14:textId="77777777" w:rsidR="0048307A" w:rsidRPr="0048307A" w:rsidRDefault="0048307A" w:rsidP="0048307A">
            <w:pPr>
              <w:spacing w:after="0"/>
              <w:jc w:val="left"/>
              <w:rPr>
                <w:rFonts w:ascii="等线" w:eastAsia="等线" w:hAnsi="等线" w:cs="Times New Roman"/>
                <w:color w:val="000000"/>
                <w:sz w:val="22"/>
              </w:rPr>
            </w:pPr>
            <w:r w:rsidRPr="0048307A">
              <w:rPr>
                <w:rFonts w:ascii="等线" w:eastAsia="等线" w:hAnsi="等线" w:cs="Times New Roman" w:hint="eastAsia"/>
                <w:color w:val="000000"/>
                <w:sz w:val="22"/>
              </w:rPr>
              <w:t>0.80</w:t>
            </w:r>
          </w:p>
        </w:tc>
        <w:tc>
          <w:tcPr>
            <w:tcW w:w="881" w:type="dxa"/>
            <w:tcBorders>
              <w:top w:val="nil"/>
              <w:left w:val="nil"/>
              <w:bottom w:val="single" w:sz="4" w:space="0" w:color="auto"/>
              <w:right w:val="nil"/>
            </w:tcBorders>
            <w:shd w:val="clear" w:color="auto" w:fill="auto"/>
            <w:noWrap/>
            <w:vAlign w:val="bottom"/>
            <w:hideMark/>
          </w:tcPr>
          <w:p w14:paraId="5740CEF7" w14:textId="77777777" w:rsidR="0048307A" w:rsidRPr="0048307A" w:rsidRDefault="0048307A" w:rsidP="0048307A">
            <w:pPr>
              <w:spacing w:after="0"/>
              <w:jc w:val="center"/>
              <w:rPr>
                <w:rFonts w:ascii="等线" w:eastAsia="等线" w:hAnsi="等线" w:cs="Times New Roman"/>
                <w:color w:val="000000"/>
                <w:sz w:val="22"/>
              </w:rPr>
            </w:pPr>
            <w:r w:rsidRPr="0048307A">
              <w:rPr>
                <w:rFonts w:ascii="等线" w:eastAsia="等线" w:hAnsi="等线" w:cs="Times New Roman" w:hint="eastAsia"/>
                <w:color w:val="000000"/>
                <w:sz w:val="22"/>
              </w:rPr>
              <w:t>.006</w:t>
            </w:r>
          </w:p>
        </w:tc>
        <w:tc>
          <w:tcPr>
            <w:tcW w:w="1080" w:type="dxa"/>
            <w:tcBorders>
              <w:top w:val="nil"/>
              <w:left w:val="nil"/>
              <w:bottom w:val="single" w:sz="4" w:space="0" w:color="auto"/>
              <w:right w:val="nil"/>
            </w:tcBorders>
            <w:shd w:val="clear" w:color="auto" w:fill="auto"/>
            <w:noWrap/>
            <w:vAlign w:val="bottom"/>
            <w:hideMark/>
          </w:tcPr>
          <w:p w14:paraId="6C50C600" w14:textId="77777777" w:rsidR="0048307A" w:rsidRPr="0048307A" w:rsidRDefault="0048307A" w:rsidP="0048307A">
            <w:pPr>
              <w:spacing w:after="0"/>
              <w:jc w:val="right"/>
              <w:rPr>
                <w:rFonts w:ascii="等线" w:eastAsia="等线" w:hAnsi="等线" w:cs="Times New Roman"/>
                <w:color w:val="000000"/>
                <w:sz w:val="22"/>
              </w:rPr>
            </w:pPr>
            <w:r w:rsidRPr="0048307A">
              <w:rPr>
                <w:rFonts w:ascii="等线" w:eastAsia="等线" w:hAnsi="等线" w:cs="Times New Roman" w:hint="eastAsia"/>
                <w:color w:val="000000"/>
                <w:sz w:val="22"/>
              </w:rPr>
              <w:t>.523</w:t>
            </w:r>
          </w:p>
        </w:tc>
      </w:tr>
    </w:tbl>
    <w:p w14:paraId="79353C0A" w14:textId="3D7BD892" w:rsidR="004D536A" w:rsidRDefault="0048307A">
      <w:r>
        <w:t xml:space="preserve">*: </w:t>
      </w:r>
      <w:r w:rsidRPr="00732486">
        <w:rPr>
          <w:i/>
          <w:iCs/>
        </w:rPr>
        <w:t>p</w:t>
      </w:r>
      <w:r>
        <w:t xml:space="preserve"> &lt; 0.05; **: </w:t>
      </w:r>
      <w:r w:rsidRPr="00732486">
        <w:rPr>
          <w:i/>
          <w:iCs/>
        </w:rPr>
        <w:t>p</w:t>
      </w:r>
      <w:r>
        <w:t xml:space="preserve"> &lt; 0.01; ***: </w:t>
      </w:r>
      <w:r w:rsidRPr="00732486">
        <w:rPr>
          <w:i/>
          <w:iCs/>
        </w:rPr>
        <w:t>p</w:t>
      </w:r>
      <w:r>
        <w:t xml:space="preserve"> &lt; 0.001. </w:t>
      </w:r>
    </w:p>
    <w:p w14:paraId="5330235E" w14:textId="78C9AE2D" w:rsidR="00E851EC" w:rsidRDefault="00E851EC"/>
    <w:p w14:paraId="6C2BFD2A" w14:textId="6AF9EB2A" w:rsidR="00E851EC" w:rsidRDefault="00E851EC">
      <w:r>
        <w:t>Reference:</w:t>
      </w:r>
    </w:p>
    <w:p w14:paraId="3D4A6516" w14:textId="26422CB1" w:rsidR="00E851EC" w:rsidRDefault="00E851EC" w:rsidP="00E851EC">
      <w:pPr>
        <w:pStyle w:val="a7"/>
        <w:ind w:left="480" w:hanging="480"/>
      </w:pPr>
      <w:proofErr w:type="spellStart"/>
      <w:r>
        <w:t>Wobbrock</w:t>
      </w:r>
      <w:proofErr w:type="spellEnd"/>
      <w:r>
        <w:t xml:space="preserve">, J. O., </w:t>
      </w:r>
      <w:proofErr w:type="spellStart"/>
      <w:r>
        <w:t>Findlater</w:t>
      </w:r>
      <w:proofErr w:type="spellEnd"/>
      <w:r>
        <w:t xml:space="preserve">, L., </w:t>
      </w:r>
      <w:proofErr w:type="spellStart"/>
      <w:r>
        <w:t>Gergle</w:t>
      </w:r>
      <w:proofErr w:type="spellEnd"/>
      <w:r>
        <w:t xml:space="preserve">, D., &amp; Higgins, J. J. (2011). The aligned rank transform for nonparametric factorial analyses using only </w:t>
      </w:r>
      <w:proofErr w:type="spellStart"/>
      <w:r>
        <w:t>anova</w:t>
      </w:r>
      <w:proofErr w:type="spellEnd"/>
      <w:r>
        <w:t xml:space="preserve"> procedures. </w:t>
      </w:r>
      <w:r>
        <w:rPr>
          <w:i/>
          <w:iCs/>
        </w:rPr>
        <w:t>Proceedings of the SIGCHI Conference on Human Factors in Computing Systems</w:t>
      </w:r>
      <w:r>
        <w:t xml:space="preserve">, 143–146. </w:t>
      </w:r>
      <w:hyperlink r:id="rId9" w:history="1">
        <w:r w:rsidR="005C0802" w:rsidRPr="00A73495">
          <w:rPr>
            <w:rStyle w:val="a8"/>
          </w:rPr>
          <w:t>https://doi.org/10.1145/1978942.1978963</w:t>
        </w:r>
      </w:hyperlink>
    </w:p>
    <w:p w14:paraId="60EAFED6" w14:textId="6C6A959F" w:rsidR="005C0802" w:rsidRDefault="005C0802" w:rsidP="005C0802">
      <w:pPr>
        <w:pStyle w:val="a7"/>
        <w:ind w:left="480" w:hanging="480"/>
      </w:pPr>
      <w:r>
        <w:t xml:space="preserve">Kay M, Elkin L, Higgins J, </w:t>
      </w:r>
      <w:proofErr w:type="spellStart"/>
      <w:r>
        <w:t>Wobbrock</w:t>
      </w:r>
      <w:proofErr w:type="spellEnd"/>
      <w:r>
        <w:t xml:space="preserve"> J (2021). </w:t>
      </w:r>
      <w:proofErr w:type="spellStart"/>
      <w:r>
        <w:t>ARTool</w:t>
      </w:r>
      <w:proofErr w:type="spellEnd"/>
      <w:r>
        <w:t xml:space="preserve">: Aligned Rank Transform for Nonparametric Factorial ANOVAs. </w:t>
      </w:r>
      <w:proofErr w:type="spellStart"/>
      <w:r>
        <w:t>doi</w:t>
      </w:r>
      <w:proofErr w:type="spellEnd"/>
      <w:r>
        <w:t xml:space="preserve">: 10.5281/zenodo.594511 </w:t>
      </w:r>
    </w:p>
    <w:p w14:paraId="58B78059" w14:textId="77777777" w:rsidR="005C0802" w:rsidRDefault="005C0802" w:rsidP="005C0802">
      <w:pPr>
        <w:pStyle w:val="a7"/>
        <w:ind w:left="480" w:hanging="480"/>
      </w:pPr>
    </w:p>
    <w:p w14:paraId="10BF9170" w14:textId="77777777" w:rsidR="00E851EC" w:rsidRPr="00E851EC" w:rsidRDefault="00E851EC"/>
    <w:sectPr w:rsidR="00E851EC" w:rsidRPr="00E851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5B9C" w14:textId="77777777" w:rsidR="00893C9D" w:rsidRDefault="00893C9D" w:rsidP="007C1403">
      <w:pPr>
        <w:spacing w:after="0"/>
      </w:pPr>
      <w:r>
        <w:separator/>
      </w:r>
    </w:p>
  </w:endnote>
  <w:endnote w:type="continuationSeparator" w:id="0">
    <w:p w14:paraId="79E1AD99" w14:textId="77777777" w:rsidR="00893C9D" w:rsidRDefault="00893C9D" w:rsidP="007C14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52C6" w14:textId="77777777" w:rsidR="00893C9D" w:rsidRDefault="00893C9D" w:rsidP="007C1403">
      <w:pPr>
        <w:spacing w:after="0"/>
      </w:pPr>
      <w:r>
        <w:separator/>
      </w:r>
    </w:p>
  </w:footnote>
  <w:footnote w:type="continuationSeparator" w:id="0">
    <w:p w14:paraId="7DDE803D" w14:textId="77777777" w:rsidR="00893C9D" w:rsidRDefault="00893C9D" w:rsidP="007C140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sLC0MDU2NjE2NzdT0lEKTi0uzszPAykwqQUAnL4eESwAAAA="/>
  </w:docVars>
  <w:rsids>
    <w:rsidRoot w:val="004D536A"/>
    <w:rsid w:val="000A53F7"/>
    <w:rsid w:val="000D2C7A"/>
    <w:rsid w:val="0011492F"/>
    <w:rsid w:val="00153DA4"/>
    <w:rsid w:val="001F3689"/>
    <w:rsid w:val="00210103"/>
    <w:rsid w:val="002E7473"/>
    <w:rsid w:val="00316268"/>
    <w:rsid w:val="0036028A"/>
    <w:rsid w:val="003C01D5"/>
    <w:rsid w:val="0048307A"/>
    <w:rsid w:val="004D536A"/>
    <w:rsid w:val="004F4192"/>
    <w:rsid w:val="00534433"/>
    <w:rsid w:val="005C0802"/>
    <w:rsid w:val="005D5C92"/>
    <w:rsid w:val="006134CC"/>
    <w:rsid w:val="00660170"/>
    <w:rsid w:val="00732486"/>
    <w:rsid w:val="0075550F"/>
    <w:rsid w:val="007840EE"/>
    <w:rsid w:val="007A593D"/>
    <w:rsid w:val="007C1403"/>
    <w:rsid w:val="007C5EC2"/>
    <w:rsid w:val="007D1099"/>
    <w:rsid w:val="008718C3"/>
    <w:rsid w:val="00893C9D"/>
    <w:rsid w:val="008C168F"/>
    <w:rsid w:val="00950EEF"/>
    <w:rsid w:val="00954FDA"/>
    <w:rsid w:val="0099303B"/>
    <w:rsid w:val="009E3CE3"/>
    <w:rsid w:val="00A25D24"/>
    <w:rsid w:val="00B04A43"/>
    <w:rsid w:val="00B55927"/>
    <w:rsid w:val="00B734D6"/>
    <w:rsid w:val="00BB1361"/>
    <w:rsid w:val="00BE4898"/>
    <w:rsid w:val="00CA3655"/>
    <w:rsid w:val="00CD4A53"/>
    <w:rsid w:val="00DB41CA"/>
    <w:rsid w:val="00DD229D"/>
    <w:rsid w:val="00DE3B09"/>
    <w:rsid w:val="00E851EC"/>
    <w:rsid w:val="00F670A7"/>
    <w:rsid w:val="00F87D2A"/>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70FDD"/>
  <w15:chartTrackingRefBased/>
  <w15:docId w15:val="{55B3F1AD-2CF4-4A8B-A33F-51A4DCCF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403"/>
    <w:pPr>
      <w:spacing w:line="240" w:lineRule="auto"/>
      <w:jc w:val="both"/>
    </w:pPr>
    <w:rPr>
      <w:rFonts w:ascii="Times New Roman" w:hAnsi="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403"/>
    <w:pPr>
      <w:tabs>
        <w:tab w:val="center" w:pos="4153"/>
        <w:tab w:val="right" w:pos="8306"/>
      </w:tabs>
      <w:spacing w:after="0"/>
      <w:jc w:val="left"/>
    </w:pPr>
    <w:rPr>
      <w:rFonts w:asciiTheme="minorHAnsi" w:hAnsiTheme="minorHAnsi"/>
      <w:sz w:val="22"/>
    </w:rPr>
  </w:style>
  <w:style w:type="character" w:customStyle="1" w:styleId="a4">
    <w:name w:val="页眉 字符"/>
    <w:basedOn w:val="a0"/>
    <w:link w:val="a3"/>
    <w:uiPriority w:val="99"/>
    <w:rsid w:val="007C1403"/>
  </w:style>
  <w:style w:type="paragraph" w:styleId="a5">
    <w:name w:val="footer"/>
    <w:basedOn w:val="a"/>
    <w:link w:val="a6"/>
    <w:uiPriority w:val="99"/>
    <w:unhideWhenUsed/>
    <w:rsid w:val="007C1403"/>
    <w:pPr>
      <w:tabs>
        <w:tab w:val="center" w:pos="4153"/>
        <w:tab w:val="right" w:pos="8306"/>
      </w:tabs>
      <w:spacing w:after="0"/>
      <w:jc w:val="left"/>
    </w:pPr>
    <w:rPr>
      <w:rFonts w:asciiTheme="minorHAnsi" w:hAnsiTheme="minorHAnsi"/>
      <w:sz w:val="22"/>
    </w:rPr>
  </w:style>
  <w:style w:type="character" w:customStyle="1" w:styleId="a6">
    <w:name w:val="页脚 字符"/>
    <w:basedOn w:val="a0"/>
    <w:link w:val="a5"/>
    <w:uiPriority w:val="99"/>
    <w:rsid w:val="007C1403"/>
  </w:style>
  <w:style w:type="paragraph" w:styleId="a7">
    <w:name w:val="Normal (Web)"/>
    <w:basedOn w:val="a"/>
    <w:uiPriority w:val="99"/>
    <w:semiHidden/>
    <w:unhideWhenUsed/>
    <w:rsid w:val="00E851EC"/>
    <w:pPr>
      <w:spacing w:before="100" w:beforeAutospacing="1" w:after="100" w:afterAutospacing="1"/>
      <w:jc w:val="left"/>
    </w:pPr>
    <w:rPr>
      <w:rFonts w:eastAsia="Times New Roman" w:cs="Times New Roman"/>
      <w:szCs w:val="24"/>
    </w:rPr>
  </w:style>
  <w:style w:type="character" w:styleId="a8">
    <w:name w:val="Hyperlink"/>
    <w:basedOn w:val="a0"/>
    <w:uiPriority w:val="99"/>
    <w:unhideWhenUsed/>
    <w:rsid w:val="005C0802"/>
    <w:rPr>
      <w:color w:val="0563C1" w:themeColor="hyperlink"/>
      <w:u w:val="single"/>
    </w:rPr>
  </w:style>
  <w:style w:type="character" w:styleId="a9">
    <w:name w:val="Unresolved Mention"/>
    <w:basedOn w:val="a0"/>
    <w:uiPriority w:val="99"/>
    <w:semiHidden/>
    <w:unhideWhenUsed/>
    <w:rsid w:val="005C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6668">
      <w:bodyDiv w:val="1"/>
      <w:marLeft w:val="0"/>
      <w:marRight w:val="0"/>
      <w:marTop w:val="0"/>
      <w:marBottom w:val="0"/>
      <w:divBdr>
        <w:top w:val="none" w:sz="0" w:space="0" w:color="auto"/>
        <w:left w:val="none" w:sz="0" w:space="0" w:color="auto"/>
        <w:bottom w:val="none" w:sz="0" w:space="0" w:color="auto"/>
        <w:right w:val="none" w:sz="0" w:space="0" w:color="auto"/>
      </w:divBdr>
    </w:div>
    <w:div w:id="1895315480">
      <w:bodyDiv w:val="1"/>
      <w:marLeft w:val="0"/>
      <w:marRight w:val="0"/>
      <w:marTop w:val="0"/>
      <w:marBottom w:val="0"/>
      <w:divBdr>
        <w:top w:val="none" w:sz="0" w:space="0" w:color="auto"/>
        <w:left w:val="none" w:sz="0" w:space="0" w:color="auto"/>
        <w:bottom w:val="none" w:sz="0" w:space="0" w:color="auto"/>
        <w:right w:val="none" w:sz="0" w:space="0" w:color="auto"/>
      </w:divBdr>
    </w:div>
    <w:div w:id="18964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145/1978942.197896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2255</TotalTime>
  <Pages>6</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Ran [CBS]</dc:creator>
  <cp:keywords/>
  <dc:description/>
  <cp:lastModifiedBy>TAO, Ran [CBS]</cp:lastModifiedBy>
  <cp:revision>24</cp:revision>
  <dcterms:created xsi:type="dcterms:W3CDTF">2021-05-30T05:49:00Z</dcterms:created>
  <dcterms:modified xsi:type="dcterms:W3CDTF">2021-08-27T09:57:00Z</dcterms:modified>
</cp:coreProperties>
</file>