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85F2" w14:textId="6014F6BF" w:rsidR="005777D5" w:rsidRDefault="00E43135" w:rsidP="002B79CC">
      <w:pPr>
        <w:rPr>
          <w:rFonts w:ascii="Times New Roman" w:hAnsi="Times New Roman" w:cs="Times New Roman"/>
          <w:sz w:val="22"/>
        </w:rPr>
      </w:pPr>
      <w:r w:rsidRPr="00D21E9A">
        <w:rPr>
          <w:rFonts w:ascii="Times New Roman" w:hAnsi="Times New Roman" w:cs="Times New Roman"/>
          <w:sz w:val="22"/>
        </w:rPr>
        <w:t xml:space="preserve">Supplementary </w:t>
      </w:r>
      <w:r w:rsidR="0019537A" w:rsidRPr="00D21E9A">
        <w:rPr>
          <w:rFonts w:ascii="Times New Roman" w:hAnsi="Times New Roman" w:cs="Times New Roman"/>
          <w:sz w:val="22"/>
        </w:rPr>
        <w:t>material</w:t>
      </w:r>
    </w:p>
    <w:p w14:paraId="3F85718C" w14:textId="7D61EE5C" w:rsidR="00E618A5" w:rsidRDefault="00E618A5" w:rsidP="002B79CC">
      <w:pPr>
        <w:rPr>
          <w:rFonts w:ascii="Times New Roman" w:hAnsi="Times New Roman" w:cs="Times New Roman"/>
          <w:sz w:val="22"/>
        </w:rPr>
      </w:pPr>
    </w:p>
    <w:p w14:paraId="3B58D104" w14:textId="77777777" w:rsidR="00E618A5" w:rsidRDefault="00E618A5" w:rsidP="00E618A5">
      <w:pPr>
        <w:widowControl/>
        <w:shd w:val="clear" w:color="auto" w:fill="FFFFFF"/>
        <w:jc w:val="left"/>
        <w:rPr>
          <w:rStyle w:val="transsent"/>
          <w:rFonts w:ascii="Arial" w:hAnsi="Arial" w:cs="Arial"/>
          <w:color w:val="333333"/>
          <w:szCs w:val="21"/>
          <w:shd w:val="clear" w:color="auto" w:fill="F7F8FA"/>
        </w:rPr>
      </w:pPr>
      <w:r>
        <w:rPr>
          <w:rStyle w:val="transsent"/>
          <w:rFonts w:ascii="Arial" w:hAnsi="Arial" w:cs="Arial"/>
          <w:color w:val="333333"/>
          <w:szCs w:val="21"/>
          <w:shd w:val="clear" w:color="auto" w:fill="F7F8FA"/>
        </w:rPr>
        <w:t>Table S1</w:t>
      </w:r>
      <w:r>
        <w:rPr>
          <w:rFonts w:ascii="Arial" w:hAnsi="Arial" w:cs="Arial"/>
          <w:color w:val="333333"/>
          <w:szCs w:val="21"/>
          <w:shd w:val="clear" w:color="auto" w:fill="F7F8FA"/>
        </w:rPr>
        <w:t xml:space="preserve">. </w:t>
      </w:r>
      <w:r>
        <w:rPr>
          <w:rStyle w:val="transsent"/>
          <w:rFonts w:ascii="Arial" w:hAnsi="Arial" w:cs="Arial"/>
          <w:color w:val="333333"/>
          <w:szCs w:val="21"/>
          <w:shd w:val="clear" w:color="auto" w:fill="F7F8FA"/>
        </w:rPr>
        <w:t xml:space="preserve">The </w:t>
      </w:r>
      <w:r w:rsidRPr="00F3610F">
        <w:rPr>
          <w:rStyle w:val="transsent"/>
          <w:rFonts w:ascii="Arial" w:hAnsi="Arial" w:cs="Arial"/>
          <w:color w:val="333333"/>
          <w:szCs w:val="21"/>
          <w:shd w:val="clear" w:color="auto" w:fill="F7F8FA"/>
        </w:rPr>
        <w:t>antiseizure medication</w:t>
      </w:r>
      <w:r>
        <w:rPr>
          <w:rStyle w:val="transsent"/>
          <w:rFonts w:ascii="Arial" w:hAnsi="Arial" w:cs="Arial"/>
          <w:color w:val="333333"/>
          <w:szCs w:val="21"/>
          <w:shd w:val="clear" w:color="auto" w:fill="F7F8FA"/>
        </w:rPr>
        <w:t xml:space="preserve"> of IGE patients.</w:t>
      </w:r>
    </w:p>
    <w:p w14:paraId="31022BD8" w14:textId="77777777" w:rsidR="00E618A5" w:rsidRPr="00E618A5" w:rsidRDefault="00E618A5" w:rsidP="002B79CC">
      <w:pPr>
        <w:rPr>
          <w:rFonts w:ascii="Times New Roman" w:hAnsi="Times New Roman" w:cs="Times New Roman"/>
          <w:sz w:val="22"/>
        </w:rPr>
      </w:pPr>
    </w:p>
    <w:tbl>
      <w:tblPr>
        <w:tblW w:w="7400" w:type="dxa"/>
        <w:tblLook w:val="04A0" w:firstRow="1" w:lastRow="0" w:firstColumn="1" w:lastColumn="0" w:noHBand="0" w:noVBand="1"/>
      </w:tblPr>
      <w:tblGrid>
        <w:gridCol w:w="3100"/>
        <w:gridCol w:w="2240"/>
        <w:gridCol w:w="2060"/>
      </w:tblGrid>
      <w:tr w:rsidR="00E618A5" w:rsidRPr="00E618A5" w14:paraId="0453F87F" w14:textId="77777777" w:rsidTr="00E618A5">
        <w:trPr>
          <w:trHeight w:val="290"/>
        </w:trPr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F934F" w14:textId="77777777" w:rsidR="00E618A5" w:rsidRPr="00E618A5" w:rsidRDefault="00E618A5" w:rsidP="00E618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ASM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3447E" w14:textId="77777777" w:rsidR="00E618A5" w:rsidRPr="00E618A5" w:rsidRDefault="00E618A5" w:rsidP="00E618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AB-AEEG (41 cases)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78D49" w14:textId="77777777" w:rsidR="00E618A5" w:rsidRPr="00E618A5" w:rsidRDefault="00E618A5" w:rsidP="00E618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N-AEEG (30 cases)</w:t>
            </w:r>
          </w:p>
        </w:tc>
      </w:tr>
      <w:tr w:rsidR="00E618A5" w:rsidRPr="00E618A5" w14:paraId="6EAB144D" w14:textId="77777777" w:rsidTr="00E618A5">
        <w:trPr>
          <w:trHeight w:val="2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E4D9" w14:textId="77777777" w:rsidR="00E618A5" w:rsidRPr="00E618A5" w:rsidRDefault="00E618A5" w:rsidP="00E618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Valproic acid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21F7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BEFF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E618A5" w:rsidRPr="00E618A5" w14:paraId="7A5AC27C" w14:textId="77777777" w:rsidTr="00E618A5">
        <w:trPr>
          <w:trHeight w:val="2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BBBE" w14:textId="77777777" w:rsidR="00E618A5" w:rsidRPr="00E618A5" w:rsidRDefault="00E618A5" w:rsidP="00E618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Lamotrigine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45E9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C5FA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E618A5" w:rsidRPr="00E618A5" w14:paraId="0E20631A" w14:textId="77777777" w:rsidTr="00E618A5">
        <w:trPr>
          <w:trHeight w:val="2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17DF" w14:textId="77777777" w:rsidR="00E618A5" w:rsidRPr="00E618A5" w:rsidRDefault="00E618A5" w:rsidP="00E618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Levetiracetam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6D32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174B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618A5" w:rsidRPr="00E618A5" w14:paraId="66D00ADC" w14:textId="77777777" w:rsidTr="00E618A5">
        <w:trPr>
          <w:trHeight w:val="2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A188" w14:textId="77777777" w:rsidR="00E618A5" w:rsidRPr="00E618A5" w:rsidRDefault="00E618A5" w:rsidP="00E618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Oxcarbazepine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A404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FD79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618A5" w:rsidRPr="00E618A5" w14:paraId="7F13DCE5" w14:textId="77777777" w:rsidTr="00E618A5">
        <w:trPr>
          <w:trHeight w:val="2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7628" w14:textId="77777777" w:rsidR="00E618A5" w:rsidRPr="00E618A5" w:rsidRDefault="00E618A5" w:rsidP="00E618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Carbamazepine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CD60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A47B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618A5" w:rsidRPr="00E618A5" w14:paraId="506FE0D5" w14:textId="77777777" w:rsidTr="00E618A5">
        <w:trPr>
          <w:trHeight w:val="2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31B5" w14:textId="77777777" w:rsidR="00E618A5" w:rsidRPr="00E618A5" w:rsidRDefault="00E618A5" w:rsidP="00E618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Phenytoin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B19E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AB19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E618A5" w:rsidRPr="00E618A5" w14:paraId="7861121E" w14:textId="77777777" w:rsidTr="00E618A5">
        <w:trPr>
          <w:trHeight w:val="2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23DE" w14:textId="77777777" w:rsidR="00E618A5" w:rsidRPr="00E618A5" w:rsidRDefault="00E618A5" w:rsidP="00E618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Phenobarbital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E957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ABCF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618A5" w:rsidRPr="00E618A5" w14:paraId="70E80588" w14:textId="77777777" w:rsidTr="00E618A5">
        <w:trPr>
          <w:trHeight w:val="2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F4A5" w14:textId="77777777" w:rsidR="00E618A5" w:rsidRPr="00E618A5" w:rsidRDefault="00E618A5" w:rsidP="00E618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Valproic acid+ lamotrigine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3F93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B7E1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618A5" w:rsidRPr="00E618A5" w14:paraId="78470AD6" w14:textId="77777777" w:rsidTr="00E618A5">
        <w:trPr>
          <w:trHeight w:val="2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2799" w14:textId="77777777" w:rsidR="00E618A5" w:rsidRPr="00E618A5" w:rsidRDefault="00E618A5" w:rsidP="00E618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Valproic acid+ levetiracetam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CF5C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A76E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E618A5" w:rsidRPr="00E618A5" w14:paraId="0581E69B" w14:textId="77777777" w:rsidTr="00E618A5">
        <w:trPr>
          <w:trHeight w:val="2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B8E3" w14:textId="77777777" w:rsidR="00E618A5" w:rsidRPr="00E618A5" w:rsidRDefault="00E618A5" w:rsidP="00E618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Valproic acid+ oxcarbazepine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D421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AC8A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618A5" w:rsidRPr="00E618A5" w14:paraId="1C68F357" w14:textId="77777777" w:rsidTr="00E618A5">
        <w:trPr>
          <w:trHeight w:val="2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6BD3" w14:textId="77777777" w:rsidR="00E618A5" w:rsidRPr="00E618A5" w:rsidRDefault="00E618A5" w:rsidP="00E618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Valproic acid+ carbamazepine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5B3D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07FA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E618A5" w:rsidRPr="00E618A5" w14:paraId="527A86BD" w14:textId="77777777" w:rsidTr="00E618A5">
        <w:trPr>
          <w:trHeight w:val="2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0B34" w14:textId="77777777" w:rsidR="00E618A5" w:rsidRPr="00E618A5" w:rsidRDefault="00E618A5" w:rsidP="00E618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Valproic acid+ phenobarbital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7F03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8DFA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618A5" w:rsidRPr="00E618A5" w14:paraId="22E0E148" w14:textId="77777777" w:rsidTr="00E618A5">
        <w:trPr>
          <w:trHeight w:val="2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CF1C" w14:textId="77777777" w:rsidR="00E618A5" w:rsidRPr="00E618A5" w:rsidRDefault="00E618A5" w:rsidP="00E618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Lamotrigine + levetiracetam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45D4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BBFF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E618A5" w:rsidRPr="00E618A5" w14:paraId="4DDBED98" w14:textId="77777777" w:rsidTr="00E618A5">
        <w:trPr>
          <w:trHeight w:val="2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511D" w14:textId="77777777" w:rsidR="00E618A5" w:rsidRPr="00E618A5" w:rsidRDefault="00E618A5" w:rsidP="00E618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Lamotrigine + oxcarbazepine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83BA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4744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E618A5" w:rsidRPr="00E618A5" w14:paraId="72469FA0" w14:textId="77777777" w:rsidTr="00E618A5">
        <w:trPr>
          <w:trHeight w:val="2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BDA8" w14:textId="77777777" w:rsidR="00E618A5" w:rsidRPr="00E618A5" w:rsidRDefault="00E618A5" w:rsidP="00E618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Lamotrigine + carbamazepine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9CEB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9067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618A5" w:rsidRPr="00E618A5" w14:paraId="6E8EE7FC" w14:textId="77777777" w:rsidTr="00E618A5">
        <w:trPr>
          <w:trHeight w:val="290"/>
        </w:trPr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69FA9" w14:textId="77777777" w:rsidR="00E618A5" w:rsidRPr="00E618A5" w:rsidRDefault="00E618A5" w:rsidP="00E618A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618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Phenobarbital + epilepsy ning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7C479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94AFF" w14:textId="77777777" w:rsidR="00E618A5" w:rsidRPr="00E618A5" w:rsidRDefault="00E618A5" w:rsidP="00E618A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618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14:paraId="3B63ACB3" w14:textId="79E52245" w:rsidR="00E618A5" w:rsidRDefault="00E618A5"/>
    <w:sectPr w:rsidR="00E61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3E4D" w14:textId="77777777" w:rsidR="009A006A" w:rsidRDefault="009A006A" w:rsidP="00E43135">
      <w:r>
        <w:separator/>
      </w:r>
    </w:p>
  </w:endnote>
  <w:endnote w:type="continuationSeparator" w:id="0">
    <w:p w14:paraId="00C82B3D" w14:textId="77777777" w:rsidR="009A006A" w:rsidRDefault="009A006A" w:rsidP="00E4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342D" w14:textId="77777777" w:rsidR="009A006A" w:rsidRDefault="009A006A" w:rsidP="00E43135">
      <w:r>
        <w:separator/>
      </w:r>
    </w:p>
  </w:footnote>
  <w:footnote w:type="continuationSeparator" w:id="0">
    <w:p w14:paraId="5E30E8C7" w14:textId="77777777" w:rsidR="009A006A" w:rsidRDefault="009A006A" w:rsidP="00E43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44"/>
    <w:rsid w:val="000C01DA"/>
    <w:rsid w:val="000D057E"/>
    <w:rsid w:val="000F7A93"/>
    <w:rsid w:val="0019537A"/>
    <w:rsid w:val="001E1E05"/>
    <w:rsid w:val="00200665"/>
    <w:rsid w:val="00222CA6"/>
    <w:rsid w:val="002A00A1"/>
    <w:rsid w:val="002B4399"/>
    <w:rsid w:val="002B79CC"/>
    <w:rsid w:val="00371B96"/>
    <w:rsid w:val="00394E2A"/>
    <w:rsid w:val="003B4EE5"/>
    <w:rsid w:val="00432725"/>
    <w:rsid w:val="004F0387"/>
    <w:rsid w:val="005777D5"/>
    <w:rsid w:val="00621DD1"/>
    <w:rsid w:val="006839C7"/>
    <w:rsid w:val="006D78B0"/>
    <w:rsid w:val="007755A7"/>
    <w:rsid w:val="00883C6F"/>
    <w:rsid w:val="00927776"/>
    <w:rsid w:val="009A006A"/>
    <w:rsid w:val="00B33444"/>
    <w:rsid w:val="00BE129B"/>
    <w:rsid w:val="00C20C25"/>
    <w:rsid w:val="00C45683"/>
    <w:rsid w:val="00CF1575"/>
    <w:rsid w:val="00D21A6E"/>
    <w:rsid w:val="00D21E9A"/>
    <w:rsid w:val="00DB52CB"/>
    <w:rsid w:val="00E41F68"/>
    <w:rsid w:val="00E43135"/>
    <w:rsid w:val="00E618A5"/>
    <w:rsid w:val="00E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45F0E"/>
  <w15:chartTrackingRefBased/>
  <w15:docId w15:val="{A8EFF0F5-6467-41D1-8885-027E68FB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1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135"/>
    <w:rPr>
      <w:sz w:val="18"/>
      <w:szCs w:val="18"/>
    </w:rPr>
  </w:style>
  <w:style w:type="character" w:customStyle="1" w:styleId="transsent">
    <w:name w:val="transsent"/>
    <w:basedOn w:val="a0"/>
    <w:rsid w:val="00E6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娇南</dc:creator>
  <cp:keywords/>
  <dc:description/>
  <cp:lastModifiedBy>吴 娇南</cp:lastModifiedBy>
  <cp:revision>62</cp:revision>
  <dcterms:created xsi:type="dcterms:W3CDTF">2021-05-31T09:09:00Z</dcterms:created>
  <dcterms:modified xsi:type="dcterms:W3CDTF">2021-08-08T17:57:00Z</dcterms:modified>
</cp:coreProperties>
</file>