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FF4" w14:textId="77777777" w:rsidR="00073665" w:rsidRPr="006D0B0F" w:rsidRDefault="00073665" w:rsidP="00073665">
      <w:pPr>
        <w:spacing w:line="480" w:lineRule="auto"/>
        <w:rPr>
          <w:rFonts w:ascii="Times New Roman" w:hAnsi="Times New Roman" w:cs="Times New Roman"/>
          <w:b/>
          <w:bCs/>
        </w:rPr>
      </w:pPr>
      <w:r w:rsidRPr="006D0B0F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/>
          <w:b/>
          <w:bCs/>
        </w:rPr>
        <w:t>4</w:t>
      </w:r>
      <w:r w:rsidRPr="006D0B0F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Median post-operative</w:t>
      </w:r>
      <w:r w:rsidRPr="006D0B0F">
        <w:rPr>
          <w:rFonts w:ascii="Times New Roman" w:hAnsi="Times New Roman" w:cs="Times New Roman"/>
          <w:b/>
          <w:bCs/>
        </w:rPr>
        <w:t xml:space="preserve"> subcutaneous tissue thickness in surgical infants</w:t>
      </w:r>
      <w:r>
        <w:rPr>
          <w:rFonts w:ascii="Times New Roman" w:hAnsi="Times New Roman" w:cs="Times New Roman"/>
          <w:b/>
          <w:bCs/>
        </w:rPr>
        <w:t>,</w:t>
      </w:r>
      <w:r w:rsidRPr="006D0B0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by site.</w:t>
      </w: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1795"/>
        <w:gridCol w:w="1350"/>
        <w:gridCol w:w="1260"/>
        <w:gridCol w:w="1350"/>
        <w:gridCol w:w="1620"/>
      </w:tblGrid>
      <w:tr w:rsidR="00073665" w:rsidRPr="006D0B0F" w14:paraId="6396DD13" w14:textId="77777777" w:rsidTr="00FD7917">
        <w:tc>
          <w:tcPr>
            <w:tcW w:w="1795" w:type="dxa"/>
            <w:tcBorders>
              <w:right w:val="single" w:sz="4" w:space="0" w:color="auto"/>
            </w:tcBorders>
          </w:tcPr>
          <w:p w14:paraId="3AA5B3EE" w14:textId="77777777" w:rsidR="00073665" w:rsidRPr="006D0B0F" w:rsidRDefault="00073665" w:rsidP="00FD7917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73627446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1F48576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 xml:space="preserve">Baseline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4BC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>POD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1DD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>POD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34A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>POD 3</w:t>
            </w:r>
          </w:p>
        </w:tc>
      </w:tr>
      <w:tr w:rsidR="00073665" w:rsidRPr="006D0B0F" w14:paraId="4E11E777" w14:textId="77777777" w:rsidTr="00FD7917">
        <w:tc>
          <w:tcPr>
            <w:tcW w:w="1795" w:type="dxa"/>
            <w:tcBorders>
              <w:right w:val="single" w:sz="4" w:space="0" w:color="auto"/>
            </w:tcBorders>
          </w:tcPr>
          <w:p w14:paraId="2DAC1106" w14:textId="77777777" w:rsidR="00073665" w:rsidRPr="006D0B0F" w:rsidRDefault="00073665" w:rsidP="00FD7917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 xml:space="preserve">Anterior </w:t>
            </w:r>
            <w:proofErr w:type="spellStart"/>
            <w:r w:rsidRPr="006D0B0F">
              <w:rPr>
                <w:rFonts w:ascii="Times New Roman" w:hAnsi="Times New Roman" w:cs="Times New Roman"/>
                <w:b/>
                <w:bCs/>
              </w:rPr>
              <w:t>chest</w:t>
            </w:r>
            <w:r w:rsidRPr="00947FB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41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mm</w:t>
            </w:r>
            <w:r w:rsidRPr="00341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D15D4F8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14:paraId="0997F401" w14:textId="77777777" w:rsidR="00073665" w:rsidRPr="00947FB4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(3.2-4.7)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FE6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  <w:p w14:paraId="1D35339D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(4.7-8.0)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556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  <w:p w14:paraId="1AE429AB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(4.8-8.2)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C27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  <w:p w14:paraId="51B95580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(4.1-6.3)</w:t>
            </w:r>
          </w:p>
        </w:tc>
      </w:tr>
      <w:tr w:rsidR="00073665" w:rsidRPr="006D0B0F" w14:paraId="5BEA6941" w14:textId="77777777" w:rsidTr="00FD7917">
        <w:tc>
          <w:tcPr>
            <w:tcW w:w="1795" w:type="dxa"/>
            <w:tcBorders>
              <w:right w:val="single" w:sz="4" w:space="0" w:color="auto"/>
            </w:tcBorders>
          </w:tcPr>
          <w:p w14:paraId="1FE9A383" w14:textId="77777777" w:rsidR="00073665" w:rsidRPr="006D0B0F" w:rsidRDefault="00073665" w:rsidP="00FD7917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 xml:space="preserve">Lateral </w:t>
            </w:r>
            <w:proofErr w:type="spellStart"/>
            <w:r w:rsidRPr="006D0B0F">
              <w:rPr>
                <w:rFonts w:ascii="Times New Roman" w:hAnsi="Times New Roman" w:cs="Times New Roman"/>
                <w:b/>
                <w:bCs/>
              </w:rPr>
              <w:t>chest</w:t>
            </w:r>
            <w:r w:rsidRPr="00947FB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1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mm</w:t>
            </w:r>
            <w:r w:rsidRPr="00341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132A5EA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  <w:p w14:paraId="6F13ED3A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(1.8-3.9)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77F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  <w:p w14:paraId="69725609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(2.7-5.4)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D9F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14:paraId="6AEF1B3E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(2.3-5.6)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B99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  <w:p w14:paraId="6330A302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(2.7-4.8)</w:t>
            </w:r>
          </w:p>
        </w:tc>
      </w:tr>
      <w:tr w:rsidR="00073665" w:rsidRPr="006D0B0F" w14:paraId="1EF96B24" w14:textId="77777777" w:rsidTr="00FD7917">
        <w:tc>
          <w:tcPr>
            <w:tcW w:w="1795" w:type="dxa"/>
            <w:tcBorders>
              <w:right w:val="single" w:sz="4" w:space="0" w:color="auto"/>
            </w:tcBorders>
          </w:tcPr>
          <w:p w14:paraId="4AD4C12C" w14:textId="77777777" w:rsidR="00073665" w:rsidRPr="006D0B0F" w:rsidRDefault="00073665" w:rsidP="00FD7917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 xml:space="preserve">Lateral </w:t>
            </w:r>
            <w:proofErr w:type="spellStart"/>
            <w:r w:rsidRPr="006D0B0F">
              <w:rPr>
                <w:rFonts w:ascii="Times New Roman" w:hAnsi="Times New Roman" w:cs="Times New Roman"/>
                <w:b/>
                <w:bCs/>
              </w:rPr>
              <w:t>abdomen</w:t>
            </w:r>
            <w:r w:rsidRPr="00947FB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1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mm</w:t>
            </w:r>
            <w:r w:rsidRPr="00341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F0397AA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27DE3711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(1.6-3.7)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6A5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14:paraId="19E9D5A6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(3.0-3.9)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380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  <w:p w14:paraId="7616F94D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(2.4-4.5)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D13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14:paraId="0C07B6B8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(2.3-4.2)</w:t>
            </w:r>
          </w:p>
        </w:tc>
      </w:tr>
      <w:tr w:rsidR="00073665" w:rsidRPr="006D0B0F" w14:paraId="24C67E8E" w14:textId="77777777" w:rsidTr="00FD7917">
        <w:tc>
          <w:tcPr>
            <w:tcW w:w="1795" w:type="dxa"/>
            <w:tcBorders>
              <w:right w:val="single" w:sz="4" w:space="0" w:color="auto"/>
            </w:tcBorders>
          </w:tcPr>
          <w:p w14:paraId="619003B1" w14:textId="77777777" w:rsidR="00073665" w:rsidRPr="006D0B0F" w:rsidRDefault="00073665" w:rsidP="00FD7917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D0B0F">
              <w:rPr>
                <w:rFonts w:ascii="Times New Roman" w:hAnsi="Times New Roman" w:cs="Times New Roman"/>
                <w:b/>
                <w:bCs/>
              </w:rPr>
              <w:t xml:space="preserve">Anterior </w:t>
            </w:r>
            <w:proofErr w:type="spellStart"/>
            <w:r w:rsidRPr="006D0B0F">
              <w:rPr>
                <w:rFonts w:ascii="Times New Roman" w:hAnsi="Times New Roman" w:cs="Times New Roman"/>
                <w:b/>
                <w:bCs/>
              </w:rPr>
              <w:t>thigh</w:t>
            </w:r>
            <w:r w:rsidRPr="00947FB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1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mm</w:t>
            </w:r>
            <w:r w:rsidRPr="00341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CEA7F4E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  <w:p w14:paraId="7B22C3A6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(5.2-6.5)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24B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  <w:p w14:paraId="6E02B559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(5.6-7.9)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C24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  <w:p w14:paraId="4582C82C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(5.7-7.2)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D01" w14:textId="77777777" w:rsidR="00073665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  <w:p w14:paraId="30396438" w14:textId="77777777" w:rsidR="00073665" w:rsidRPr="006D0B0F" w:rsidRDefault="00073665" w:rsidP="00FD791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(5.2-7.6)</w:t>
            </w:r>
          </w:p>
        </w:tc>
      </w:tr>
    </w:tbl>
    <w:p w14:paraId="00E5B979" w14:textId="7E391ED4" w:rsidR="00073665" w:rsidRDefault="00073665" w:rsidP="00073665">
      <w:pPr>
        <w:spacing w:line="480" w:lineRule="auto"/>
        <w:rPr>
          <w:rFonts w:ascii="Times New Roman" w:hAnsi="Times New Roman" w:cs="Times New Roman"/>
        </w:rPr>
      </w:pPr>
      <w:bookmarkStart w:id="1" w:name="_Hlk73627459"/>
      <w:bookmarkEnd w:id="0"/>
      <w:r w:rsidRPr="005A1D63">
        <w:rPr>
          <w:rFonts w:ascii="Times New Roman" w:hAnsi="Times New Roman" w:cs="Times New Roman"/>
          <w:i/>
          <w:iCs/>
        </w:rPr>
        <w:t>mm = millimeters</w:t>
      </w:r>
      <w:r w:rsidR="00CA22B8">
        <w:rPr>
          <w:rFonts w:ascii="Times New Roman" w:hAnsi="Times New Roman" w:cs="Times New Roman"/>
          <w:i/>
          <w:iCs/>
        </w:rPr>
        <w:t xml:space="preserve">. </w:t>
      </w:r>
      <w:bookmarkEnd w:id="1"/>
      <w:r w:rsidRPr="00947FB4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Right-sided body site.</w:t>
      </w:r>
      <w:r w:rsidR="00CA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b </w:t>
      </w:r>
      <w:r w:rsidRPr="006D0B0F">
        <w:rPr>
          <w:rFonts w:ascii="Times New Roman" w:hAnsi="Times New Roman" w:cs="Times New Roman"/>
        </w:rPr>
        <w:t xml:space="preserve">Continuous data are expressed as the </w:t>
      </w:r>
      <w:r>
        <w:rPr>
          <w:rFonts w:ascii="Times New Roman" w:hAnsi="Times New Roman" w:cs="Times New Roman"/>
        </w:rPr>
        <w:t>mean (standard deviation).</w:t>
      </w:r>
    </w:p>
    <w:p w14:paraId="196F531D" w14:textId="77777777" w:rsidR="00162B70" w:rsidRDefault="00162B70"/>
    <w:sectPr w:rsidR="00162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65"/>
    <w:rsid w:val="00073665"/>
    <w:rsid w:val="00162B70"/>
    <w:rsid w:val="008D2D96"/>
    <w:rsid w:val="00C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3CC3"/>
  <w15:chartTrackingRefBased/>
  <w15:docId w15:val="{1DDBA681-0E96-4EC2-AEA3-CBB11E77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6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6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486</Characters>
  <Application>Microsoft Office Word</Application>
  <DocSecurity>0</DocSecurity>
  <Lines>48</Lines>
  <Paragraphs>26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Jessica</dc:creator>
  <cp:keywords/>
  <dc:description/>
  <cp:lastModifiedBy>Hannah McFarlane</cp:lastModifiedBy>
  <cp:revision>2</cp:revision>
  <dcterms:created xsi:type="dcterms:W3CDTF">2021-07-30T10:15:00Z</dcterms:created>
  <dcterms:modified xsi:type="dcterms:W3CDTF">2021-07-30T10:15:00Z</dcterms:modified>
</cp:coreProperties>
</file>