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23F6EC" w14:textId="748F654E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rPr>
          <w:b/>
          <w:bCs/>
          <w:lang w:val="en-CA"/>
        </w:rPr>
      </w:pPr>
      <w:r w:rsidRPr="009B5ED9">
        <w:rPr>
          <w:b/>
          <w:bCs/>
          <w:lang w:val="en-CA"/>
        </w:rPr>
        <w:t>Supplementary Material</w:t>
      </w:r>
    </w:p>
    <w:p w14:paraId="3C2E6656" w14:textId="67B909E7" w:rsidR="003E712E" w:rsidRDefault="003E712E" w:rsidP="003E712E">
      <w:pPr>
        <w:pStyle w:val="Ttulo2"/>
      </w:pPr>
      <w:r w:rsidRPr="0001436A">
        <w:t>Supplementary</w:t>
      </w:r>
      <w:r w:rsidRPr="001549D3">
        <w:t xml:space="preserve"> </w:t>
      </w:r>
      <w:r>
        <w:t>Table</w:t>
      </w:r>
    </w:p>
    <w:p w14:paraId="40BDD316" w14:textId="77777777" w:rsidR="003E712E" w:rsidRPr="003E712E" w:rsidRDefault="003E712E" w:rsidP="003E712E"/>
    <w:p w14:paraId="32C4A04A" w14:textId="1C25E358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b/>
          <w:lang w:val="en-CA"/>
        </w:rPr>
      </w:pPr>
      <w:r w:rsidRPr="003E712E">
        <w:rPr>
          <w:b/>
          <w:bCs/>
          <w:lang w:val="en-CA"/>
        </w:rPr>
        <w:t xml:space="preserve">Supplementary </w:t>
      </w:r>
      <w:r w:rsidRPr="003E712E">
        <w:rPr>
          <w:b/>
          <w:bCs/>
          <w:lang w:val="en-CA"/>
        </w:rPr>
        <w:t>Table 1</w:t>
      </w:r>
      <w:r>
        <w:rPr>
          <w:lang w:val="en-CA"/>
        </w:rPr>
        <w:t xml:space="preserve">. </w:t>
      </w:r>
      <w:r w:rsidRPr="006406E7">
        <w:rPr>
          <w:b/>
          <w:lang w:val="en-CA"/>
        </w:rPr>
        <w:t>Primers used for DRIP-qPCR</w:t>
      </w:r>
    </w:p>
    <w:tbl>
      <w:tblPr>
        <w:tblStyle w:val="TabeladeGrade1Clara"/>
        <w:tblW w:w="0" w:type="auto"/>
        <w:jc w:val="center"/>
        <w:tblLook w:val="04A0" w:firstRow="1" w:lastRow="0" w:firstColumn="1" w:lastColumn="0" w:noHBand="0" w:noVBand="1"/>
      </w:tblPr>
      <w:tblGrid>
        <w:gridCol w:w="2829"/>
        <w:gridCol w:w="3016"/>
        <w:gridCol w:w="2995"/>
      </w:tblGrid>
      <w:tr w:rsidR="003E712E" w:rsidRPr="00451381" w14:paraId="22B8DE7A" w14:textId="77777777" w:rsidTr="003075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3C460795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Loci</w:t>
            </w:r>
          </w:p>
        </w:tc>
        <w:tc>
          <w:tcPr>
            <w:tcW w:w="2829" w:type="dxa"/>
          </w:tcPr>
          <w:p w14:paraId="659DAAA8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Forward</w:t>
            </w:r>
          </w:p>
        </w:tc>
        <w:tc>
          <w:tcPr>
            <w:tcW w:w="2830" w:type="dxa"/>
          </w:tcPr>
          <w:p w14:paraId="6CA8CC77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Reverse</w:t>
            </w:r>
          </w:p>
        </w:tc>
      </w:tr>
      <w:tr w:rsidR="003E712E" w:rsidRPr="00451381" w14:paraId="2978DB72" w14:textId="77777777" w:rsidTr="003075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293BC1DE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RPL13A</w:t>
            </w:r>
          </w:p>
        </w:tc>
        <w:tc>
          <w:tcPr>
            <w:tcW w:w="2829" w:type="dxa"/>
          </w:tcPr>
          <w:p w14:paraId="7489296D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AGGTGCCTTGCTCACAGAGT</w:t>
            </w:r>
          </w:p>
        </w:tc>
        <w:tc>
          <w:tcPr>
            <w:tcW w:w="2830" w:type="dxa"/>
          </w:tcPr>
          <w:p w14:paraId="4D073B40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GGTTGCATTGCCCTCATTAC</w:t>
            </w:r>
          </w:p>
        </w:tc>
      </w:tr>
      <w:tr w:rsidR="003E712E" w:rsidRPr="00451381" w14:paraId="39985999" w14:textId="77777777" w:rsidTr="003075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1C876C0C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NEAT1</w:t>
            </w:r>
          </w:p>
        </w:tc>
        <w:tc>
          <w:tcPr>
            <w:tcW w:w="2829" w:type="dxa"/>
          </w:tcPr>
          <w:p w14:paraId="1248D4B7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GGTGGCAGTGCTCCTTTTGG</w:t>
            </w:r>
          </w:p>
        </w:tc>
        <w:tc>
          <w:tcPr>
            <w:tcW w:w="2830" w:type="dxa"/>
          </w:tcPr>
          <w:p w14:paraId="0F15277B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CAGGCAAGCAACACCGATCC</w:t>
            </w:r>
          </w:p>
        </w:tc>
      </w:tr>
      <w:tr w:rsidR="003E712E" w:rsidRPr="00451381" w14:paraId="5532E26E" w14:textId="77777777" w:rsidTr="003075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24B21A1A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HIST1H1E</w:t>
            </w:r>
          </w:p>
        </w:tc>
        <w:tc>
          <w:tcPr>
            <w:tcW w:w="2829" w:type="dxa"/>
          </w:tcPr>
          <w:p w14:paraId="5FA010EA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CGCTGGCTATGACGTGGAGA</w:t>
            </w:r>
          </w:p>
        </w:tc>
        <w:tc>
          <w:tcPr>
            <w:tcW w:w="2830" w:type="dxa"/>
          </w:tcPr>
          <w:p w14:paraId="1AB5C710" w14:textId="77777777" w:rsidR="003E712E" w:rsidRPr="00451381" w:rsidRDefault="003E712E" w:rsidP="0030755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 w:rsidRPr="00451381">
              <w:rPr>
                <w:sz w:val="20"/>
                <w:szCs w:val="20"/>
                <w:lang w:val="en-US"/>
              </w:rPr>
              <w:t xml:space="preserve">GCCTTCTTGGGCTTCTTCGC </w:t>
            </w:r>
          </w:p>
          <w:p w14:paraId="4AA2736C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</w:p>
        </w:tc>
      </w:tr>
      <w:tr w:rsidR="003E712E" w:rsidRPr="00451381" w14:paraId="4C55F09D" w14:textId="77777777" w:rsidTr="003075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1C257AE4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HIST12BG</w:t>
            </w:r>
          </w:p>
        </w:tc>
        <w:tc>
          <w:tcPr>
            <w:tcW w:w="2829" w:type="dxa"/>
          </w:tcPr>
          <w:p w14:paraId="64E84A01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TGTGACCAAGGCGCAGAAGA</w:t>
            </w:r>
          </w:p>
        </w:tc>
        <w:tc>
          <w:tcPr>
            <w:tcW w:w="2830" w:type="dxa"/>
          </w:tcPr>
          <w:p w14:paraId="3E6BE5A6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  <w:lang w:val="en-US"/>
              </w:rPr>
              <w:t>GAGCGCTTGTTGTAGTGGGC</w:t>
            </w:r>
          </w:p>
        </w:tc>
      </w:tr>
      <w:tr w:rsidR="003E712E" w:rsidRPr="00451381" w14:paraId="571294D7" w14:textId="77777777" w:rsidTr="0030755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9" w:type="dxa"/>
          </w:tcPr>
          <w:p w14:paraId="17FC92AD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rPr>
                <w:sz w:val="22"/>
                <w:szCs w:val="22"/>
                <w:lang w:val="en-CA"/>
              </w:rPr>
            </w:pPr>
            <w:r w:rsidRPr="00451381">
              <w:rPr>
                <w:sz w:val="22"/>
                <w:szCs w:val="22"/>
                <w:lang w:val="en-CA"/>
              </w:rPr>
              <w:t>EGR1</w:t>
            </w:r>
          </w:p>
        </w:tc>
        <w:tc>
          <w:tcPr>
            <w:tcW w:w="2829" w:type="dxa"/>
          </w:tcPr>
          <w:p w14:paraId="4F93AFF1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</w:rPr>
              <w:t>TTCGGATTCCCGCAGTGT</w:t>
            </w:r>
          </w:p>
        </w:tc>
        <w:tc>
          <w:tcPr>
            <w:tcW w:w="2830" w:type="dxa"/>
          </w:tcPr>
          <w:p w14:paraId="6FD19A1F" w14:textId="77777777" w:rsidR="003E712E" w:rsidRPr="00451381" w:rsidRDefault="003E712E" w:rsidP="00307551">
            <w:pPr>
              <w:widowControl w:val="0"/>
              <w:autoSpaceDE w:val="0"/>
              <w:autoSpaceDN w:val="0"/>
              <w:adjustRightInd w:val="0"/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CA"/>
              </w:rPr>
            </w:pPr>
            <w:r w:rsidRPr="00451381">
              <w:rPr>
                <w:sz w:val="20"/>
                <w:szCs w:val="20"/>
              </w:rPr>
              <w:t>TCACTTTCCCCCCTTTATCCA</w:t>
            </w:r>
          </w:p>
        </w:tc>
      </w:tr>
    </w:tbl>
    <w:p w14:paraId="7EE4E66D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2E68DA23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078531FB" w14:textId="48372B9B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2156507B" w14:textId="77777777" w:rsidR="000D3725" w:rsidRDefault="000D3725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1BDB25AE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4141403B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7F49DDDD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</w:p>
    <w:p w14:paraId="32A82B0B" w14:textId="3D235A81" w:rsidR="003E712E" w:rsidRDefault="003E712E" w:rsidP="003E712E">
      <w:pPr>
        <w:pStyle w:val="Ttulo2"/>
      </w:pPr>
      <w:r w:rsidRPr="0001436A">
        <w:t>Supplementary</w:t>
      </w:r>
      <w:r w:rsidRPr="001549D3">
        <w:t xml:space="preserve"> </w:t>
      </w:r>
      <w:r>
        <w:t>Figures</w:t>
      </w:r>
    </w:p>
    <w:p w14:paraId="195C4BC6" w14:textId="1053CFC6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rPr>
          <w:lang w:val="en-CA"/>
        </w:rPr>
      </w:pPr>
    </w:p>
    <w:p w14:paraId="7A568849" w14:textId="64B762E9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rPr>
          <w:lang w:val="en-CA"/>
        </w:rPr>
      </w:pPr>
    </w:p>
    <w:p w14:paraId="6A5A715D" w14:textId="77777777" w:rsidR="003E712E" w:rsidRDefault="003E712E" w:rsidP="003E712E">
      <w:pPr>
        <w:widowControl w:val="0"/>
        <w:autoSpaceDE w:val="0"/>
        <w:autoSpaceDN w:val="0"/>
        <w:adjustRightInd w:val="0"/>
        <w:spacing w:line="480" w:lineRule="auto"/>
        <w:rPr>
          <w:lang w:val="en-CA"/>
        </w:rPr>
      </w:pPr>
    </w:p>
    <w:p w14:paraId="04D3AAB3" w14:textId="5BA1E0EF" w:rsidR="003E712E" w:rsidRDefault="000D3725" w:rsidP="003E712E">
      <w:pPr>
        <w:widowControl w:val="0"/>
        <w:autoSpaceDE w:val="0"/>
        <w:autoSpaceDN w:val="0"/>
        <w:adjustRightInd w:val="0"/>
        <w:spacing w:line="480" w:lineRule="auto"/>
        <w:ind w:left="640" w:hanging="640"/>
        <w:rPr>
          <w:lang w:val="en-CA"/>
        </w:rPr>
      </w:pPr>
      <w:r w:rsidRPr="000D3725">
        <w:rPr>
          <w:lang w:val="en-CA"/>
        </w:rPr>
        <w:drawing>
          <wp:inline distT="0" distB="0" distL="0" distR="0" wp14:anchorId="6C3F197F" wp14:editId="17BCFCB3">
            <wp:extent cx="6208395" cy="2682875"/>
            <wp:effectExtent l="0" t="0" r="1905" b="0"/>
            <wp:docPr id="2" name="Imagem 2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Diagrama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721F" w14:textId="77777777" w:rsidR="003E712E" w:rsidRDefault="003E712E" w:rsidP="003E712E"/>
    <w:p w14:paraId="7F390B53" w14:textId="77777777" w:rsidR="003E712E" w:rsidRP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4A745AAD" w14:textId="63EF7741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before="0" w:after="0"/>
        <w:jc w:val="both"/>
        <w:rPr>
          <w:lang w:val="en"/>
        </w:rPr>
      </w:pPr>
      <w:r w:rsidRPr="0001436A">
        <w:rPr>
          <w:b/>
        </w:rPr>
        <w:t xml:space="preserve">Supplementary Figure </w:t>
      </w:r>
      <w:r w:rsidRPr="0001436A">
        <w:rPr>
          <w:b/>
        </w:rPr>
        <w:fldChar w:fldCharType="begin"/>
      </w:r>
      <w:r w:rsidRPr="0001436A">
        <w:rPr>
          <w:b/>
        </w:rPr>
        <w:instrText xml:space="preserve"> SEQ Figure \* ARABIC </w:instrText>
      </w:r>
      <w:r w:rsidRPr="0001436A">
        <w:rPr>
          <w:b/>
        </w:rPr>
        <w:fldChar w:fldCharType="separate"/>
      </w:r>
      <w:r>
        <w:rPr>
          <w:b/>
          <w:noProof/>
        </w:rPr>
        <w:t>1</w:t>
      </w:r>
      <w:r w:rsidRPr="0001436A">
        <w:rPr>
          <w:b/>
        </w:rPr>
        <w:fldChar w:fldCharType="end"/>
      </w:r>
      <w:r w:rsidRPr="002F5541">
        <w:rPr>
          <w:lang w:val="en"/>
        </w:rPr>
        <w:t xml:space="preserve">. </w:t>
      </w:r>
      <w:r w:rsidRPr="002F5541">
        <w:rPr>
          <w:b/>
          <w:lang w:val="en"/>
        </w:rPr>
        <w:t xml:space="preserve">CSB physically interacts with TOP2A and TOP2B. </w:t>
      </w:r>
      <w:r w:rsidRPr="002F5541">
        <w:rPr>
          <w:lang w:val="en"/>
        </w:rPr>
        <w:t xml:space="preserve">HEK-293T cells were transfected with </w:t>
      </w:r>
      <w:proofErr w:type="spellStart"/>
      <w:r w:rsidRPr="002F5541">
        <w:rPr>
          <w:lang w:val="en"/>
        </w:rPr>
        <w:t>pTREX</w:t>
      </w:r>
      <w:proofErr w:type="spellEnd"/>
      <w:r w:rsidRPr="002F5541">
        <w:rPr>
          <w:lang w:val="en"/>
        </w:rPr>
        <w:t xml:space="preserve"> vector to overexpress TOP2A (A) and TOP2B (B) FLAG-tagged proteins, and treated for 2 h with DOX, MXT and ETO. IP FLAG was performed after the treatments. CTRL cells were not transfected with </w:t>
      </w:r>
      <w:proofErr w:type="spellStart"/>
      <w:r w:rsidRPr="002F5541">
        <w:rPr>
          <w:lang w:val="en"/>
        </w:rPr>
        <w:t>pTREX</w:t>
      </w:r>
      <w:proofErr w:type="spellEnd"/>
      <w:r w:rsidRPr="002F5541">
        <w:rPr>
          <w:lang w:val="en"/>
        </w:rPr>
        <w:t xml:space="preserve">. NO TTM: cells were transfected with </w:t>
      </w:r>
      <w:proofErr w:type="spellStart"/>
      <w:proofErr w:type="gramStart"/>
      <w:r w:rsidRPr="002F5541">
        <w:rPr>
          <w:lang w:val="en"/>
        </w:rPr>
        <w:t>pTREX</w:t>
      </w:r>
      <w:proofErr w:type="spellEnd"/>
      <w:proofErr w:type="gramEnd"/>
      <w:r w:rsidRPr="002F5541">
        <w:rPr>
          <w:lang w:val="en"/>
        </w:rPr>
        <w:t xml:space="preserve"> but no treatment was applied.</w:t>
      </w:r>
      <w:r>
        <w:rPr>
          <w:lang w:val="en"/>
        </w:rPr>
        <w:t xml:space="preserve">  </w:t>
      </w:r>
    </w:p>
    <w:p w14:paraId="6CB56939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69290D1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3FCA64FD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52910730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20CDAF01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DBF88CA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7EF758B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87D05E7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3F582F6E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352077DD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  <w:r w:rsidRPr="00E62944">
        <w:rPr>
          <w:noProof/>
          <w:lang w:val="en"/>
        </w:rPr>
        <w:drawing>
          <wp:anchor distT="0" distB="0" distL="114300" distR="114300" simplePos="0" relativeHeight="251660288" behindDoc="1" locked="0" layoutInCell="1" allowOverlap="1" wp14:anchorId="0AFCF617" wp14:editId="25798BA0">
            <wp:simplePos x="0" y="0"/>
            <wp:positionH relativeFrom="column">
              <wp:posOffset>374650</wp:posOffset>
            </wp:positionH>
            <wp:positionV relativeFrom="paragraph">
              <wp:posOffset>142422</wp:posOffset>
            </wp:positionV>
            <wp:extent cx="4216400" cy="4470400"/>
            <wp:effectExtent l="0" t="0" r="0" b="0"/>
            <wp:wrapNone/>
            <wp:docPr id="11" name="Imagem 11" descr="Tela de computado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Tela de computador com texto preto sobre fundo branco&#10;&#10;Descrição gerada automa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31827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40E252DB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4591685C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765D723A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79F40EFB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22EFB363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60C1AEB6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1585C7B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35E07E6D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005EE7BB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53EC9E7D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37890C09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1F9F8957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4664A0CD" w14:textId="77777777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line="480" w:lineRule="auto"/>
        <w:jc w:val="both"/>
        <w:rPr>
          <w:lang w:val="en"/>
        </w:rPr>
      </w:pPr>
    </w:p>
    <w:p w14:paraId="1D79BC48" w14:textId="315A2E8C" w:rsidR="003E712E" w:rsidRDefault="003E712E" w:rsidP="003E712E">
      <w:pPr>
        <w:pStyle w:val="PargrafodaLista"/>
        <w:numPr>
          <w:ilvl w:val="0"/>
          <w:numId w:val="0"/>
        </w:numPr>
        <w:tabs>
          <w:tab w:val="left" w:pos="170"/>
          <w:tab w:val="left" w:pos="284"/>
        </w:tabs>
        <w:autoSpaceDE w:val="0"/>
        <w:autoSpaceDN w:val="0"/>
        <w:adjustRightInd w:val="0"/>
        <w:spacing w:before="0" w:after="0"/>
        <w:jc w:val="both"/>
        <w:rPr>
          <w:lang w:val="en"/>
        </w:rPr>
      </w:pPr>
      <w:r w:rsidRPr="0001436A">
        <w:rPr>
          <w:b/>
        </w:rPr>
        <w:t xml:space="preserve">Supplementary Figure </w:t>
      </w:r>
      <w:r>
        <w:rPr>
          <w:b/>
        </w:rPr>
        <w:t>2</w:t>
      </w:r>
      <w:r w:rsidRPr="00752AE1">
        <w:rPr>
          <w:lang w:val="en"/>
        </w:rPr>
        <w:t>. CSB, TOP2A and TOP2B proteins purified.</w:t>
      </w:r>
      <w:r>
        <w:rPr>
          <w:lang w:val="en"/>
        </w:rPr>
        <w:t xml:space="preserve"> </w:t>
      </w:r>
      <w:r>
        <w:rPr>
          <w:color w:val="000000"/>
          <w:kern w:val="24"/>
        </w:rPr>
        <w:t xml:space="preserve">(A) SDS-PAGE gel of the full-length CSB protein purified by GST-His tagged method. E1 = elution 1 from purified CSB, E2 = elution 2 from purified CSB. </w:t>
      </w:r>
      <w:r w:rsidRPr="00752AE1">
        <w:rPr>
          <w:color w:val="000000"/>
          <w:kern w:val="24"/>
        </w:rPr>
        <w:t>(B)</w:t>
      </w:r>
      <w:r>
        <w:rPr>
          <w:color w:val="000000"/>
          <w:kern w:val="24"/>
        </w:rPr>
        <w:t xml:space="preserve"> SDS-PAGE gel of purified TOP2A and TOP2B proteins. </w:t>
      </w:r>
    </w:p>
    <w:p w14:paraId="6238C788" w14:textId="77777777" w:rsidR="003E712E" w:rsidRPr="002F5541" w:rsidRDefault="003E712E" w:rsidP="003E712E">
      <w:pPr>
        <w:rPr>
          <w:lang w:val="en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0"/>
      <w:footerReference w:type="even" r:id="rId11"/>
      <w:footerReference w:type="default" r:id="rId12"/>
      <w:headerReference w:type="first" r:id="rId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BB83B2" w14:textId="77777777" w:rsidR="007F2D51" w:rsidRDefault="007F2D51" w:rsidP="00117666">
      <w:pPr>
        <w:spacing w:after="0"/>
      </w:pPr>
      <w:r>
        <w:separator/>
      </w:r>
    </w:p>
  </w:endnote>
  <w:endnote w:type="continuationSeparator" w:id="0">
    <w:p w14:paraId="0AC8BC24" w14:textId="77777777" w:rsidR="007F2D51" w:rsidRDefault="007F2D51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22A1AC2" w14:textId="77777777" w:rsidR="007F2D51" w:rsidRDefault="007F2D51" w:rsidP="00117666">
      <w:pPr>
        <w:spacing w:after="0"/>
      </w:pPr>
      <w:r>
        <w:separator/>
      </w:r>
    </w:p>
  </w:footnote>
  <w:footnote w:type="continuationSeparator" w:id="0">
    <w:p w14:paraId="2114D5AB" w14:textId="77777777" w:rsidR="007F2D51" w:rsidRDefault="007F2D51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tu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grafodaList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0D3725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3E712E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7F2D51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tulo1">
    <w:name w:val="heading 1"/>
    <w:basedOn w:val="PargrafodaLista"/>
    <w:next w:val="Normal"/>
    <w:link w:val="Ttulo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tulo2">
    <w:name w:val="heading 2"/>
    <w:basedOn w:val="Ttulo1"/>
    <w:next w:val="Normal"/>
    <w:link w:val="Ttulo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tulo3">
    <w:name w:val="heading 3"/>
    <w:basedOn w:val="Normal"/>
    <w:next w:val="Normal"/>
    <w:link w:val="Ttulo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tulo4">
    <w:name w:val="heading 4"/>
    <w:basedOn w:val="Ttulo3"/>
    <w:next w:val="Normal"/>
    <w:link w:val="Ttulo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tulo5">
    <w:name w:val="heading 5"/>
    <w:basedOn w:val="Ttulo4"/>
    <w:next w:val="Normal"/>
    <w:link w:val="Ttulo5Char"/>
    <w:uiPriority w:val="2"/>
    <w:qFormat/>
    <w:rsid w:val="00AB6715"/>
    <w:pPr>
      <w:numPr>
        <w:ilvl w:val="4"/>
      </w:numPr>
      <w:outlineLvl w:val="4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tulo">
    <w:name w:val="Subtitle"/>
    <w:basedOn w:val="Normal"/>
    <w:next w:val="Normal"/>
    <w:link w:val="Subttulo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tuloChar">
    <w:name w:val="Subtítulo Char"/>
    <w:basedOn w:val="Fontepargpadro"/>
    <w:link w:val="Subttu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AB6715"/>
  </w:style>
  <w:style w:type="paragraph" w:styleId="Textodebalo">
    <w:name w:val="Balloon Text"/>
    <w:basedOn w:val="Normal"/>
    <w:link w:val="Textodebalo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tulodoLivro">
    <w:name w:val="Book Title"/>
    <w:basedOn w:val="Fontepargpadro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Legenda">
    <w:name w:val="caption"/>
    <w:basedOn w:val="Normal"/>
    <w:next w:val="SemEspaamento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emEspaamento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efdecomentrio">
    <w:name w:val="annotation reference"/>
    <w:basedOn w:val="Fontepargpadro"/>
    <w:uiPriority w:val="99"/>
    <w:semiHidden/>
    <w:unhideWhenUsed/>
    <w:rsid w:val="00AB6715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B6715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B6715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fase">
    <w:name w:val="Emphasis"/>
    <w:basedOn w:val="Fontepargpadro"/>
    <w:uiPriority w:val="20"/>
    <w:qFormat/>
    <w:rsid w:val="00AB6715"/>
    <w:rPr>
      <w:rFonts w:ascii="Times New Roman" w:hAnsi="Times New Roman"/>
      <w:i/>
      <w:iCs/>
    </w:rPr>
  </w:style>
  <w:style w:type="character" w:styleId="Refdenotadefim">
    <w:name w:val="endnote reference"/>
    <w:basedOn w:val="Fontepargpadro"/>
    <w:uiPriority w:val="99"/>
    <w:semiHidden/>
    <w:unhideWhenUsed/>
    <w:rsid w:val="00AB6715"/>
    <w:rPr>
      <w:vertAlign w:val="superscript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HiperlinkVisitado">
    <w:name w:val="FollowedHyperlink"/>
    <w:basedOn w:val="Fontepargpadro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Rodap">
    <w:name w:val="footer"/>
    <w:basedOn w:val="Normal"/>
    <w:link w:val="Rodap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AB6715"/>
    <w:rPr>
      <w:rFonts w:ascii="Times New Roman" w:hAnsi="Times New Roman"/>
      <w:sz w:val="24"/>
    </w:rPr>
  </w:style>
  <w:style w:type="character" w:styleId="Refdenotaderodap">
    <w:name w:val="footnote reference"/>
    <w:basedOn w:val="Fontepargpadro"/>
    <w:uiPriority w:val="99"/>
    <w:semiHidden/>
    <w:unhideWhenUsed/>
    <w:rsid w:val="00AB6715"/>
    <w:rPr>
      <w:vertAlign w:val="superscript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abealho">
    <w:name w:val="header"/>
    <w:basedOn w:val="Normal"/>
    <w:link w:val="Cabealho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CabealhoChar">
    <w:name w:val="Cabeçalho Char"/>
    <w:basedOn w:val="Fontepargpadro"/>
    <w:link w:val="Cabealho"/>
    <w:uiPriority w:val="99"/>
    <w:rsid w:val="00AB6715"/>
    <w:rPr>
      <w:rFonts w:ascii="Times New Roman" w:hAnsi="Times New Roman"/>
      <w:b/>
      <w:sz w:val="24"/>
    </w:rPr>
  </w:style>
  <w:style w:type="paragraph" w:styleId="PargrafodaLista">
    <w:name w:val="List Paragraph"/>
    <w:basedOn w:val="Normal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Fontepargpadro"/>
    <w:uiPriority w:val="99"/>
    <w:unhideWhenUsed/>
    <w:rsid w:val="00AB6715"/>
    <w:rPr>
      <w:color w:val="0000FF"/>
      <w:u w:val="single"/>
    </w:rPr>
  </w:style>
  <w:style w:type="character" w:styleId="nfaseIntensa">
    <w:name w:val="Intense Emphasis"/>
    <w:basedOn w:val="Fontepargpadro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efernciaIntensa">
    <w:name w:val="Intense Reference"/>
    <w:basedOn w:val="Fontepargpadro"/>
    <w:uiPriority w:val="32"/>
    <w:qFormat/>
    <w:rsid w:val="00AB6715"/>
    <w:rPr>
      <w:b/>
      <w:bCs/>
      <w:smallCaps/>
      <w:color w:val="auto"/>
      <w:spacing w:val="5"/>
    </w:rPr>
  </w:style>
  <w:style w:type="character" w:styleId="Nmerodelinha">
    <w:name w:val="line number"/>
    <w:basedOn w:val="Fontepargpadro"/>
    <w:uiPriority w:val="99"/>
    <w:semiHidden/>
    <w:unhideWhenUsed/>
    <w:rsid w:val="00AB6715"/>
  </w:style>
  <w:style w:type="character" w:customStyle="1" w:styleId="Ttulo3Char">
    <w:name w:val="Título 3 Char"/>
    <w:basedOn w:val="Fontepargpadro"/>
    <w:link w:val="Ttu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tulo5Char">
    <w:name w:val="Título 5 Char"/>
    <w:basedOn w:val="Fontepargpadro"/>
    <w:link w:val="Ttu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o">
    <w:name w:val="Quote"/>
    <w:basedOn w:val="Normal"/>
    <w:next w:val="Normal"/>
    <w:link w:val="Citao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Forte">
    <w:name w:val="Strong"/>
    <w:basedOn w:val="Fontepargpadro"/>
    <w:uiPriority w:val="22"/>
    <w:qFormat/>
    <w:rsid w:val="00AB6715"/>
    <w:rPr>
      <w:rFonts w:ascii="Times New Roman" w:hAnsi="Times New Roman"/>
      <w:b/>
      <w:bCs/>
    </w:rPr>
  </w:style>
  <w:style w:type="character" w:styleId="nfaseSutil">
    <w:name w:val="Subtle Emphasis"/>
    <w:basedOn w:val="Fontepargpadro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elacomgrade">
    <w:name w:val="Table Grid"/>
    <w:basedOn w:val="Tabela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tuloChar">
    <w:name w:val="Título Char"/>
    <w:basedOn w:val="Fontepargpadro"/>
    <w:link w:val="Ttu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tulo"/>
    <w:next w:val="Ttulo"/>
    <w:qFormat/>
    <w:rsid w:val="0001436A"/>
    <w:pPr>
      <w:spacing w:after="120"/>
    </w:pPr>
    <w:rPr>
      <w:i/>
    </w:rPr>
  </w:style>
  <w:style w:type="table" w:styleId="TabeladeGrade1Clara">
    <w:name w:val="Grid Table 1 Light"/>
    <w:basedOn w:val="Tabelanormal"/>
    <w:uiPriority w:val="46"/>
    <w:rsid w:val="003E712E"/>
    <w:pPr>
      <w:spacing w:after="0" w:line="240" w:lineRule="auto"/>
    </w:pPr>
    <w:rPr>
      <w:sz w:val="24"/>
      <w:szCs w:val="24"/>
      <w:lang w:val="pt-BR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4</TotalTime>
  <Pages>3</Pages>
  <Words>174</Words>
  <Characters>940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Franciele Faccio Busatto</cp:lastModifiedBy>
  <cp:revision>3</cp:revision>
  <cp:lastPrinted>2013-10-03T12:51:00Z</cp:lastPrinted>
  <dcterms:created xsi:type="dcterms:W3CDTF">2021-06-17T19:48:00Z</dcterms:created>
  <dcterms:modified xsi:type="dcterms:W3CDTF">2021-06-17T20:19:00Z</dcterms:modified>
</cp:coreProperties>
</file>