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 xml:space="preserve">Supplemental Table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>The t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 xml:space="preserve">able of two-way ANOVA results in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>Figure 1F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tbl>
      <w:tblPr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842"/>
        <w:gridCol w:w="842"/>
        <w:gridCol w:w="1071"/>
        <w:gridCol w:w="1850"/>
        <w:gridCol w:w="11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2" w:type="pct"/>
            <w:tcBorders>
              <w:bottom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Two-way ANOVA table</w:t>
            </w:r>
          </w:p>
        </w:tc>
        <w:tc>
          <w:tcPr>
            <w:tcW w:w="494" w:type="pct"/>
            <w:tcBorders>
              <w:bottom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</w:t>
            </w:r>
          </w:p>
        </w:tc>
        <w:tc>
          <w:tcPr>
            <w:tcW w:w="494" w:type="pct"/>
            <w:tcBorders>
              <w:bottom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 (DFn, DFd)</w:t>
            </w:r>
          </w:p>
        </w:tc>
        <w:tc>
          <w:tcPr>
            <w:tcW w:w="684" w:type="pct"/>
            <w:tcBorders>
              <w:bottom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2" w:type="pct"/>
            <w:tcBorders>
              <w:top w:val="single" w:color="auto" w:sz="4" w:space="0"/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Interaction</w:t>
            </w:r>
          </w:p>
        </w:tc>
        <w:tc>
          <w:tcPr>
            <w:tcW w:w="494" w:type="pct"/>
            <w:tcBorders>
              <w:top w:val="single" w:color="auto" w:sz="4" w:space="0"/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1.236</w:t>
            </w:r>
          </w:p>
        </w:tc>
        <w:tc>
          <w:tcPr>
            <w:tcW w:w="494" w:type="pct"/>
            <w:tcBorders>
              <w:top w:val="single" w:color="auto" w:sz="4" w:space="0"/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op w:val="single" w:color="auto" w:sz="4" w:space="0"/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1.236</w:t>
            </w:r>
          </w:p>
        </w:tc>
        <w:tc>
          <w:tcPr>
            <w:tcW w:w="1085" w:type="pct"/>
            <w:tcBorders>
              <w:top w:val="single" w:color="auto" w:sz="4" w:space="0"/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 (1, 36) = 20.79</w:t>
            </w:r>
          </w:p>
        </w:tc>
        <w:tc>
          <w:tcPr>
            <w:tcW w:w="684" w:type="pct"/>
            <w:tcBorders>
              <w:top w:val="single" w:color="auto" w:sz="4" w:space="0"/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P&lt;0.0001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2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Row Factor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 (1, 36) = 532.9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P&lt;0.0001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2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Column Factor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6.36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6.36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 (1, 36) = 107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P&lt;0.0001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2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Residual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2.139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0.05942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2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Number of missing values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03A5"/>
    <w:rsid w:val="15D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2021-09-15T00:40:00Z</dcterms:created>
  <dc:creator>Wen-Cheng</dc:creator>
  <cp:lastModifiedBy>Wen-Cheng</cp:lastModifiedBy>
  <dcterms:modified xsi:type="dcterms:W3CDTF">2021-09-15T01:13:50Z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D355B3DE49DB4EC4976A7D77AAF8D05C</vt:lpwstr>
  </property>
</Properties>
</file>