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27EEE6" w14:textId="77777777" w:rsidR="00654E8F" w:rsidRPr="001549D3" w:rsidRDefault="00654E8F" w:rsidP="0001436A">
      <w:pPr>
        <w:pStyle w:val="SupplementaryMaterial"/>
        <w:rPr>
          <w:b w:val="0"/>
        </w:rPr>
      </w:pPr>
      <w:r w:rsidRPr="001549D3">
        <w:t>Supplementary Material</w:t>
      </w:r>
    </w:p>
    <w:p w14:paraId="2FFC40B4" w14:textId="52B2EC14" w:rsidR="005E03AC" w:rsidRDefault="005E03AC" w:rsidP="00444C2D">
      <w:pPr>
        <w:spacing w:before="0" w:after="160" w:line="259" w:lineRule="auto"/>
        <w:rPr>
          <w:rFonts w:asciiTheme="majorBidi" w:eastAsia="Calibri" w:hAnsiTheme="majorBidi" w:cstheme="majorBidi"/>
          <w:b/>
          <w:bCs/>
          <w:szCs w:val="24"/>
        </w:rPr>
      </w:pPr>
      <w:bookmarkStart w:id="0" w:name="_Hlk51520059"/>
      <w:r>
        <w:rPr>
          <w:rFonts w:asciiTheme="majorBidi" w:eastAsia="Calibri" w:hAnsiTheme="majorBidi" w:cstheme="majorBidi"/>
          <w:b/>
          <w:bCs/>
          <w:szCs w:val="24"/>
        </w:rPr>
        <w:t>1.</w:t>
      </w:r>
      <w:r>
        <w:rPr>
          <w:rFonts w:asciiTheme="majorBidi" w:eastAsia="Calibri" w:hAnsiTheme="majorBidi" w:cstheme="majorBidi"/>
          <w:b/>
          <w:bCs/>
          <w:szCs w:val="24"/>
        </w:rPr>
        <w:tab/>
        <w:t>Supplementary Figures</w:t>
      </w:r>
    </w:p>
    <w:p w14:paraId="7C93A3EE" w14:textId="1C4A8007" w:rsidR="00444C2D" w:rsidRPr="00444C2D" w:rsidRDefault="005E03AC" w:rsidP="00444C2D">
      <w:pPr>
        <w:spacing w:before="0" w:after="160" w:line="259" w:lineRule="auto"/>
        <w:rPr>
          <w:rFonts w:asciiTheme="majorBidi" w:eastAsia="Calibri" w:hAnsiTheme="majorBidi" w:cstheme="majorBidi"/>
          <w:szCs w:val="24"/>
        </w:rPr>
      </w:pPr>
      <w:r w:rsidRPr="00444C2D">
        <w:rPr>
          <w:rFonts w:ascii="Arial" w:eastAsia="Calibri" w:hAnsi="Arial" w:cs="Arial"/>
          <w:b/>
          <w:bCs/>
          <w:noProof/>
          <w:sz w:val="22"/>
        </w:rPr>
        <w:drawing>
          <wp:anchor distT="0" distB="0" distL="114300" distR="114300" simplePos="0" relativeHeight="251659264" behindDoc="0" locked="0" layoutInCell="1" allowOverlap="1" wp14:anchorId="1E414BE3" wp14:editId="28B472A8">
            <wp:simplePos x="0" y="0"/>
            <wp:positionH relativeFrom="column">
              <wp:posOffset>-234447</wp:posOffset>
            </wp:positionH>
            <wp:positionV relativeFrom="paragraph">
              <wp:posOffset>309245</wp:posOffset>
            </wp:positionV>
            <wp:extent cx="6627495" cy="4917440"/>
            <wp:effectExtent l="0" t="0" r="1905" b="0"/>
            <wp:wrapSquare wrapText="bothSides"/>
            <wp:docPr id="3" name="Picture 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imelin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27495" cy="4917440"/>
                    </a:xfrm>
                    <a:prstGeom prst="rect">
                      <a:avLst/>
                    </a:prstGeom>
                  </pic:spPr>
                </pic:pic>
              </a:graphicData>
            </a:graphic>
            <wp14:sizeRelH relativeFrom="margin">
              <wp14:pctWidth>0</wp14:pctWidth>
            </wp14:sizeRelH>
            <wp14:sizeRelV relativeFrom="margin">
              <wp14:pctHeight>0</wp14:pctHeight>
            </wp14:sizeRelV>
          </wp:anchor>
        </w:drawing>
      </w:r>
    </w:p>
    <w:p w14:paraId="74ABC3FE" w14:textId="77777777" w:rsidR="005E03AC" w:rsidRDefault="005E03AC" w:rsidP="00444C2D">
      <w:pPr>
        <w:spacing w:before="0" w:after="160" w:line="259" w:lineRule="auto"/>
        <w:rPr>
          <w:rFonts w:asciiTheme="majorBidi" w:eastAsia="Calibri" w:hAnsiTheme="majorBidi" w:cstheme="majorBidi"/>
          <w:b/>
          <w:bCs/>
          <w:szCs w:val="24"/>
        </w:rPr>
      </w:pPr>
    </w:p>
    <w:p w14:paraId="4F859D81" w14:textId="53F838E6" w:rsidR="005E03AC" w:rsidRDefault="005E03AC" w:rsidP="00444C2D">
      <w:pPr>
        <w:spacing w:before="0" w:after="160" w:line="259" w:lineRule="auto"/>
        <w:rPr>
          <w:rFonts w:asciiTheme="majorBidi" w:eastAsia="Calibri" w:hAnsiTheme="majorBidi" w:cstheme="majorBidi"/>
          <w:szCs w:val="24"/>
        </w:rPr>
      </w:pPr>
      <w:r w:rsidRPr="00444C2D">
        <w:rPr>
          <w:rFonts w:asciiTheme="majorBidi" w:eastAsia="Calibri" w:hAnsiTheme="majorBidi" w:cstheme="majorBidi"/>
          <w:b/>
          <w:bCs/>
          <w:szCs w:val="24"/>
        </w:rPr>
        <w:t>Supplementa</w:t>
      </w:r>
      <w:r>
        <w:rPr>
          <w:rFonts w:asciiTheme="majorBidi" w:eastAsia="Calibri" w:hAnsiTheme="majorBidi" w:cstheme="majorBidi"/>
          <w:b/>
          <w:bCs/>
          <w:szCs w:val="24"/>
        </w:rPr>
        <w:t>ry</w:t>
      </w:r>
      <w:r w:rsidRPr="00444C2D">
        <w:rPr>
          <w:rFonts w:asciiTheme="majorBidi" w:eastAsia="Calibri" w:hAnsiTheme="majorBidi" w:cstheme="majorBidi"/>
          <w:b/>
          <w:bCs/>
          <w:szCs w:val="24"/>
        </w:rPr>
        <w:t xml:space="preserve"> Figure </w:t>
      </w:r>
      <w:r>
        <w:rPr>
          <w:rFonts w:asciiTheme="majorBidi" w:eastAsia="Calibri" w:hAnsiTheme="majorBidi" w:cstheme="majorBidi"/>
          <w:b/>
          <w:bCs/>
          <w:szCs w:val="24"/>
        </w:rPr>
        <w:t>1</w:t>
      </w:r>
      <w:r w:rsidRPr="00444C2D">
        <w:rPr>
          <w:rFonts w:asciiTheme="majorBidi" w:eastAsia="Calibri" w:hAnsiTheme="majorBidi" w:cstheme="majorBidi"/>
          <w:b/>
          <w:bCs/>
          <w:szCs w:val="24"/>
        </w:rPr>
        <w:t>.</w:t>
      </w:r>
      <w:r w:rsidRPr="00444C2D">
        <w:rPr>
          <w:rFonts w:asciiTheme="majorBidi" w:eastAsia="Calibri" w:hAnsiTheme="majorBidi" w:cstheme="majorBidi"/>
          <w:szCs w:val="24"/>
        </w:rPr>
        <w:t xml:space="preserve"> MS spectra of sterols and </w:t>
      </w:r>
      <w:proofErr w:type="spellStart"/>
      <w:r w:rsidRPr="00444C2D">
        <w:rPr>
          <w:rFonts w:asciiTheme="majorBidi" w:eastAsia="Calibri" w:hAnsiTheme="majorBidi" w:cstheme="majorBidi"/>
          <w:szCs w:val="24"/>
        </w:rPr>
        <w:t>steryl</w:t>
      </w:r>
      <w:proofErr w:type="spellEnd"/>
      <w:r w:rsidRPr="00444C2D">
        <w:rPr>
          <w:rFonts w:asciiTheme="majorBidi" w:eastAsia="Calibri" w:hAnsiTheme="majorBidi" w:cstheme="majorBidi"/>
          <w:szCs w:val="24"/>
        </w:rPr>
        <w:t xml:space="preserve"> glucosides </w:t>
      </w:r>
    </w:p>
    <w:p w14:paraId="4704CD35" w14:textId="0DF6C763" w:rsidR="00444C2D" w:rsidRPr="00444C2D" w:rsidRDefault="00444C2D" w:rsidP="00444C2D">
      <w:pPr>
        <w:spacing w:before="0" w:after="160" w:line="259" w:lineRule="auto"/>
        <w:rPr>
          <w:rFonts w:asciiTheme="majorBidi" w:eastAsia="Calibri" w:hAnsiTheme="majorBidi" w:cstheme="majorBidi"/>
          <w:szCs w:val="24"/>
        </w:rPr>
      </w:pPr>
      <w:r w:rsidRPr="00444C2D">
        <w:rPr>
          <w:rFonts w:asciiTheme="majorBidi" w:eastAsia="Calibri" w:hAnsiTheme="majorBidi" w:cstheme="majorBidi"/>
          <w:szCs w:val="24"/>
        </w:rPr>
        <w:t xml:space="preserve">MS spectra of sterol intermediates are in A) Cycloartenol, B </w:t>
      </w:r>
      <w:proofErr w:type="spellStart"/>
      <w:r w:rsidRPr="00444C2D">
        <w:rPr>
          <w:rFonts w:asciiTheme="majorBidi" w:eastAsia="Calibri" w:hAnsiTheme="majorBidi" w:cstheme="majorBidi"/>
          <w:szCs w:val="24"/>
        </w:rPr>
        <w:t>Isofucosterol</w:t>
      </w:r>
      <w:proofErr w:type="spellEnd"/>
      <w:r w:rsidRPr="00444C2D">
        <w:rPr>
          <w:rFonts w:asciiTheme="majorBidi" w:eastAsia="Calibri" w:hAnsiTheme="majorBidi" w:cstheme="majorBidi"/>
          <w:szCs w:val="24"/>
        </w:rPr>
        <w:t xml:space="preserve">. Major sterols are in C) Brassicasterol, D) Campesterol, E) Sitosterol, F) Stigmasterol. </w:t>
      </w:r>
      <w:proofErr w:type="spellStart"/>
      <w:r w:rsidRPr="00444C2D">
        <w:rPr>
          <w:rFonts w:asciiTheme="majorBidi" w:eastAsia="Calibri" w:hAnsiTheme="majorBidi" w:cstheme="majorBidi"/>
          <w:szCs w:val="24"/>
        </w:rPr>
        <w:t>Steryl</w:t>
      </w:r>
      <w:proofErr w:type="spellEnd"/>
      <w:r w:rsidRPr="00444C2D">
        <w:rPr>
          <w:rFonts w:asciiTheme="majorBidi" w:eastAsia="Calibri" w:hAnsiTheme="majorBidi" w:cstheme="majorBidi"/>
          <w:szCs w:val="24"/>
        </w:rPr>
        <w:t xml:space="preserve"> glucosides as compared with </w:t>
      </w:r>
      <w:r w:rsidRPr="00444C2D">
        <w:rPr>
          <w:rFonts w:asciiTheme="majorBidi" w:eastAsia="Calibri" w:hAnsiTheme="majorBidi" w:cstheme="majorBidi"/>
          <w:szCs w:val="24"/>
        </w:rPr>
        <w:fldChar w:fldCharType="begin">
          <w:fldData xml:space="preserve">PEVuZE5vdGU+PENpdGU+PEF1dGhvcj5QaGlsbGlwczwvQXV0aG9yPjxZZWFyPjIwMDU8L1llYXI+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</w:fldData>
        </w:fldChar>
      </w:r>
      <w:r w:rsidR="00D64848">
        <w:rPr>
          <w:rFonts w:asciiTheme="majorBidi" w:eastAsia="Calibri" w:hAnsiTheme="majorBidi" w:cstheme="majorBidi"/>
          <w:szCs w:val="24"/>
        </w:rPr>
        <w:instrText xml:space="preserve"> ADDIN EN.CITE </w:instrText>
      </w:r>
      <w:r w:rsidR="00D64848">
        <w:rPr>
          <w:rFonts w:asciiTheme="majorBidi" w:eastAsia="Calibri" w:hAnsiTheme="majorBidi" w:cstheme="majorBidi"/>
          <w:szCs w:val="24"/>
        </w:rPr>
        <w:fldChar w:fldCharType="begin">
          <w:fldData xml:space="preserve">PEVuZE5vdGU+PENpdGU+PEF1dGhvcj5QaGlsbGlwczwvQXV0aG9yPjxZZWFyPjIwMDU8L1llYXI+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</w:fldData>
        </w:fldChar>
      </w:r>
      <w:r w:rsidR="00D64848">
        <w:rPr>
          <w:rFonts w:asciiTheme="majorBidi" w:eastAsia="Calibri" w:hAnsiTheme="majorBidi" w:cstheme="majorBidi"/>
          <w:szCs w:val="24"/>
        </w:rPr>
        <w:instrText xml:space="preserve"> ADDIN EN.CITE.DATA </w:instrText>
      </w:r>
      <w:r w:rsidR="00D64848">
        <w:rPr>
          <w:rFonts w:asciiTheme="majorBidi" w:eastAsia="Calibri" w:hAnsiTheme="majorBidi" w:cstheme="majorBidi"/>
          <w:szCs w:val="24"/>
        </w:rPr>
      </w:r>
      <w:r w:rsidR="00D64848">
        <w:rPr>
          <w:rFonts w:asciiTheme="majorBidi" w:eastAsia="Calibri" w:hAnsiTheme="majorBidi" w:cstheme="majorBidi"/>
          <w:szCs w:val="24"/>
        </w:rPr>
        <w:fldChar w:fldCharType="end"/>
      </w:r>
      <w:r w:rsidRPr="00444C2D">
        <w:rPr>
          <w:rFonts w:asciiTheme="majorBidi" w:eastAsia="Calibri" w:hAnsiTheme="majorBidi" w:cstheme="majorBidi"/>
          <w:szCs w:val="24"/>
        </w:rPr>
      </w:r>
      <w:r w:rsidRPr="00444C2D">
        <w:rPr>
          <w:rFonts w:asciiTheme="majorBidi" w:eastAsia="Calibri" w:hAnsiTheme="majorBidi" w:cstheme="majorBidi"/>
          <w:szCs w:val="24"/>
        </w:rPr>
        <w:fldChar w:fldCharType="separate"/>
      </w:r>
      <w:r w:rsidR="00D64848">
        <w:rPr>
          <w:rFonts w:asciiTheme="majorBidi" w:eastAsia="Calibri" w:hAnsiTheme="majorBidi" w:cstheme="majorBidi"/>
          <w:noProof/>
          <w:szCs w:val="24"/>
        </w:rPr>
        <w:t>(Phillips et al., 2005)</w:t>
      </w:r>
      <w:r w:rsidRPr="00444C2D">
        <w:rPr>
          <w:rFonts w:asciiTheme="majorBidi" w:eastAsia="Calibri" w:hAnsiTheme="majorBidi" w:cstheme="majorBidi"/>
          <w:szCs w:val="24"/>
        </w:rPr>
        <w:fldChar w:fldCharType="end"/>
      </w:r>
      <w:r w:rsidRPr="00444C2D">
        <w:rPr>
          <w:rFonts w:asciiTheme="majorBidi" w:eastAsia="Calibri" w:hAnsiTheme="majorBidi" w:cstheme="majorBidi"/>
          <w:szCs w:val="24"/>
        </w:rPr>
        <w:t xml:space="preserve"> are in H) </w:t>
      </w:r>
      <w:proofErr w:type="spellStart"/>
      <w:r w:rsidRPr="00444C2D">
        <w:rPr>
          <w:rFonts w:asciiTheme="majorBidi" w:eastAsia="Calibri" w:hAnsiTheme="majorBidi" w:cstheme="majorBidi"/>
          <w:szCs w:val="24"/>
        </w:rPr>
        <w:t>Campesteryl</w:t>
      </w:r>
      <w:proofErr w:type="spellEnd"/>
      <w:r w:rsidRPr="00444C2D">
        <w:rPr>
          <w:rFonts w:asciiTheme="majorBidi" w:eastAsia="Calibri" w:hAnsiTheme="majorBidi" w:cstheme="majorBidi"/>
          <w:szCs w:val="24"/>
        </w:rPr>
        <w:t xml:space="preserve"> glucoside, I) </w:t>
      </w:r>
      <w:proofErr w:type="spellStart"/>
      <w:r w:rsidRPr="00444C2D">
        <w:rPr>
          <w:rFonts w:asciiTheme="majorBidi" w:eastAsia="Calibri" w:hAnsiTheme="majorBidi" w:cstheme="majorBidi"/>
          <w:szCs w:val="24"/>
        </w:rPr>
        <w:t>Sitosteryl</w:t>
      </w:r>
      <w:proofErr w:type="spellEnd"/>
      <w:r w:rsidRPr="00444C2D">
        <w:rPr>
          <w:rFonts w:asciiTheme="majorBidi" w:eastAsia="Calibri" w:hAnsiTheme="majorBidi" w:cstheme="majorBidi"/>
          <w:szCs w:val="24"/>
        </w:rPr>
        <w:t xml:space="preserve"> </w:t>
      </w:r>
      <w:proofErr w:type="spellStart"/>
      <w:r w:rsidRPr="00444C2D">
        <w:rPr>
          <w:rFonts w:asciiTheme="majorBidi" w:eastAsia="Calibri" w:hAnsiTheme="majorBidi" w:cstheme="majorBidi"/>
          <w:szCs w:val="24"/>
        </w:rPr>
        <w:t>gucoside</w:t>
      </w:r>
      <w:proofErr w:type="spellEnd"/>
      <w:r w:rsidRPr="00444C2D">
        <w:rPr>
          <w:rFonts w:asciiTheme="majorBidi" w:eastAsia="Calibri" w:hAnsiTheme="majorBidi" w:cstheme="majorBidi"/>
          <w:szCs w:val="24"/>
        </w:rPr>
        <w:t xml:space="preserve"> and J) </w:t>
      </w:r>
      <w:proofErr w:type="spellStart"/>
      <w:r w:rsidRPr="00444C2D">
        <w:rPr>
          <w:rFonts w:asciiTheme="majorBidi" w:eastAsia="Calibri" w:hAnsiTheme="majorBidi" w:cstheme="majorBidi"/>
          <w:szCs w:val="24"/>
        </w:rPr>
        <w:t>Stigmasteryl</w:t>
      </w:r>
      <w:proofErr w:type="spellEnd"/>
      <w:r w:rsidRPr="00444C2D">
        <w:rPr>
          <w:rFonts w:asciiTheme="majorBidi" w:eastAsia="Calibri" w:hAnsiTheme="majorBidi" w:cstheme="majorBidi"/>
          <w:szCs w:val="24"/>
        </w:rPr>
        <w:t xml:space="preserve"> </w:t>
      </w:r>
      <w:proofErr w:type="spellStart"/>
      <w:r w:rsidRPr="00444C2D">
        <w:rPr>
          <w:rFonts w:asciiTheme="majorBidi" w:eastAsia="Calibri" w:hAnsiTheme="majorBidi" w:cstheme="majorBidi"/>
          <w:szCs w:val="24"/>
        </w:rPr>
        <w:t>gucoside</w:t>
      </w:r>
      <w:proofErr w:type="spellEnd"/>
      <w:r w:rsidRPr="00444C2D">
        <w:rPr>
          <w:rFonts w:asciiTheme="majorBidi" w:eastAsia="Calibri" w:hAnsiTheme="majorBidi" w:cstheme="majorBidi"/>
          <w:szCs w:val="24"/>
        </w:rPr>
        <w:t>.</w:t>
      </w:r>
    </w:p>
    <w:bookmarkEnd w:id="0"/>
    <w:p w14:paraId="17A4CD7F" w14:textId="77777777" w:rsidR="00444C2D" w:rsidRDefault="00444C2D" w:rsidP="00444C2D">
      <w:pPr>
        <w:spacing w:before="0" w:after="160" w:line="259" w:lineRule="auto"/>
        <w:rPr>
          <w:rFonts w:asciiTheme="majorBidi" w:eastAsia="Calibri" w:hAnsiTheme="majorBidi" w:cstheme="majorBidi"/>
          <w:b/>
          <w:bCs/>
          <w:szCs w:val="24"/>
        </w:rPr>
      </w:pPr>
    </w:p>
    <w:p w14:paraId="485AE232" w14:textId="77777777" w:rsidR="00444C2D" w:rsidRPr="00444C2D" w:rsidRDefault="00444C2D" w:rsidP="00444C2D">
      <w:pPr>
        <w:spacing w:before="0" w:after="160" w:line="259" w:lineRule="auto"/>
        <w:jc w:val="center"/>
        <w:rPr>
          <w:rFonts w:ascii="Calibri" w:eastAsia="Calibri" w:hAnsi="Calibri" w:cs="Arial"/>
          <w:sz w:val="22"/>
        </w:rPr>
      </w:pPr>
      <w:r w:rsidRPr="00444C2D">
        <w:rPr>
          <w:rFonts w:ascii="Calibri" w:eastAsia="Calibri" w:hAnsi="Calibri" w:cs="Arial"/>
          <w:noProof/>
          <w:sz w:val="22"/>
        </w:rPr>
        <w:lastRenderedPageBreak/>
        <w:drawing>
          <wp:anchor distT="0" distB="0" distL="114300" distR="114300" simplePos="0" relativeHeight="251661312" behindDoc="0" locked="0" layoutInCell="1" allowOverlap="1" wp14:anchorId="6A7F80FE" wp14:editId="38848802">
            <wp:simplePos x="0" y="0"/>
            <wp:positionH relativeFrom="column">
              <wp:posOffset>-345688</wp:posOffset>
            </wp:positionH>
            <wp:positionV relativeFrom="paragraph">
              <wp:posOffset>285750</wp:posOffset>
            </wp:positionV>
            <wp:extent cx="6610350" cy="372110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610350" cy="3721100"/>
                    </a:xfrm>
                    <a:prstGeom prst="rect">
                      <a:avLst/>
                    </a:prstGeom>
                  </pic:spPr>
                </pic:pic>
              </a:graphicData>
            </a:graphic>
            <wp14:sizeRelH relativeFrom="margin">
              <wp14:pctWidth>0</wp14:pctWidth>
            </wp14:sizeRelH>
            <wp14:sizeRelV relativeFrom="margin">
              <wp14:pctHeight>0</wp14:pctHeight>
            </wp14:sizeRelV>
          </wp:anchor>
        </w:drawing>
      </w:r>
    </w:p>
    <w:p w14:paraId="61A46D48" w14:textId="77777777" w:rsidR="00444C2D" w:rsidRPr="00444C2D" w:rsidRDefault="00444C2D" w:rsidP="00444C2D">
      <w:pPr>
        <w:spacing w:before="0" w:after="160" w:line="259" w:lineRule="auto"/>
        <w:rPr>
          <w:rFonts w:ascii="Calibri" w:eastAsia="Calibri" w:hAnsi="Calibri" w:cs="Arial"/>
          <w:sz w:val="22"/>
        </w:rPr>
      </w:pPr>
    </w:p>
    <w:p w14:paraId="7C014A2E" w14:textId="0A7A591B" w:rsidR="00444C2D" w:rsidRPr="00444C2D" w:rsidRDefault="00444C2D" w:rsidP="00444C2D">
      <w:pPr>
        <w:spacing w:before="0" w:after="160" w:line="259" w:lineRule="auto"/>
        <w:rPr>
          <w:rFonts w:asciiTheme="majorBidi" w:eastAsia="Calibri" w:hAnsiTheme="majorBidi" w:cstheme="majorBidi"/>
          <w:szCs w:val="24"/>
        </w:rPr>
      </w:pPr>
      <w:r w:rsidRPr="00444C2D">
        <w:rPr>
          <w:rFonts w:asciiTheme="majorBidi" w:eastAsia="Calibri" w:hAnsiTheme="majorBidi" w:cstheme="majorBidi"/>
          <w:b/>
          <w:bCs/>
          <w:szCs w:val="24"/>
        </w:rPr>
        <w:t>Supplementa</w:t>
      </w:r>
      <w:r>
        <w:rPr>
          <w:rFonts w:asciiTheme="majorBidi" w:eastAsia="Calibri" w:hAnsiTheme="majorBidi" w:cstheme="majorBidi"/>
          <w:b/>
          <w:bCs/>
          <w:szCs w:val="24"/>
        </w:rPr>
        <w:t>ry</w:t>
      </w:r>
      <w:r w:rsidRPr="00444C2D">
        <w:rPr>
          <w:rFonts w:asciiTheme="majorBidi" w:eastAsia="Calibri" w:hAnsiTheme="majorBidi" w:cstheme="majorBidi"/>
          <w:b/>
          <w:bCs/>
          <w:szCs w:val="24"/>
        </w:rPr>
        <w:t xml:space="preserve"> Figure </w:t>
      </w:r>
      <w:r>
        <w:rPr>
          <w:rFonts w:asciiTheme="majorBidi" w:eastAsia="Calibri" w:hAnsiTheme="majorBidi" w:cstheme="majorBidi"/>
          <w:b/>
          <w:bCs/>
          <w:szCs w:val="24"/>
        </w:rPr>
        <w:t>2</w:t>
      </w:r>
      <w:r w:rsidRPr="00444C2D">
        <w:rPr>
          <w:rFonts w:asciiTheme="majorBidi" w:eastAsia="Calibri" w:hAnsiTheme="majorBidi" w:cstheme="majorBidi"/>
          <w:b/>
          <w:bCs/>
          <w:szCs w:val="24"/>
        </w:rPr>
        <w:t>.</w:t>
      </w:r>
      <w:r w:rsidRPr="00444C2D">
        <w:rPr>
          <w:rFonts w:asciiTheme="majorBidi" w:eastAsia="Calibri" w:hAnsiTheme="majorBidi" w:cstheme="majorBidi"/>
          <w:szCs w:val="24"/>
        </w:rPr>
        <w:t xml:space="preserve"> Multiple sequence alignment of previously characterized CYP710A protein sequences and putative ZmCYP710A8 sequence (Zm00001d039384). </w:t>
      </w:r>
    </w:p>
    <w:p w14:paraId="5887BD8C" w14:textId="77777777" w:rsidR="00444C2D" w:rsidRPr="00444C2D" w:rsidRDefault="00444C2D" w:rsidP="00444C2D">
      <w:pPr>
        <w:spacing w:before="0" w:after="160" w:line="259" w:lineRule="auto"/>
        <w:rPr>
          <w:rFonts w:asciiTheme="majorBidi" w:eastAsia="Calibri" w:hAnsiTheme="majorBidi" w:cstheme="majorBidi"/>
          <w:szCs w:val="24"/>
        </w:rPr>
      </w:pPr>
      <w:r w:rsidRPr="00444C2D">
        <w:rPr>
          <w:rFonts w:asciiTheme="majorBidi" w:eastAsia="Calibri" w:hAnsiTheme="majorBidi" w:cstheme="majorBidi"/>
          <w:szCs w:val="24"/>
        </w:rPr>
        <w:t xml:space="preserve">The sequence FLFA(A/S)QDAS(T/S)S, corresponding to a substrate recognition site (SRS4) of P450s </w:t>
      </w:r>
      <w:r w:rsidRPr="00444C2D">
        <w:rPr>
          <w:rFonts w:asciiTheme="majorBidi" w:eastAsia="Calibri" w:hAnsiTheme="majorBidi" w:cstheme="majorBidi"/>
          <w:szCs w:val="24"/>
        </w:rPr>
        <w:fldChar w:fldCharType="begin"/>
      </w:r>
      <w:r w:rsidRPr="00444C2D">
        <w:rPr>
          <w:rFonts w:asciiTheme="majorBidi" w:eastAsia="Calibri" w:hAnsiTheme="majorBidi" w:cstheme="majorBidi"/>
          <w:szCs w:val="24"/>
        </w:rPr>
        <w:instrText xml:space="preserve"> ADDIN EN.CITE &lt;EndNote&gt;&lt;Cite&gt;&lt;Author&gt;Gotoh&lt;/Author&gt;&lt;Year&gt;1992&lt;/Year&gt;&lt;IDText&gt;Substrate recognition sites in cytochrome P450 family 2 (CYP2) proteins inferred from comparative analyses of amino acid and coding nucleotide sequences&lt;/IDText&gt;&lt;DisplayText&gt;(Gotoh, 1992)&lt;/DisplayText&gt;&lt;record&gt;&lt;keywords&gt;&lt;keyword&gt;Amino Acid Sequence&lt;/keyword&gt;&lt;keyword&gt;Sequence Alignment&lt;/keyword&gt;&lt;keyword&gt;Animals&lt;/keyword&gt;&lt;keyword&gt;X-Ray Diffraction&lt;/keyword&gt;&lt;keyword&gt;Base Sequence&lt;/keyword&gt;&lt;keyword&gt;Humans&lt;/keyword&gt;&lt;keyword&gt;Cytochrome P-450 Enzyme System - genetics&lt;/keyword&gt;&lt;keyword&gt;Cytochrome P-450 Enzyme System - metabolism&lt;/keyword&gt;&lt;keyword&gt;Molecular Sequence Data&lt;/keyword&gt;&lt;keyword&gt;Substrate Specificity&lt;/keyword&gt;&lt;keyword&gt;Protein Conformation&lt;/keyword&gt;&lt;keyword&gt;Mutation&lt;/keyword&gt;&lt;/keywords&gt;&lt;isbn&gt;0021-9258&lt;/isbn&gt;&lt;titles&gt;&lt;title&gt;Substrate recognition sites in cytochrome P450 family 2 (CYP2) proteins inferred from comparative analyses of amino acid and coding nucleotide sequences&lt;/title&gt;&lt;secondary-title&gt;The Journal of Biological Chemistry&lt;/secondary-title&gt;&lt;/titles&gt;&lt;pages&gt;83-90&lt;/pages&gt;&lt;number&gt;1&lt;/number&gt;&lt;contributors&gt;&lt;authors&gt;&lt;author&gt;Gotoh, O&lt;/author&gt;&lt;/authors&gt;&lt;/contributors&gt;&lt;added-date format="utc"&gt;1600821966&lt;/added-date&gt;&lt;pub-location&gt;United States&lt;/pub-location&gt;&lt;ref-type name="Journal Article"&gt;17&lt;/ref-type&gt;&lt;dates&gt;&lt;year&gt;1992&lt;/year&gt;&lt;/dates&gt;&lt;rec-number&gt;416&lt;/rec-number&gt;&lt;publisher&gt;United States: American Society for Biochemistry and Molecular Biology&lt;/publisher&gt;&lt;last-updated-date format="utc"&gt;1603319003&lt;/last-updated-date&gt;&lt;volume&gt;267&lt;/volume&gt;&lt;/record&gt;&lt;/Cite&gt;&lt;/EndNote&gt;</w:instrText>
      </w:r>
      <w:r w:rsidRPr="00444C2D">
        <w:rPr>
          <w:rFonts w:asciiTheme="majorBidi" w:eastAsia="Calibri" w:hAnsiTheme="majorBidi" w:cstheme="majorBidi"/>
          <w:szCs w:val="24"/>
        </w:rPr>
        <w:fldChar w:fldCharType="separate"/>
      </w:r>
      <w:r w:rsidRPr="00444C2D">
        <w:rPr>
          <w:rFonts w:asciiTheme="majorBidi" w:eastAsia="Calibri" w:hAnsiTheme="majorBidi" w:cstheme="majorBidi"/>
          <w:noProof/>
          <w:szCs w:val="24"/>
        </w:rPr>
        <w:t>(Gotoh, 1992)</w:t>
      </w:r>
      <w:r w:rsidRPr="00444C2D">
        <w:rPr>
          <w:rFonts w:asciiTheme="majorBidi" w:eastAsia="Calibri" w:hAnsiTheme="majorBidi" w:cstheme="majorBidi"/>
          <w:szCs w:val="24"/>
        </w:rPr>
        <w:fldChar w:fldCharType="end"/>
      </w:r>
      <w:r w:rsidRPr="00444C2D">
        <w:rPr>
          <w:rFonts w:asciiTheme="majorBidi" w:eastAsia="Calibri" w:hAnsiTheme="majorBidi" w:cstheme="majorBidi"/>
          <w:szCs w:val="24"/>
        </w:rPr>
        <w:t xml:space="preserve">, is boxed. The Ala-299 of AtCYP710A1, which is putatively involved in the desaturation reaction </w:t>
      </w:r>
      <w:r w:rsidRPr="00444C2D">
        <w:rPr>
          <w:rFonts w:asciiTheme="majorBidi" w:eastAsia="Calibri" w:hAnsiTheme="majorBidi" w:cstheme="majorBidi"/>
          <w:szCs w:val="24"/>
        </w:rPr>
        <w:fldChar w:fldCharType="begin"/>
      </w:r>
      <w:r w:rsidRPr="00444C2D">
        <w:rPr>
          <w:rFonts w:asciiTheme="majorBidi" w:eastAsia="Calibri" w:hAnsiTheme="majorBidi" w:cstheme="majorBidi"/>
          <w:szCs w:val="24"/>
        </w:rPr>
        <w:instrText xml:space="preserve"> ADDIN EN.CITE &lt;EndNote&gt;&lt;Cite&gt;&lt;Author&gt;Morikawa&lt;/Author&gt;&lt;Year&gt;2006&lt;/Year&gt;&lt;IDText&gt;Cytochrome P450 CYP710A encodes the sterol C-22 desaturase in Arabidopsis and tomato&lt;/IDText&gt;&lt;DisplayText&gt;(Morikawa et al., 2006)&lt;/DisplayText&gt;&lt;record&gt;&lt;keywords&gt;&lt;keyword&gt;Messenger Rna&lt;/keyword&gt;&lt;keyword&gt;Cytochrome P-450&lt;/keyword&gt;&lt;keyword&gt;Stigmasterol&lt;/keyword&gt;&lt;keyword&gt;Amino Acid Sequences&lt;/keyword&gt;&lt;keyword&gt;Tomatoes&lt;/keyword&gt;&lt;keyword&gt;Campesterol&lt;/keyword&gt;&lt;keyword&gt;Solanum Lycopersicum Var. Lycopersicum&lt;/keyword&gt;&lt;keyword&gt;Arabidopsis Thaliana&lt;/keyword&gt;&lt;keyword&gt;Stearoyl-Coa Desaturase&lt;/keyword&gt;&lt;keyword&gt;Beta-Sitosterol&lt;/keyword&gt;&lt;keyword&gt;Nucleotide Sequences&lt;/keyword&gt;&lt;keyword&gt;Enzyme Activity&lt;/keyword&gt;&lt;keyword&gt;Gene Expression&lt;/keyword&gt;&lt;keyword&gt;Brassicasterol&lt;/keyword&gt;&lt;keyword&gt;Molecular Sequence Data&lt;/keyword&gt;&lt;keyword&gt;Cyp710a Gene&lt;/keyword&gt;&lt;/keywords&gt;&lt;isbn&gt;10404651&lt;/isbn&gt;&lt;titles&gt;&lt;title&gt;&lt;style font="default" size="100%"&gt;Cytochrome P450 CYP710A encodes the sterol C-22 desaturase in &lt;/style&gt;&lt;style face="italic" font="default" size="100%"&gt;Arabidopsis&lt;/style&gt;&lt;style font="default" size="100%"&gt; and tomato&lt;/style&gt;&lt;/title&gt;&lt;secondary-title&gt;The Plant Cell&lt;/secondary-title&gt;&lt;/titles&gt;&lt;pages&gt;1008-1022&lt;/pages&gt;&lt;number&gt;4&lt;/number&gt;&lt;contributors&gt;&lt;authors&gt;&lt;author&gt;Morikawa, Tomomi&lt;/author&gt;&lt;author&gt;Mizutani, Masaharu&lt;/author&gt;&lt;author&gt;Aoki, Nozomu&lt;/author&gt;&lt;author&gt;Watanabe, Bunta&lt;/author&gt;&lt;author&gt;Saga, Hirohisa&lt;/author&gt;&lt;author&gt;Saito, Shigeki&lt;/author&gt;&lt;author&gt;Oikawa, Akira&lt;/author&gt;&lt;author&gt;Suzuki, Hideyuki&lt;/author&gt;&lt;author&gt;Sakurai, Nozomu&lt;/author&gt;&lt;author&gt;Shibata, Daisuke&lt;/author&gt;&lt;author&gt;Wadano, Akira&lt;/author&gt;&lt;author&gt;Sakata, Kanzo&lt;/author&gt;&lt;author&gt;Ohta, Daisaku&lt;/author&gt;&lt;/authors&gt;&lt;/contributors&gt;&lt;added-date format="utc"&gt;1521253978&lt;/added-date&gt;&lt;ref-type name="Journal Article"&gt;17&lt;/ref-type&gt;&lt;dates&gt;&lt;year&gt;2006&lt;/year&gt;&lt;/dates&gt;&lt;rec-number&gt;114&lt;/rec-number&gt;&lt;last-updated-date format="utc"&gt;1528952348&lt;/last-updated-date&gt;&lt;electronic-resource-num&gt;10.1105/tpc.105.037012&lt;/electronic-resource-num&gt;&lt;volume&gt;18&lt;/volume&gt;&lt;/record&gt;&lt;/Cite&gt;&lt;/EndNote&gt;</w:instrText>
      </w:r>
      <w:r w:rsidRPr="00444C2D">
        <w:rPr>
          <w:rFonts w:asciiTheme="majorBidi" w:eastAsia="Calibri" w:hAnsiTheme="majorBidi" w:cstheme="majorBidi"/>
          <w:szCs w:val="24"/>
        </w:rPr>
        <w:fldChar w:fldCharType="separate"/>
      </w:r>
      <w:r w:rsidRPr="00444C2D">
        <w:rPr>
          <w:rFonts w:asciiTheme="majorBidi" w:eastAsia="Calibri" w:hAnsiTheme="majorBidi" w:cstheme="majorBidi"/>
          <w:noProof/>
          <w:szCs w:val="24"/>
        </w:rPr>
        <w:t>(Morikawa et al., 2006)</w:t>
      </w:r>
      <w:r w:rsidRPr="00444C2D">
        <w:rPr>
          <w:rFonts w:asciiTheme="majorBidi" w:eastAsia="Calibri" w:hAnsiTheme="majorBidi" w:cstheme="majorBidi"/>
          <w:szCs w:val="24"/>
        </w:rPr>
        <w:fldChar w:fldCharType="end"/>
      </w:r>
      <w:r w:rsidRPr="00444C2D">
        <w:rPr>
          <w:rFonts w:asciiTheme="majorBidi" w:eastAsia="Calibri" w:hAnsiTheme="majorBidi" w:cstheme="majorBidi"/>
          <w:szCs w:val="24"/>
        </w:rPr>
        <w:t xml:space="preserve">, is marked with a green arrow. The characteristic CYP motif is also boxed, and the heme ligand </w:t>
      </w:r>
      <w:proofErr w:type="spellStart"/>
      <w:r w:rsidRPr="00444C2D">
        <w:rPr>
          <w:rFonts w:asciiTheme="majorBidi" w:eastAsia="Calibri" w:hAnsiTheme="majorBidi" w:cstheme="majorBidi"/>
          <w:szCs w:val="24"/>
        </w:rPr>
        <w:t>Cys</w:t>
      </w:r>
      <w:proofErr w:type="spellEnd"/>
      <w:r w:rsidRPr="00444C2D">
        <w:rPr>
          <w:rFonts w:asciiTheme="majorBidi" w:eastAsia="Calibri" w:hAnsiTheme="majorBidi" w:cstheme="majorBidi"/>
          <w:szCs w:val="24"/>
        </w:rPr>
        <w:t xml:space="preserve"> residue is marked with a red arrow. The gene identifiers are as presented in </w:t>
      </w:r>
      <w:r w:rsidRPr="00444C2D">
        <w:rPr>
          <w:rFonts w:asciiTheme="majorBidi" w:eastAsia="Calibri" w:hAnsiTheme="majorBidi" w:cstheme="majorBidi"/>
          <w:szCs w:val="24"/>
        </w:rPr>
        <w:fldChar w:fldCharType="begin"/>
      </w:r>
      <w:r w:rsidRPr="00444C2D">
        <w:rPr>
          <w:rFonts w:asciiTheme="majorBidi" w:eastAsia="Calibri" w:hAnsiTheme="majorBidi" w:cstheme="majorBidi"/>
          <w:szCs w:val="24"/>
        </w:rPr>
        <w:instrText xml:space="preserve"> ADDIN EN.CITE &lt;EndNote&gt;&lt;Cite&gt;&lt;Author&gt;Aboobucker&lt;/Author&gt;&lt;Year&gt;2019&lt;/Year&gt;&lt;IDText&gt;Why do plants convert sitosterol to stigmasterol?&lt;/IDText&gt;&lt;DisplayText&gt;(Aboobucker and Suza, 2019)&lt;/DisplayText&gt;&lt;record&gt;&lt;keywords&gt;&lt;keyword&gt;physiology&lt;/keyword&gt;&lt;keyword&gt;sterol end products&lt;/keyword&gt;&lt;keyword&gt;abiotic&lt;/keyword&gt;&lt;keyword&gt;sterol pathway regulation&lt;/keyword&gt;&lt;keyword&gt;stigmasterol&lt;/keyword&gt;&lt;keyword&gt;cell signaling&lt;/keyword&gt;&lt;/keywords&gt;&lt;isbn&gt;1664-462X&lt;/isbn&gt;&lt;titles&gt;&lt;title&gt;Why do plants convert sitosterol to stigmasterol?&lt;/title&gt;&lt;secondary-title&gt;Frontiers in Plant Science&lt;/secondary-title&gt;&lt;/titles&gt;&lt;pages&gt;354&lt;/pages&gt;&lt;contributors&gt;&lt;authors&gt;&lt;author&gt;Aboobucker, Siddique I.&lt;/author&gt;&lt;author&gt;Suza, Walter P.&lt;/author&gt;&lt;/authors&gt;&lt;/contributors&gt;&lt;added-date format="utc"&gt;1599859377&lt;/added-date&gt;&lt;pub-location&gt;Switzerland&lt;/pub-location&gt;&lt;ref-type name="Journal Article"&gt;17&lt;/ref-type&gt;&lt;dates&gt;&lt;year&gt;2019&lt;/year&gt;&lt;/dates&gt;&lt;rec-number&gt;404&lt;/rec-number&gt;&lt;publisher&gt;Switzerland: Frontiers Research Foundation&lt;/publisher&gt;&lt;last-updated-date format="utc"&gt;1603319003&lt;/last-updated-date&gt;&lt;electronic-resource-num&gt;10.3389/fpls.2019.00354&lt;/electronic-resource-num&gt;&lt;volume&gt;10&lt;/volume&gt;&lt;/record&gt;&lt;/Cite&gt;&lt;/EndNote&gt;</w:instrText>
      </w:r>
      <w:r w:rsidRPr="00444C2D">
        <w:rPr>
          <w:rFonts w:asciiTheme="majorBidi" w:eastAsia="Calibri" w:hAnsiTheme="majorBidi" w:cstheme="majorBidi"/>
          <w:szCs w:val="24"/>
        </w:rPr>
        <w:fldChar w:fldCharType="separate"/>
      </w:r>
      <w:r w:rsidRPr="00444C2D">
        <w:rPr>
          <w:rFonts w:asciiTheme="majorBidi" w:eastAsia="Calibri" w:hAnsiTheme="majorBidi" w:cstheme="majorBidi"/>
          <w:noProof/>
          <w:szCs w:val="24"/>
        </w:rPr>
        <w:t>(Aboobucker and Suza, 2019)</w:t>
      </w:r>
      <w:r w:rsidRPr="00444C2D">
        <w:rPr>
          <w:rFonts w:asciiTheme="majorBidi" w:eastAsia="Calibri" w:hAnsiTheme="majorBidi" w:cstheme="majorBidi"/>
          <w:szCs w:val="24"/>
        </w:rPr>
        <w:fldChar w:fldCharType="end"/>
      </w:r>
      <w:r w:rsidRPr="00444C2D">
        <w:rPr>
          <w:rFonts w:asciiTheme="majorBidi" w:eastAsia="Calibri" w:hAnsiTheme="majorBidi" w:cstheme="majorBidi"/>
          <w:szCs w:val="24"/>
        </w:rPr>
        <w:t xml:space="preserve">. </w:t>
      </w:r>
      <w:proofErr w:type="spellStart"/>
      <w:r w:rsidRPr="00444C2D">
        <w:rPr>
          <w:rFonts w:asciiTheme="majorBidi" w:eastAsia="Calibri" w:hAnsiTheme="majorBidi" w:cstheme="majorBidi"/>
          <w:szCs w:val="24"/>
        </w:rPr>
        <w:t>Zm</w:t>
      </w:r>
      <w:proofErr w:type="spellEnd"/>
      <w:r w:rsidRPr="00444C2D">
        <w:rPr>
          <w:rFonts w:asciiTheme="majorBidi" w:eastAsia="Calibri" w:hAnsiTheme="majorBidi" w:cstheme="majorBidi"/>
          <w:szCs w:val="24"/>
        </w:rPr>
        <w:t xml:space="preserve">, </w:t>
      </w:r>
      <w:proofErr w:type="spellStart"/>
      <w:r w:rsidRPr="00444C2D">
        <w:rPr>
          <w:rFonts w:asciiTheme="majorBidi" w:eastAsia="Calibri" w:hAnsiTheme="majorBidi" w:cstheme="majorBidi"/>
          <w:i/>
          <w:iCs/>
          <w:szCs w:val="24"/>
        </w:rPr>
        <w:t>Zea</w:t>
      </w:r>
      <w:proofErr w:type="spellEnd"/>
      <w:r w:rsidRPr="00444C2D">
        <w:rPr>
          <w:rFonts w:asciiTheme="majorBidi" w:eastAsia="Calibri" w:hAnsiTheme="majorBidi" w:cstheme="majorBidi"/>
          <w:i/>
          <w:iCs/>
          <w:szCs w:val="24"/>
        </w:rPr>
        <w:t xml:space="preserve"> mays</w:t>
      </w:r>
      <w:r w:rsidRPr="00444C2D">
        <w:rPr>
          <w:rFonts w:asciiTheme="majorBidi" w:eastAsia="Calibri" w:hAnsiTheme="majorBidi" w:cstheme="majorBidi"/>
          <w:szCs w:val="24"/>
        </w:rPr>
        <w:t xml:space="preserve">; Ta, </w:t>
      </w:r>
      <w:r w:rsidRPr="00444C2D">
        <w:rPr>
          <w:rFonts w:asciiTheme="majorBidi" w:eastAsia="Calibri" w:hAnsiTheme="majorBidi" w:cstheme="majorBidi"/>
          <w:i/>
          <w:iCs/>
          <w:szCs w:val="24"/>
        </w:rPr>
        <w:t xml:space="preserve">Triticum </w:t>
      </w:r>
      <w:proofErr w:type="spellStart"/>
      <w:r w:rsidRPr="00444C2D">
        <w:rPr>
          <w:rFonts w:asciiTheme="majorBidi" w:eastAsia="Calibri" w:hAnsiTheme="majorBidi" w:cstheme="majorBidi"/>
          <w:i/>
          <w:iCs/>
          <w:szCs w:val="24"/>
        </w:rPr>
        <w:t>aestivum</w:t>
      </w:r>
      <w:proofErr w:type="spellEnd"/>
      <w:r w:rsidRPr="00444C2D">
        <w:rPr>
          <w:rFonts w:asciiTheme="majorBidi" w:eastAsia="Calibri" w:hAnsiTheme="majorBidi" w:cstheme="majorBidi"/>
          <w:szCs w:val="24"/>
        </w:rPr>
        <w:t xml:space="preserve">; </w:t>
      </w:r>
      <w:proofErr w:type="spellStart"/>
      <w:r w:rsidRPr="00444C2D">
        <w:rPr>
          <w:rFonts w:asciiTheme="majorBidi" w:eastAsia="Calibri" w:hAnsiTheme="majorBidi" w:cstheme="majorBidi"/>
          <w:szCs w:val="24"/>
        </w:rPr>
        <w:t>Hv</w:t>
      </w:r>
      <w:proofErr w:type="spellEnd"/>
      <w:r w:rsidRPr="00444C2D">
        <w:rPr>
          <w:rFonts w:asciiTheme="majorBidi" w:eastAsia="Calibri" w:hAnsiTheme="majorBidi" w:cstheme="majorBidi"/>
          <w:szCs w:val="24"/>
        </w:rPr>
        <w:t xml:space="preserve">, </w:t>
      </w:r>
      <w:r w:rsidRPr="00444C2D">
        <w:rPr>
          <w:rFonts w:asciiTheme="majorBidi" w:eastAsia="Calibri" w:hAnsiTheme="majorBidi" w:cstheme="majorBidi"/>
          <w:i/>
          <w:iCs/>
          <w:szCs w:val="24"/>
        </w:rPr>
        <w:t>Hordeum vulgare</w:t>
      </w:r>
      <w:r w:rsidRPr="00444C2D">
        <w:rPr>
          <w:rFonts w:asciiTheme="majorBidi" w:eastAsia="Calibri" w:hAnsiTheme="majorBidi" w:cstheme="majorBidi"/>
          <w:szCs w:val="24"/>
        </w:rPr>
        <w:t xml:space="preserve">; Le, </w:t>
      </w:r>
      <w:proofErr w:type="spellStart"/>
      <w:r w:rsidRPr="00444C2D">
        <w:rPr>
          <w:rFonts w:asciiTheme="majorBidi" w:eastAsia="Calibri" w:hAnsiTheme="majorBidi" w:cstheme="majorBidi"/>
          <w:i/>
          <w:iCs/>
          <w:szCs w:val="24"/>
        </w:rPr>
        <w:t>Lycopersicum</w:t>
      </w:r>
      <w:proofErr w:type="spellEnd"/>
      <w:r w:rsidRPr="00444C2D">
        <w:rPr>
          <w:rFonts w:asciiTheme="majorBidi" w:eastAsia="Calibri" w:hAnsiTheme="majorBidi" w:cstheme="majorBidi"/>
          <w:i/>
          <w:iCs/>
          <w:szCs w:val="24"/>
        </w:rPr>
        <w:t xml:space="preserve"> esculentum</w:t>
      </w:r>
      <w:r w:rsidRPr="00444C2D">
        <w:rPr>
          <w:rFonts w:asciiTheme="majorBidi" w:eastAsia="Calibri" w:hAnsiTheme="majorBidi" w:cstheme="majorBidi"/>
          <w:szCs w:val="24"/>
        </w:rPr>
        <w:t xml:space="preserve">; At, </w:t>
      </w:r>
      <w:r w:rsidRPr="00444C2D">
        <w:rPr>
          <w:rFonts w:asciiTheme="majorBidi" w:eastAsia="Calibri" w:hAnsiTheme="majorBidi" w:cstheme="majorBidi"/>
          <w:i/>
          <w:iCs/>
          <w:szCs w:val="24"/>
        </w:rPr>
        <w:t>Arabidopsis thaliana</w:t>
      </w:r>
      <w:r w:rsidRPr="00444C2D">
        <w:rPr>
          <w:rFonts w:asciiTheme="majorBidi" w:eastAsia="Calibri" w:hAnsiTheme="majorBidi" w:cstheme="majorBidi"/>
          <w:szCs w:val="24"/>
        </w:rPr>
        <w:t xml:space="preserve">; Sc, </w:t>
      </w:r>
      <w:r w:rsidRPr="00444C2D">
        <w:rPr>
          <w:rFonts w:asciiTheme="majorBidi" w:eastAsia="Calibri" w:hAnsiTheme="majorBidi" w:cstheme="majorBidi"/>
          <w:i/>
          <w:iCs/>
          <w:szCs w:val="24"/>
        </w:rPr>
        <w:t>Saccharomyces cerevisiae</w:t>
      </w:r>
      <w:r w:rsidRPr="00444C2D">
        <w:rPr>
          <w:rFonts w:asciiTheme="majorBidi" w:eastAsia="Calibri" w:hAnsiTheme="majorBidi" w:cstheme="majorBidi"/>
          <w:szCs w:val="24"/>
        </w:rPr>
        <w:t xml:space="preserve">. </w:t>
      </w:r>
      <w:r w:rsidRPr="00444C2D">
        <w:rPr>
          <w:rFonts w:asciiTheme="majorBidi" w:eastAsia="Calibri" w:hAnsiTheme="majorBidi" w:cstheme="majorBidi"/>
          <w:b/>
          <w:bCs/>
          <w:szCs w:val="24"/>
        </w:rPr>
        <w:t>*</w:t>
      </w:r>
      <w:r w:rsidRPr="00444C2D">
        <w:rPr>
          <w:rFonts w:asciiTheme="majorBidi" w:eastAsia="Calibri" w:hAnsiTheme="majorBidi" w:cstheme="majorBidi"/>
          <w:szCs w:val="24"/>
        </w:rPr>
        <w:t xml:space="preserve">, indicates fully conserved residue; </w:t>
      </w:r>
      <w:r w:rsidRPr="00444C2D">
        <w:rPr>
          <w:rFonts w:asciiTheme="majorBidi" w:eastAsia="Calibri" w:hAnsiTheme="majorBidi" w:cstheme="majorBidi"/>
          <w:b/>
          <w:bCs/>
          <w:szCs w:val="24"/>
        </w:rPr>
        <w:t>:</w:t>
      </w:r>
      <w:r w:rsidRPr="00444C2D">
        <w:rPr>
          <w:rFonts w:asciiTheme="majorBidi" w:eastAsia="Calibri" w:hAnsiTheme="majorBidi" w:cstheme="majorBidi"/>
          <w:szCs w:val="24"/>
        </w:rPr>
        <w:t xml:space="preserve">, indicates conservation between groups of strongly similar properties; and </w:t>
      </w:r>
      <w:r w:rsidRPr="00444C2D">
        <w:rPr>
          <w:rFonts w:asciiTheme="majorBidi" w:eastAsia="Calibri" w:hAnsiTheme="majorBidi" w:cstheme="majorBidi"/>
          <w:b/>
          <w:bCs/>
          <w:szCs w:val="24"/>
        </w:rPr>
        <w:t>.</w:t>
      </w:r>
      <w:r w:rsidRPr="00444C2D">
        <w:rPr>
          <w:rFonts w:asciiTheme="majorBidi" w:eastAsia="Calibri" w:hAnsiTheme="majorBidi" w:cstheme="majorBidi"/>
          <w:szCs w:val="24"/>
        </w:rPr>
        <w:t>, weakly similar properties.</w:t>
      </w:r>
    </w:p>
    <w:p w14:paraId="5D65A786" w14:textId="77777777" w:rsidR="00444C2D" w:rsidRDefault="00444C2D" w:rsidP="00444C2D">
      <w:pPr>
        <w:spacing w:before="0" w:after="160" w:line="259" w:lineRule="auto"/>
        <w:rPr>
          <w:rFonts w:asciiTheme="majorBidi" w:eastAsia="Calibri" w:hAnsiTheme="majorBidi" w:cstheme="majorBidi"/>
          <w:b/>
          <w:bCs/>
          <w:szCs w:val="24"/>
        </w:rPr>
      </w:pPr>
    </w:p>
    <w:p w14:paraId="56FFFD00" w14:textId="77777777" w:rsidR="00444C2D" w:rsidRDefault="00444C2D" w:rsidP="00444C2D">
      <w:pPr>
        <w:spacing w:before="0" w:after="160" w:line="259" w:lineRule="auto"/>
        <w:rPr>
          <w:rFonts w:asciiTheme="majorBidi" w:eastAsia="Calibri" w:hAnsiTheme="majorBidi" w:cstheme="majorBidi"/>
          <w:b/>
          <w:bCs/>
          <w:szCs w:val="24"/>
        </w:rPr>
      </w:pPr>
    </w:p>
    <w:p w14:paraId="3B7A21C4" w14:textId="77777777" w:rsidR="00687BCC" w:rsidRPr="00687BCC" w:rsidRDefault="00687BCC" w:rsidP="00687BCC">
      <w:pPr>
        <w:spacing w:before="0" w:after="160" w:line="259" w:lineRule="auto"/>
        <w:rPr>
          <w:rFonts w:ascii="Calibri" w:eastAsia="Calibri" w:hAnsi="Calibri" w:cs="Arial"/>
          <w:sz w:val="22"/>
        </w:rPr>
      </w:pPr>
      <w:r w:rsidRPr="00687BCC">
        <w:rPr>
          <w:rFonts w:ascii="Calibri" w:eastAsia="Calibri" w:hAnsi="Calibri" w:cs="Arial"/>
          <w:noProof/>
          <w:sz w:val="22"/>
        </w:rPr>
        <w:lastRenderedPageBreak/>
        <w:drawing>
          <wp:anchor distT="0" distB="0" distL="114300" distR="114300" simplePos="0" relativeHeight="251664384" behindDoc="0" locked="0" layoutInCell="1" allowOverlap="1" wp14:anchorId="31D3CEF4" wp14:editId="25B731F2">
            <wp:simplePos x="0" y="0"/>
            <wp:positionH relativeFrom="column">
              <wp:posOffset>1357952</wp:posOffset>
            </wp:positionH>
            <wp:positionV relativeFrom="paragraph">
              <wp:posOffset>177800</wp:posOffset>
            </wp:positionV>
            <wp:extent cx="3261360" cy="3561715"/>
            <wp:effectExtent l="0" t="0" r="0" b="63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261360" cy="3561715"/>
                    </a:xfrm>
                    <a:prstGeom prst="rect">
                      <a:avLst/>
                    </a:prstGeom>
                  </pic:spPr>
                </pic:pic>
              </a:graphicData>
            </a:graphic>
            <wp14:sizeRelH relativeFrom="margin">
              <wp14:pctWidth>0</wp14:pctWidth>
            </wp14:sizeRelH>
            <wp14:sizeRelV relativeFrom="margin">
              <wp14:pctHeight>0</wp14:pctHeight>
            </wp14:sizeRelV>
          </wp:anchor>
        </w:drawing>
      </w:r>
    </w:p>
    <w:p w14:paraId="74DE485A" w14:textId="77777777" w:rsidR="00687BCC" w:rsidRDefault="00687BCC" w:rsidP="00687BCC">
      <w:pPr>
        <w:spacing w:before="0" w:after="160" w:line="259" w:lineRule="auto"/>
        <w:rPr>
          <w:rFonts w:ascii="Arial" w:eastAsia="Calibri" w:hAnsi="Arial" w:cs="Arial"/>
          <w:b/>
          <w:bCs/>
          <w:sz w:val="22"/>
        </w:rPr>
      </w:pPr>
    </w:p>
    <w:p w14:paraId="7708F73B" w14:textId="77777777" w:rsidR="00687BCC" w:rsidRDefault="00687BCC" w:rsidP="00687BCC">
      <w:pPr>
        <w:spacing w:before="0" w:after="160" w:line="259" w:lineRule="auto"/>
        <w:rPr>
          <w:rFonts w:ascii="Arial" w:eastAsia="Calibri" w:hAnsi="Arial" w:cs="Arial"/>
          <w:b/>
          <w:bCs/>
          <w:sz w:val="22"/>
        </w:rPr>
      </w:pPr>
    </w:p>
    <w:p w14:paraId="0A63CB6C" w14:textId="77777777" w:rsidR="00687BCC" w:rsidRDefault="00687BCC" w:rsidP="00687BCC">
      <w:pPr>
        <w:spacing w:before="0" w:after="160" w:line="259" w:lineRule="auto"/>
        <w:rPr>
          <w:rFonts w:ascii="Arial" w:eastAsia="Calibri" w:hAnsi="Arial" w:cs="Arial"/>
          <w:b/>
          <w:bCs/>
          <w:sz w:val="22"/>
        </w:rPr>
      </w:pPr>
    </w:p>
    <w:p w14:paraId="0685CAA6" w14:textId="77777777" w:rsidR="00687BCC" w:rsidRDefault="00687BCC" w:rsidP="00687BCC">
      <w:pPr>
        <w:spacing w:before="0" w:after="160" w:line="259" w:lineRule="auto"/>
        <w:rPr>
          <w:rFonts w:ascii="Arial" w:eastAsia="Calibri" w:hAnsi="Arial" w:cs="Arial"/>
          <w:b/>
          <w:bCs/>
          <w:sz w:val="22"/>
        </w:rPr>
      </w:pPr>
    </w:p>
    <w:p w14:paraId="27A2A1E4" w14:textId="77777777" w:rsidR="00687BCC" w:rsidRDefault="00687BCC" w:rsidP="00687BCC">
      <w:pPr>
        <w:spacing w:before="0" w:after="160" w:line="259" w:lineRule="auto"/>
        <w:rPr>
          <w:rFonts w:ascii="Arial" w:eastAsia="Calibri" w:hAnsi="Arial" w:cs="Arial"/>
          <w:b/>
          <w:bCs/>
          <w:sz w:val="22"/>
        </w:rPr>
      </w:pPr>
    </w:p>
    <w:p w14:paraId="3F78274F" w14:textId="77777777" w:rsidR="00687BCC" w:rsidRDefault="00687BCC" w:rsidP="00687BCC">
      <w:pPr>
        <w:spacing w:before="0" w:after="160" w:line="259" w:lineRule="auto"/>
        <w:rPr>
          <w:rFonts w:ascii="Arial" w:eastAsia="Calibri" w:hAnsi="Arial" w:cs="Arial"/>
          <w:b/>
          <w:bCs/>
          <w:sz w:val="22"/>
        </w:rPr>
      </w:pPr>
    </w:p>
    <w:p w14:paraId="3FF67355" w14:textId="77777777" w:rsidR="00687BCC" w:rsidRDefault="00687BCC" w:rsidP="00687BCC">
      <w:pPr>
        <w:spacing w:before="0" w:after="160" w:line="259" w:lineRule="auto"/>
        <w:rPr>
          <w:rFonts w:ascii="Arial" w:eastAsia="Calibri" w:hAnsi="Arial" w:cs="Arial"/>
          <w:b/>
          <w:bCs/>
          <w:sz w:val="22"/>
        </w:rPr>
      </w:pPr>
    </w:p>
    <w:p w14:paraId="36AF3E12" w14:textId="77777777" w:rsidR="00687BCC" w:rsidRDefault="00687BCC" w:rsidP="00687BCC">
      <w:pPr>
        <w:spacing w:before="0" w:after="160" w:line="259" w:lineRule="auto"/>
        <w:rPr>
          <w:rFonts w:ascii="Arial" w:eastAsia="Calibri" w:hAnsi="Arial" w:cs="Arial"/>
          <w:b/>
          <w:bCs/>
          <w:sz w:val="22"/>
        </w:rPr>
      </w:pPr>
    </w:p>
    <w:p w14:paraId="4F6B75FB" w14:textId="77777777" w:rsidR="00687BCC" w:rsidRDefault="00687BCC" w:rsidP="00687BCC">
      <w:pPr>
        <w:spacing w:before="0" w:after="160" w:line="259" w:lineRule="auto"/>
        <w:rPr>
          <w:rFonts w:ascii="Arial" w:eastAsia="Calibri" w:hAnsi="Arial" w:cs="Arial"/>
          <w:b/>
          <w:bCs/>
          <w:sz w:val="22"/>
        </w:rPr>
      </w:pPr>
    </w:p>
    <w:p w14:paraId="76C9C478" w14:textId="77777777" w:rsidR="00687BCC" w:rsidRDefault="00687BCC" w:rsidP="00687BCC">
      <w:pPr>
        <w:spacing w:before="0" w:after="160" w:line="259" w:lineRule="auto"/>
        <w:rPr>
          <w:rFonts w:ascii="Arial" w:eastAsia="Calibri" w:hAnsi="Arial" w:cs="Arial"/>
          <w:b/>
          <w:bCs/>
          <w:sz w:val="22"/>
        </w:rPr>
      </w:pPr>
    </w:p>
    <w:p w14:paraId="022155A4" w14:textId="77777777" w:rsidR="00687BCC" w:rsidRDefault="00687BCC" w:rsidP="00687BCC">
      <w:pPr>
        <w:spacing w:before="0" w:after="160" w:line="259" w:lineRule="auto"/>
        <w:rPr>
          <w:rFonts w:ascii="Arial" w:eastAsia="Calibri" w:hAnsi="Arial" w:cs="Arial"/>
          <w:b/>
          <w:bCs/>
          <w:sz w:val="22"/>
        </w:rPr>
      </w:pPr>
    </w:p>
    <w:p w14:paraId="318C6438" w14:textId="77777777" w:rsidR="00687BCC" w:rsidRDefault="00687BCC" w:rsidP="00687BCC">
      <w:pPr>
        <w:spacing w:before="0" w:after="160" w:line="259" w:lineRule="auto"/>
        <w:rPr>
          <w:rFonts w:ascii="Arial" w:eastAsia="Calibri" w:hAnsi="Arial" w:cs="Arial"/>
          <w:b/>
          <w:bCs/>
          <w:sz w:val="22"/>
        </w:rPr>
      </w:pPr>
    </w:p>
    <w:p w14:paraId="429220CC" w14:textId="77777777" w:rsidR="00687BCC" w:rsidRDefault="00687BCC" w:rsidP="00687BCC">
      <w:pPr>
        <w:spacing w:before="0" w:after="160" w:line="259" w:lineRule="auto"/>
        <w:rPr>
          <w:rFonts w:ascii="Arial" w:eastAsia="Calibri" w:hAnsi="Arial" w:cs="Arial"/>
          <w:b/>
          <w:bCs/>
          <w:sz w:val="22"/>
        </w:rPr>
      </w:pPr>
    </w:p>
    <w:p w14:paraId="576E1E70" w14:textId="3381B998" w:rsidR="00687BCC" w:rsidRPr="00687BCC" w:rsidRDefault="00687BCC" w:rsidP="00687BCC">
      <w:pPr>
        <w:spacing w:before="0" w:after="160" w:line="259" w:lineRule="auto"/>
        <w:rPr>
          <w:rFonts w:asciiTheme="majorBidi" w:eastAsia="Calibri" w:hAnsiTheme="majorBidi" w:cstheme="majorBidi"/>
          <w:szCs w:val="24"/>
        </w:rPr>
      </w:pPr>
      <w:r w:rsidRPr="00687BCC">
        <w:rPr>
          <w:rFonts w:asciiTheme="majorBidi" w:eastAsia="Calibri" w:hAnsiTheme="majorBidi" w:cstheme="majorBidi"/>
          <w:b/>
          <w:bCs/>
          <w:szCs w:val="24"/>
        </w:rPr>
        <w:t>Supplementary Figure 3.</w:t>
      </w:r>
      <w:r w:rsidRPr="00687BCC">
        <w:rPr>
          <w:rFonts w:asciiTheme="majorBidi" w:eastAsia="Calibri" w:hAnsiTheme="majorBidi" w:cstheme="majorBidi"/>
          <w:szCs w:val="24"/>
        </w:rPr>
        <w:t xml:space="preserve"> Stigmasterol content (in </w:t>
      </w:r>
      <w:r w:rsidRPr="00687BCC">
        <w:rPr>
          <w:rFonts w:ascii="Symbol" w:eastAsia="Calibri" w:hAnsi="Symbol" w:cstheme="majorBidi"/>
          <w:szCs w:val="24"/>
        </w:rPr>
        <w:t>m</w:t>
      </w:r>
      <w:r w:rsidRPr="00687BCC">
        <w:rPr>
          <w:rFonts w:asciiTheme="majorBidi" w:eastAsia="Calibri" w:hAnsiTheme="majorBidi" w:cstheme="majorBidi"/>
          <w:szCs w:val="24"/>
        </w:rPr>
        <w:t>g g</w:t>
      </w:r>
      <w:r w:rsidRPr="00687BCC">
        <w:rPr>
          <w:rFonts w:asciiTheme="majorBidi" w:eastAsia="Calibri" w:hAnsiTheme="majorBidi" w:cstheme="majorBidi"/>
          <w:szCs w:val="24"/>
          <w:vertAlign w:val="superscript"/>
        </w:rPr>
        <w:t>-1</w:t>
      </w:r>
      <w:r w:rsidRPr="00687BCC">
        <w:rPr>
          <w:rFonts w:asciiTheme="majorBidi" w:eastAsia="Calibri" w:hAnsiTheme="majorBidi" w:cstheme="majorBidi"/>
          <w:szCs w:val="24"/>
        </w:rPr>
        <w:t xml:space="preserve"> DW) and quantification of </w:t>
      </w:r>
      <w:r w:rsidRPr="00687BCC">
        <w:rPr>
          <w:rFonts w:asciiTheme="majorBidi" w:eastAsia="Calibri" w:hAnsiTheme="majorBidi" w:cstheme="majorBidi"/>
          <w:i/>
          <w:iCs/>
          <w:szCs w:val="24"/>
        </w:rPr>
        <w:t>ZmCYP710A8</w:t>
      </w:r>
      <w:r w:rsidRPr="00687BCC">
        <w:rPr>
          <w:rFonts w:asciiTheme="majorBidi" w:eastAsia="Calibri" w:hAnsiTheme="majorBidi" w:cstheme="majorBidi"/>
          <w:szCs w:val="24"/>
        </w:rPr>
        <w:t xml:space="preserve"> mRNA in different maize genotypes. </w:t>
      </w:r>
    </w:p>
    <w:p w14:paraId="36929E68" w14:textId="2D25C7CE" w:rsidR="00687BCC" w:rsidRPr="00687BCC" w:rsidRDefault="00687BCC" w:rsidP="00687BCC">
      <w:pPr>
        <w:spacing w:before="0" w:after="160" w:line="259" w:lineRule="auto"/>
        <w:rPr>
          <w:rFonts w:asciiTheme="majorBidi" w:eastAsia="Calibri" w:hAnsiTheme="majorBidi" w:cstheme="majorBidi"/>
          <w:szCs w:val="24"/>
        </w:rPr>
      </w:pPr>
      <w:r w:rsidRPr="00687BCC">
        <w:rPr>
          <w:rFonts w:asciiTheme="majorBidi" w:eastAsia="Calibri" w:hAnsiTheme="majorBidi" w:cstheme="majorBidi"/>
          <w:szCs w:val="24"/>
        </w:rPr>
        <w:t xml:space="preserve">Seedlings were grown in cigar roll as previously described </w:t>
      </w:r>
      <w:r w:rsidRPr="00687BCC">
        <w:rPr>
          <w:rFonts w:asciiTheme="majorBidi" w:eastAsia="Calibri" w:hAnsiTheme="majorBidi" w:cstheme="majorBidi"/>
          <w:szCs w:val="24"/>
        </w:rPr>
        <w:fldChar w:fldCharType="begin"/>
      </w:r>
      <w:r w:rsidRPr="00687BCC">
        <w:rPr>
          <w:rFonts w:asciiTheme="majorBidi" w:eastAsia="Calibri" w:hAnsiTheme="majorBidi" w:cstheme="majorBidi"/>
          <w:szCs w:val="24"/>
        </w:rPr>
        <w:instrText xml:space="preserve"> ADDIN EN.CITE &lt;EndNote&gt;&lt;Cite&gt;&lt;Author&gt;Kumar&lt;/Author&gt;&lt;Year&gt;2012&lt;/Year&gt;&lt;IDText&gt;Genotypic variation for root architecture traits in seedlings of maize (Zea mays L.) inbred lines&lt;/IDText&gt;&lt;DisplayText&gt;(Kumar et al., 2012)&lt;/DisplayText&gt;&lt;record&gt;&lt;titles&gt;&lt;title&gt;&lt;style font="default" size="100%"&gt;Genotypic variation for root architecture traits in seedlings of maize (&lt;/style&gt;&lt;style face="italic" font="default" size="100%"&gt;Zea mays&lt;/style&gt;&lt;style font="default" size="100%"&gt; L.) inbred lines&lt;/style&gt;&lt;/title&gt;&lt;secondary-title&gt;Plant Breeding&lt;/secondary-title&gt;&lt;/titles&gt;&lt;pages&gt;465-478&lt;/pages&gt;&lt;number&gt;4&lt;/number&gt;&lt;contributors&gt;&lt;authors&gt;&lt;author&gt;Kumar, B.&lt;/author&gt;&lt;author&gt;Abdel-Ghani, A.H.&lt;/author&gt;&lt;author&gt;Reyes-Matamoros, J.&lt;/author&gt;&lt;author&gt;Hochholdinger, F.&lt;/author&gt;&lt;author&gt;Lübberstedt, T.&lt;/author&gt;&lt;/authors&gt;&lt;/contributors&gt;&lt;added-date format="utc"&gt;1601321297&lt;/added-date&gt;&lt;ref-type name="Journal Article"&gt;17&lt;/ref-type&gt;&lt;dates&gt;&lt;year&gt;2012&lt;/year&gt;&lt;/dates&gt;&lt;rec-number&gt;424&lt;/rec-number&gt;&lt;last-updated-date format="utc"&gt;1603319003&lt;/last-updated-date&gt;&lt;electronic-resource-num&gt;  10.1111/j.1439-0523.2012.01980.x&lt;/electronic-resource-num&gt;&lt;volume&gt;131&lt;/volume&gt;&lt;/record&gt;&lt;/Cite&gt;&lt;/EndNote&gt;</w:instrText>
      </w:r>
      <w:r w:rsidRPr="00687BCC">
        <w:rPr>
          <w:rFonts w:asciiTheme="majorBidi" w:eastAsia="Calibri" w:hAnsiTheme="majorBidi" w:cstheme="majorBidi"/>
          <w:szCs w:val="24"/>
        </w:rPr>
        <w:fldChar w:fldCharType="separate"/>
      </w:r>
      <w:r w:rsidRPr="00687BCC">
        <w:rPr>
          <w:rFonts w:asciiTheme="majorBidi" w:eastAsia="Calibri" w:hAnsiTheme="majorBidi" w:cstheme="majorBidi"/>
          <w:noProof/>
          <w:szCs w:val="24"/>
        </w:rPr>
        <w:t>(Kumar et al., 2012)</w:t>
      </w:r>
      <w:r w:rsidRPr="00687BCC">
        <w:rPr>
          <w:rFonts w:asciiTheme="majorBidi" w:eastAsia="Calibri" w:hAnsiTheme="majorBidi" w:cstheme="majorBidi"/>
          <w:szCs w:val="24"/>
        </w:rPr>
        <w:fldChar w:fldCharType="end"/>
      </w:r>
      <w:r w:rsidRPr="00687BCC">
        <w:rPr>
          <w:rFonts w:asciiTheme="majorBidi" w:eastAsia="Calibri" w:hAnsiTheme="majorBidi" w:cstheme="majorBidi"/>
          <w:szCs w:val="24"/>
        </w:rPr>
        <w:t xml:space="preserve"> for 11 days without fungicide. Root and shoot tissues were pooled from 3 seedlings and used for sterol and mRNA quantification. </w:t>
      </w:r>
      <w:proofErr w:type="spellStart"/>
      <w:r w:rsidRPr="00687BCC">
        <w:rPr>
          <w:rFonts w:asciiTheme="majorBidi" w:eastAsia="Calibri" w:hAnsiTheme="majorBidi" w:cstheme="majorBidi"/>
          <w:i/>
          <w:iCs/>
          <w:szCs w:val="24"/>
        </w:rPr>
        <w:t>ZmACTIN</w:t>
      </w:r>
      <w:proofErr w:type="spellEnd"/>
      <w:r w:rsidRPr="00687BCC">
        <w:rPr>
          <w:rFonts w:asciiTheme="majorBidi" w:eastAsia="Calibri" w:hAnsiTheme="majorBidi" w:cstheme="majorBidi"/>
          <w:szCs w:val="24"/>
        </w:rPr>
        <w:t xml:space="preserve"> </w:t>
      </w:r>
      <w:r w:rsidR="00E63F03">
        <w:rPr>
          <w:rFonts w:asciiTheme="majorBidi" w:eastAsia="Calibri" w:hAnsiTheme="majorBidi" w:cstheme="majorBidi"/>
          <w:szCs w:val="24"/>
        </w:rPr>
        <w:t>served as the reference gene for normalization</w:t>
      </w:r>
      <w:r w:rsidRPr="00687BCC">
        <w:rPr>
          <w:rFonts w:asciiTheme="majorBidi" w:eastAsia="Calibri" w:hAnsiTheme="majorBidi" w:cstheme="majorBidi"/>
          <w:szCs w:val="24"/>
        </w:rPr>
        <w:t>. Data are means ± SD.</w:t>
      </w:r>
    </w:p>
    <w:p w14:paraId="65DD4EE6" w14:textId="77777777" w:rsidR="00444C2D" w:rsidRDefault="00444C2D" w:rsidP="00444C2D">
      <w:pPr>
        <w:spacing w:before="0" w:after="160" w:line="259" w:lineRule="auto"/>
        <w:rPr>
          <w:rFonts w:asciiTheme="majorBidi" w:eastAsia="Calibri" w:hAnsiTheme="majorBidi" w:cstheme="majorBidi"/>
          <w:b/>
          <w:bCs/>
          <w:szCs w:val="24"/>
        </w:rPr>
      </w:pPr>
    </w:p>
    <w:p w14:paraId="11F8105D" w14:textId="77777777" w:rsidR="00444C2D" w:rsidRDefault="00444C2D" w:rsidP="00444C2D">
      <w:pPr>
        <w:spacing w:before="0" w:after="160" w:line="259" w:lineRule="auto"/>
        <w:rPr>
          <w:rFonts w:asciiTheme="majorBidi" w:eastAsia="Calibri" w:hAnsiTheme="majorBidi" w:cstheme="majorBidi"/>
          <w:b/>
          <w:bCs/>
          <w:szCs w:val="24"/>
        </w:rPr>
      </w:pPr>
    </w:p>
    <w:p w14:paraId="1A987FD6" w14:textId="77777777" w:rsidR="00444C2D" w:rsidRDefault="00444C2D" w:rsidP="00444C2D">
      <w:pPr>
        <w:spacing w:before="0" w:after="160" w:line="259" w:lineRule="auto"/>
        <w:rPr>
          <w:rFonts w:asciiTheme="majorBidi" w:eastAsia="Calibri" w:hAnsiTheme="majorBidi" w:cstheme="majorBidi"/>
          <w:b/>
          <w:bCs/>
          <w:szCs w:val="24"/>
        </w:rPr>
      </w:pPr>
    </w:p>
    <w:p w14:paraId="29F46180" w14:textId="77777777" w:rsidR="000B251C" w:rsidRDefault="000B251C" w:rsidP="000B251C">
      <w:pPr>
        <w:spacing w:before="0" w:after="160" w:line="259" w:lineRule="auto"/>
        <w:rPr>
          <w:rFonts w:asciiTheme="majorBidi" w:eastAsia="Calibri" w:hAnsiTheme="majorBidi" w:cstheme="majorBidi"/>
          <w:b/>
          <w:bCs/>
          <w:szCs w:val="24"/>
        </w:rPr>
      </w:pPr>
    </w:p>
    <w:p w14:paraId="6E539B59" w14:textId="77777777" w:rsidR="000B251C" w:rsidRDefault="000B251C" w:rsidP="000B251C">
      <w:pPr>
        <w:spacing w:before="0" w:after="160" w:line="259" w:lineRule="auto"/>
        <w:rPr>
          <w:rFonts w:asciiTheme="majorBidi" w:eastAsia="Calibri" w:hAnsiTheme="majorBidi" w:cstheme="majorBidi"/>
          <w:b/>
          <w:bCs/>
          <w:szCs w:val="24"/>
        </w:rPr>
      </w:pPr>
    </w:p>
    <w:p w14:paraId="5B0E8491" w14:textId="77777777" w:rsidR="000B251C" w:rsidRDefault="000B251C" w:rsidP="000B251C">
      <w:pPr>
        <w:spacing w:before="0" w:after="160" w:line="259" w:lineRule="auto"/>
        <w:rPr>
          <w:rFonts w:asciiTheme="majorBidi" w:eastAsia="Calibri" w:hAnsiTheme="majorBidi" w:cstheme="majorBidi"/>
          <w:b/>
          <w:bCs/>
          <w:szCs w:val="24"/>
        </w:rPr>
      </w:pPr>
    </w:p>
    <w:p w14:paraId="4BD2527E" w14:textId="77777777" w:rsidR="000B251C" w:rsidRDefault="000B251C" w:rsidP="000B251C">
      <w:pPr>
        <w:spacing w:before="0" w:after="160" w:line="259" w:lineRule="auto"/>
        <w:rPr>
          <w:rFonts w:asciiTheme="majorBidi" w:eastAsia="Calibri" w:hAnsiTheme="majorBidi" w:cstheme="majorBidi"/>
          <w:b/>
          <w:bCs/>
          <w:szCs w:val="24"/>
        </w:rPr>
      </w:pPr>
    </w:p>
    <w:p w14:paraId="2A83ADE7" w14:textId="77777777" w:rsidR="000B251C" w:rsidRDefault="000B251C" w:rsidP="000B251C">
      <w:pPr>
        <w:spacing w:before="0" w:after="160" w:line="259" w:lineRule="auto"/>
        <w:rPr>
          <w:rFonts w:asciiTheme="majorBidi" w:eastAsia="Calibri" w:hAnsiTheme="majorBidi" w:cstheme="majorBidi"/>
          <w:b/>
          <w:bCs/>
          <w:szCs w:val="24"/>
        </w:rPr>
      </w:pPr>
    </w:p>
    <w:p w14:paraId="318FDB43" w14:textId="3D364AF4" w:rsidR="000B251C" w:rsidRDefault="000B251C" w:rsidP="000B251C">
      <w:pPr>
        <w:spacing w:before="0" w:after="160" w:line="259" w:lineRule="auto"/>
        <w:rPr>
          <w:rFonts w:asciiTheme="majorBidi" w:eastAsia="Calibri" w:hAnsiTheme="majorBidi" w:cstheme="majorBidi"/>
          <w:b/>
          <w:bCs/>
          <w:szCs w:val="24"/>
        </w:rPr>
      </w:pPr>
    </w:p>
    <w:p w14:paraId="66E64895" w14:textId="664D8775" w:rsidR="000B251C" w:rsidRDefault="000B251C" w:rsidP="000B251C">
      <w:pPr>
        <w:spacing w:before="0" w:after="160" w:line="259" w:lineRule="auto"/>
        <w:rPr>
          <w:rFonts w:asciiTheme="majorBidi" w:eastAsia="Calibri" w:hAnsiTheme="majorBidi" w:cstheme="majorBidi"/>
          <w:b/>
          <w:bCs/>
          <w:szCs w:val="24"/>
        </w:rPr>
      </w:pPr>
    </w:p>
    <w:p w14:paraId="47527CEE" w14:textId="428F7FBE" w:rsidR="000B251C" w:rsidRDefault="000B251C" w:rsidP="000B251C">
      <w:pPr>
        <w:spacing w:before="0" w:after="160" w:line="259" w:lineRule="auto"/>
        <w:rPr>
          <w:rFonts w:asciiTheme="majorBidi" w:eastAsia="Calibri" w:hAnsiTheme="majorBidi" w:cstheme="majorBidi"/>
          <w:b/>
          <w:bCs/>
          <w:szCs w:val="24"/>
        </w:rPr>
      </w:pPr>
    </w:p>
    <w:p w14:paraId="1624683A" w14:textId="0DBF487F" w:rsidR="000B251C" w:rsidRDefault="000B251C" w:rsidP="000B251C">
      <w:pPr>
        <w:spacing w:before="0" w:after="160" w:line="259" w:lineRule="auto"/>
        <w:rPr>
          <w:rFonts w:asciiTheme="majorBidi" w:eastAsia="Calibri" w:hAnsiTheme="majorBidi" w:cstheme="majorBidi"/>
          <w:b/>
          <w:bCs/>
          <w:szCs w:val="24"/>
        </w:rPr>
      </w:pPr>
    </w:p>
    <w:p w14:paraId="7E4CF84A" w14:textId="363D6773" w:rsidR="000B251C" w:rsidRDefault="003519CB" w:rsidP="003519CB">
      <w:pPr>
        <w:spacing w:before="0" w:after="160" w:line="259" w:lineRule="auto"/>
        <w:rPr>
          <w:rFonts w:asciiTheme="majorBidi" w:eastAsia="Calibri" w:hAnsiTheme="majorBidi" w:cstheme="majorBidi"/>
          <w:b/>
          <w:bCs/>
          <w:szCs w:val="24"/>
        </w:rPr>
      </w:pPr>
      <w:r w:rsidRPr="003519CB">
        <w:lastRenderedPageBreak/>
        <w:drawing>
          <wp:anchor distT="0" distB="0" distL="114300" distR="114300" simplePos="0" relativeHeight="251666432" behindDoc="0" locked="0" layoutInCell="1" allowOverlap="1" wp14:anchorId="35FA9AB4" wp14:editId="172793F4">
            <wp:simplePos x="0" y="0"/>
            <wp:positionH relativeFrom="column">
              <wp:posOffset>3175</wp:posOffset>
            </wp:positionH>
            <wp:positionV relativeFrom="paragraph">
              <wp:posOffset>0</wp:posOffset>
            </wp:positionV>
            <wp:extent cx="6208395" cy="4312920"/>
            <wp:effectExtent l="0" t="0" r="190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08395" cy="4312920"/>
                    </a:xfrm>
                    <a:prstGeom prst="rect">
                      <a:avLst/>
                    </a:prstGeom>
                    <a:noFill/>
                    <a:ln>
                      <a:noFill/>
                    </a:ln>
                  </pic:spPr>
                </pic:pic>
              </a:graphicData>
            </a:graphic>
          </wp:anchor>
        </w:drawing>
      </w:r>
    </w:p>
    <w:p w14:paraId="0574F553" w14:textId="380EB773" w:rsidR="000B251C" w:rsidRDefault="000B251C" w:rsidP="000B251C">
      <w:pPr>
        <w:spacing w:before="0" w:after="160" w:line="259" w:lineRule="auto"/>
        <w:rPr>
          <w:rFonts w:asciiTheme="majorBidi" w:eastAsia="Calibri" w:hAnsiTheme="majorBidi" w:cstheme="majorBidi"/>
          <w:szCs w:val="24"/>
        </w:rPr>
      </w:pPr>
      <w:r w:rsidRPr="002A4D7A">
        <w:rPr>
          <w:rFonts w:asciiTheme="majorBidi" w:eastAsia="Calibri" w:hAnsiTheme="majorBidi" w:cstheme="majorBidi"/>
          <w:b/>
          <w:bCs/>
          <w:szCs w:val="24"/>
        </w:rPr>
        <w:t>Supplementa</w:t>
      </w:r>
      <w:r>
        <w:rPr>
          <w:rFonts w:asciiTheme="majorBidi" w:eastAsia="Calibri" w:hAnsiTheme="majorBidi" w:cstheme="majorBidi"/>
          <w:b/>
          <w:bCs/>
          <w:szCs w:val="24"/>
        </w:rPr>
        <w:t>ry</w:t>
      </w:r>
      <w:r w:rsidRPr="002A4D7A">
        <w:rPr>
          <w:rFonts w:asciiTheme="majorBidi" w:eastAsia="Calibri" w:hAnsiTheme="majorBidi" w:cstheme="majorBidi"/>
          <w:b/>
          <w:bCs/>
          <w:szCs w:val="24"/>
        </w:rPr>
        <w:t xml:space="preserve"> Figure </w:t>
      </w:r>
      <w:r>
        <w:rPr>
          <w:rFonts w:asciiTheme="majorBidi" w:eastAsia="Calibri" w:hAnsiTheme="majorBidi" w:cstheme="majorBidi"/>
          <w:b/>
          <w:bCs/>
          <w:szCs w:val="24"/>
        </w:rPr>
        <w:t>4</w:t>
      </w:r>
      <w:r w:rsidRPr="002A4D7A">
        <w:rPr>
          <w:rFonts w:asciiTheme="majorBidi" w:eastAsia="Calibri" w:hAnsiTheme="majorBidi" w:cstheme="majorBidi"/>
          <w:b/>
          <w:bCs/>
          <w:szCs w:val="24"/>
        </w:rPr>
        <w:t>.</w:t>
      </w:r>
      <w:r w:rsidRPr="002A4D7A">
        <w:rPr>
          <w:rFonts w:asciiTheme="majorBidi" w:eastAsia="Calibri" w:hAnsiTheme="majorBidi" w:cstheme="majorBidi"/>
          <w:szCs w:val="24"/>
        </w:rPr>
        <w:t xml:space="preserve"> </w:t>
      </w:r>
      <w:r>
        <w:rPr>
          <w:rFonts w:asciiTheme="majorBidi" w:eastAsia="Calibri" w:hAnsiTheme="majorBidi" w:cstheme="majorBidi"/>
          <w:szCs w:val="24"/>
        </w:rPr>
        <w:t xml:space="preserve">Pictures of mature </w:t>
      </w:r>
      <w:r w:rsidRPr="000B251C">
        <w:rPr>
          <w:rFonts w:asciiTheme="majorBidi" w:eastAsia="Calibri" w:hAnsiTheme="majorBidi" w:cstheme="majorBidi"/>
          <w:i/>
          <w:iCs/>
          <w:szCs w:val="24"/>
        </w:rPr>
        <w:t>Zmcyp710a8-1</w:t>
      </w:r>
      <w:r>
        <w:rPr>
          <w:rFonts w:asciiTheme="majorBidi" w:eastAsia="Calibri" w:hAnsiTheme="majorBidi" w:cstheme="majorBidi"/>
          <w:szCs w:val="24"/>
        </w:rPr>
        <w:t xml:space="preserve">, </w:t>
      </w:r>
      <w:r w:rsidRPr="000B251C">
        <w:rPr>
          <w:rFonts w:asciiTheme="majorBidi" w:eastAsia="Calibri" w:hAnsiTheme="majorBidi" w:cstheme="majorBidi"/>
          <w:i/>
          <w:iCs/>
          <w:szCs w:val="24"/>
        </w:rPr>
        <w:t>Zmcyp710a8-2</w:t>
      </w:r>
      <w:r>
        <w:rPr>
          <w:rFonts w:asciiTheme="majorBidi" w:eastAsia="Calibri" w:hAnsiTheme="majorBidi" w:cstheme="majorBidi"/>
          <w:szCs w:val="24"/>
        </w:rPr>
        <w:t xml:space="preserve"> and W22 plants grown </w:t>
      </w:r>
      <w:r w:rsidR="003519CB">
        <w:rPr>
          <w:rFonts w:asciiTheme="majorBidi" w:eastAsia="Calibri" w:hAnsiTheme="majorBidi" w:cstheme="majorBidi"/>
          <w:szCs w:val="24"/>
        </w:rPr>
        <w:t xml:space="preserve">side-by-side </w:t>
      </w:r>
      <w:r>
        <w:rPr>
          <w:rFonts w:asciiTheme="majorBidi" w:eastAsia="Calibri" w:hAnsiTheme="majorBidi" w:cstheme="majorBidi"/>
          <w:szCs w:val="24"/>
        </w:rPr>
        <w:t xml:space="preserve">in </w:t>
      </w:r>
      <w:r w:rsidR="0064542C">
        <w:rPr>
          <w:rFonts w:asciiTheme="majorBidi" w:eastAsia="Calibri" w:hAnsiTheme="majorBidi" w:cstheme="majorBidi"/>
          <w:szCs w:val="24"/>
        </w:rPr>
        <w:t xml:space="preserve">Summer 2020 in </w:t>
      </w:r>
      <w:r w:rsidR="006C41A1">
        <w:rPr>
          <w:rFonts w:asciiTheme="majorBidi" w:eastAsia="Calibri" w:hAnsiTheme="majorBidi" w:cstheme="majorBidi"/>
          <w:szCs w:val="24"/>
        </w:rPr>
        <w:t xml:space="preserve">Ag Engineering and </w:t>
      </w:r>
      <w:r>
        <w:rPr>
          <w:rFonts w:asciiTheme="majorBidi" w:eastAsia="Calibri" w:hAnsiTheme="majorBidi" w:cstheme="majorBidi"/>
          <w:szCs w:val="24"/>
        </w:rPr>
        <w:t>Agronomy Research Farm</w:t>
      </w:r>
      <w:r w:rsidR="0052597C">
        <w:rPr>
          <w:rFonts w:asciiTheme="majorBidi" w:eastAsia="Calibri" w:hAnsiTheme="majorBidi" w:cstheme="majorBidi"/>
          <w:szCs w:val="24"/>
        </w:rPr>
        <w:t>,</w:t>
      </w:r>
      <w:r>
        <w:rPr>
          <w:rFonts w:asciiTheme="majorBidi" w:eastAsia="Calibri" w:hAnsiTheme="majorBidi" w:cstheme="majorBidi"/>
          <w:szCs w:val="24"/>
        </w:rPr>
        <w:t xml:space="preserve"> Boone, IA, </w:t>
      </w:r>
      <w:r w:rsidR="006C41A1">
        <w:rPr>
          <w:rFonts w:asciiTheme="majorBidi" w:eastAsia="Calibri" w:hAnsiTheme="majorBidi" w:cstheme="majorBidi"/>
          <w:szCs w:val="24"/>
        </w:rPr>
        <w:t xml:space="preserve">USA, and the GPS coordinates are </w:t>
      </w:r>
      <w:r w:rsidR="006C41A1" w:rsidRPr="006C41A1">
        <w:rPr>
          <w:rFonts w:asciiTheme="majorBidi" w:eastAsia="Calibri" w:hAnsiTheme="majorBidi" w:cstheme="majorBidi"/>
          <w:szCs w:val="24"/>
        </w:rPr>
        <w:t>42.02286, -93.77687</w:t>
      </w:r>
      <w:r>
        <w:rPr>
          <w:rFonts w:asciiTheme="majorBidi" w:eastAsia="Calibri" w:hAnsiTheme="majorBidi" w:cstheme="majorBidi"/>
          <w:szCs w:val="24"/>
        </w:rPr>
        <w:t>.</w:t>
      </w:r>
      <w:r w:rsidRPr="002A4D7A">
        <w:rPr>
          <w:rFonts w:asciiTheme="majorBidi" w:eastAsia="Calibri" w:hAnsiTheme="majorBidi" w:cstheme="majorBidi"/>
          <w:szCs w:val="24"/>
        </w:rPr>
        <w:t xml:space="preserve"> </w:t>
      </w:r>
    </w:p>
    <w:p w14:paraId="28C35280" w14:textId="6840BBEF" w:rsidR="000B251C" w:rsidRDefault="000B251C" w:rsidP="000B251C">
      <w:pPr>
        <w:spacing w:before="0" w:after="160" w:line="259" w:lineRule="auto"/>
        <w:rPr>
          <w:rFonts w:asciiTheme="majorBidi" w:eastAsia="Calibri" w:hAnsiTheme="majorBidi" w:cstheme="majorBidi"/>
          <w:b/>
          <w:bCs/>
          <w:szCs w:val="24"/>
        </w:rPr>
      </w:pPr>
    </w:p>
    <w:p w14:paraId="1676ABF3" w14:textId="77777777" w:rsidR="000B251C" w:rsidRDefault="000B251C" w:rsidP="000B251C">
      <w:pPr>
        <w:spacing w:before="0" w:after="160" w:line="259" w:lineRule="auto"/>
        <w:rPr>
          <w:rFonts w:asciiTheme="majorBidi" w:eastAsia="Calibri" w:hAnsiTheme="majorBidi" w:cstheme="majorBidi"/>
          <w:b/>
          <w:bCs/>
          <w:szCs w:val="24"/>
        </w:rPr>
      </w:pPr>
    </w:p>
    <w:p w14:paraId="5B46243C" w14:textId="77777777" w:rsidR="000B251C" w:rsidRDefault="000B251C" w:rsidP="000B251C">
      <w:pPr>
        <w:spacing w:before="0" w:after="160" w:line="259" w:lineRule="auto"/>
        <w:rPr>
          <w:rFonts w:asciiTheme="majorBidi" w:eastAsia="Calibri" w:hAnsiTheme="majorBidi" w:cstheme="majorBidi"/>
          <w:b/>
          <w:bCs/>
          <w:szCs w:val="24"/>
        </w:rPr>
      </w:pPr>
    </w:p>
    <w:p w14:paraId="0292B0A0" w14:textId="77777777" w:rsidR="000B251C" w:rsidRDefault="000B251C" w:rsidP="000B251C">
      <w:pPr>
        <w:spacing w:before="0" w:after="160" w:line="259" w:lineRule="auto"/>
        <w:rPr>
          <w:rFonts w:asciiTheme="majorBidi" w:eastAsia="Calibri" w:hAnsiTheme="majorBidi" w:cstheme="majorBidi"/>
          <w:b/>
          <w:bCs/>
          <w:szCs w:val="24"/>
        </w:rPr>
      </w:pPr>
    </w:p>
    <w:p w14:paraId="5C87CACD" w14:textId="686212D4" w:rsidR="00444C2D" w:rsidRDefault="00444C2D" w:rsidP="000B251C">
      <w:pPr>
        <w:spacing w:before="0" w:after="160" w:line="259" w:lineRule="auto"/>
        <w:rPr>
          <w:rFonts w:asciiTheme="majorBidi" w:eastAsia="Calibri" w:hAnsiTheme="majorBidi" w:cstheme="majorBidi"/>
          <w:b/>
          <w:bCs/>
          <w:szCs w:val="24"/>
        </w:rPr>
      </w:pPr>
    </w:p>
    <w:p w14:paraId="157937C5" w14:textId="665D3CF5" w:rsidR="00D565CD" w:rsidRDefault="00D565CD" w:rsidP="000B251C">
      <w:pPr>
        <w:spacing w:before="0" w:after="160" w:line="259" w:lineRule="auto"/>
        <w:rPr>
          <w:rFonts w:asciiTheme="majorBidi" w:eastAsia="Calibri" w:hAnsiTheme="majorBidi" w:cstheme="majorBidi"/>
          <w:b/>
          <w:bCs/>
          <w:szCs w:val="24"/>
        </w:rPr>
      </w:pPr>
    </w:p>
    <w:p w14:paraId="21F86C48" w14:textId="525EC180" w:rsidR="00D565CD" w:rsidRDefault="00D565CD" w:rsidP="000B251C">
      <w:pPr>
        <w:spacing w:before="0" w:after="160" w:line="259" w:lineRule="auto"/>
        <w:rPr>
          <w:rFonts w:asciiTheme="majorBidi" w:eastAsia="Calibri" w:hAnsiTheme="majorBidi" w:cstheme="majorBidi"/>
          <w:b/>
          <w:bCs/>
          <w:szCs w:val="24"/>
        </w:rPr>
      </w:pPr>
    </w:p>
    <w:p w14:paraId="18321FF2" w14:textId="56005596" w:rsidR="00D565CD" w:rsidRDefault="00D565CD" w:rsidP="000B251C">
      <w:pPr>
        <w:spacing w:before="0" w:after="160" w:line="259" w:lineRule="auto"/>
        <w:rPr>
          <w:rFonts w:asciiTheme="majorBidi" w:eastAsia="Calibri" w:hAnsiTheme="majorBidi" w:cstheme="majorBidi"/>
          <w:b/>
          <w:bCs/>
          <w:szCs w:val="24"/>
        </w:rPr>
      </w:pPr>
    </w:p>
    <w:p w14:paraId="65E0510D" w14:textId="69925FB3" w:rsidR="00D565CD" w:rsidRDefault="00D565CD" w:rsidP="000B251C">
      <w:pPr>
        <w:spacing w:before="0" w:after="160" w:line="259" w:lineRule="auto"/>
        <w:rPr>
          <w:rFonts w:asciiTheme="majorBidi" w:eastAsia="Calibri" w:hAnsiTheme="majorBidi" w:cstheme="majorBidi"/>
          <w:b/>
          <w:bCs/>
          <w:szCs w:val="24"/>
        </w:rPr>
      </w:pPr>
    </w:p>
    <w:p w14:paraId="2F6E3929" w14:textId="32939949" w:rsidR="00D565CD" w:rsidRDefault="00D565CD" w:rsidP="000B251C">
      <w:pPr>
        <w:spacing w:before="0" w:after="160" w:line="259" w:lineRule="auto"/>
        <w:rPr>
          <w:rFonts w:asciiTheme="majorBidi" w:eastAsia="Calibri" w:hAnsiTheme="majorBidi" w:cstheme="majorBidi"/>
          <w:b/>
          <w:bCs/>
          <w:szCs w:val="24"/>
        </w:rPr>
      </w:pPr>
    </w:p>
    <w:p w14:paraId="636C529E" w14:textId="4DAA7414" w:rsidR="00D565CD" w:rsidRDefault="00D565CD" w:rsidP="000B251C">
      <w:pPr>
        <w:spacing w:before="0" w:after="160" w:line="259" w:lineRule="auto"/>
        <w:rPr>
          <w:rFonts w:asciiTheme="majorBidi" w:eastAsia="Calibri" w:hAnsiTheme="majorBidi" w:cstheme="majorBidi"/>
          <w:b/>
          <w:bCs/>
          <w:szCs w:val="24"/>
        </w:rPr>
      </w:pPr>
    </w:p>
    <w:p w14:paraId="68B6371A" w14:textId="77777777" w:rsidR="002A4D7A" w:rsidRPr="002A4D7A" w:rsidRDefault="002A4D7A" w:rsidP="002A4D7A">
      <w:pPr>
        <w:spacing w:before="0" w:after="160" w:line="259" w:lineRule="auto"/>
        <w:rPr>
          <w:rFonts w:ascii="Arial" w:eastAsia="Calibri" w:hAnsi="Arial" w:cs="Arial"/>
          <w:szCs w:val="24"/>
        </w:rPr>
      </w:pPr>
      <w:r w:rsidRPr="002A4D7A">
        <w:rPr>
          <w:rFonts w:ascii="Calibri" w:eastAsia="Calibri" w:hAnsi="Calibri" w:cs="Arial"/>
          <w:noProof/>
          <w:sz w:val="22"/>
        </w:rPr>
        <w:drawing>
          <wp:inline distT="0" distB="0" distL="0" distR="0" wp14:anchorId="5671084C" wp14:editId="495831F6">
            <wp:extent cx="5943600" cy="30403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040380"/>
                    </a:xfrm>
                    <a:prstGeom prst="rect">
                      <a:avLst/>
                    </a:prstGeom>
                  </pic:spPr>
                </pic:pic>
              </a:graphicData>
            </a:graphic>
          </wp:inline>
        </w:drawing>
      </w:r>
    </w:p>
    <w:p w14:paraId="316CCC7E" w14:textId="77777777" w:rsidR="002A4D7A" w:rsidRPr="002A4D7A" w:rsidRDefault="002A4D7A" w:rsidP="002A4D7A">
      <w:pPr>
        <w:spacing w:before="0" w:after="160" w:line="259" w:lineRule="auto"/>
        <w:rPr>
          <w:rFonts w:ascii="Arial" w:eastAsia="Calibri" w:hAnsi="Arial" w:cs="Arial"/>
          <w:szCs w:val="24"/>
        </w:rPr>
      </w:pPr>
    </w:p>
    <w:p w14:paraId="35EDD4C4" w14:textId="1B61C3D6" w:rsidR="002A4D7A" w:rsidRPr="002A4D7A" w:rsidRDefault="002A4D7A" w:rsidP="002A4D7A">
      <w:pPr>
        <w:spacing w:before="0" w:after="160" w:line="259" w:lineRule="auto"/>
        <w:rPr>
          <w:rFonts w:asciiTheme="majorBidi" w:eastAsia="Calibri" w:hAnsiTheme="majorBidi" w:cstheme="majorBidi"/>
          <w:szCs w:val="24"/>
        </w:rPr>
      </w:pPr>
      <w:r w:rsidRPr="002A4D7A">
        <w:rPr>
          <w:rFonts w:asciiTheme="majorBidi" w:eastAsia="Calibri" w:hAnsiTheme="majorBidi" w:cstheme="majorBidi"/>
          <w:b/>
          <w:bCs/>
          <w:szCs w:val="24"/>
        </w:rPr>
        <w:t>Supplementa</w:t>
      </w:r>
      <w:r>
        <w:rPr>
          <w:rFonts w:asciiTheme="majorBidi" w:eastAsia="Calibri" w:hAnsiTheme="majorBidi" w:cstheme="majorBidi"/>
          <w:b/>
          <w:bCs/>
          <w:szCs w:val="24"/>
        </w:rPr>
        <w:t>ry</w:t>
      </w:r>
      <w:r w:rsidRPr="002A4D7A">
        <w:rPr>
          <w:rFonts w:asciiTheme="majorBidi" w:eastAsia="Calibri" w:hAnsiTheme="majorBidi" w:cstheme="majorBidi"/>
          <w:b/>
          <w:bCs/>
          <w:szCs w:val="24"/>
        </w:rPr>
        <w:t xml:space="preserve"> Figure </w:t>
      </w:r>
      <w:r w:rsidR="000B251C">
        <w:rPr>
          <w:rFonts w:asciiTheme="majorBidi" w:eastAsia="Calibri" w:hAnsiTheme="majorBidi" w:cstheme="majorBidi"/>
          <w:b/>
          <w:bCs/>
          <w:szCs w:val="24"/>
        </w:rPr>
        <w:t>5</w:t>
      </w:r>
      <w:r w:rsidRPr="002A4D7A">
        <w:rPr>
          <w:rFonts w:asciiTheme="majorBidi" w:eastAsia="Calibri" w:hAnsiTheme="majorBidi" w:cstheme="majorBidi"/>
          <w:b/>
          <w:bCs/>
          <w:szCs w:val="24"/>
        </w:rPr>
        <w:t>.</w:t>
      </w:r>
      <w:r w:rsidRPr="002A4D7A">
        <w:rPr>
          <w:rFonts w:asciiTheme="majorBidi" w:eastAsia="Calibri" w:hAnsiTheme="majorBidi" w:cstheme="majorBidi"/>
          <w:szCs w:val="24"/>
        </w:rPr>
        <w:t xml:space="preserve"> The proportion (% of total</w:t>
      </w:r>
      <w:r w:rsidR="00D354EB">
        <w:rPr>
          <w:rFonts w:asciiTheme="majorBidi" w:eastAsia="Calibri" w:hAnsiTheme="majorBidi" w:cstheme="majorBidi"/>
          <w:szCs w:val="24"/>
        </w:rPr>
        <w:t xml:space="preserve"> sterols</w:t>
      </w:r>
      <w:r w:rsidRPr="002A4D7A">
        <w:rPr>
          <w:rFonts w:asciiTheme="majorBidi" w:eastAsia="Calibri" w:hAnsiTheme="majorBidi" w:cstheme="majorBidi"/>
          <w:szCs w:val="24"/>
        </w:rPr>
        <w:t xml:space="preserve">) of free major sterols in shoot and root of the null allele </w:t>
      </w:r>
      <w:r w:rsidRPr="002A4D7A">
        <w:rPr>
          <w:rFonts w:asciiTheme="majorBidi" w:eastAsia="Calibri" w:hAnsiTheme="majorBidi" w:cstheme="majorBidi"/>
          <w:i/>
          <w:iCs/>
          <w:szCs w:val="24"/>
        </w:rPr>
        <w:t>Zmcyp710a8-1</w:t>
      </w:r>
      <w:r w:rsidRPr="002A4D7A">
        <w:rPr>
          <w:rFonts w:asciiTheme="majorBidi" w:eastAsia="Calibri" w:hAnsiTheme="majorBidi" w:cstheme="majorBidi"/>
          <w:szCs w:val="24"/>
        </w:rPr>
        <w:t>, W22/</w:t>
      </w:r>
      <w:r w:rsidRPr="002A4D7A">
        <w:rPr>
          <w:rFonts w:asciiTheme="majorBidi" w:eastAsia="Calibri" w:hAnsiTheme="majorBidi" w:cstheme="majorBidi"/>
          <w:i/>
          <w:iCs/>
          <w:szCs w:val="24"/>
        </w:rPr>
        <w:t>Zmcyp710a8-1</w:t>
      </w:r>
      <w:r w:rsidRPr="002A4D7A">
        <w:rPr>
          <w:rFonts w:asciiTheme="majorBidi" w:eastAsia="Calibri" w:hAnsiTheme="majorBidi" w:cstheme="majorBidi"/>
          <w:szCs w:val="24"/>
        </w:rPr>
        <w:t xml:space="preserve"> </w:t>
      </w:r>
      <w:r w:rsidR="00E63F03">
        <w:rPr>
          <w:rFonts w:asciiTheme="majorBidi" w:eastAsia="Calibri" w:hAnsiTheme="majorBidi" w:cstheme="majorBidi"/>
          <w:szCs w:val="24"/>
        </w:rPr>
        <w:t>heterozygote</w:t>
      </w:r>
      <w:r>
        <w:rPr>
          <w:rFonts w:asciiTheme="majorBidi" w:eastAsia="Calibri" w:hAnsiTheme="majorBidi" w:cstheme="majorBidi"/>
          <w:szCs w:val="24"/>
        </w:rPr>
        <w:t xml:space="preserve"> </w:t>
      </w:r>
      <w:r w:rsidRPr="002A4D7A">
        <w:rPr>
          <w:rFonts w:asciiTheme="majorBidi" w:eastAsia="Calibri" w:hAnsiTheme="majorBidi" w:cstheme="majorBidi"/>
          <w:szCs w:val="24"/>
        </w:rPr>
        <w:t xml:space="preserve">and wild type (W22). </w:t>
      </w:r>
    </w:p>
    <w:p w14:paraId="000838A0" w14:textId="3EB15245" w:rsidR="002A4D7A" w:rsidRDefault="002A4D7A" w:rsidP="002A4D7A">
      <w:pPr>
        <w:spacing w:before="0" w:after="160" w:line="259" w:lineRule="auto"/>
        <w:rPr>
          <w:rFonts w:asciiTheme="majorBidi" w:eastAsia="Calibri" w:hAnsiTheme="majorBidi" w:cstheme="majorBidi"/>
          <w:szCs w:val="24"/>
        </w:rPr>
      </w:pPr>
      <w:r w:rsidRPr="002A4D7A">
        <w:rPr>
          <w:rFonts w:asciiTheme="majorBidi" w:eastAsia="Calibri" w:hAnsiTheme="majorBidi" w:cstheme="majorBidi"/>
          <w:szCs w:val="24"/>
        </w:rPr>
        <w:t xml:space="preserve">Tissue samples were pooled from 3 individual seedlings and used for sterol analysis. Data are means ± SD of three replicate measurements. </w:t>
      </w:r>
    </w:p>
    <w:p w14:paraId="33ADF955" w14:textId="34430AAC" w:rsidR="002A4D7A" w:rsidRDefault="002A4D7A" w:rsidP="002A4D7A">
      <w:pPr>
        <w:spacing w:before="0" w:after="160" w:line="259" w:lineRule="auto"/>
        <w:rPr>
          <w:rFonts w:asciiTheme="majorBidi" w:eastAsia="Calibri" w:hAnsiTheme="majorBidi" w:cstheme="majorBidi"/>
          <w:szCs w:val="24"/>
        </w:rPr>
      </w:pPr>
    </w:p>
    <w:p w14:paraId="0AFD2554" w14:textId="7ED25A70" w:rsidR="002A4D7A" w:rsidRDefault="002A4D7A" w:rsidP="002A4D7A">
      <w:pPr>
        <w:spacing w:before="0" w:after="160" w:line="259" w:lineRule="auto"/>
        <w:rPr>
          <w:rFonts w:asciiTheme="majorBidi" w:eastAsia="Calibri" w:hAnsiTheme="majorBidi" w:cstheme="majorBidi"/>
          <w:szCs w:val="24"/>
        </w:rPr>
      </w:pPr>
    </w:p>
    <w:p w14:paraId="66E4702C" w14:textId="64B040FE" w:rsidR="00DC45D0" w:rsidRDefault="00DC45D0" w:rsidP="002A4D7A">
      <w:pPr>
        <w:spacing w:before="0" w:after="160" w:line="259" w:lineRule="auto"/>
        <w:rPr>
          <w:rFonts w:asciiTheme="majorBidi" w:eastAsia="Calibri" w:hAnsiTheme="majorBidi" w:cstheme="majorBidi"/>
          <w:szCs w:val="24"/>
        </w:rPr>
      </w:pPr>
    </w:p>
    <w:p w14:paraId="58BA3786" w14:textId="7AF0F50E" w:rsidR="00DC45D0" w:rsidRDefault="00DC45D0" w:rsidP="002A4D7A">
      <w:pPr>
        <w:spacing w:before="0" w:after="160" w:line="259" w:lineRule="auto"/>
        <w:rPr>
          <w:rFonts w:asciiTheme="majorBidi" w:eastAsia="Calibri" w:hAnsiTheme="majorBidi" w:cstheme="majorBidi"/>
          <w:szCs w:val="24"/>
        </w:rPr>
      </w:pPr>
    </w:p>
    <w:p w14:paraId="08F61113" w14:textId="62F9CA76" w:rsidR="00DC45D0" w:rsidRDefault="00DC45D0" w:rsidP="002A4D7A">
      <w:pPr>
        <w:spacing w:before="0" w:after="160" w:line="259" w:lineRule="auto"/>
        <w:rPr>
          <w:rFonts w:asciiTheme="majorBidi" w:eastAsia="Calibri" w:hAnsiTheme="majorBidi" w:cstheme="majorBidi"/>
          <w:szCs w:val="24"/>
        </w:rPr>
      </w:pPr>
    </w:p>
    <w:p w14:paraId="23D8F26D" w14:textId="54D9061B" w:rsidR="00DC45D0" w:rsidRDefault="00DC45D0" w:rsidP="002A4D7A">
      <w:pPr>
        <w:spacing w:before="0" w:after="160" w:line="259" w:lineRule="auto"/>
        <w:rPr>
          <w:rFonts w:asciiTheme="majorBidi" w:eastAsia="Calibri" w:hAnsiTheme="majorBidi" w:cstheme="majorBidi"/>
          <w:szCs w:val="24"/>
        </w:rPr>
      </w:pPr>
    </w:p>
    <w:p w14:paraId="24CC10BA" w14:textId="43AA7E05" w:rsidR="00DC45D0" w:rsidRDefault="00DC45D0" w:rsidP="002A4D7A">
      <w:pPr>
        <w:spacing w:before="0" w:after="160" w:line="259" w:lineRule="auto"/>
        <w:rPr>
          <w:rFonts w:asciiTheme="majorBidi" w:eastAsia="Calibri" w:hAnsiTheme="majorBidi" w:cstheme="majorBidi"/>
          <w:szCs w:val="24"/>
        </w:rPr>
      </w:pPr>
    </w:p>
    <w:p w14:paraId="7EB16678" w14:textId="76B515EE" w:rsidR="00DC45D0" w:rsidRDefault="00DC45D0" w:rsidP="002A4D7A">
      <w:pPr>
        <w:spacing w:before="0" w:after="160" w:line="259" w:lineRule="auto"/>
        <w:rPr>
          <w:rFonts w:asciiTheme="majorBidi" w:eastAsia="Calibri" w:hAnsiTheme="majorBidi" w:cstheme="majorBidi"/>
          <w:szCs w:val="24"/>
        </w:rPr>
      </w:pPr>
    </w:p>
    <w:p w14:paraId="1C1753E8" w14:textId="45FABC47" w:rsidR="00DC45D0" w:rsidRDefault="00DC45D0" w:rsidP="002A4D7A">
      <w:pPr>
        <w:spacing w:before="0" w:after="160" w:line="259" w:lineRule="auto"/>
        <w:rPr>
          <w:rFonts w:asciiTheme="majorBidi" w:eastAsia="Calibri" w:hAnsiTheme="majorBidi" w:cstheme="majorBidi"/>
          <w:szCs w:val="24"/>
        </w:rPr>
      </w:pPr>
    </w:p>
    <w:p w14:paraId="3F15D732" w14:textId="43ED661E" w:rsidR="00DC45D0" w:rsidRDefault="00DC45D0" w:rsidP="002A4D7A">
      <w:pPr>
        <w:spacing w:before="0" w:after="160" w:line="259" w:lineRule="auto"/>
        <w:rPr>
          <w:rFonts w:asciiTheme="majorBidi" w:eastAsia="Calibri" w:hAnsiTheme="majorBidi" w:cstheme="majorBidi"/>
          <w:szCs w:val="24"/>
        </w:rPr>
      </w:pPr>
    </w:p>
    <w:p w14:paraId="05735548" w14:textId="349B7077" w:rsidR="00DC45D0" w:rsidRDefault="00DC45D0" w:rsidP="002A4D7A">
      <w:pPr>
        <w:spacing w:before="0" w:after="160" w:line="259" w:lineRule="auto"/>
        <w:rPr>
          <w:rFonts w:asciiTheme="majorBidi" w:eastAsia="Calibri" w:hAnsiTheme="majorBidi" w:cstheme="majorBidi"/>
          <w:szCs w:val="24"/>
        </w:rPr>
      </w:pPr>
    </w:p>
    <w:p w14:paraId="4A365FBE" w14:textId="2303E60D" w:rsidR="00DC45D0" w:rsidRDefault="00DC45D0" w:rsidP="002A4D7A">
      <w:pPr>
        <w:spacing w:before="0" w:after="160" w:line="259" w:lineRule="auto"/>
        <w:rPr>
          <w:rFonts w:asciiTheme="majorBidi" w:eastAsia="Calibri" w:hAnsiTheme="majorBidi" w:cstheme="majorBidi"/>
          <w:szCs w:val="24"/>
        </w:rPr>
      </w:pPr>
    </w:p>
    <w:p w14:paraId="679D3505" w14:textId="1507F8C8" w:rsidR="00DC45D0" w:rsidRDefault="00DC45D0" w:rsidP="002A4D7A">
      <w:pPr>
        <w:spacing w:before="0" w:after="160" w:line="259" w:lineRule="auto"/>
        <w:rPr>
          <w:rFonts w:asciiTheme="majorBidi" w:eastAsia="Calibri" w:hAnsiTheme="majorBidi" w:cstheme="majorBidi"/>
          <w:szCs w:val="24"/>
        </w:rPr>
      </w:pPr>
    </w:p>
    <w:p w14:paraId="6DDFBCB6" w14:textId="77777777" w:rsidR="00DC45D0" w:rsidRDefault="00DC45D0" w:rsidP="002A4D7A">
      <w:pPr>
        <w:spacing w:before="0" w:after="160" w:line="259" w:lineRule="auto"/>
        <w:rPr>
          <w:rFonts w:asciiTheme="majorBidi" w:eastAsia="Calibri" w:hAnsiTheme="majorBidi" w:cstheme="majorBidi"/>
          <w:szCs w:val="24"/>
        </w:rPr>
      </w:pPr>
    </w:p>
    <w:p w14:paraId="368881D7" w14:textId="77777777" w:rsidR="002A4D7A" w:rsidRPr="002A4D7A" w:rsidRDefault="002A4D7A" w:rsidP="002A4D7A">
      <w:pPr>
        <w:spacing w:before="0" w:after="160" w:line="259" w:lineRule="auto"/>
        <w:rPr>
          <w:rFonts w:ascii="Arial" w:eastAsia="Calibri" w:hAnsi="Arial" w:cs="Arial"/>
          <w:szCs w:val="24"/>
        </w:rPr>
      </w:pPr>
      <w:r w:rsidRPr="002A4D7A">
        <w:rPr>
          <w:rFonts w:ascii="Calibri" w:eastAsia="Calibri" w:hAnsi="Calibri" w:cs="Arial"/>
          <w:noProof/>
          <w:sz w:val="22"/>
        </w:rPr>
        <w:drawing>
          <wp:inline distT="0" distB="0" distL="0" distR="0" wp14:anchorId="6727A94B" wp14:editId="77968646">
            <wp:extent cx="5943600" cy="430403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304030"/>
                    </a:xfrm>
                    <a:prstGeom prst="rect">
                      <a:avLst/>
                    </a:prstGeom>
                  </pic:spPr>
                </pic:pic>
              </a:graphicData>
            </a:graphic>
          </wp:inline>
        </w:drawing>
      </w:r>
    </w:p>
    <w:p w14:paraId="2DE9D864" w14:textId="77777777" w:rsidR="002A4D7A" w:rsidRPr="002A4D7A" w:rsidRDefault="002A4D7A" w:rsidP="002A4D7A">
      <w:pPr>
        <w:spacing w:before="0" w:after="160" w:line="259" w:lineRule="auto"/>
        <w:rPr>
          <w:rFonts w:ascii="Arial" w:eastAsia="Calibri" w:hAnsi="Arial" w:cs="Arial"/>
          <w:b/>
          <w:bCs/>
          <w:sz w:val="22"/>
        </w:rPr>
      </w:pPr>
      <w:bookmarkStart w:id="1" w:name="_Hlk51519987"/>
    </w:p>
    <w:p w14:paraId="7F1F5282" w14:textId="49A05E65" w:rsidR="002A4D7A" w:rsidRPr="002A4D7A" w:rsidRDefault="002A4D7A" w:rsidP="002A4D7A">
      <w:pPr>
        <w:spacing w:before="0" w:after="160" w:line="259" w:lineRule="auto"/>
        <w:rPr>
          <w:rFonts w:asciiTheme="majorBidi" w:eastAsia="Calibri" w:hAnsiTheme="majorBidi" w:cstheme="majorBidi"/>
          <w:szCs w:val="24"/>
        </w:rPr>
      </w:pPr>
      <w:r w:rsidRPr="002A4D7A">
        <w:rPr>
          <w:rFonts w:asciiTheme="majorBidi" w:eastAsia="Calibri" w:hAnsiTheme="majorBidi" w:cstheme="majorBidi"/>
          <w:b/>
          <w:bCs/>
          <w:szCs w:val="24"/>
        </w:rPr>
        <w:t>Supplementa</w:t>
      </w:r>
      <w:r>
        <w:rPr>
          <w:rFonts w:asciiTheme="majorBidi" w:eastAsia="Calibri" w:hAnsiTheme="majorBidi" w:cstheme="majorBidi"/>
          <w:b/>
          <w:bCs/>
          <w:szCs w:val="24"/>
        </w:rPr>
        <w:t>ry</w:t>
      </w:r>
      <w:r w:rsidRPr="002A4D7A">
        <w:rPr>
          <w:rFonts w:asciiTheme="majorBidi" w:eastAsia="Calibri" w:hAnsiTheme="majorBidi" w:cstheme="majorBidi"/>
          <w:b/>
          <w:bCs/>
          <w:szCs w:val="24"/>
        </w:rPr>
        <w:t xml:space="preserve"> Figure </w:t>
      </w:r>
      <w:r w:rsidR="000B251C">
        <w:rPr>
          <w:rFonts w:asciiTheme="majorBidi" w:eastAsia="Calibri" w:hAnsiTheme="majorBidi" w:cstheme="majorBidi"/>
          <w:b/>
          <w:bCs/>
          <w:szCs w:val="24"/>
        </w:rPr>
        <w:t>6</w:t>
      </w:r>
      <w:r w:rsidRPr="002A4D7A">
        <w:rPr>
          <w:rFonts w:asciiTheme="majorBidi" w:eastAsia="Calibri" w:hAnsiTheme="majorBidi" w:cstheme="majorBidi"/>
          <w:b/>
          <w:bCs/>
          <w:szCs w:val="24"/>
        </w:rPr>
        <w:t>.</w:t>
      </w:r>
      <w:r w:rsidRPr="002A4D7A">
        <w:rPr>
          <w:rFonts w:asciiTheme="majorBidi" w:eastAsia="Calibri" w:hAnsiTheme="majorBidi" w:cstheme="majorBidi"/>
          <w:szCs w:val="24"/>
        </w:rPr>
        <w:t xml:space="preserve"> </w:t>
      </w:r>
      <w:proofErr w:type="spellStart"/>
      <w:r w:rsidRPr="002A4D7A">
        <w:rPr>
          <w:rFonts w:asciiTheme="majorBidi" w:eastAsia="Calibri" w:hAnsiTheme="majorBidi" w:cstheme="majorBidi"/>
          <w:szCs w:val="24"/>
        </w:rPr>
        <w:t>Steryl</w:t>
      </w:r>
      <w:proofErr w:type="spellEnd"/>
      <w:r w:rsidRPr="002A4D7A">
        <w:rPr>
          <w:rFonts w:asciiTheme="majorBidi" w:eastAsia="Calibri" w:hAnsiTheme="majorBidi" w:cstheme="majorBidi"/>
          <w:szCs w:val="24"/>
        </w:rPr>
        <w:t xml:space="preserve"> glucosides composition </w:t>
      </w:r>
      <w:r w:rsidR="00D354EB">
        <w:rPr>
          <w:rFonts w:asciiTheme="majorBidi" w:eastAsia="Calibri" w:hAnsiTheme="majorBidi" w:cstheme="majorBidi"/>
          <w:szCs w:val="24"/>
        </w:rPr>
        <w:t xml:space="preserve">(% of total </w:t>
      </w:r>
      <w:proofErr w:type="spellStart"/>
      <w:r w:rsidR="00D354EB">
        <w:rPr>
          <w:rFonts w:asciiTheme="majorBidi" w:eastAsia="Calibri" w:hAnsiTheme="majorBidi" w:cstheme="majorBidi"/>
          <w:szCs w:val="24"/>
        </w:rPr>
        <w:t>steryl</w:t>
      </w:r>
      <w:proofErr w:type="spellEnd"/>
      <w:r w:rsidR="00D354EB">
        <w:rPr>
          <w:rFonts w:asciiTheme="majorBidi" w:eastAsia="Calibri" w:hAnsiTheme="majorBidi" w:cstheme="majorBidi"/>
          <w:szCs w:val="24"/>
        </w:rPr>
        <w:t xml:space="preserve"> glucosides) </w:t>
      </w:r>
      <w:r w:rsidRPr="002A4D7A">
        <w:rPr>
          <w:rFonts w:asciiTheme="majorBidi" w:eastAsia="Calibri" w:hAnsiTheme="majorBidi" w:cstheme="majorBidi"/>
          <w:szCs w:val="24"/>
        </w:rPr>
        <w:t xml:space="preserve">in root and shoot of </w:t>
      </w:r>
      <w:r w:rsidRPr="002A4D7A">
        <w:rPr>
          <w:rFonts w:asciiTheme="majorBidi" w:eastAsia="Calibri" w:hAnsiTheme="majorBidi" w:cstheme="majorBidi"/>
          <w:i/>
          <w:iCs/>
          <w:szCs w:val="24"/>
        </w:rPr>
        <w:t>Arabidopsis</w:t>
      </w:r>
      <w:r w:rsidRPr="002A4D7A">
        <w:rPr>
          <w:rFonts w:asciiTheme="majorBidi" w:eastAsia="Calibri" w:hAnsiTheme="majorBidi" w:cstheme="majorBidi"/>
          <w:szCs w:val="24"/>
        </w:rPr>
        <w:t xml:space="preserve"> and maize. </w:t>
      </w:r>
    </w:p>
    <w:bookmarkEnd w:id="1"/>
    <w:p w14:paraId="571FD35B" w14:textId="1147A9D1" w:rsidR="002A4D7A" w:rsidRPr="002A4D7A" w:rsidRDefault="002A4D7A" w:rsidP="002A4D7A">
      <w:pPr>
        <w:spacing w:before="0" w:after="160" w:line="259" w:lineRule="auto"/>
        <w:rPr>
          <w:rFonts w:asciiTheme="majorBidi" w:eastAsia="Calibri" w:hAnsiTheme="majorBidi" w:cstheme="majorBidi"/>
          <w:szCs w:val="24"/>
        </w:rPr>
      </w:pPr>
      <w:r w:rsidRPr="002A4D7A">
        <w:rPr>
          <w:rFonts w:asciiTheme="majorBidi" w:eastAsia="Calibri" w:hAnsiTheme="majorBidi" w:cstheme="majorBidi"/>
          <w:szCs w:val="24"/>
        </w:rPr>
        <w:t xml:space="preserve">Tissue samples were pooled from 3 individual seedlings of maize </w:t>
      </w:r>
      <w:r w:rsidRPr="002A4D7A">
        <w:rPr>
          <w:rFonts w:asciiTheme="majorBidi" w:eastAsia="Calibri" w:hAnsiTheme="majorBidi" w:cstheme="majorBidi"/>
          <w:i/>
          <w:iCs/>
          <w:szCs w:val="24"/>
        </w:rPr>
        <w:t>Zmcyp710a8-1</w:t>
      </w:r>
      <w:r w:rsidRPr="002A4D7A">
        <w:rPr>
          <w:rFonts w:asciiTheme="majorBidi" w:eastAsia="Calibri" w:hAnsiTheme="majorBidi" w:cstheme="majorBidi"/>
          <w:szCs w:val="24"/>
        </w:rPr>
        <w:t xml:space="preserve">, </w:t>
      </w:r>
      <w:r w:rsidRPr="002A4D7A">
        <w:rPr>
          <w:rFonts w:asciiTheme="majorBidi" w:eastAsia="Calibri" w:hAnsiTheme="majorBidi" w:cstheme="majorBidi"/>
          <w:i/>
          <w:iCs/>
          <w:szCs w:val="24"/>
        </w:rPr>
        <w:t>Zmcyp710a8-2</w:t>
      </w:r>
      <w:r w:rsidRPr="002A4D7A">
        <w:rPr>
          <w:rFonts w:asciiTheme="majorBidi" w:eastAsia="Calibri" w:hAnsiTheme="majorBidi" w:cstheme="majorBidi"/>
          <w:szCs w:val="24"/>
        </w:rPr>
        <w:t xml:space="preserve"> and W22 for maize. </w:t>
      </w:r>
      <w:r w:rsidRPr="002A4D7A">
        <w:rPr>
          <w:rFonts w:asciiTheme="majorBidi" w:eastAsia="Calibri" w:hAnsiTheme="majorBidi" w:cstheme="majorBidi"/>
          <w:i/>
          <w:iCs/>
          <w:szCs w:val="24"/>
        </w:rPr>
        <w:t>Arabidopsis</w:t>
      </w:r>
      <w:r w:rsidRPr="002A4D7A">
        <w:rPr>
          <w:rFonts w:asciiTheme="majorBidi" w:eastAsia="Calibri" w:hAnsiTheme="majorBidi" w:cstheme="majorBidi"/>
          <w:szCs w:val="24"/>
        </w:rPr>
        <w:t xml:space="preserve"> tissue samples were pooled from &gt;100 seedlings (</w:t>
      </w:r>
      <w:r w:rsidR="00E63F03" w:rsidRPr="002A4D7A">
        <w:rPr>
          <w:rFonts w:asciiTheme="majorBidi" w:eastAsia="Calibri" w:hAnsiTheme="majorBidi" w:cstheme="majorBidi"/>
          <w:szCs w:val="24"/>
        </w:rPr>
        <w:t>3-week-old</w:t>
      </w:r>
      <w:r w:rsidRPr="002A4D7A">
        <w:rPr>
          <w:rFonts w:asciiTheme="majorBidi" w:eastAsia="Calibri" w:hAnsiTheme="majorBidi" w:cstheme="majorBidi"/>
          <w:szCs w:val="24"/>
        </w:rPr>
        <w:t>) grown in magenta boxes as described in “materials and methods” and used for sterol measurements. Data are means ±SD of three replicate measurements.</w:t>
      </w:r>
    </w:p>
    <w:p w14:paraId="358145A9" w14:textId="3B5A2B0D" w:rsidR="002A4D7A" w:rsidRDefault="002A4D7A" w:rsidP="002A4D7A">
      <w:pPr>
        <w:spacing w:before="0" w:after="160" w:line="259" w:lineRule="auto"/>
        <w:rPr>
          <w:rFonts w:asciiTheme="majorBidi" w:eastAsia="Calibri" w:hAnsiTheme="majorBidi" w:cstheme="majorBidi"/>
          <w:szCs w:val="24"/>
        </w:rPr>
      </w:pPr>
    </w:p>
    <w:p w14:paraId="0D327694" w14:textId="2D092DC5" w:rsidR="002A4D7A" w:rsidRDefault="002A4D7A" w:rsidP="002A4D7A">
      <w:pPr>
        <w:spacing w:before="0" w:after="160" w:line="259" w:lineRule="auto"/>
        <w:rPr>
          <w:rFonts w:asciiTheme="majorBidi" w:eastAsia="Calibri" w:hAnsiTheme="majorBidi" w:cstheme="majorBidi"/>
          <w:szCs w:val="24"/>
        </w:rPr>
      </w:pPr>
    </w:p>
    <w:p w14:paraId="542DAF90" w14:textId="77B50EB6" w:rsidR="009A14F9" w:rsidRDefault="009A14F9" w:rsidP="002A4D7A">
      <w:pPr>
        <w:spacing w:before="0" w:after="160" w:line="259" w:lineRule="auto"/>
        <w:rPr>
          <w:rFonts w:asciiTheme="majorBidi" w:eastAsia="Calibri" w:hAnsiTheme="majorBidi" w:cstheme="majorBidi"/>
          <w:szCs w:val="24"/>
        </w:rPr>
      </w:pPr>
    </w:p>
    <w:p w14:paraId="78024F6E" w14:textId="0BAE1DC9" w:rsidR="009A14F9" w:rsidRDefault="009A14F9" w:rsidP="002A4D7A">
      <w:pPr>
        <w:spacing w:before="0" w:after="160" w:line="259" w:lineRule="auto"/>
        <w:rPr>
          <w:rFonts w:asciiTheme="majorBidi" w:eastAsia="Calibri" w:hAnsiTheme="majorBidi" w:cstheme="majorBidi"/>
          <w:szCs w:val="24"/>
        </w:rPr>
      </w:pPr>
    </w:p>
    <w:p w14:paraId="31B94E02" w14:textId="2CF28017" w:rsidR="009A14F9" w:rsidRDefault="009A14F9" w:rsidP="002A4D7A">
      <w:pPr>
        <w:spacing w:before="0" w:after="160" w:line="259" w:lineRule="auto"/>
        <w:rPr>
          <w:rFonts w:asciiTheme="majorBidi" w:eastAsia="Calibri" w:hAnsiTheme="majorBidi" w:cstheme="majorBidi"/>
          <w:szCs w:val="24"/>
        </w:rPr>
      </w:pPr>
    </w:p>
    <w:p w14:paraId="6E28B244" w14:textId="2A4BD896" w:rsidR="009A14F9" w:rsidRDefault="009A14F9" w:rsidP="002A4D7A">
      <w:pPr>
        <w:spacing w:before="0" w:after="160" w:line="259" w:lineRule="auto"/>
        <w:rPr>
          <w:rFonts w:asciiTheme="majorBidi" w:eastAsia="Calibri" w:hAnsiTheme="majorBidi" w:cstheme="majorBidi"/>
          <w:szCs w:val="24"/>
        </w:rPr>
      </w:pPr>
    </w:p>
    <w:p w14:paraId="3AC0ABF6" w14:textId="0C91E26C" w:rsidR="009A14F9" w:rsidRDefault="009A14F9" w:rsidP="002A4D7A">
      <w:pPr>
        <w:spacing w:before="0" w:after="160" w:line="259" w:lineRule="auto"/>
        <w:rPr>
          <w:rFonts w:asciiTheme="majorBidi" w:eastAsia="Calibri" w:hAnsiTheme="majorBidi" w:cstheme="majorBidi"/>
          <w:szCs w:val="24"/>
        </w:rPr>
      </w:pPr>
    </w:p>
    <w:p w14:paraId="53A80BD8" w14:textId="70DB49AA" w:rsidR="009A14F9" w:rsidRDefault="009A14F9" w:rsidP="002A4D7A">
      <w:pPr>
        <w:spacing w:before="0" w:after="160" w:line="259" w:lineRule="auto"/>
        <w:rPr>
          <w:rFonts w:asciiTheme="majorBidi" w:eastAsia="Calibri" w:hAnsiTheme="majorBidi" w:cstheme="majorBidi"/>
          <w:szCs w:val="24"/>
        </w:rPr>
      </w:pPr>
    </w:p>
    <w:p w14:paraId="3FD3A9B1" w14:textId="6F8B2615" w:rsidR="009A14F9" w:rsidRDefault="009A14F9" w:rsidP="00942BA6">
      <w:pPr>
        <w:spacing w:before="0" w:after="160" w:line="259" w:lineRule="auto"/>
        <w:rPr>
          <w:rFonts w:asciiTheme="majorBidi" w:eastAsia="Calibri" w:hAnsiTheme="majorBidi" w:cstheme="majorBidi"/>
          <w:szCs w:val="24"/>
        </w:rPr>
      </w:pPr>
      <w:r w:rsidRPr="009A14F9">
        <w:rPr>
          <w:noProof/>
        </w:rPr>
        <w:drawing>
          <wp:anchor distT="0" distB="0" distL="114300" distR="114300" simplePos="0" relativeHeight="251662336" behindDoc="0" locked="0" layoutInCell="1" allowOverlap="1" wp14:anchorId="04D4187C" wp14:editId="29ED7E28">
            <wp:simplePos x="0" y="0"/>
            <wp:positionH relativeFrom="column">
              <wp:posOffset>386080</wp:posOffset>
            </wp:positionH>
            <wp:positionV relativeFrom="paragraph">
              <wp:posOffset>287020</wp:posOffset>
            </wp:positionV>
            <wp:extent cx="5324475" cy="4052570"/>
            <wp:effectExtent l="0" t="0" r="9525" b="508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324475" cy="4052570"/>
                    </a:xfrm>
                    <a:prstGeom prst="rect">
                      <a:avLst/>
                    </a:prstGeom>
                  </pic:spPr>
                </pic:pic>
              </a:graphicData>
            </a:graphic>
            <wp14:sizeRelH relativeFrom="margin">
              <wp14:pctWidth>0</wp14:pctWidth>
            </wp14:sizeRelH>
            <wp14:sizeRelV relativeFrom="margin">
              <wp14:pctHeight>0</wp14:pctHeight>
            </wp14:sizeRelV>
          </wp:anchor>
        </w:drawing>
      </w:r>
    </w:p>
    <w:p w14:paraId="4840F747" w14:textId="77777777" w:rsidR="00942BA6" w:rsidRDefault="00942BA6" w:rsidP="00942BA6">
      <w:pPr>
        <w:spacing w:before="0" w:after="160" w:line="259" w:lineRule="auto"/>
        <w:rPr>
          <w:rFonts w:asciiTheme="majorBidi" w:eastAsia="Calibri" w:hAnsiTheme="majorBidi" w:cstheme="majorBidi"/>
          <w:szCs w:val="24"/>
        </w:rPr>
      </w:pPr>
    </w:p>
    <w:p w14:paraId="4EB31EDD" w14:textId="48B3E338" w:rsidR="002A4D7A" w:rsidRDefault="002A4D7A" w:rsidP="002A4D7A">
      <w:pPr>
        <w:spacing w:before="0" w:after="160" w:line="259" w:lineRule="auto"/>
        <w:rPr>
          <w:rFonts w:asciiTheme="majorBidi" w:eastAsia="Calibri" w:hAnsiTheme="majorBidi" w:cstheme="majorBidi"/>
          <w:szCs w:val="24"/>
        </w:rPr>
      </w:pPr>
    </w:p>
    <w:p w14:paraId="3820BA81" w14:textId="5A9FB490" w:rsidR="002A4D7A" w:rsidRDefault="002A4D7A" w:rsidP="002A4D7A">
      <w:pPr>
        <w:spacing w:before="0" w:after="160" w:line="259" w:lineRule="auto"/>
        <w:rPr>
          <w:rFonts w:asciiTheme="majorBidi" w:eastAsia="Calibri" w:hAnsiTheme="majorBidi" w:cstheme="majorBidi"/>
          <w:szCs w:val="24"/>
        </w:rPr>
      </w:pPr>
    </w:p>
    <w:p w14:paraId="3BDEE004" w14:textId="7044BBE9" w:rsidR="002A4D7A" w:rsidRDefault="002A4D7A" w:rsidP="002A4D7A">
      <w:pPr>
        <w:spacing w:before="0" w:after="160" w:line="259" w:lineRule="auto"/>
        <w:rPr>
          <w:rFonts w:asciiTheme="majorBidi" w:eastAsia="Calibri" w:hAnsiTheme="majorBidi" w:cstheme="majorBidi"/>
          <w:szCs w:val="24"/>
        </w:rPr>
      </w:pPr>
    </w:p>
    <w:p w14:paraId="17E9DE45" w14:textId="0200C407" w:rsidR="002A4D7A" w:rsidRDefault="002A4D7A" w:rsidP="002A4D7A">
      <w:pPr>
        <w:spacing w:before="0" w:after="160" w:line="259" w:lineRule="auto"/>
        <w:rPr>
          <w:rFonts w:asciiTheme="majorBidi" w:eastAsia="Calibri" w:hAnsiTheme="majorBidi" w:cstheme="majorBidi"/>
          <w:szCs w:val="24"/>
        </w:rPr>
      </w:pPr>
    </w:p>
    <w:p w14:paraId="726CF48A" w14:textId="58EE5496" w:rsidR="002A4D7A" w:rsidRDefault="002A4D7A" w:rsidP="002A4D7A">
      <w:pPr>
        <w:spacing w:before="0" w:after="160" w:line="259" w:lineRule="auto"/>
        <w:rPr>
          <w:rFonts w:asciiTheme="majorBidi" w:eastAsia="Calibri" w:hAnsiTheme="majorBidi" w:cstheme="majorBidi"/>
          <w:szCs w:val="24"/>
        </w:rPr>
      </w:pPr>
    </w:p>
    <w:p w14:paraId="4A2FD209" w14:textId="338627B8" w:rsidR="002A4D7A" w:rsidRDefault="002A4D7A" w:rsidP="002A4D7A">
      <w:pPr>
        <w:spacing w:before="0" w:after="160" w:line="259" w:lineRule="auto"/>
        <w:rPr>
          <w:rFonts w:asciiTheme="majorBidi" w:eastAsia="Calibri" w:hAnsiTheme="majorBidi" w:cstheme="majorBidi"/>
          <w:szCs w:val="24"/>
        </w:rPr>
      </w:pPr>
    </w:p>
    <w:p w14:paraId="3CAE9223" w14:textId="34C74C44" w:rsidR="009A14F9" w:rsidRDefault="009A14F9" w:rsidP="002A4D7A">
      <w:pPr>
        <w:spacing w:before="0" w:after="160" w:line="259" w:lineRule="auto"/>
        <w:rPr>
          <w:rFonts w:asciiTheme="majorBidi" w:eastAsia="Calibri" w:hAnsiTheme="majorBidi" w:cstheme="majorBidi"/>
          <w:szCs w:val="24"/>
        </w:rPr>
      </w:pPr>
    </w:p>
    <w:p w14:paraId="5CC58EF0" w14:textId="22097CE8" w:rsidR="009A14F9" w:rsidRDefault="009A14F9" w:rsidP="002A4D7A">
      <w:pPr>
        <w:spacing w:before="0" w:after="160" w:line="259" w:lineRule="auto"/>
        <w:rPr>
          <w:rFonts w:asciiTheme="majorBidi" w:eastAsia="Calibri" w:hAnsiTheme="majorBidi" w:cstheme="majorBidi"/>
          <w:szCs w:val="24"/>
        </w:rPr>
      </w:pPr>
    </w:p>
    <w:p w14:paraId="6109A373" w14:textId="49D06471" w:rsidR="009A14F9" w:rsidRDefault="009A14F9" w:rsidP="002A4D7A">
      <w:pPr>
        <w:spacing w:before="0" w:after="160" w:line="259" w:lineRule="auto"/>
        <w:rPr>
          <w:rFonts w:asciiTheme="majorBidi" w:eastAsia="Calibri" w:hAnsiTheme="majorBidi" w:cstheme="majorBidi"/>
          <w:szCs w:val="24"/>
        </w:rPr>
      </w:pPr>
    </w:p>
    <w:p w14:paraId="5AAA31F1" w14:textId="4E4AE429" w:rsidR="009A14F9" w:rsidRDefault="009A14F9" w:rsidP="002A4D7A">
      <w:pPr>
        <w:spacing w:before="0" w:after="160" w:line="259" w:lineRule="auto"/>
        <w:rPr>
          <w:rFonts w:asciiTheme="majorBidi" w:eastAsia="Calibri" w:hAnsiTheme="majorBidi" w:cstheme="majorBidi"/>
          <w:szCs w:val="24"/>
        </w:rPr>
      </w:pPr>
    </w:p>
    <w:p w14:paraId="2A1FCB2B" w14:textId="20C1F508" w:rsidR="009A14F9" w:rsidRDefault="009A14F9" w:rsidP="002A4D7A">
      <w:pPr>
        <w:spacing w:before="0" w:after="160" w:line="259" w:lineRule="auto"/>
        <w:rPr>
          <w:rFonts w:asciiTheme="majorBidi" w:eastAsia="Calibri" w:hAnsiTheme="majorBidi" w:cstheme="majorBidi"/>
          <w:szCs w:val="24"/>
        </w:rPr>
      </w:pPr>
    </w:p>
    <w:p w14:paraId="4BE20787" w14:textId="394794CB" w:rsidR="009A14F9" w:rsidRDefault="009A14F9" w:rsidP="002A4D7A">
      <w:pPr>
        <w:spacing w:before="0" w:after="160" w:line="259" w:lineRule="auto"/>
        <w:rPr>
          <w:rFonts w:asciiTheme="majorBidi" w:eastAsia="Calibri" w:hAnsiTheme="majorBidi" w:cstheme="majorBidi"/>
          <w:szCs w:val="24"/>
        </w:rPr>
      </w:pPr>
    </w:p>
    <w:p w14:paraId="0A2405EB" w14:textId="2303B781" w:rsidR="009A14F9" w:rsidRDefault="009A14F9" w:rsidP="002A4D7A">
      <w:pPr>
        <w:spacing w:before="0" w:after="160" w:line="259" w:lineRule="auto"/>
        <w:rPr>
          <w:rFonts w:asciiTheme="majorBidi" w:eastAsia="Calibri" w:hAnsiTheme="majorBidi" w:cstheme="majorBidi"/>
          <w:szCs w:val="24"/>
        </w:rPr>
      </w:pPr>
    </w:p>
    <w:p w14:paraId="60A38D01" w14:textId="7D654197" w:rsidR="009A14F9" w:rsidRDefault="009A14F9" w:rsidP="002A4D7A">
      <w:pPr>
        <w:spacing w:before="0" w:after="160" w:line="259" w:lineRule="auto"/>
        <w:rPr>
          <w:rFonts w:asciiTheme="majorBidi" w:eastAsia="Calibri" w:hAnsiTheme="majorBidi" w:cstheme="majorBidi"/>
          <w:szCs w:val="24"/>
        </w:rPr>
      </w:pPr>
    </w:p>
    <w:p w14:paraId="35D6F41B" w14:textId="71E6CE5E" w:rsidR="009A14F9" w:rsidRDefault="009A14F9" w:rsidP="009A14F9">
      <w:pPr>
        <w:spacing w:before="0" w:after="160" w:line="259" w:lineRule="auto"/>
        <w:rPr>
          <w:rFonts w:asciiTheme="majorBidi" w:eastAsia="Calibri" w:hAnsiTheme="majorBidi" w:cstheme="majorBidi"/>
          <w:szCs w:val="24"/>
        </w:rPr>
      </w:pPr>
      <w:r w:rsidRPr="002A4D7A">
        <w:rPr>
          <w:rFonts w:asciiTheme="majorBidi" w:eastAsia="Calibri" w:hAnsiTheme="majorBidi" w:cstheme="majorBidi"/>
          <w:b/>
          <w:bCs/>
          <w:szCs w:val="24"/>
        </w:rPr>
        <w:t>Supplementa</w:t>
      </w:r>
      <w:r>
        <w:rPr>
          <w:rFonts w:asciiTheme="majorBidi" w:eastAsia="Calibri" w:hAnsiTheme="majorBidi" w:cstheme="majorBidi"/>
          <w:b/>
          <w:bCs/>
          <w:szCs w:val="24"/>
        </w:rPr>
        <w:t>ry</w:t>
      </w:r>
      <w:r w:rsidRPr="002A4D7A">
        <w:rPr>
          <w:rFonts w:asciiTheme="majorBidi" w:eastAsia="Calibri" w:hAnsiTheme="majorBidi" w:cstheme="majorBidi"/>
          <w:b/>
          <w:bCs/>
          <w:szCs w:val="24"/>
        </w:rPr>
        <w:t xml:space="preserve"> Figure </w:t>
      </w:r>
      <w:r w:rsidR="000B251C">
        <w:rPr>
          <w:rFonts w:asciiTheme="majorBidi" w:eastAsia="Calibri" w:hAnsiTheme="majorBidi" w:cstheme="majorBidi"/>
          <w:b/>
          <w:bCs/>
          <w:szCs w:val="24"/>
        </w:rPr>
        <w:t>7</w:t>
      </w:r>
      <w:r w:rsidRPr="002A4D7A">
        <w:rPr>
          <w:rFonts w:asciiTheme="majorBidi" w:eastAsia="Calibri" w:hAnsiTheme="majorBidi" w:cstheme="majorBidi"/>
          <w:b/>
          <w:bCs/>
          <w:szCs w:val="24"/>
        </w:rPr>
        <w:t>.</w:t>
      </w:r>
      <w:r w:rsidRPr="002A4D7A">
        <w:rPr>
          <w:rFonts w:asciiTheme="majorBidi" w:eastAsia="Calibri" w:hAnsiTheme="majorBidi" w:cstheme="majorBidi"/>
          <w:szCs w:val="24"/>
        </w:rPr>
        <w:t xml:space="preserve"> </w:t>
      </w:r>
      <w:r>
        <w:rPr>
          <w:rFonts w:asciiTheme="majorBidi" w:eastAsia="Calibri" w:hAnsiTheme="majorBidi" w:cstheme="majorBidi"/>
          <w:szCs w:val="24"/>
        </w:rPr>
        <w:t>Unknown metabolites impacted by s</w:t>
      </w:r>
      <w:r w:rsidRPr="009A14F9">
        <w:rPr>
          <w:rFonts w:asciiTheme="majorBidi" w:eastAsia="Calibri" w:hAnsiTheme="majorBidi" w:cstheme="majorBidi"/>
          <w:szCs w:val="24"/>
        </w:rPr>
        <w:t xml:space="preserve">tigmasterol modification in root and shoot tissues of </w:t>
      </w:r>
      <w:r w:rsidRPr="009A14F9">
        <w:rPr>
          <w:rFonts w:asciiTheme="majorBidi" w:eastAsia="Calibri" w:hAnsiTheme="majorBidi" w:cstheme="majorBidi"/>
          <w:i/>
          <w:iCs/>
          <w:szCs w:val="24"/>
        </w:rPr>
        <w:t>zmcyp710a8</w:t>
      </w:r>
      <w:r w:rsidRPr="009A14F9">
        <w:rPr>
          <w:rFonts w:asciiTheme="majorBidi" w:eastAsia="Calibri" w:hAnsiTheme="majorBidi" w:cstheme="majorBidi"/>
          <w:szCs w:val="24"/>
        </w:rPr>
        <w:t xml:space="preserve"> mutants</w:t>
      </w:r>
    </w:p>
    <w:p w14:paraId="4C982D6F" w14:textId="776B1840" w:rsidR="009A14F9" w:rsidRPr="009A14F9" w:rsidRDefault="009A14F9" w:rsidP="009A14F9">
      <w:pPr>
        <w:spacing w:before="0" w:after="160" w:line="259" w:lineRule="auto"/>
        <w:rPr>
          <w:rFonts w:asciiTheme="majorBidi" w:eastAsia="Calibri" w:hAnsiTheme="majorBidi" w:cstheme="majorBidi"/>
          <w:szCs w:val="24"/>
        </w:rPr>
      </w:pPr>
      <w:r w:rsidRPr="009A14F9">
        <w:rPr>
          <w:rFonts w:asciiTheme="majorBidi" w:eastAsia="Calibri" w:hAnsiTheme="majorBidi" w:cstheme="majorBidi"/>
          <w:szCs w:val="24"/>
        </w:rPr>
        <w:t xml:space="preserve">Non-targeted metabolite profile from root and shoot of wild type and the </w:t>
      </w:r>
      <w:r w:rsidR="00B63CE9">
        <w:rPr>
          <w:rFonts w:asciiTheme="majorBidi" w:eastAsia="Calibri" w:hAnsiTheme="majorBidi" w:cstheme="majorBidi"/>
          <w:i/>
          <w:iCs/>
          <w:szCs w:val="24"/>
        </w:rPr>
        <w:t>Z</w:t>
      </w:r>
      <w:r w:rsidRPr="009A14F9">
        <w:rPr>
          <w:rFonts w:asciiTheme="majorBidi" w:eastAsia="Calibri" w:hAnsiTheme="majorBidi" w:cstheme="majorBidi"/>
          <w:i/>
          <w:iCs/>
          <w:szCs w:val="24"/>
        </w:rPr>
        <w:t>mcyp710a8</w:t>
      </w:r>
      <w:r w:rsidRPr="009A14F9">
        <w:rPr>
          <w:rFonts w:asciiTheme="majorBidi" w:eastAsia="Calibri" w:hAnsiTheme="majorBidi" w:cstheme="majorBidi"/>
          <w:szCs w:val="24"/>
        </w:rPr>
        <w:t xml:space="preserve"> mutants were analyzed as described in “materials and methods”. Relative metabolite levels in the two maize mutant alleles compared to their wild type are shown as fold changes in Root and Shoot. The colors indicate the degree of fold change relative to wild type as shown in the color scale. </w:t>
      </w:r>
    </w:p>
    <w:p w14:paraId="12C7BFD1" w14:textId="14167225" w:rsidR="009A14F9" w:rsidRDefault="009A14F9" w:rsidP="002A4D7A">
      <w:pPr>
        <w:spacing w:before="0" w:after="160" w:line="259" w:lineRule="auto"/>
        <w:rPr>
          <w:rFonts w:asciiTheme="majorBidi" w:eastAsia="Calibri" w:hAnsiTheme="majorBidi" w:cstheme="majorBidi"/>
          <w:szCs w:val="24"/>
        </w:rPr>
      </w:pPr>
    </w:p>
    <w:p w14:paraId="3C25B847" w14:textId="0E1B5689" w:rsidR="009A14F9" w:rsidRDefault="009A14F9" w:rsidP="002A4D7A">
      <w:pPr>
        <w:spacing w:before="0" w:after="160" w:line="259" w:lineRule="auto"/>
        <w:rPr>
          <w:rFonts w:asciiTheme="majorBidi" w:eastAsia="Calibri" w:hAnsiTheme="majorBidi" w:cstheme="majorBidi"/>
          <w:szCs w:val="24"/>
        </w:rPr>
      </w:pPr>
    </w:p>
    <w:p w14:paraId="49D377F9" w14:textId="50AE59C2" w:rsidR="009A14F9" w:rsidRDefault="009A14F9" w:rsidP="002A4D7A">
      <w:pPr>
        <w:spacing w:before="0" w:after="160" w:line="259" w:lineRule="auto"/>
        <w:rPr>
          <w:rFonts w:asciiTheme="majorBidi" w:eastAsia="Calibri" w:hAnsiTheme="majorBidi" w:cstheme="majorBidi"/>
          <w:szCs w:val="24"/>
        </w:rPr>
      </w:pPr>
    </w:p>
    <w:p w14:paraId="4BB63A32" w14:textId="28E37E63" w:rsidR="009A14F9" w:rsidRDefault="009A14F9" w:rsidP="002A4D7A">
      <w:pPr>
        <w:spacing w:before="0" w:after="160" w:line="259" w:lineRule="auto"/>
        <w:rPr>
          <w:rFonts w:asciiTheme="majorBidi" w:eastAsia="Calibri" w:hAnsiTheme="majorBidi" w:cstheme="majorBidi"/>
          <w:szCs w:val="24"/>
        </w:rPr>
      </w:pPr>
    </w:p>
    <w:p w14:paraId="3A7456DC" w14:textId="07DDFA6E" w:rsidR="009A14F9" w:rsidRDefault="001571DC" w:rsidP="001571DC">
      <w:pPr>
        <w:spacing w:before="0" w:after="160" w:line="259" w:lineRule="auto"/>
        <w:rPr>
          <w:rFonts w:asciiTheme="majorBidi" w:eastAsia="Calibri" w:hAnsiTheme="majorBidi" w:cstheme="majorBidi"/>
          <w:szCs w:val="24"/>
        </w:rPr>
      </w:pPr>
      <w:r w:rsidRPr="001571DC">
        <w:rPr>
          <w:noProof/>
        </w:rPr>
        <w:lastRenderedPageBreak/>
        <w:drawing>
          <wp:anchor distT="0" distB="0" distL="114300" distR="114300" simplePos="0" relativeHeight="251665408" behindDoc="0" locked="0" layoutInCell="1" allowOverlap="1" wp14:anchorId="69DD14EA" wp14:editId="312ED053">
            <wp:simplePos x="0" y="0"/>
            <wp:positionH relativeFrom="column">
              <wp:posOffset>347980</wp:posOffset>
            </wp:positionH>
            <wp:positionV relativeFrom="paragraph">
              <wp:posOffset>219075</wp:posOffset>
            </wp:positionV>
            <wp:extent cx="5438775" cy="4923155"/>
            <wp:effectExtent l="0" t="0" r="9525"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438775" cy="4923155"/>
                    </a:xfrm>
                    <a:prstGeom prst="rect">
                      <a:avLst/>
                    </a:prstGeom>
                  </pic:spPr>
                </pic:pic>
              </a:graphicData>
            </a:graphic>
            <wp14:sizeRelH relativeFrom="margin">
              <wp14:pctWidth>0</wp14:pctWidth>
            </wp14:sizeRelH>
            <wp14:sizeRelV relativeFrom="margin">
              <wp14:pctHeight>0</wp14:pctHeight>
            </wp14:sizeRelV>
          </wp:anchor>
        </w:drawing>
      </w:r>
    </w:p>
    <w:p w14:paraId="39574CC6" w14:textId="652914E1" w:rsidR="009A14F9" w:rsidRDefault="009A14F9" w:rsidP="002A4D7A">
      <w:pPr>
        <w:spacing w:before="0" w:after="160" w:line="259" w:lineRule="auto"/>
        <w:rPr>
          <w:rFonts w:asciiTheme="majorBidi" w:eastAsia="Calibri" w:hAnsiTheme="majorBidi" w:cstheme="majorBidi"/>
          <w:szCs w:val="24"/>
        </w:rPr>
      </w:pPr>
    </w:p>
    <w:p w14:paraId="7412EA7B" w14:textId="14BA5C5C" w:rsidR="009A14F9" w:rsidRDefault="009A14F9" w:rsidP="002A4D7A">
      <w:pPr>
        <w:spacing w:before="0" w:after="160" w:line="259" w:lineRule="auto"/>
        <w:rPr>
          <w:rFonts w:asciiTheme="majorBidi" w:eastAsia="Calibri" w:hAnsiTheme="majorBidi" w:cstheme="majorBidi"/>
          <w:szCs w:val="24"/>
        </w:rPr>
      </w:pPr>
    </w:p>
    <w:p w14:paraId="4C75E9A5" w14:textId="62914FEE" w:rsidR="009A14F9" w:rsidRDefault="009A14F9" w:rsidP="002A4D7A">
      <w:pPr>
        <w:spacing w:before="0" w:after="160" w:line="259" w:lineRule="auto"/>
        <w:rPr>
          <w:rFonts w:asciiTheme="majorBidi" w:eastAsia="Calibri" w:hAnsiTheme="majorBidi" w:cstheme="majorBidi"/>
          <w:szCs w:val="24"/>
        </w:rPr>
      </w:pPr>
    </w:p>
    <w:p w14:paraId="7BB45A5D" w14:textId="50FB9A1F" w:rsidR="009A14F9" w:rsidRDefault="009A14F9" w:rsidP="002A4D7A">
      <w:pPr>
        <w:spacing w:before="0" w:after="160" w:line="259" w:lineRule="auto"/>
        <w:rPr>
          <w:rFonts w:asciiTheme="majorBidi" w:eastAsia="Calibri" w:hAnsiTheme="majorBidi" w:cstheme="majorBidi"/>
          <w:szCs w:val="24"/>
        </w:rPr>
      </w:pPr>
    </w:p>
    <w:p w14:paraId="65D0E454" w14:textId="77777777" w:rsidR="001571DC" w:rsidRDefault="001571DC" w:rsidP="00444C2D">
      <w:pPr>
        <w:spacing w:before="0" w:after="160" w:line="259" w:lineRule="auto"/>
        <w:rPr>
          <w:rFonts w:asciiTheme="majorBidi" w:eastAsia="Calibri" w:hAnsiTheme="majorBidi" w:cstheme="majorBidi"/>
          <w:b/>
          <w:bCs/>
          <w:szCs w:val="24"/>
        </w:rPr>
      </w:pPr>
    </w:p>
    <w:p w14:paraId="026CD4E2" w14:textId="77777777" w:rsidR="001571DC" w:rsidRDefault="001571DC" w:rsidP="00444C2D">
      <w:pPr>
        <w:spacing w:before="0" w:after="160" w:line="259" w:lineRule="auto"/>
        <w:rPr>
          <w:rFonts w:asciiTheme="majorBidi" w:eastAsia="Calibri" w:hAnsiTheme="majorBidi" w:cstheme="majorBidi"/>
          <w:b/>
          <w:bCs/>
          <w:szCs w:val="24"/>
        </w:rPr>
      </w:pPr>
    </w:p>
    <w:p w14:paraId="5216CE98" w14:textId="77777777" w:rsidR="001571DC" w:rsidRDefault="001571DC" w:rsidP="00444C2D">
      <w:pPr>
        <w:spacing w:before="0" w:after="160" w:line="259" w:lineRule="auto"/>
        <w:rPr>
          <w:rFonts w:asciiTheme="majorBidi" w:eastAsia="Calibri" w:hAnsiTheme="majorBidi" w:cstheme="majorBidi"/>
          <w:b/>
          <w:bCs/>
          <w:szCs w:val="24"/>
        </w:rPr>
      </w:pPr>
    </w:p>
    <w:p w14:paraId="3B887BC5" w14:textId="77777777" w:rsidR="001571DC" w:rsidRDefault="001571DC" w:rsidP="00444C2D">
      <w:pPr>
        <w:spacing w:before="0" w:after="160" w:line="259" w:lineRule="auto"/>
        <w:rPr>
          <w:rFonts w:asciiTheme="majorBidi" w:eastAsia="Calibri" w:hAnsiTheme="majorBidi" w:cstheme="majorBidi"/>
          <w:b/>
          <w:bCs/>
          <w:szCs w:val="24"/>
        </w:rPr>
      </w:pPr>
    </w:p>
    <w:p w14:paraId="097E5E5D" w14:textId="77777777" w:rsidR="001571DC" w:rsidRDefault="001571DC" w:rsidP="00444C2D">
      <w:pPr>
        <w:spacing w:before="0" w:after="160" w:line="259" w:lineRule="auto"/>
        <w:rPr>
          <w:rFonts w:asciiTheme="majorBidi" w:eastAsia="Calibri" w:hAnsiTheme="majorBidi" w:cstheme="majorBidi"/>
          <w:b/>
          <w:bCs/>
          <w:szCs w:val="24"/>
        </w:rPr>
      </w:pPr>
    </w:p>
    <w:p w14:paraId="48187215" w14:textId="77777777" w:rsidR="001571DC" w:rsidRDefault="001571DC" w:rsidP="00444C2D">
      <w:pPr>
        <w:spacing w:before="0" w:after="160" w:line="259" w:lineRule="auto"/>
        <w:rPr>
          <w:rFonts w:asciiTheme="majorBidi" w:eastAsia="Calibri" w:hAnsiTheme="majorBidi" w:cstheme="majorBidi"/>
          <w:b/>
          <w:bCs/>
          <w:szCs w:val="24"/>
        </w:rPr>
      </w:pPr>
    </w:p>
    <w:p w14:paraId="061B2726" w14:textId="77777777" w:rsidR="001571DC" w:rsidRDefault="001571DC" w:rsidP="00444C2D">
      <w:pPr>
        <w:spacing w:before="0" w:after="160" w:line="259" w:lineRule="auto"/>
        <w:rPr>
          <w:rFonts w:asciiTheme="majorBidi" w:eastAsia="Calibri" w:hAnsiTheme="majorBidi" w:cstheme="majorBidi"/>
          <w:b/>
          <w:bCs/>
          <w:szCs w:val="24"/>
        </w:rPr>
      </w:pPr>
    </w:p>
    <w:p w14:paraId="1A70FC62" w14:textId="77777777" w:rsidR="001571DC" w:rsidRDefault="001571DC" w:rsidP="00444C2D">
      <w:pPr>
        <w:spacing w:before="0" w:after="160" w:line="259" w:lineRule="auto"/>
        <w:rPr>
          <w:rFonts w:asciiTheme="majorBidi" w:eastAsia="Calibri" w:hAnsiTheme="majorBidi" w:cstheme="majorBidi"/>
          <w:b/>
          <w:bCs/>
          <w:szCs w:val="24"/>
        </w:rPr>
      </w:pPr>
    </w:p>
    <w:p w14:paraId="39B5330E" w14:textId="77777777" w:rsidR="001571DC" w:rsidRDefault="001571DC" w:rsidP="00444C2D">
      <w:pPr>
        <w:spacing w:before="0" w:after="160" w:line="259" w:lineRule="auto"/>
        <w:rPr>
          <w:rFonts w:asciiTheme="majorBidi" w:eastAsia="Calibri" w:hAnsiTheme="majorBidi" w:cstheme="majorBidi"/>
          <w:b/>
          <w:bCs/>
          <w:szCs w:val="24"/>
        </w:rPr>
      </w:pPr>
    </w:p>
    <w:p w14:paraId="46E9F3A3" w14:textId="77777777" w:rsidR="001571DC" w:rsidRDefault="001571DC" w:rsidP="00444C2D">
      <w:pPr>
        <w:spacing w:before="0" w:after="160" w:line="259" w:lineRule="auto"/>
        <w:rPr>
          <w:rFonts w:asciiTheme="majorBidi" w:eastAsia="Calibri" w:hAnsiTheme="majorBidi" w:cstheme="majorBidi"/>
          <w:b/>
          <w:bCs/>
          <w:szCs w:val="24"/>
        </w:rPr>
      </w:pPr>
    </w:p>
    <w:p w14:paraId="32DE84E6" w14:textId="77777777" w:rsidR="001571DC" w:rsidRDefault="001571DC" w:rsidP="00444C2D">
      <w:pPr>
        <w:spacing w:before="0" w:after="160" w:line="259" w:lineRule="auto"/>
        <w:rPr>
          <w:rFonts w:asciiTheme="majorBidi" w:eastAsia="Calibri" w:hAnsiTheme="majorBidi" w:cstheme="majorBidi"/>
          <w:b/>
          <w:bCs/>
          <w:szCs w:val="24"/>
        </w:rPr>
      </w:pPr>
    </w:p>
    <w:p w14:paraId="322EEB63" w14:textId="77777777" w:rsidR="001571DC" w:rsidRDefault="001571DC" w:rsidP="00444C2D">
      <w:pPr>
        <w:spacing w:before="0" w:after="160" w:line="259" w:lineRule="auto"/>
        <w:rPr>
          <w:rFonts w:asciiTheme="majorBidi" w:eastAsia="Calibri" w:hAnsiTheme="majorBidi" w:cstheme="majorBidi"/>
          <w:b/>
          <w:bCs/>
          <w:szCs w:val="24"/>
        </w:rPr>
      </w:pPr>
    </w:p>
    <w:p w14:paraId="6D1162F5" w14:textId="77777777" w:rsidR="001571DC" w:rsidRDefault="001571DC" w:rsidP="00444C2D">
      <w:pPr>
        <w:spacing w:before="0" w:after="160" w:line="259" w:lineRule="auto"/>
        <w:rPr>
          <w:rFonts w:asciiTheme="majorBidi" w:eastAsia="Calibri" w:hAnsiTheme="majorBidi" w:cstheme="majorBidi"/>
          <w:b/>
          <w:bCs/>
          <w:szCs w:val="24"/>
        </w:rPr>
      </w:pPr>
    </w:p>
    <w:p w14:paraId="71208916" w14:textId="77777777" w:rsidR="001571DC" w:rsidRDefault="001571DC" w:rsidP="00444C2D">
      <w:pPr>
        <w:spacing w:before="0" w:after="160" w:line="259" w:lineRule="auto"/>
        <w:rPr>
          <w:rFonts w:asciiTheme="majorBidi" w:eastAsia="Calibri" w:hAnsiTheme="majorBidi" w:cstheme="majorBidi"/>
          <w:b/>
          <w:bCs/>
          <w:szCs w:val="24"/>
        </w:rPr>
      </w:pPr>
    </w:p>
    <w:p w14:paraId="4A2C6793" w14:textId="7FDF064D" w:rsidR="001571DC" w:rsidRDefault="001571DC" w:rsidP="001571DC">
      <w:pPr>
        <w:spacing w:before="0" w:after="160" w:line="259" w:lineRule="auto"/>
        <w:rPr>
          <w:rFonts w:asciiTheme="majorBidi" w:eastAsia="Calibri" w:hAnsiTheme="majorBidi" w:cstheme="majorBidi"/>
          <w:szCs w:val="24"/>
        </w:rPr>
      </w:pPr>
      <w:r w:rsidRPr="002A4D7A">
        <w:rPr>
          <w:rFonts w:asciiTheme="majorBidi" w:eastAsia="Calibri" w:hAnsiTheme="majorBidi" w:cstheme="majorBidi"/>
          <w:b/>
          <w:bCs/>
          <w:szCs w:val="24"/>
        </w:rPr>
        <w:t>Supplementa</w:t>
      </w:r>
      <w:r>
        <w:rPr>
          <w:rFonts w:asciiTheme="majorBidi" w:eastAsia="Calibri" w:hAnsiTheme="majorBidi" w:cstheme="majorBidi"/>
          <w:b/>
          <w:bCs/>
          <w:szCs w:val="24"/>
        </w:rPr>
        <w:t>ry</w:t>
      </w:r>
      <w:r w:rsidRPr="002A4D7A">
        <w:rPr>
          <w:rFonts w:asciiTheme="majorBidi" w:eastAsia="Calibri" w:hAnsiTheme="majorBidi" w:cstheme="majorBidi"/>
          <w:b/>
          <w:bCs/>
          <w:szCs w:val="24"/>
        </w:rPr>
        <w:t xml:space="preserve"> Figure </w:t>
      </w:r>
      <w:r w:rsidR="000B251C">
        <w:rPr>
          <w:rFonts w:asciiTheme="majorBidi" w:eastAsia="Calibri" w:hAnsiTheme="majorBidi" w:cstheme="majorBidi"/>
          <w:b/>
          <w:bCs/>
          <w:szCs w:val="24"/>
        </w:rPr>
        <w:t>8</w:t>
      </w:r>
      <w:r w:rsidRPr="002A4D7A">
        <w:rPr>
          <w:rFonts w:asciiTheme="majorBidi" w:eastAsia="Calibri" w:hAnsiTheme="majorBidi" w:cstheme="majorBidi"/>
          <w:b/>
          <w:bCs/>
          <w:szCs w:val="24"/>
        </w:rPr>
        <w:t>.</w:t>
      </w:r>
      <w:r w:rsidRPr="002A4D7A">
        <w:rPr>
          <w:rFonts w:asciiTheme="majorBidi" w:eastAsia="Calibri" w:hAnsiTheme="majorBidi" w:cstheme="majorBidi"/>
          <w:szCs w:val="24"/>
        </w:rPr>
        <w:t xml:space="preserve"> </w:t>
      </w:r>
      <w:r>
        <w:rPr>
          <w:rFonts w:asciiTheme="majorBidi" w:eastAsia="Calibri" w:hAnsiTheme="majorBidi" w:cstheme="majorBidi"/>
          <w:szCs w:val="24"/>
        </w:rPr>
        <w:t>Unknown metabolites impacted by s</w:t>
      </w:r>
      <w:r w:rsidRPr="009A14F9">
        <w:rPr>
          <w:rFonts w:asciiTheme="majorBidi" w:eastAsia="Calibri" w:hAnsiTheme="majorBidi" w:cstheme="majorBidi"/>
          <w:szCs w:val="24"/>
        </w:rPr>
        <w:t xml:space="preserve">tigmasterol modification in root and shoot tissues of </w:t>
      </w:r>
      <w:r>
        <w:rPr>
          <w:rFonts w:asciiTheme="majorBidi" w:eastAsia="Calibri" w:hAnsiTheme="majorBidi" w:cstheme="majorBidi"/>
          <w:i/>
          <w:iCs/>
          <w:szCs w:val="24"/>
        </w:rPr>
        <w:t>Arabidopsis</w:t>
      </w:r>
    </w:p>
    <w:p w14:paraId="6A06DC30" w14:textId="5803E4FB" w:rsidR="001571DC" w:rsidRDefault="001571DC" w:rsidP="00444C2D">
      <w:pPr>
        <w:spacing w:before="0" w:after="160" w:line="259" w:lineRule="auto"/>
        <w:rPr>
          <w:rFonts w:asciiTheme="majorBidi" w:eastAsia="Calibri" w:hAnsiTheme="majorBidi" w:cstheme="majorBidi"/>
          <w:b/>
          <w:bCs/>
          <w:szCs w:val="24"/>
        </w:rPr>
      </w:pPr>
      <w:r>
        <w:rPr>
          <w:rFonts w:asciiTheme="majorBidi" w:hAnsiTheme="majorBidi" w:cstheme="majorBidi"/>
          <w:szCs w:val="24"/>
        </w:rPr>
        <w:t xml:space="preserve">Non-targeted </w:t>
      </w:r>
      <w:r w:rsidRPr="45F10547">
        <w:rPr>
          <w:rFonts w:asciiTheme="majorBidi" w:hAnsiTheme="majorBidi" w:cstheme="majorBidi"/>
          <w:szCs w:val="24"/>
        </w:rPr>
        <w:t>metabolite</w:t>
      </w:r>
      <w:r>
        <w:rPr>
          <w:rFonts w:asciiTheme="majorBidi" w:hAnsiTheme="majorBidi" w:cstheme="majorBidi"/>
          <w:szCs w:val="24"/>
        </w:rPr>
        <w:t xml:space="preserve"> profile</w:t>
      </w:r>
      <w:r w:rsidRPr="45F10547">
        <w:rPr>
          <w:rFonts w:asciiTheme="majorBidi" w:hAnsiTheme="majorBidi" w:cstheme="majorBidi"/>
          <w:szCs w:val="24"/>
        </w:rPr>
        <w:t xml:space="preserve"> from </w:t>
      </w:r>
      <w:r>
        <w:rPr>
          <w:rFonts w:asciiTheme="majorBidi" w:hAnsiTheme="majorBidi" w:cstheme="majorBidi"/>
          <w:szCs w:val="24"/>
        </w:rPr>
        <w:t>R</w:t>
      </w:r>
      <w:r w:rsidRPr="45F10547">
        <w:rPr>
          <w:rFonts w:asciiTheme="majorBidi" w:hAnsiTheme="majorBidi" w:cstheme="majorBidi"/>
          <w:szCs w:val="24"/>
        </w:rPr>
        <w:t>oot</w:t>
      </w:r>
      <w:r>
        <w:rPr>
          <w:rFonts w:asciiTheme="majorBidi" w:hAnsiTheme="majorBidi" w:cstheme="majorBidi"/>
          <w:szCs w:val="24"/>
        </w:rPr>
        <w:t xml:space="preserve"> </w:t>
      </w:r>
      <w:r w:rsidRPr="45F10547">
        <w:rPr>
          <w:rFonts w:asciiTheme="majorBidi" w:hAnsiTheme="majorBidi" w:cstheme="majorBidi"/>
          <w:szCs w:val="24"/>
        </w:rPr>
        <w:t xml:space="preserve">and </w:t>
      </w:r>
      <w:r>
        <w:rPr>
          <w:rFonts w:asciiTheme="majorBidi" w:hAnsiTheme="majorBidi" w:cstheme="majorBidi"/>
          <w:szCs w:val="24"/>
        </w:rPr>
        <w:t>S</w:t>
      </w:r>
      <w:r w:rsidRPr="45F10547">
        <w:rPr>
          <w:rFonts w:asciiTheme="majorBidi" w:hAnsiTheme="majorBidi" w:cstheme="majorBidi"/>
          <w:szCs w:val="24"/>
        </w:rPr>
        <w:t xml:space="preserve">hoot of Col-0, </w:t>
      </w:r>
      <w:r w:rsidRPr="45F10547">
        <w:rPr>
          <w:rFonts w:asciiTheme="majorBidi" w:hAnsiTheme="majorBidi" w:cstheme="majorBidi"/>
          <w:i/>
          <w:iCs/>
          <w:szCs w:val="24"/>
        </w:rPr>
        <w:t>Atcyp710a1</w:t>
      </w:r>
      <w:r w:rsidRPr="45F10547">
        <w:rPr>
          <w:rFonts w:asciiTheme="majorBidi" w:hAnsiTheme="majorBidi" w:cstheme="majorBidi"/>
          <w:szCs w:val="24"/>
        </w:rPr>
        <w:t xml:space="preserve"> mutant and lines L12 and L13 were analyzed as described in “materials and methods”. Relative metabolite levels compared to wild type are shown as fold changes in Root and Shoot. The colors indicate the degree of fold change relative to wild type as shown in the color scale.</w:t>
      </w:r>
    </w:p>
    <w:p w14:paraId="61683297" w14:textId="77777777" w:rsidR="001571DC" w:rsidRDefault="001571DC" w:rsidP="00444C2D">
      <w:pPr>
        <w:spacing w:before="0" w:after="160" w:line="259" w:lineRule="auto"/>
        <w:rPr>
          <w:rFonts w:asciiTheme="majorBidi" w:eastAsia="Calibri" w:hAnsiTheme="majorBidi" w:cstheme="majorBidi"/>
          <w:b/>
          <w:bCs/>
          <w:szCs w:val="24"/>
        </w:rPr>
      </w:pPr>
    </w:p>
    <w:p w14:paraId="71DFE6D3" w14:textId="77777777" w:rsidR="001571DC" w:rsidRDefault="001571DC" w:rsidP="00444C2D">
      <w:pPr>
        <w:spacing w:before="0" w:after="160" w:line="259" w:lineRule="auto"/>
        <w:rPr>
          <w:rFonts w:asciiTheme="majorBidi" w:eastAsia="Calibri" w:hAnsiTheme="majorBidi" w:cstheme="majorBidi"/>
          <w:b/>
          <w:bCs/>
          <w:szCs w:val="24"/>
        </w:rPr>
      </w:pPr>
    </w:p>
    <w:p w14:paraId="66294511" w14:textId="77777777" w:rsidR="001571DC" w:rsidRDefault="001571DC" w:rsidP="00444C2D">
      <w:pPr>
        <w:spacing w:before="0" w:after="160" w:line="259" w:lineRule="auto"/>
        <w:rPr>
          <w:rFonts w:asciiTheme="majorBidi" w:eastAsia="Calibri" w:hAnsiTheme="majorBidi" w:cstheme="majorBidi"/>
          <w:b/>
          <w:bCs/>
          <w:szCs w:val="24"/>
        </w:rPr>
      </w:pPr>
    </w:p>
    <w:p w14:paraId="6538228F" w14:textId="77777777" w:rsidR="001571DC" w:rsidRDefault="001571DC" w:rsidP="00444C2D">
      <w:pPr>
        <w:spacing w:before="0" w:after="160" w:line="259" w:lineRule="auto"/>
        <w:rPr>
          <w:rFonts w:asciiTheme="majorBidi" w:eastAsia="Calibri" w:hAnsiTheme="majorBidi" w:cstheme="majorBidi"/>
          <w:b/>
          <w:bCs/>
          <w:szCs w:val="24"/>
        </w:rPr>
      </w:pPr>
    </w:p>
    <w:p w14:paraId="57E7D670" w14:textId="47476D17" w:rsidR="001571DC" w:rsidRDefault="001571DC" w:rsidP="00444C2D">
      <w:pPr>
        <w:spacing w:before="0" w:after="160" w:line="259" w:lineRule="auto"/>
        <w:rPr>
          <w:rFonts w:asciiTheme="majorBidi" w:eastAsia="Calibri" w:hAnsiTheme="majorBidi" w:cstheme="majorBidi"/>
          <w:b/>
          <w:bCs/>
          <w:szCs w:val="24"/>
        </w:rPr>
      </w:pPr>
    </w:p>
    <w:p w14:paraId="71E2A0A9" w14:textId="7D68EE25" w:rsidR="005E03AC" w:rsidRDefault="005E03AC" w:rsidP="00444C2D">
      <w:pPr>
        <w:spacing w:before="0" w:after="160" w:line="259" w:lineRule="auto"/>
        <w:rPr>
          <w:rFonts w:asciiTheme="majorBidi" w:eastAsia="Calibri" w:hAnsiTheme="majorBidi" w:cstheme="majorBidi"/>
          <w:b/>
          <w:bCs/>
          <w:szCs w:val="24"/>
        </w:rPr>
      </w:pPr>
      <w:r>
        <w:rPr>
          <w:rFonts w:asciiTheme="majorBidi" w:eastAsia="Calibri" w:hAnsiTheme="majorBidi" w:cstheme="majorBidi"/>
          <w:b/>
          <w:bCs/>
          <w:szCs w:val="24"/>
        </w:rPr>
        <w:lastRenderedPageBreak/>
        <w:t xml:space="preserve">2. </w:t>
      </w:r>
      <w:r>
        <w:rPr>
          <w:rFonts w:asciiTheme="majorBidi" w:eastAsia="Calibri" w:hAnsiTheme="majorBidi" w:cstheme="majorBidi"/>
          <w:b/>
          <w:bCs/>
          <w:szCs w:val="24"/>
        </w:rPr>
        <w:tab/>
        <w:t>Supplementary Tables</w:t>
      </w:r>
    </w:p>
    <w:p w14:paraId="47F280DE" w14:textId="60AD42A5" w:rsidR="00444C2D" w:rsidRPr="00444C2D" w:rsidRDefault="00444C2D" w:rsidP="00444C2D">
      <w:pPr>
        <w:spacing w:before="0" w:after="160" w:line="259" w:lineRule="auto"/>
        <w:rPr>
          <w:rFonts w:asciiTheme="majorBidi" w:eastAsia="Calibri" w:hAnsiTheme="majorBidi" w:cstheme="majorBidi"/>
          <w:szCs w:val="24"/>
        </w:rPr>
      </w:pPr>
      <w:r w:rsidRPr="00444C2D">
        <w:rPr>
          <w:rFonts w:asciiTheme="majorBidi" w:eastAsia="Calibri" w:hAnsiTheme="majorBidi" w:cstheme="majorBidi"/>
          <w:b/>
          <w:bCs/>
          <w:szCs w:val="24"/>
        </w:rPr>
        <w:t>Supplementa</w:t>
      </w:r>
      <w:r>
        <w:rPr>
          <w:rFonts w:asciiTheme="majorBidi" w:eastAsia="Calibri" w:hAnsiTheme="majorBidi" w:cstheme="majorBidi"/>
          <w:b/>
          <w:bCs/>
          <w:szCs w:val="24"/>
        </w:rPr>
        <w:t>ry</w:t>
      </w:r>
      <w:r w:rsidRPr="00444C2D">
        <w:rPr>
          <w:rFonts w:asciiTheme="majorBidi" w:eastAsia="Calibri" w:hAnsiTheme="majorBidi" w:cstheme="majorBidi"/>
          <w:b/>
          <w:bCs/>
          <w:szCs w:val="24"/>
        </w:rPr>
        <w:t xml:space="preserve"> Table </w:t>
      </w:r>
      <w:r>
        <w:rPr>
          <w:rFonts w:asciiTheme="majorBidi" w:eastAsia="Calibri" w:hAnsiTheme="majorBidi" w:cstheme="majorBidi"/>
          <w:b/>
          <w:bCs/>
          <w:szCs w:val="24"/>
        </w:rPr>
        <w:t>1</w:t>
      </w:r>
      <w:r w:rsidRPr="00444C2D">
        <w:rPr>
          <w:rFonts w:asciiTheme="majorBidi" w:eastAsia="Calibri" w:hAnsiTheme="majorBidi" w:cstheme="majorBidi"/>
          <w:b/>
          <w:bCs/>
          <w:szCs w:val="24"/>
        </w:rPr>
        <w:t xml:space="preserve">. </w:t>
      </w:r>
      <w:r w:rsidRPr="00444C2D">
        <w:rPr>
          <w:rFonts w:asciiTheme="majorBidi" w:eastAsia="Calibri" w:hAnsiTheme="majorBidi" w:cstheme="majorBidi"/>
          <w:szCs w:val="24"/>
        </w:rPr>
        <w:t>Primer sequences used in this study</w:t>
      </w:r>
    </w:p>
    <w:tbl>
      <w:tblPr>
        <w:tblStyle w:val="TableGrid2"/>
        <w:tblW w:w="94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1"/>
        <w:gridCol w:w="5537"/>
        <w:gridCol w:w="1771"/>
      </w:tblGrid>
      <w:tr w:rsidR="00444C2D" w:rsidRPr="00444C2D" w14:paraId="079C2090" w14:textId="77777777" w:rsidTr="00E634D6">
        <w:trPr>
          <w:trHeight w:val="395"/>
        </w:trPr>
        <w:tc>
          <w:tcPr>
            <w:tcW w:w="2191" w:type="dxa"/>
            <w:tcBorders>
              <w:top w:val="single" w:sz="6" w:space="0" w:color="auto"/>
              <w:bottom w:val="single" w:sz="6" w:space="0" w:color="auto"/>
            </w:tcBorders>
            <w:vAlign w:val="center"/>
          </w:tcPr>
          <w:p w14:paraId="3D46B1E5" w14:textId="77777777" w:rsidR="00444C2D" w:rsidRPr="00444C2D" w:rsidRDefault="00444C2D" w:rsidP="00444C2D">
            <w:pPr>
              <w:spacing w:before="0" w:after="0"/>
              <w:jc w:val="center"/>
              <w:rPr>
                <w:rFonts w:asciiTheme="majorBidi" w:eastAsia="Calibri" w:hAnsiTheme="majorBidi" w:cstheme="majorBidi"/>
                <w:b/>
                <w:bCs/>
                <w:szCs w:val="24"/>
              </w:rPr>
            </w:pPr>
            <w:r w:rsidRPr="00444C2D">
              <w:rPr>
                <w:rFonts w:asciiTheme="majorBidi" w:eastAsia="Calibri" w:hAnsiTheme="majorBidi" w:cstheme="majorBidi"/>
                <w:b/>
                <w:bCs/>
                <w:szCs w:val="24"/>
              </w:rPr>
              <w:t>Primer name</w:t>
            </w:r>
          </w:p>
        </w:tc>
        <w:tc>
          <w:tcPr>
            <w:tcW w:w="5459" w:type="dxa"/>
            <w:tcBorders>
              <w:top w:val="single" w:sz="6" w:space="0" w:color="auto"/>
              <w:bottom w:val="single" w:sz="6" w:space="0" w:color="auto"/>
            </w:tcBorders>
            <w:vAlign w:val="center"/>
          </w:tcPr>
          <w:p w14:paraId="5C237196" w14:textId="77777777" w:rsidR="00444C2D" w:rsidRPr="00444C2D" w:rsidRDefault="00444C2D" w:rsidP="00444C2D">
            <w:pPr>
              <w:spacing w:before="0" w:after="0"/>
              <w:jc w:val="center"/>
              <w:rPr>
                <w:rFonts w:asciiTheme="majorBidi" w:eastAsia="Calibri" w:hAnsiTheme="majorBidi" w:cstheme="majorBidi"/>
                <w:b/>
                <w:bCs/>
                <w:szCs w:val="24"/>
              </w:rPr>
            </w:pPr>
            <w:r w:rsidRPr="00444C2D">
              <w:rPr>
                <w:rFonts w:asciiTheme="majorBidi" w:eastAsia="Calibri" w:hAnsiTheme="majorBidi" w:cstheme="majorBidi"/>
                <w:b/>
                <w:bCs/>
                <w:szCs w:val="24"/>
              </w:rPr>
              <w:t>Primer sequence (5’ to 3’)</w:t>
            </w:r>
          </w:p>
        </w:tc>
        <w:tc>
          <w:tcPr>
            <w:tcW w:w="1849" w:type="dxa"/>
            <w:tcBorders>
              <w:top w:val="single" w:sz="6" w:space="0" w:color="auto"/>
              <w:bottom w:val="single" w:sz="6" w:space="0" w:color="auto"/>
            </w:tcBorders>
            <w:vAlign w:val="center"/>
          </w:tcPr>
          <w:p w14:paraId="56C967B3" w14:textId="77777777" w:rsidR="00444C2D" w:rsidRPr="00444C2D" w:rsidRDefault="00444C2D" w:rsidP="00444C2D">
            <w:pPr>
              <w:spacing w:before="0" w:after="0"/>
              <w:jc w:val="center"/>
              <w:rPr>
                <w:rFonts w:asciiTheme="majorBidi" w:eastAsia="Calibri" w:hAnsiTheme="majorBidi" w:cstheme="majorBidi"/>
                <w:b/>
                <w:bCs/>
                <w:szCs w:val="24"/>
              </w:rPr>
            </w:pPr>
            <w:r w:rsidRPr="00444C2D">
              <w:rPr>
                <w:rFonts w:asciiTheme="majorBidi" w:eastAsia="Calibri" w:hAnsiTheme="majorBidi" w:cstheme="majorBidi"/>
                <w:b/>
                <w:bCs/>
                <w:szCs w:val="24"/>
              </w:rPr>
              <w:t>Purpose</w:t>
            </w:r>
          </w:p>
        </w:tc>
      </w:tr>
      <w:tr w:rsidR="00444C2D" w:rsidRPr="00444C2D" w14:paraId="5FFFB3BE" w14:textId="77777777" w:rsidTr="00E634D6">
        <w:trPr>
          <w:trHeight w:val="424"/>
        </w:trPr>
        <w:tc>
          <w:tcPr>
            <w:tcW w:w="2191" w:type="dxa"/>
            <w:tcBorders>
              <w:top w:val="single" w:sz="6" w:space="0" w:color="auto"/>
            </w:tcBorders>
            <w:noWrap/>
            <w:vAlign w:val="center"/>
            <w:hideMark/>
          </w:tcPr>
          <w:p w14:paraId="0B99E252" w14:textId="77777777" w:rsidR="00444C2D" w:rsidRPr="00444C2D" w:rsidRDefault="00444C2D" w:rsidP="00444C2D">
            <w:pPr>
              <w:spacing w:before="0" w:after="0"/>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ZmCYP710A8_F</w:t>
            </w:r>
          </w:p>
        </w:tc>
        <w:tc>
          <w:tcPr>
            <w:tcW w:w="5459" w:type="dxa"/>
            <w:tcBorders>
              <w:top w:val="single" w:sz="6" w:space="0" w:color="auto"/>
            </w:tcBorders>
            <w:noWrap/>
            <w:vAlign w:val="center"/>
            <w:hideMark/>
          </w:tcPr>
          <w:p w14:paraId="298C2B7F" w14:textId="77777777" w:rsidR="00444C2D" w:rsidRPr="00444C2D" w:rsidRDefault="00444C2D" w:rsidP="00444C2D">
            <w:pPr>
              <w:spacing w:before="0" w:after="0"/>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GG</w:t>
            </w:r>
            <w:r w:rsidRPr="00444C2D">
              <w:rPr>
                <w:rFonts w:asciiTheme="majorBidi" w:eastAsia="Times New Roman" w:hAnsiTheme="majorBidi" w:cstheme="majorBidi"/>
                <w:b/>
                <w:bCs/>
                <w:i/>
                <w:iCs/>
                <w:color w:val="000000"/>
                <w:szCs w:val="24"/>
              </w:rPr>
              <w:t>GGTACC</w:t>
            </w:r>
            <w:r w:rsidRPr="00444C2D">
              <w:rPr>
                <w:rFonts w:asciiTheme="majorBidi" w:eastAsia="Times New Roman" w:hAnsiTheme="majorBidi" w:cstheme="majorBidi"/>
                <w:color w:val="000000"/>
                <w:szCs w:val="24"/>
              </w:rPr>
              <w:t>ATGGCGGCGCAGTCTCTGT</w:t>
            </w:r>
          </w:p>
        </w:tc>
        <w:tc>
          <w:tcPr>
            <w:tcW w:w="1849" w:type="dxa"/>
            <w:vMerge w:val="restart"/>
            <w:tcBorders>
              <w:top w:val="single" w:sz="6" w:space="0" w:color="auto"/>
            </w:tcBorders>
            <w:vAlign w:val="center"/>
          </w:tcPr>
          <w:p w14:paraId="016D7A76" w14:textId="77777777" w:rsidR="00444C2D" w:rsidRPr="00444C2D" w:rsidRDefault="00444C2D" w:rsidP="00444C2D">
            <w:pPr>
              <w:spacing w:before="0" w:after="0"/>
              <w:jc w:val="center"/>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Cloning and transgene verification</w:t>
            </w:r>
          </w:p>
        </w:tc>
      </w:tr>
      <w:tr w:rsidR="00444C2D" w:rsidRPr="00444C2D" w14:paraId="0BBA409B" w14:textId="77777777" w:rsidTr="00E634D6">
        <w:trPr>
          <w:trHeight w:val="424"/>
        </w:trPr>
        <w:tc>
          <w:tcPr>
            <w:tcW w:w="2191" w:type="dxa"/>
            <w:noWrap/>
            <w:vAlign w:val="center"/>
            <w:hideMark/>
          </w:tcPr>
          <w:p w14:paraId="6F9F66AC" w14:textId="77777777" w:rsidR="00444C2D" w:rsidRPr="00444C2D" w:rsidRDefault="00444C2D" w:rsidP="00444C2D">
            <w:pPr>
              <w:spacing w:before="0" w:after="0"/>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ZmCYP710A8_R</w:t>
            </w:r>
          </w:p>
        </w:tc>
        <w:tc>
          <w:tcPr>
            <w:tcW w:w="5459" w:type="dxa"/>
            <w:noWrap/>
            <w:vAlign w:val="center"/>
            <w:hideMark/>
          </w:tcPr>
          <w:p w14:paraId="5132DA4E" w14:textId="77777777" w:rsidR="00444C2D" w:rsidRPr="00444C2D" w:rsidRDefault="00444C2D" w:rsidP="00444C2D">
            <w:pPr>
              <w:spacing w:before="0" w:after="0"/>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CGC</w:t>
            </w:r>
            <w:r w:rsidRPr="00444C2D">
              <w:rPr>
                <w:rFonts w:asciiTheme="majorBidi" w:eastAsia="Times New Roman" w:hAnsiTheme="majorBidi" w:cstheme="majorBidi"/>
                <w:b/>
                <w:bCs/>
                <w:i/>
                <w:iCs/>
                <w:color w:val="000000"/>
                <w:szCs w:val="24"/>
              </w:rPr>
              <w:t>GAGCTC</w:t>
            </w:r>
            <w:r w:rsidRPr="00444C2D">
              <w:rPr>
                <w:rFonts w:asciiTheme="majorBidi" w:eastAsia="Times New Roman" w:hAnsiTheme="majorBidi" w:cstheme="majorBidi"/>
                <w:color w:val="000000"/>
                <w:szCs w:val="24"/>
              </w:rPr>
              <w:t>TCAGAACGACGGCAACTTGGC</w:t>
            </w:r>
          </w:p>
        </w:tc>
        <w:tc>
          <w:tcPr>
            <w:tcW w:w="1849" w:type="dxa"/>
            <w:vMerge/>
            <w:vAlign w:val="center"/>
          </w:tcPr>
          <w:p w14:paraId="26EDCC10" w14:textId="77777777" w:rsidR="00444C2D" w:rsidRPr="00444C2D" w:rsidRDefault="00444C2D" w:rsidP="00444C2D">
            <w:pPr>
              <w:spacing w:before="0" w:after="0"/>
              <w:jc w:val="center"/>
              <w:rPr>
                <w:rFonts w:asciiTheme="majorBidi" w:eastAsia="Times New Roman" w:hAnsiTheme="majorBidi" w:cstheme="majorBidi"/>
                <w:color w:val="000000"/>
                <w:szCs w:val="24"/>
              </w:rPr>
            </w:pPr>
          </w:p>
        </w:tc>
      </w:tr>
      <w:tr w:rsidR="00444C2D" w:rsidRPr="00444C2D" w14:paraId="45E9B5D5" w14:textId="77777777" w:rsidTr="00E634D6">
        <w:trPr>
          <w:trHeight w:val="424"/>
        </w:trPr>
        <w:tc>
          <w:tcPr>
            <w:tcW w:w="2191" w:type="dxa"/>
            <w:noWrap/>
            <w:vAlign w:val="center"/>
            <w:hideMark/>
          </w:tcPr>
          <w:p w14:paraId="034D3608" w14:textId="77777777" w:rsidR="00444C2D" w:rsidRPr="00444C2D" w:rsidRDefault="00444C2D" w:rsidP="00444C2D">
            <w:pPr>
              <w:spacing w:before="0" w:after="0"/>
              <w:rPr>
                <w:rFonts w:asciiTheme="majorBidi" w:eastAsia="Times New Roman" w:hAnsiTheme="majorBidi" w:cstheme="majorBidi"/>
                <w:color w:val="000000"/>
                <w:szCs w:val="24"/>
              </w:rPr>
            </w:pPr>
            <w:proofErr w:type="spellStart"/>
            <w:r w:rsidRPr="00444C2D">
              <w:rPr>
                <w:rFonts w:asciiTheme="majorBidi" w:eastAsia="Times New Roman" w:hAnsiTheme="majorBidi" w:cstheme="majorBidi"/>
                <w:color w:val="000000"/>
                <w:szCs w:val="24"/>
              </w:rPr>
              <w:t>Bar_F</w:t>
            </w:r>
            <w:proofErr w:type="spellEnd"/>
          </w:p>
        </w:tc>
        <w:tc>
          <w:tcPr>
            <w:tcW w:w="5459" w:type="dxa"/>
            <w:noWrap/>
            <w:vAlign w:val="center"/>
            <w:hideMark/>
          </w:tcPr>
          <w:p w14:paraId="441E7B77" w14:textId="77777777" w:rsidR="00444C2D" w:rsidRPr="00444C2D" w:rsidRDefault="00444C2D" w:rsidP="00444C2D">
            <w:pPr>
              <w:spacing w:before="0" w:after="0"/>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CAGGAACCGCAGGAGTGGA</w:t>
            </w:r>
          </w:p>
        </w:tc>
        <w:tc>
          <w:tcPr>
            <w:tcW w:w="1849" w:type="dxa"/>
            <w:vMerge w:val="restart"/>
            <w:vAlign w:val="center"/>
          </w:tcPr>
          <w:p w14:paraId="607364AA" w14:textId="77777777" w:rsidR="00444C2D" w:rsidRPr="00444C2D" w:rsidRDefault="00444C2D" w:rsidP="00444C2D">
            <w:pPr>
              <w:spacing w:before="0" w:after="0"/>
              <w:jc w:val="center"/>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Transgene verification</w:t>
            </w:r>
          </w:p>
        </w:tc>
      </w:tr>
      <w:tr w:rsidR="00444C2D" w:rsidRPr="00444C2D" w14:paraId="398489B8" w14:textId="77777777" w:rsidTr="00444C2D">
        <w:trPr>
          <w:trHeight w:val="424"/>
        </w:trPr>
        <w:tc>
          <w:tcPr>
            <w:tcW w:w="2191" w:type="dxa"/>
            <w:tcBorders>
              <w:bottom w:val="single" w:sz="4" w:space="0" w:color="FFFFFF"/>
            </w:tcBorders>
            <w:noWrap/>
            <w:vAlign w:val="center"/>
            <w:hideMark/>
          </w:tcPr>
          <w:p w14:paraId="31F191AF" w14:textId="77777777" w:rsidR="00444C2D" w:rsidRPr="00444C2D" w:rsidRDefault="00444C2D" w:rsidP="00444C2D">
            <w:pPr>
              <w:spacing w:before="0" w:after="0"/>
              <w:rPr>
                <w:rFonts w:asciiTheme="majorBidi" w:eastAsia="Times New Roman" w:hAnsiTheme="majorBidi" w:cstheme="majorBidi"/>
                <w:color w:val="000000"/>
                <w:szCs w:val="24"/>
              </w:rPr>
            </w:pPr>
            <w:proofErr w:type="spellStart"/>
            <w:r w:rsidRPr="00444C2D">
              <w:rPr>
                <w:rFonts w:asciiTheme="majorBidi" w:eastAsia="Times New Roman" w:hAnsiTheme="majorBidi" w:cstheme="majorBidi"/>
                <w:color w:val="000000"/>
                <w:szCs w:val="24"/>
              </w:rPr>
              <w:t>Bar_R</w:t>
            </w:r>
            <w:proofErr w:type="spellEnd"/>
          </w:p>
        </w:tc>
        <w:tc>
          <w:tcPr>
            <w:tcW w:w="5459" w:type="dxa"/>
            <w:tcBorders>
              <w:bottom w:val="single" w:sz="4" w:space="0" w:color="FFFFFF"/>
            </w:tcBorders>
            <w:noWrap/>
            <w:vAlign w:val="center"/>
            <w:hideMark/>
          </w:tcPr>
          <w:p w14:paraId="1B6EB03B" w14:textId="77777777" w:rsidR="00444C2D" w:rsidRPr="00444C2D" w:rsidRDefault="00444C2D" w:rsidP="00444C2D">
            <w:pPr>
              <w:spacing w:before="0" w:after="0"/>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CCAGAAACCCACGTCATGCC</w:t>
            </w:r>
          </w:p>
        </w:tc>
        <w:tc>
          <w:tcPr>
            <w:tcW w:w="1849" w:type="dxa"/>
            <w:vMerge/>
            <w:tcBorders>
              <w:bottom w:val="single" w:sz="4" w:space="0" w:color="FFFFFF"/>
            </w:tcBorders>
            <w:vAlign w:val="center"/>
          </w:tcPr>
          <w:p w14:paraId="006B901E" w14:textId="77777777" w:rsidR="00444C2D" w:rsidRPr="00444C2D" w:rsidRDefault="00444C2D" w:rsidP="00444C2D">
            <w:pPr>
              <w:spacing w:before="0" w:after="0"/>
              <w:jc w:val="center"/>
              <w:rPr>
                <w:rFonts w:asciiTheme="majorBidi" w:eastAsia="Times New Roman" w:hAnsiTheme="majorBidi" w:cstheme="majorBidi"/>
                <w:color w:val="000000"/>
                <w:szCs w:val="24"/>
              </w:rPr>
            </w:pPr>
          </w:p>
        </w:tc>
      </w:tr>
      <w:tr w:rsidR="00444C2D" w:rsidRPr="00444C2D" w14:paraId="539F1A81" w14:textId="77777777" w:rsidTr="00444C2D">
        <w:trPr>
          <w:trHeight w:val="424"/>
        </w:trPr>
        <w:tc>
          <w:tcPr>
            <w:tcW w:w="2191" w:type="dxa"/>
            <w:tcBorders>
              <w:top w:val="single" w:sz="4" w:space="0" w:color="FFFFFF"/>
              <w:bottom w:val="single" w:sz="4" w:space="0" w:color="FFFFFF"/>
            </w:tcBorders>
            <w:noWrap/>
            <w:vAlign w:val="center"/>
          </w:tcPr>
          <w:p w14:paraId="2CA421E0" w14:textId="77777777" w:rsidR="00444C2D" w:rsidRPr="00444C2D" w:rsidRDefault="00444C2D" w:rsidP="00444C2D">
            <w:pPr>
              <w:spacing w:before="0" w:after="0"/>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103F</w:t>
            </w:r>
          </w:p>
        </w:tc>
        <w:tc>
          <w:tcPr>
            <w:tcW w:w="5459" w:type="dxa"/>
            <w:tcBorders>
              <w:top w:val="single" w:sz="4" w:space="0" w:color="FFFFFF"/>
              <w:bottom w:val="single" w:sz="4" w:space="0" w:color="FFFFFF"/>
            </w:tcBorders>
            <w:noWrap/>
            <w:vAlign w:val="center"/>
          </w:tcPr>
          <w:p w14:paraId="2FB45F00" w14:textId="77777777" w:rsidR="00444C2D" w:rsidRPr="00444C2D" w:rsidRDefault="00444C2D" w:rsidP="00444C2D">
            <w:pPr>
              <w:spacing w:before="0" w:after="0"/>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GCGACATGAACCTGGAGACC</w:t>
            </w:r>
          </w:p>
        </w:tc>
        <w:tc>
          <w:tcPr>
            <w:tcW w:w="1849" w:type="dxa"/>
            <w:vMerge w:val="restart"/>
            <w:tcBorders>
              <w:top w:val="single" w:sz="4" w:space="0" w:color="FFFFFF"/>
            </w:tcBorders>
            <w:vAlign w:val="center"/>
          </w:tcPr>
          <w:p w14:paraId="35AD478F" w14:textId="77777777" w:rsidR="00444C2D" w:rsidRPr="00444C2D" w:rsidRDefault="00444C2D" w:rsidP="00444C2D">
            <w:pPr>
              <w:spacing w:before="0" w:after="0"/>
              <w:jc w:val="center"/>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Genotyping transposon mutation in maize</w:t>
            </w:r>
          </w:p>
        </w:tc>
      </w:tr>
      <w:tr w:rsidR="00444C2D" w:rsidRPr="00444C2D" w14:paraId="3EB8929E" w14:textId="77777777" w:rsidTr="00444C2D">
        <w:trPr>
          <w:trHeight w:val="424"/>
        </w:trPr>
        <w:tc>
          <w:tcPr>
            <w:tcW w:w="2191" w:type="dxa"/>
            <w:tcBorders>
              <w:top w:val="single" w:sz="4" w:space="0" w:color="FFFFFF"/>
              <w:bottom w:val="single" w:sz="4" w:space="0" w:color="FFFFFF"/>
            </w:tcBorders>
            <w:noWrap/>
            <w:vAlign w:val="center"/>
          </w:tcPr>
          <w:p w14:paraId="19C8B3BD" w14:textId="77777777" w:rsidR="00444C2D" w:rsidRPr="00444C2D" w:rsidRDefault="00444C2D" w:rsidP="00444C2D">
            <w:pPr>
              <w:spacing w:before="0" w:after="0"/>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202R</w:t>
            </w:r>
          </w:p>
        </w:tc>
        <w:tc>
          <w:tcPr>
            <w:tcW w:w="5459" w:type="dxa"/>
            <w:tcBorders>
              <w:top w:val="single" w:sz="4" w:space="0" w:color="FFFFFF"/>
              <w:bottom w:val="single" w:sz="4" w:space="0" w:color="FFFFFF"/>
            </w:tcBorders>
            <w:noWrap/>
            <w:vAlign w:val="center"/>
          </w:tcPr>
          <w:p w14:paraId="43A40A37" w14:textId="77777777" w:rsidR="00444C2D" w:rsidRPr="00444C2D" w:rsidRDefault="00444C2D" w:rsidP="00444C2D">
            <w:pPr>
              <w:spacing w:before="0" w:after="0"/>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GAGGAGGAGGCACGAGCAAG</w:t>
            </w:r>
          </w:p>
        </w:tc>
        <w:tc>
          <w:tcPr>
            <w:tcW w:w="1849" w:type="dxa"/>
            <w:vMerge/>
            <w:tcBorders>
              <w:top w:val="single" w:sz="4" w:space="0" w:color="FFFFFF"/>
            </w:tcBorders>
            <w:vAlign w:val="center"/>
          </w:tcPr>
          <w:p w14:paraId="0728AE6F" w14:textId="77777777" w:rsidR="00444C2D" w:rsidRPr="00444C2D" w:rsidRDefault="00444C2D" w:rsidP="00444C2D">
            <w:pPr>
              <w:spacing w:before="0" w:after="0"/>
              <w:jc w:val="center"/>
              <w:rPr>
                <w:rFonts w:asciiTheme="majorBidi" w:eastAsia="Times New Roman" w:hAnsiTheme="majorBidi" w:cstheme="majorBidi"/>
                <w:color w:val="000000"/>
                <w:szCs w:val="24"/>
              </w:rPr>
            </w:pPr>
          </w:p>
        </w:tc>
      </w:tr>
      <w:tr w:rsidR="00444C2D" w:rsidRPr="00444C2D" w14:paraId="088A7AA5" w14:textId="77777777" w:rsidTr="00444C2D">
        <w:trPr>
          <w:trHeight w:val="424"/>
        </w:trPr>
        <w:tc>
          <w:tcPr>
            <w:tcW w:w="2191" w:type="dxa"/>
            <w:tcBorders>
              <w:top w:val="single" w:sz="4" w:space="0" w:color="FFFFFF"/>
              <w:bottom w:val="single" w:sz="6" w:space="0" w:color="auto"/>
            </w:tcBorders>
            <w:noWrap/>
            <w:vAlign w:val="center"/>
          </w:tcPr>
          <w:p w14:paraId="49DD9D60" w14:textId="77777777" w:rsidR="00444C2D" w:rsidRPr="00444C2D" w:rsidRDefault="00444C2D" w:rsidP="00444C2D">
            <w:pPr>
              <w:spacing w:before="0" w:after="0"/>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TIR6</w:t>
            </w:r>
            <w:r w:rsidRPr="00444C2D">
              <w:rPr>
                <w:rFonts w:asciiTheme="majorBidi" w:eastAsia="Times New Roman" w:hAnsiTheme="majorBidi" w:cstheme="majorBidi"/>
                <w:color w:val="000000"/>
                <w:szCs w:val="24"/>
                <w:vertAlign w:val="superscript"/>
              </w:rPr>
              <w:t>a</w:t>
            </w:r>
          </w:p>
        </w:tc>
        <w:tc>
          <w:tcPr>
            <w:tcW w:w="5459" w:type="dxa"/>
            <w:tcBorders>
              <w:top w:val="single" w:sz="4" w:space="0" w:color="FFFFFF"/>
              <w:bottom w:val="single" w:sz="6" w:space="0" w:color="auto"/>
            </w:tcBorders>
            <w:noWrap/>
            <w:vAlign w:val="center"/>
          </w:tcPr>
          <w:p w14:paraId="55EB4DE1" w14:textId="77777777" w:rsidR="00444C2D" w:rsidRPr="00444C2D" w:rsidRDefault="00444C2D" w:rsidP="00444C2D">
            <w:pPr>
              <w:spacing w:before="0" w:after="0"/>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AGAGAAGCCAACGCCAWCGCCTCYATTTCGTC</w:t>
            </w:r>
          </w:p>
        </w:tc>
        <w:tc>
          <w:tcPr>
            <w:tcW w:w="1849" w:type="dxa"/>
            <w:vMerge/>
            <w:tcBorders>
              <w:bottom w:val="single" w:sz="6" w:space="0" w:color="auto"/>
            </w:tcBorders>
            <w:vAlign w:val="center"/>
          </w:tcPr>
          <w:p w14:paraId="3F17A10E" w14:textId="77777777" w:rsidR="00444C2D" w:rsidRPr="00444C2D" w:rsidRDefault="00444C2D" w:rsidP="00444C2D">
            <w:pPr>
              <w:spacing w:before="0" w:after="0"/>
              <w:jc w:val="center"/>
              <w:rPr>
                <w:rFonts w:asciiTheme="majorBidi" w:eastAsia="Times New Roman" w:hAnsiTheme="majorBidi" w:cstheme="majorBidi"/>
                <w:color w:val="000000"/>
                <w:szCs w:val="24"/>
              </w:rPr>
            </w:pPr>
          </w:p>
        </w:tc>
      </w:tr>
      <w:tr w:rsidR="00444C2D" w:rsidRPr="00444C2D" w14:paraId="2C5A5807" w14:textId="77777777" w:rsidTr="00E634D6">
        <w:trPr>
          <w:trHeight w:val="424"/>
        </w:trPr>
        <w:tc>
          <w:tcPr>
            <w:tcW w:w="2191" w:type="dxa"/>
            <w:tcBorders>
              <w:top w:val="single" w:sz="6" w:space="0" w:color="auto"/>
            </w:tcBorders>
            <w:noWrap/>
            <w:vAlign w:val="center"/>
            <w:hideMark/>
          </w:tcPr>
          <w:p w14:paraId="438FB647" w14:textId="77777777" w:rsidR="00444C2D" w:rsidRPr="00444C2D" w:rsidRDefault="00444C2D" w:rsidP="00444C2D">
            <w:pPr>
              <w:spacing w:before="0" w:after="0"/>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qAtEF1a-A_F</w:t>
            </w:r>
            <w:r w:rsidRPr="00444C2D">
              <w:rPr>
                <w:rFonts w:asciiTheme="majorBidi" w:eastAsia="Times New Roman" w:hAnsiTheme="majorBidi" w:cstheme="majorBidi"/>
                <w:color w:val="000000"/>
                <w:szCs w:val="24"/>
                <w:vertAlign w:val="superscript"/>
              </w:rPr>
              <w:t>b</w:t>
            </w:r>
          </w:p>
        </w:tc>
        <w:tc>
          <w:tcPr>
            <w:tcW w:w="5459" w:type="dxa"/>
            <w:tcBorders>
              <w:top w:val="single" w:sz="6" w:space="0" w:color="auto"/>
            </w:tcBorders>
            <w:noWrap/>
            <w:vAlign w:val="center"/>
            <w:hideMark/>
          </w:tcPr>
          <w:p w14:paraId="7B508D51" w14:textId="77777777" w:rsidR="00444C2D" w:rsidRPr="00444C2D" w:rsidRDefault="00444C2D" w:rsidP="00444C2D">
            <w:pPr>
              <w:spacing w:before="0" w:after="0"/>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TGAGCACGCTCTTCTTGCTTTCA</w:t>
            </w:r>
          </w:p>
        </w:tc>
        <w:tc>
          <w:tcPr>
            <w:tcW w:w="1849" w:type="dxa"/>
            <w:vMerge w:val="restart"/>
            <w:tcBorders>
              <w:top w:val="single" w:sz="6" w:space="0" w:color="auto"/>
            </w:tcBorders>
            <w:vAlign w:val="center"/>
          </w:tcPr>
          <w:p w14:paraId="5C4A6039" w14:textId="77777777" w:rsidR="00444C2D" w:rsidRPr="00444C2D" w:rsidRDefault="00444C2D" w:rsidP="00444C2D">
            <w:pPr>
              <w:spacing w:before="0" w:after="0"/>
              <w:jc w:val="center"/>
              <w:rPr>
                <w:rFonts w:asciiTheme="majorBidi" w:eastAsia="Times New Roman" w:hAnsiTheme="majorBidi" w:cstheme="majorBidi"/>
                <w:color w:val="000000"/>
                <w:szCs w:val="24"/>
              </w:rPr>
            </w:pPr>
            <w:proofErr w:type="spellStart"/>
            <w:r w:rsidRPr="00444C2D">
              <w:rPr>
                <w:rFonts w:asciiTheme="majorBidi" w:eastAsia="Times New Roman" w:hAnsiTheme="majorBidi" w:cstheme="majorBidi"/>
                <w:color w:val="000000"/>
                <w:szCs w:val="24"/>
              </w:rPr>
              <w:t>qRT</w:t>
            </w:r>
            <w:proofErr w:type="spellEnd"/>
            <w:r w:rsidRPr="00444C2D">
              <w:rPr>
                <w:rFonts w:asciiTheme="majorBidi" w:eastAsia="Times New Roman" w:hAnsiTheme="majorBidi" w:cstheme="majorBidi"/>
                <w:color w:val="000000"/>
                <w:szCs w:val="24"/>
              </w:rPr>
              <w:t>-PCR</w:t>
            </w:r>
          </w:p>
        </w:tc>
      </w:tr>
      <w:tr w:rsidR="00444C2D" w:rsidRPr="00444C2D" w14:paraId="5A7554EF" w14:textId="77777777" w:rsidTr="00E634D6">
        <w:trPr>
          <w:trHeight w:val="424"/>
        </w:trPr>
        <w:tc>
          <w:tcPr>
            <w:tcW w:w="2191" w:type="dxa"/>
            <w:noWrap/>
            <w:vAlign w:val="center"/>
            <w:hideMark/>
          </w:tcPr>
          <w:p w14:paraId="20EFDEE9" w14:textId="77777777" w:rsidR="00444C2D" w:rsidRPr="00444C2D" w:rsidRDefault="00444C2D" w:rsidP="00444C2D">
            <w:pPr>
              <w:spacing w:before="0" w:after="0"/>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qAtEF1a-A_R</w:t>
            </w:r>
            <w:r w:rsidRPr="00444C2D">
              <w:rPr>
                <w:rFonts w:asciiTheme="majorBidi" w:eastAsia="Times New Roman" w:hAnsiTheme="majorBidi" w:cstheme="majorBidi"/>
                <w:color w:val="000000"/>
                <w:szCs w:val="24"/>
                <w:vertAlign w:val="superscript"/>
              </w:rPr>
              <w:t>b</w:t>
            </w:r>
          </w:p>
        </w:tc>
        <w:tc>
          <w:tcPr>
            <w:tcW w:w="5459" w:type="dxa"/>
            <w:noWrap/>
            <w:vAlign w:val="center"/>
            <w:hideMark/>
          </w:tcPr>
          <w:p w14:paraId="2D47465F" w14:textId="77777777" w:rsidR="00444C2D" w:rsidRPr="00444C2D" w:rsidRDefault="00444C2D" w:rsidP="00444C2D">
            <w:pPr>
              <w:spacing w:before="0" w:after="0"/>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GGTGGTGGCATCCATCTTGTTACA</w:t>
            </w:r>
          </w:p>
        </w:tc>
        <w:tc>
          <w:tcPr>
            <w:tcW w:w="1849" w:type="dxa"/>
            <w:vMerge/>
            <w:vAlign w:val="center"/>
          </w:tcPr>
          <w:p w14:paraId="2263670E" w14:textId="77777777" w:rsidR="00444C2D" w:rsidRPr="00444C2D" w:rsidRDefault="00444C2D" w:rsidP="00444C2D">
            <w:pPr>
              <w:spacing w:before="0" w:after="0"/>
              <w:jc w:val="center"/>
              <w:rPr>
                <w:rFonts w:asciiTheme="majorBidi" w:eastAsia="Times New Roman" w:hAnsiTheme="majorBidi" w:cstheme="majorBidi"/>
                <w:color w:val="000000"/>
                <w:szCs w:val="24"/>
              </w:rPr>
            </w:pPr>
          </w:p>
        </w:tc>
      </w:tr>
      <w:tr w:rsidR="00444C2D" w:rsidRPr="00444C2D" w14:paraId="03AB63E9" w14:textId="77777777" w:rsidTr="00E634D6">
        <w:trPr>
          <w:trHeight w:val="424"/>
        </w:trPr>
        <w:tc>
          <w:tcPr>
            <w:tcW w:w="2191" w:type="dxa"/>
            <w:noWrap/>
            <w:vAlign w:val="center"/>
            <w:hideMark/>
          </w:tcPr>
          <w:p w14:paraId="62482E49" w14:textId="77777777" w:rsidR="00444C2D" w:rsidRPr="00444C2D" w:rsidRDefault="00444C2D" w:rsidP="00444C2D">
            <w:pPr>
              <w:spacing w:before="0" w:after="0"/>
              <w:rPr>
                <w:rFonts w:asciiTheme="majorBidi" w:eastAsia="Times New Roman" w:hAnsiTheme="majorBidi" w:cstheme="majorBidi"/>
                <w:color w:val="000000"/>
                <w:szCs w:val="24"/>
              </w:rPr>
            </w:pPr>
            <w:proofErr w:type="spellStart"/>
            <w:r w:rsidRPr="00444C2D">
              <w:rPr>
                <w:rFonts w:asciiTheme="majorBidi" w:eastAsia="Times New Roman" w:hAnsiTheme="majorBidi" w:cstheme="majorBidi"/>
                <w:color w:val="000000"/>
                <w:szCs w:val="24"/>
              </w:rPr>
              <w:t>qZmACTIN_F</w:t>
            </w:r>
            <w:r w:rsidRPr="00444C2D">
              <w:rPr>
                <w:rFonts w:asciiTheme="majorBidi" w:eastAsia="Times New Roman" w:hAnsiTheme="majorBidi" w:cstheme="majorBidi"/>
                <w:color w:val="000000"/>
                <w:szCs w:val="24"/>
                <w:vertAlign w:val="superscript"/>
              </w:rPr>
              <w:t>c</w:t>
            </w:r>
            <w:proofErr w:type="spellEnd"/>
          </w:p>
        </w:tc>
        <w:tc>
          <w:tcPr>
            <w:tcW w:w="5459" w:type="dxa"/>
            <w:noWrap/>
            <w:vAlign w:val="center"/>
            <w:hideMark/>
          </w:tcPr>
          <w:p w14:paraId="0624A215" w14:textId="77777777" w:rsidR="00444C2D" w:rsidRPr="00444C2D" w:rsidRDefault="00444C2D" w:rsidP="00444C2D">
            <w:pPr>
              <w:spacing w:before="0" w:after="0"/>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GGAGCTCGAGAATGCCAAGAGCAG</w:t>
            </w:r>
          </w:p>
        </w:tc>
        <w:tc>
          <w:tcPr>
            <w:tcW w:w="1849" w:type="dxa"/>
            <w:vMerge/>
            <w:vAlign w:val="center"/>
          </w:tcPr>
          <w:p w14:paraId="466AA0E6" w14:textId="77777777" w:rsidR="00444C2D" w:rsidRPr="00444C2D" w:rsidRDefault="00444C2D" w:rsidP="00444C2D">
            <w:pPr>
              <w:spacing w:before="0" w:after="0"/>
              <w:jc w:val="center"/>
              <w:rPr>
                <w:rFonts w:asciiTheme="majorBidi" w:eastAsia="Times New Roman" w:hAnsiTheme="majorBidi" w:cstheme="majorBidi"/>
                <w:color w:val="000000"/>
                <w:szCs w:val="24"/>
              </w:rPr>
            </w:pPr>
          </w:p>
        </w:tc>
      </w:tr>
      <w:tr w:rsidR="00444C2D" w:rsidRPr="00444C2D" w14:paraId="47F416BC" w14:textId="77777777" w:rsidTr="00E634D6">
        <w:trPr>
          <w:trHeight w:val="424"/>
        </w:trPr>
        <w:tc>
          <w:tcPr>
            <w:tcW w:w="2191" w:type="dxa"/>
            <w:noWrap/>
            <w:vAlign w:val="center"/>
            <w:hideMark/>
          </w:tcPr>
          <w:p w14:paraId="612498A4" w14:textId="77777777" w:rsidR="00444C2D" w:rsidRPr="00444C2D" w:rsidRDefault="00444C2D" w:rsidP="00444C2D">
            <w:pPr>
              <w:spacing w:before="0" w:after="0"/>
              <w:rPr>
                <w:rFonts w:asciiTheme="majorBidi" w:eastAsia="Times New Roman" w:hAnsiTheme="majorBidi" w:cstheme="majorBidi"/>
                <w:color w:val="000000"/>
                <w:szCs w:val="24"/>
              </w:rPr>
            </w:pPr>
            <w:proofErr w:type="spellStart"/>
            <w:r w:rsidRPr="00444C2D">
              <w:rPr>
                <w:rFonts w:asciiTheme="majorBidi" w:eastAsia="Times New Roman" w:hAnsiTheme="majorBidi" w:cstheme="majorBidi"/>
                <w:color w:val="000000"/>
                <w:szCs w:val="24"/>
              </w:rPr>
              <w:t>qZmACTIN_R</w:t>
            </w:r>
            <w:r w:rsidRPr="00444C2D">
              <w:rPr>
                <w:rFonts w:asciiTheme="majorBidi" w:eastAsia="Times New Roman" w:hAnsiTheme="majorBidi" w:cstheme="majorBidi"/>
                <w:color w:val="000000"/>
                <w:szCs w:val="24"/>
                <w:vertAlign w:val="superscript"/>
              </w:rPr>
              <w:t>c</w:t>
            </w:r>
            <w:proofErr w:type="spellEnd"/>
          </w:p>
        </w:tc>
        <w:tc>
          <w:tcPr>
            <w:tcW w:w="5459" w:type="dxa"/>
            <w:noWrap/>
            <w:vAlign w:val="center"/>
            <w:hideMark/>
          </w:tcPr>
          <w:p w14:paraId="5400B1DB" w14:textId="77777777" w:rsidR="00444C2D" w:rsidRPr="00444C2D" w:rsidRDefault="00444C2D" w:rsidP="00444C2D">
            <w:pPr>
              <w:spacing w:before="0" w:after="0"/>
              <w:rPr>
                <w:rFonts w:asciiTheme="majorBidi" w:eastAsia="Times New Roman" w:hAnsiTheme="majorBidi" w:cstheme="majorBidi"/>
                <w:color w:val="000000"/>
                <w:szCs w:val="24"/>
              </w:rPr>
            </w:pPr>
            <w:r w:rsidRPr="00444C2D">
              <w:rPr>
                <w:rFonts w:asciiTheme="majorBidi" w:eastAsia="Times New Roman" w:hAnsiTheme="majorBidi" w:cstheme="majorBidi"/>
                <w:color w:val="000000"/>
                <w:szCs w:val="24"/>
              </w:rPr>
              <w:t>GACCTCAGGGCATCTGAACCTCTC</w:t>
            </w:r>
          </w:p>
        </w:tc>
        <w:tc>
          <w:tcPr>
            <w:tcW w:w="1849" w:type="dxa"/>
            <w:vMerge/>
            <w:vAlign w:val="center"/>
          </w:tcPr>
          <w:p w14:paraId="39B3F613" w14:textId="77777777" w:rsidR="00444C2D" w:rsidRPr="00444C2D" w:rsidRDefault="00444C2D" w:rsidP="00444C2D">
            <w:pPr>
              <w:spacing w:before="0" w:after="0"/>
              <w:jc w:val="center"/>
              <w:rPr>
                <w:rFonts w:asciiTheme="majorBidi" w:eastAsia="Times New Roman" w:hAnsiTheme="majorBidi" w:cstheme="majorBidi"/>
                <w:color w:val="000000"/>
                <w:szCs w:val="24"/>
              </w:rPr>
            </w:pPr>
          </w:p>
        </w:tc>
      </w:tr>
      <w:tr w:rsidR="00444C2D" w:rsidRPr="00444C2D" w14:paraId="6A589934" w14:textId="77777777" w:rsidTr="00E634D6">
        <w:trPr>
          <w:trHeight w:val="395"/>
        </w:trPr>
        <w:tc>
          <w:tcPr>
            <w:tcW w:w="2191" w:type="dxa"/>
            <w:vAlign w:val="center"/>
          </w:tcPr>
          <w:p w14:paraId="7A191059"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Times New Roman" w:hAnsiTheme="majorBidi" w:cstheme="majorBidi"/>
                <w:color w:val="000000"/>
                <w:szCs w:val="24"/>
              </w:rPr>
              <w:t>qZmCYP710A8_F</w:t>
            </w:r>
          </w:p>
        </w:tc>
        <w:tc>
          <w:tcPr>
            <w:tcW w:w="5459" w:type="dxa"/>
            <w:vAlign w:val="center"/>
          </w:tcPr>
          <w:p w14:paraId="2E950F4F"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Times New Roman" w:hAnsiTheme="majorBidi" w:cstheme="majorBidi"/>
                <w:color w:val="222222"/>
                <w:szCs w:val="24"/>
              </w:rPr>
              <w:t>GCGACATGAACCTGGAGACC</w:t>
            </w:r>
          </w:p>
        </w:tc>
        <w:tc>
          <w:tcPr>
            <w:tcW w:w="1849" w:type="dxa"/>
            <w:vMerge/>
            <w:vAlign w:val="center"/>
          </w:tcPr>
          <w:p w14:paraId="27790F9C" w14:textId="77777777" w:rsidR="00444C2D" w:rsidRPr="00444C2D" w:rsidRDefault="00444C2D" w:rsidP="00444C2D">
            <w:pPr>
              <w:spacing w:before="0" w:after="0"/>
              <w:jc w:val="center"/>
              <w:rPr>
                <w:rFonts w:asciiTheme="majorBidi" w:eastAsia="Calibri" w:hAnsiTheme="majorBidi" w:cstheme="majorBidi"/>
                <w:szCs w:val="24"/>
              </w:rPr>
            </w:pPr>
          </w:p>
        </w:tc>
      </w:tr>
      <w:tr w:rsidR="00444C2D" w:rsidRPr="00444C2D" w14:paraId="5625AEA6" w14:textId="77777777" w:rsidTr="00E634D6">
        <w:trPr>
          <w:trHeight w:val="417"/>
        </w:trPr>
        <w:tc>
          <w:tcPr>
            <w:tcW w:w="2191" w:type="dxa"/>
            <w:vAlign w:val="center"/>
          </w:tcPr>
          <w:p w14:paraId="63FA4F4F"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Times New Roman" w:hAnsiTheme="majorBidi" w:cstheme="majorBidi"/>
                <w:color w:val="000000"/>
                <w:szCs w:val="24"/>
              </w:rPr>
              <w:t>qZmCYP710A8_R</w:t>
            </w:r>
          </w:p>
        </w:tc>
        <w:tc>
          <w:tcPr>
            <w:tcW w:w="5459" w:type="dxa"/>
            <w:vAlign w:val="center"/>
          </w:tcPr>
          <w:p w14:paraId="14C1675D"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Times New Roman" w:hAnsiTheme="majorBidi" w:cstheme="majorBidi"/>
                <w:color w:val="222222"/>
                <w:szCs w:val="24"/>
              </w:rPr>
              <w:t>CCGACGTTGAAGAGGTTGTAGTC</w:t>
            </w:r>
          </w:p>
        </w:tc>
        <w:tc>
          <w:tcPr>
            <w:tcW w:w="1849" w:type="dxa"/>
            <w:vMerge/>
            <w:vAlign w:val="center"/>
          </w:tcPr>
          <w:p w14:paraId="5AA71035" w14:textId="77777777" w:rsidR="00444C2D" w:rsidRPr="00444C2D" w:rsidRDefault="00444C2D" w:rsidP="00444C2D">
            <w:pPr>
              <w:spacing w:before="0" w:after="0"/>
              <w:jc w:val="center"/>
              <w:rPr>
                <w:rFonts w:asciiTheme="majorBidi" w:eastAsia="Calibri" w:hAnsiTheme="majorBidi" w:cstheme="majorBidi"/>
                <w:szCs w:val="24"/>
              </w:rPr>
            </w:pPr>
          </w:p>
        </w:tc>
      </w:tr>
      <w:tr w:rsidR="00444C2D" w:rsidRPr="00444C2D" w14:paraId="076FE858" w14:textId="77777777" w:rsidTr="00E634D6">
        <w:trPr>
          <w:trHeight w:val="395"/>
        </w:trPr>
        <w:tc>
          <w:tcPr>
            <w:tcW w:w="2191" w:type="dxa"/>
            <w:vAlign w:val="center"/>
          </w:tcPr>
          <w:p w14:paraId="7EA9F7A2" w14:textId="77777777" w:rsidR="00444C2D" w:rsidRPr="00444C2D" w:rsidRDefault="00444C2D" w:rsidP="00444C2D">
            <w:pPr>
              <w:spacing w:before="0" w:after="0"/>
              <w:rPr>
                <w:rFonts w:asciiTheme="majorBidi" w:eastAsia="Calibri" w:hAnsiTheme="majorBidi" w:cstheme="majorBidi"/>
                <w:szCs w:val="24"/>
              </w:rPr>
            </w:pPr>
            <w:proofErr w:type="spellStart"/>
            <w:r w:rsidRPr="00444C2D">
              <w:rPr>
                <w:rFonts w:asciiTheme="majorBidi" w:eastAsia="Calibri" w:hAnsiTheme="majorBidi" w:cstheme="majorBidi"/>
                <w:szCs w:val="24"/>
              </w:rPr>
              <w:t>qZmHMGS_F</w:t>
            </w:r>
            <w:proofErr w:type="spellEnd"/>
          </w:p>
        </w:tc>
        <w:tc>
          <w:tcPr>
            <w:tcW w:w="5459" w:type="dxa"/>
            <w:vAlign w:val="center"/>
          </w:tcPr>
          <w:p w14:paraId="598E002E"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Calibri" w:hAnsiTheme="majorBidi" w:cstheme="majorBidi"/>
                <w:szCs w:val="24"/>
              </w:rPr>
              <w:t>CCTCGCCATGGACATCTACT</w:t>
            </w:r>
          </w:p>
        </w:tc>
        <w:tc>
          <w:tcPr>
            <w:tcW w:w="1849" w:type="dxa"/>
            <w:vMerge/>
            <w:vAlign w:val="center"/>
          </w:tcPr>
          <w:p w14:paraId="37A9C824" w14:textId="77777777" w:rsidR="00444C2D" w:rsidRPr="00444C2D" w:rsidRDefault="00444C2D" w:rsidP="00444C2D">
            <w:pPr>
              <w:spacing w:before="0" w:after="0"/>
              <w:jc w:val="center"/>
              <w:rPr>
                <w:rFonts w:asciiTheme="majorBidi" w:eastAsia="Calibri" w:hAnsiTheme="majorBidi" w:cstheme="majorBidi"/>
                <w:szCs w:val="24"/>
              </w:rPr>
            </w:pPr>
          </w:p>
        </w:tc>
      </w:tr>
      <w:tr w:rsidR="00444C2D" w:rsidRPr="00444C2D" w14:paraId="11685D91" w14:textId="77777777" w:rsidTr="00E634D6">
        <w:trPr>
          <w:trHeight w:val="417"/>
        </w:trPr>
        <w:tc>
          <w:tcPr>
            <w:tcW w:w="2191" w:type="dxa"/>
            <w:vAlign w:val="center"/>
          </w:tcPr>
          <w:p w14:paraId="6B313495" w14:textId="77777777" w:rsidR="00444C2D" w:rsidRPr="00444C2D" w:rsidRDefault="00444C2D" w:rsidP="00444C2D">
            <w:pPr>
              <w:spacing w:before="0" w:after="0"/>
              <w:rPr>
                <w:rFonts w:asciiTheme="majorBidi" w:eastAsia="Calibri" w:hAnsiTheme="majorBidi" w:cstheme="majorBidi"/>
                <w:szCs w:val="24"/>
              </w:rPr>
            </w:pPr>
            <w:proofErr w:type="spellStart"/>
            <w:r w:rsidRPr="00444C2D">
              <w:rPr>
                <w:rFonts w:asciiTheme="majorBidi" w:eastAsia="Calibri" w:hAnsiTheme="majorBidi" w:cstheme="majorBidi"/>
                <w:szCs w:val="24"/>
              </w:rPr>
              <w:t>qZmHMGS_R</w:t>
            </w:r>
            <w:proofErr w:type="spellEnd"/>
          </w:p>
        </w:tc>
        <w:tc>
          <w:tcPr>
            <w:tcW w:w="5459" w:type="dxa"/>
            <w:vAlign w:val="center"/>
          </w:tcPr>
          <w:p w14:paraId="59BB364F"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Calibri" w:hAnsiTheme="majorBidi" w:cstheme="majorBidi"/>
                <w:szCs w:val="24"/>
              </w:rPr>
              <w:t>CCAAGCCCAATGGTGTACTT</w:t>
            </w:r>
          </w:p>
        </w:tc>
        <w:tc>
          <w:tcPr>
            <w:tcW w:w="1849" w:type="dxa"/>
            <w:vMerge/>
            <w:vAlign w:val="center"/>
          </w:tcPr>
          <w:p w14:paraId="7E1F4A0A" w14:textId="77777777" w:rsidR="00444C2D" w:rsidRPr="00444C2D" w:rsidRDefault="00444C2D" w:rsidP="00444C2D">
            <w:pPr>
              <w:spacing w:before="0" w:after="0"/>
              <w:jc w:val="center"/>
              <w:rPr>
                <w:rFonts w:asciiTheme="majorBidi" w:eastAsia="Calibri" w:hAnsiTheme="majorBidi" w:cstheme="majorBidi"/>
                <w:szCs w:val="24"/>
              </w:rPr>
            </w:pPr>
          </w:p>
        </w:tc>
      </w:tr>
      <w:tr w:rsidR="00444C2D" w:rsidRPr="00444C2D" w14:paraId="1877B487" w14:textId="77777777" w:rsidTr="00E634D6">
        <w:trPr>
          <w:trHeight w:val="395"/>
        </w:trPr>
        <w:tc>
          <w:tcPr>
            <w:tcW w:w="2191" w:type="dxa"/>
            <w:vAlign w:val="center"/>
          </w:tcPr>
          <w:p w14:paraId="6BDA47EF" w14:textId="77777777" w:rsidR="00444C2D" w:rsidRPr="00444C2D" w:rsidRDefault="00444C2D" w:rsidP="00444C2D">
            <w:pPr>
              <w:spacing w:before="0" w:after="0"/>
              <w:rPr>
                <w:rFonts w:asciiTheme="majorBidi" w:eastAsia="Calibri" w:hAnsiTheme="majorBidi" w:cstheme="majorBidi"/>
                <w:szCs w:val="24"/>
              </w:rPr>
            </w:pPr>
            <w:proofErr w:type="spellStart"/>
            <w:r w:rsidRPr="00444C2D">
              <w:rPr>
                <w:rFonts w:asciiTheme="majorBidi" w:eastAsia="Calibri" w:hAnsiTheme="majorBidi" w:cstheme="majorBidi"/>
                <w:szCs w:val="24"/>
              </w:rPr>
              <w:t>qZmHMGR_F</w:t>
            </w:r>
            <w:proofErr w:type="spellEnd"/>
          </w:p>
        </w:tc>
        <w:tc>
          <w:tcPr>
            <w:tcW w:w="5459" w:type="dxa"/>
            <w:vAlign w:val="center"/>
          </w:tcPr>
          <w:p w14:paraId="300687DF"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Calibri" w:hAnsiTheme="majorBidi" w:cstheme="majorBidi"/>
                <w:szCs w:val="24"/>
              </w:rPr>
              <w:t>CTGGAGACTAGGCTGGGAGA</w:t>
            </w:r>
          </w:p>
        </w:tc>
        <w:tc>
          <w:tcPr>
            <w:tcW w:w="1849" w:type="dxa"/>
            <w:vMerge/>
            <w:vAlign w:val="center"/>
          </w:tcPr>
          <w:p w14:paraId="05974D28" w14:textId="77777777" w:rsidR="00444C2D" w:rsidRPr="00444C2D" w:rsidRDefault="00444C2D" w:rsidP="00444C2D">
            <w:pPr>
              <w:spacing w:before="0" w:after="0"/>
              <w:jc w:val="center"/>
              <w:rPr>
                <w:rFonts w:asciiTheme="majorBidi" w:eastAsia="Calibri" w:hAnsiTheme="majorBidi" w:cstheme="majorBidi"/>
                <w:szCs w:val="24"/>
              </w:rPr>
            </w:pPr>
          </w:p>
        </w:tc>
      </w:tr>
      <w:tr w:rsidR="00444C2D" w:rsidRPr="00444C2D" w14:paraId="1ADF9132" w14:textId="77777777" w:rsidTr="00E634D6">
        <w:trPr>
          <w:trHeight w:val="395"/>
        </w:trPr>
        <w:tc>
          <w:tcPr>
            <w:tcW w:w="2191" w:type="dxa"/>
            <w:vAlign w:val="center"/>
          </w:tcPr>
          <w:p w14:paraId="43554CF9" w14:textId="77777777" w:rsidR="00444C2D" w:rsidRPr="00444C2D" w:rsidRDefault="00444C2D" w:rsidP="00444C2D">
            <w:pPr>
              <w:spacing w:before="0" w:after="0"/>
              <w:rPr>
                <w:rFonts w:asciiTheme="majorBidi" w:eastAsia="Calibri" w:hAnsiTheme="majorBidi" w:cstheme="majorBidi"/>
                <w:szCs w:val="24"/>
              </w:rPr>
            </w:pPr>
            <w:proofErr w:type="spellStart"/>
            <w:r w:rsidRPr="00444C2D">
              <w:rPr>
                <w:rFonts w:asciiTheme="majorBidi" w:eastAsia="Calibri" w:hAnsiTheme="majorBidi" w:cstheme="majorBidi"/>
                <w:szCs w:val="24"/>
              </w:rPr>
              <w:t>qZmHMGR_R</w:t>
            </w:r>
            <w:proofErr w:type="spellEnd"/>
          </w:p>
        </w:tc>
        <w:tc>
          <w:tcPr>
            <w:tcW w:w="5459" w:type="dxa"/>
            <w:vAlign w:val="center"/>
          </w:tcPr>
          <w:p w14:paraId="3A76D38F"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Calibri" w:hAnsiTheme="majorBidi" w:cstheme="majorBidi"/>
                <w:szCs w:val="24"/>
              </w:rPr>
              <w:t>GATGGACGCGTAGTCGAAC</w:t>
            </w:r>
          </w:p>
        </w:tc>
        <w:tc>
          <w:tcPr>
            <w:tcW w:w="1849" w:type="dxa"/>
            <w:vMerge/>
            <w:vAlign w:val="center"/>
          </w:tcPr>
          <w:p w14:paraId="7B9EEC63" w14:textId="77777777" w:rsidR="00444C2D" w:rsidRPr="00444C2D" w:rsidRDefault="00444C2D" w:rsidP="00444C2D">
            <w:pPr>
              <w:spacing w:before="0" w:after="0"/>
              <w:jc w:val="center"/>
              <w:rPr>
                <w:rFonts w:asciiTheme="majorBidi" w:eastAsia="Calibri" w:hAnsiTheme="majorBidi" w:cstheme="majorBidi"/>
                <w:szCs w:val="24"/>
              </w:rPr>
            </w:pPr>
          </w:p>
        </w:tc>
      </w:tr>
      <w:tr w:rsidR="00444C2D" w:rsidRPr="00444C2D" w14:paraId="17F7A16A" w14:textId="77777777" w:rsidTr="00E634D6">
        <w:trPr>
          <w:trHeight w:val="395"/>
        </w:trPr>
        <w:tc>
          <w:tcPr>
            <w:tcW w:w="2191" w:type="dxa"/>
            <w:vAlign w:val="center"/>
          </w:tcPr>
          <w:p w14:paraId="0DD1EF21" w14:textId="77777777" w:rsidR="00444C2D" w:rsidRPr="00444C2D" w:rsidRDefault="00444C2D" w:rsidP="00444C2D">
            <w:pPr>
              <w:spacing w:before="0" w:after="0"/>
              <w:rPr>
                <w:rFonts w:asciiTheme="majorBidi" w:eastAsia="Calibri" w:hAnsiTheme="majorBidi" w:cstheme="majorBidi"/>
                <w:szCs w:val="24"/>
              </w:rPr>
            </w:pPr>
            <w:proofErr w:type="spellStart"/>
            <w:r w:rsidRPr="00444C2D">
              <w:rPr>
                <w:rFonts w:asciiTheme="majorBidi" w:eastAsia="Calibri" w:hAnsiTheme="majorBidi" w:cstheme="majorBidi"/>
                <w:szCs w:val="24"/>
              </w:rPr>
              <w:t>qZmSQS_F</w:t>
            </w:r>
            <w:proofErr w:type="spellEnd"/>
          </w:p>
        </w:tc>
        <w:tc>
          <w:tcPr>
            <w:tcW w:w="5459" w:type="dxa"/>
            <w:vAlign w:val="center"/>
          </w:tcPr>
          <w:p w14:paraId="49CF6ECC"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Calibri" w:hAnsiTheme="majorBidi" w:cstheme="majorBidi"/>
                <w:szCs w:val="24"/>
              </w:rPr>
              <w:t>CGACTGGCATTATTCGTGTG</w:t>
            </w:r>
          </w:p>
        </w:tc>
        <w:tc>
          <w:tcPr>
            <w:tcW w:w="1849" w:type="dxa"/>
            <w:vMerge/>
            <w:vAlign w:val="center"/>
          </w:tcPr>
          <w:p w14:paraId="35DA6F96" w14:textId="77777777" w:rsidR="00444C2D" w:rsidRPr="00444C2D" w:rsidRDefault="00444C2D" w:rsidP="00444C2D">
            <w:pPr>
              <w:spacing w:before="0" w:after="0"/>
              <w:jc w:val="center"/>
              <w:rPr>
                <w:rFonts w:asciiTheme="majorBidi" w:eastAsia="Calibri" w:hAnsiTheme="majorBidi" w:cstheme="majorBidi"/>
                <w:szCs w:val="24"/>
              </w:rPr>
            </w:pPr>
          </w:p>
        </w:tc>
      </w:tr>
      <w:tr w:rsidR="00444C2D" w:rsidRPr="00444C2D" w14:paraId="5754A804" w14:textId="77777777" w:rsidTr="00E634D6">
        <w:trPr>
          <w:trHeight w:val="395"/>
        </w:trPr>
        <w:tc>
          <w:tcPr>
            <w:tcW w:w="2191" w:type="dxa"/>
            <w:vAlign w:val="center"/>
          </w:tcPr>
          <w:p w14:paraId="11F823C5" w14:textId="77777777" w:rsidR="00444C2D" w:rsidRPr="00444C2D" w:rsidRDefault="00444C2D" w:rsidP="00444C2D">
            <w:pPr>
              <w:spacing w:before="0" w:after="0"/>
              <w:rPr>
                <w:rFonts w:asciiTheme="majorBidi" w:eastAsia="Calibri" w:hAnsiTheme="majorBidi" w:cstheme="majorBidi"/>
                <w:szCs w:val="24"/>
              </w:rPr>
            </w:pPr>
            <w:proofErr w:type="spellStart"/>
            <w:r w:rsidRPr="00444C2D">
              <w:rPr>
                <w:rFonts w:asciiTheme="majorBidi" w:eastAsia="Calibri" w:hAnsiTheme="majorBidi" w:cstheme="majorBidi"/>
                <w:szCs w:val="24"/>
              </w:rPr>
              <w:t>qZmSQS_R</w:t>
            </w:r>
            <w:proofErr w:type="spellEnd"/>
          </w:p>
        </w:tc>
        <w:tc>
          <w:tcPr>
            <w:tcW w:w="5459" w:type="dxa"/>
            <w:vAlign w:val="center"/>
          </w:tcPr>
          <w:p w14:paraId="7781023F"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Calibri" w:hAnsiTheme="majorBidi" w:cstheme="majorBidi"/>
                <w:szCs w:val="24"/>
              </w:rPr>
              <w:t>TCCAGGAAGGCAGTGGATAC</w:t>
            </w:r>
          </w:p>
        </w:tc>
        <w:tc>
          <w:tcPr>
            <w:tcW w:w="1849" w:type="dxa"/>
            <w:vMerge/>
            <w:vAlign w:val="center"/>
          </w:tcPr>
          <w:p w14:paraId="2B40283E" w14:textId="77777777" w:rsidR="00444C2D" w:rsidRPr="00444C2D" w:rsidRDefault="00444C2D" w:rsidP="00444C2D">
            <w:pPr>
              <w:spacing w:before="0" w:after="0"/>
              <w:jc w:val="center"/>
              <w:rPr>
                <w:rFonts w:asciiTheme="majorBidi" w:eastAsia="Calibri" w:hAnsiTheme="majorBidi" w:cstheme="majorBidi"/>
                <w:szCs w:val="24"/>
              </w:rPr>
            </w:pPr>
          </w:p>
        </w:tc>
      </w:tr>
      <w:tr w:rsidR="00444C2D" w:rsidRPr="00444C2D" w14:paraId="6F7DA638" w14:textId="77777777" w:rsidTr="00E634D6">
        <w:trPr>
          <w:trHeight w:val="395"/>
        </w:trPr>
        <w:tc>
          <w:tcPr>
            <w:tcW w:w="2191" w:type="dxa"/>
            <w:vAlign w:val="center"/>
          </w:tcPr>
          <w:p w14:paraId="65BE84F5"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Calibri" w:hAnsiTheme="majorBidi" w:cstheme="majorBidi"/>
                <w:szCs w:val="24"/>
              </w:rPr>
              <w:t>qZmSMT1_F</w:t>
            </w:r>
          </w:p>
        </w:tc>
        <w:tc>
          <w:tcPr>
            <w:tcW w:w="5459" w:type="dxa"/>
            <w:vAlign w:val="center"/>
          </w:tcPr>
          <w:p w14:paraId="58FF8D3C"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Calibri" w:hAnsiTheme="majorBidi" w:cstheme="majorBidi"/>
                <w:szCs w:val="24"/>
              </w:rPr>
              <w:t>CTACCGTGTGCTGAAACCTG</w:t>
            </w:r>
          </w:p>
        </w:tc>
        <w:tc>
          <w:tcPr>
            <w:tcW w:w="1849" w:type="dxa"/>
            <w:vMerge/>
            <w:vAlign w:val="center"/>
          </w:tcPr>
          <w:p w14:paraId="5EDA15A8" w14:textId="77777777" w:rsidR="00444C2D" w:rsidRPr="00444C2D" w:rsidRDefault="00444C2D" w:rsidP="00444C2D">
            <w:pPr>
              <w:spacing w:before="0" w:after="0"/>
              <w:jc w:val="center"/>
              <w:rPr>
                <w:rFonts w:asciiTheme="majorBidi" w:eastAsia="Calibri" w:hAnsiTheme="majorBidi" w:cstheme="majorBidi"/>
                <w:szCs w:val="24"/>
              </w:rPr>
            </w:pPr>
          </w:p>
        </w:tc>
      </w:tr>
      <w:tr w:rsidR="00444C2D" w:rsidRPr="00444C2D" w14:paraId="760292A3" w14:textId="77777777" w:rsidTr="00E634D6">
        <w:trPr>
          <w:trHeight w:val="395"/>
        </w:trPr>
        <w:tc>
          <w:tcPr>
            <w:tcW w:w="2191" w:type="dxa"/>
            <w:vAlign w:val="center"/>
          </w:tcPr>
          <w:p w14:paraId="425EAA87"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Calibri" w:hAnsiTheme="majorBidi" w:cstheme="majorBidi"/>
                <w:szCs w:val="24"/>
              </w:rPr>
              <w:t>qZmSMT1_F</w:t>
            </w:r>
          </w:p>
        </w:tc>
        <w:tc>
          <w:tcPr>
            <w:tcW w:w="5459" w:type="dxa"/>
            <w:vAlign w:val="center"/>
          </w:tcPr>
          <w:p w14:paraId="44C0E45E"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Calibri" w:hAnsiTheme="majorBidi" w:cstheme="majorBidi"/>
                <w:szCs w:val="24"/>
              </w:rPr>
              <w:t>CATCACCGAGCTCAATCTCA</w:t>
            </w:r>
          </w:p>
        </w:tc>
        <w:tc>
          <w:tcPr>
            <w:tcW w:w="1849" w:type="dxa"/>
            <w:vMerge/>
            <w:vAlign w:val="center"/>
          </w:tcPr>
          <w:p w14:paraId="3705D67F" w14:textId="77777777" w:rsidR="00444C2D" w:rsidRPr="00444C2D" w:rsidRDefault="00444C2D" w:rsidP="00444C2D">
            <w:pPr>
              <w:spacing w:before="0" w:after="0"/>
              <w:jc w:val="center"/>
              <w:rPr>
                <w:rFonts w:asciiTheme="majorBidi" w:eastAsia="Calibri" w:hAnsiTheme="majorBidi" w:cstheme="majorBidi"/>
                <w:szCs w:val="24"/>
              </w:rPr>
            </w:pPr>
          </w:p>
        </w:tc>
      </w:tr>
      <w:tr w:rsidR="00444C2D" w:rsidRPr="00444C2D" w14:paraId="5740C044" w14:textId="77777777" w:rsidTr="00E634D6">
        <w:trPr>
          <w:trHeight w:val="395"/>
        </w:trPr>
        <w:tc>
          <w:tcPr>
            <w:tcW w:w="2191" w:type="dxa"/>
            <w:vAlign w:val="center"/>
          </w:tcPr>
          <w:p w14:paraId="5BC06283"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Calibri" w:hAnsiTheme="majorBidi" w:cstheme="majorBidi"/>
                <w:szCs w:val="24"/>
              </w:rPr>
              <w:t>qZmSMT2_F</w:t>
            </w:r>
          </w:p>
        </w:tc>
        <w:tc>
          <w:tcPr>
            <w:tcW w:w="5459" w:type="dxa"/>
            <w:vAlign w:val="center"/>
          </w:tcPr>
          <w:p w14:paraId="7E90199F"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Calibri" w:hAnsiTheme="majorBidi" w:cstheme="majorBidi"/>
                <w:szCs w:val="24"/>
              </w:rPr>
              <w:t>TGGTGTACTGGTTCGTCTGG</w:t>
            </w:r>
          </w:p>
        </w:tc>
        <w:tc>
          <w:tcPr>
            <w:tcW w:w="1849" w:type="dxa"/>
            <w:vMerge/>
            <w:vAlign w:val="center"/>
          </w:tcPr>
          <w:p w14:paraId="7933E763" w14:textId="77777777" w:rsidR="00444C2D" w:rsidRPr="00444C2D" w:rsidRDefault="00444C2D" w:rsidP="00444C2D">
            <w:pPr>
              <w:spacing w:before="0" w:after="0"/>
              <w:jc w:val="center"/>
              <w:rPr>
                <w:rFonts w:asciiTheme="majorBidi" w:eastAsia="Calibri" w:hAnsiTheme="majorBidi" w:cstheme="majorBidi"/>
                <w:szCs w:val="24"/>
              </w:rPr>
            </w:pPr>
          </w:p>
        </w:tc>
      </w:tr>
      <w:tr w:rsidR="00444C2D" w:rsidRPr="00444C2D" w14:paraId="608C87A7" w14:textId="77777777" w:rsidTr="00E634D6">
        <w:trPr>
          <w:trHeight w:val="395"/>
        </w:trPr>
        <w:tc>
          <w:tcPr>
            <w:tcW w:w="2191" w:type="dxa"/>
            <w:vAlign w:val="center"/>
          </w:tcPr>
          <w:p w14:paraId="6A1CE1EB"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Calibri" w:hAnsiTheme="majorBidi" w:cstheme="majorBidi"/>
                <w:szCs w:val="24"/>
              </w:rPr>
              <w:t>qZmSMT2_R</w:t>
            </w:r>
          </w:p>
        </w:tc>
        <w:tc>
          <w:tcPr>
            <w:tcW w:w="5459" w:type="dxa"/>
            <w:vAlign w:val="center"/>
          </w:tcPr>
          <w:p w14:paraId="7113DFD1"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Calibri" w:hAnsiTheme="majorBidi" w:cstheme="majorBidi"/>
                <w:szCs w:val="24"/>
              </w:rPr>
              <w:t>ACTTGTCCTGCACCTTGTCC</w:t>
            </w:r>
          </w:p>
        </w:tc>
        <w:tc>
          <w:tcPr>
            <w:tcW w:w="1849" w:type="dxa"/>
            <w:vMerge/>
            <w:vAlign w:val="center"/>
          </w:tcPr>
          <w:p w14:paraId="227E40E6" w14:textId="77777777" w:rsidR="00444C2D" w:rsidRPr="00444C2D" w:rsidRDefault="00444C2D" w:rsidP="00444C2D">
            <w:pPr>
              <w:spacing w:before="0" w:after="0"/>
              <w:jc w:val="center"/>
              <w:rPr>
                <w:rFonts w:asciiTheme="majorBidi" w:eastAsia="Calibri" w:hAnsiTheme="majorBidi" w:cstheme="majorBidi"/>
                <w:szCs w:val="24"/>
              </w:rPr>
            </w:pPr>
          </w:p>
        </w:tc>
      </w:tr>
      <w:tr w:rsidR="00444C2D" w:rsidRPr="00444C2D" w14:paraId="7B09472F" w14:textId="77777777" w:rsidTr="00E634D6">
        <w:trPr>
          <w:trHeight w:val="395"/>
        </w:trPr>
        <w:tc>
          <w:tcPr>
            <w:tcW w:w="2191" w:type="dxa"/>
            <w:vAlign w:val="center"/>
          </w:tcPr>
          <w:p w14:paraId="0A3CF22E"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Calibri" w:hAnsiTheme="majorBidi" w:cstheme="majorBidi"/>
                <w:szCs w:val="24"/>
              </w:rPr>
              <w:t>qZmDWF1_F</w:t>
            </w:r>
            <w:r w:rsidRPr="00444C2D">
              <w:rPr>
                <w:rFonts w:asciiTheme="majorBidi" w:eastAsia="Calibri" w:hAnsiTheme="majorBidi" w:cstheme="majorBidi"/>
                <w:szCs w:val="24"/>
                <w:vertAlign w:val="superscript"/>
              </w:rPr>
              <w:t>d</w:t>
            </w:r>
          </w:p>
        </w:tc>
        <w:tc>
          <w:tcPr>
            <w:tcW w:w="5459" w:type="dxa"/>
            <w:vAlign w:val="center"/>
          </w:tcPr>
          <w:p w14:paraId="5F238063"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Calibri" w:hAnsiTheme="majorBidi" w:cstheme="majorBidi"/>
                <w:szCs w:val="24"/>
              </w:rPr>
              <w:t>GAGCAGTGGCTGATCGAGAAC</w:t>
            </w:r>
          </w:p>
        </w:tc>
        <w:tc>
          <w:tcPr>
            <w:tcW w:w="1849" w:type="dxa"/>
            <w:vMerge/>
            <w:vAlign w:val="center"/>
          </w:tcPr>
          <w:p w14:paraId="70014036" w14:textId="77777777" w:rsidR="00444C2D" w:rsidRPr="00444C2D" w:rsidRDefault="00444C2D" w:rsidP="00444C2D">
            <w:pPr>
              <w:spacing w:before="0" w:after="0"/>
              <w:jc w:val="center"/>
              <w:rPr>
                <w:rFonts w:asciiTheme="majorBidi" w:eastAsia="Calibri" w:hAnsiTheme="majorBidi" w:cstheme="majorBidi"/>
                <w:szCs w:val="24"/>
              </w:rPr>
            </w:pPr>
          </w:p>
        </w:tc>
      </w:tr>
      <w:tr w:rsidR="00444C2D" w:rsidRPr="00444C2D" w14:paraId="1AA27552" w14:textId="77777777" w:rsidTr="00E634D6">
        <w:trPr>
          <w:trHeight w:val="395"/>
        </w:trPr>
        <w:tc>
          <w:tcPr>
            <w:tcW w:w="2191" w:type="dxa"/>
            <w:tcBorders>
              <w:bottom w:val="single" w:sz="6" w:space="0" w:color="auto"/>
            </w:tcBorders>
            <w:vAlign w:val="center"/>
          </w:tcPr>
          <w:p w14:paraId="2DFCC1BF"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Calibri" w:hAnsiTheme="majorBidi" w:cstheme="majorBidi"/>
                <w:szCs w:val="24"/>
              </w:rPr>
              <w:t>qZmDWF1_R</w:t>
            </w:r>
            <w:r w:rsidRPr="00444C2D">
              <w:rPr>
                <w:rFonts w:asciiTheme="majorBidi" w:eastAsia="Calibri" w:hAnsiTheme="majorBidi" w:cstheme="majorBidi"/>
                <w:szCs w:val="24"/>
                <w:vertAlign w:val="superscript"/>
              </w:rPr>
              <w:t>d</w:t>
            </w:r>
          </w:p>
        </w:tc>
        <w:tc>
          <w:tcPr>
            <w:tcW w:w="5459" w:type="dxa"/>
            <w:tcBorders>
              <w:bottom w:val="single" w:sz="6" w:space="0" w:color="auto"/>
            </w:tcBorders>
            <w:vAlign w:val="center"/>
          </w:tcPr>
          <w:p w14:paraId="54A196F9" w14:textId="77777777" w:rsidR="00444C2D" w:rsidRPr="00444C2D" w:rsidRDefault="00444C2D" w:rsidP="00444C2D">
            <w:pPr>
              <w:spacing w:before="0" w:after="0"/>
              <w:rPr>
                <w:rFonts w:asciiTheme="majorBidi" w:eastAsia="Calibri" w:hAnsiTheme="majorBidi" w:cstheme="majorBidi"/>
                <w:szCs w:val="24"/>
              </w:rPr>
            </w:pPr>
            <w:r w:rsidRPr="00444C2D">
              <w:rPr>
                <w:rFonts w:asciiTheme="majorBidi" w:eastAsia="Calibri" w:hAnsiTheme="majorBidi" w:cstheme="majorBidi"/>
                <w:szCs w:val="24"/>
              </w:rPr>
              <w:t>AACATGCGCCAGAAGTCCTT</w:t>
            </w:r>
          </w:p>
        </w:tc>
        <w:tc>
          <w:tcPr>
            <w:tcW w:w="1849" w:type="dxa"/>
            <w:vMerge/>
            <w:tcBorders>
              <w:bottom w:val="single" w:sz="6" w:space="0" w:color="auto"/>
            </w:tcBorders>
            <w:vAlign w:val="center"/>
          </w:tcPr>
          <w:p w14:paraId="5629BF73" w14:textId="77777777" w:rsidR="00444C2D" w:rsidRPr="00444C2D" w:rsidRDefault="00444C2D" w:rsidP="00444C2D">
            <w:pPr>
              <w:spacing w:before="0" w:after="0"/>
              <w:jc w:val="center"/>
              <w:rPr>
                <w:rFonts w:asciiTheme="majorBidi" w:eastAsia="Calibri" w:hAnsiTheme="majorBidi" w:cstheme="majorBidi"/>
                <w:szCs w:val="24"/>
              </w:rPr>
            </w:pPr>
          </w:p>
        </w:tc>
      </w:tr>
    </w:tbl>
    <w:p w14:paraId="501771CC" w14:textId="77777777" w:rsidR="00942BA6" w:rsidRDefault="00942BA6" w:rsidP="00444C2D">
      <w:pPr>
        <w:spacing w:before="0" w:after="160" w:line="259" w:lineRule="auto"/>
        <w:rPr>
          <w:rFonts w:asciiTheme="majorBidi" w:eastAsia="Calibri" w:hAnsiTheme="majorBidi" w:cstheme="majorBidi"/>
          <w:i/>
          <w:iCs/>
          <w:szCs w:val="24"/>
        </w:rPr>
      </w:pPr>
    </w:p>
    <w:p w14:paraId="5239B3BD" w14:textId="4D54FA69" w:rsidR="00444C2D" w:rsidRPr="00444C2D" w:rsidRDefault="00444C2D" w:rsidP="00444C2D">
      <w:pPr>
        <w:spacing w:before="0" w:after="160" w:line="259" w:lineRule="auto"/>
        <w:rPr>
          <w:rFonts w:asciiTheme="majorBidi" w:eastAsia="Calibri" w:hAnsiTheme="majorBidi" w:cstheme="majorBidi"/>
          <w:szCs w:val="24"/>
        </w:rPr>
      </w:pPr>
      <w:proofErr w:type="spellStart"/>
      <w:r w:rsidRPr="00444C2D">
        <w:rPr>
          <w:rFonts w:asciiTheme="majorBidi" w:eastAsia="Calibri" w:hAnsiTheme="majorBidi" w:cstheme="majorBidi"/>
          <w:i/>
          <w:iCs/>
          <w:szCs w:val="24"/>
        </w:rPr>
        <w:t>KpnI</w:t>
      </w:r>
      <w:proofErr w:type="spellEnd"/>
      <w:r w:rsidRPr="00444C2D">
        <w:rPr>
          <w:rFonts w:asciiTheme="majorBidi" w:eastAsia="Calibri" w:hAnsiTheme="majorBidi" w:cstheme="majorBidi"/>
          <w:i/>
          <w:iCs/>
          <w:szCs w:val="24"/>
        </w:rPr>
        <w:t xml:space="preserve"> </w:t>
      </w:r>
      <w:r w:rsidRPr="00444C2D">
        <w:rPr>
          <w:rFonts w:asciiTheme="majorBidi" w:eastAsia="Calibri" w:hAnsiTheme="majorBidi" w:cstheme="majorBidi"/>
          <w:szCs w:val="24"/>
        </w:rPr>
        <w:t xml:space="preserve">and </w:t>
      </w:r>
      <w:r w:rsidRPr="00444C2D">
        <w:rPr>
          <w:rFonts w:asciiTheme="majorBidi" w:eastAsia="Calibri" w:hAnsiTheme="majorBidi" w:cstheme="majorBidi"/>
          <w:i/>
          <w:iCs/>
          <w:szCs w:val="24"/>
        </w:rPr>
        <w:t>SacI</w:t>
      </w:r>
      <w:r w:rsidRPr="00444C2D">
        <w:rPr>
          <w:rFonts w:asciiTheme="majorBidi" w:eastAsia="Calibri" w:hAnsiTheme="majorBidi" w:cstheme="majorBidi"/>
          <w:szCs w:val="24"/>
        </w:rPr>
        <w:t xml:space="preserve"> restriction sites in the forward and reverse primers, respectively, to facilitate cloning are in bold and italics. Previously reported primer sequences are: </w:t>
      </w:r>
      <w:r w:rsidRPr="00444C2D">
        <w:rPr>
          <w:rFonts w:asciiTheme="majorBidi" w:eastAsia="Calibri" w:hAnsiTheme="majorBidi" w:cstheme="majorBidi"/>
          <w:szCs w:val="24"/>
          <w:vertAlign w:val="superscript"/>
        </w:rPr>
        <w:t>a</w:t>
      </w:r>
      <w:r w:rsidRPr="00444C2D">
        <w:rPr>
          <w:rFonts w:asciiTheme="majorBidi" w:eastAsia="Calibri" w:hAnsiTheme="majorBidi" w:cstheme="majorBidi"/>
          <w:szCs w:val="24"/>
        </w:rPr>
        <w:fldChar w:fldCharType="begin"/>
      </w:r>
      <w:r w:rsidRPr="00444C2D">
        <w:rPr>
          <w:rFonts w:asciiTheme="majorBidi" w:eastAsia="Calibri" w:hAnsiTheme="majorBidi" w:cstheme="majorBidi"/>
          <w:szCs w:val="24"/>
        </w:rPr>
        <w:instrText xml:space="preserve"> ADDIN EN.CITE &lt;EndNote&gt;&lt;Cite&gt;&lt;Author&gt;Liu&lt;/Author&gt;&lt;Year&gt;2016&lt;/Year&gt;&lt;IDText&gt;Transposon mutagenesis and analysis of mutants in UniformMu maize (Zea mays)&lt;/IDText&gt;&lt;DisplayText&gt;(Liu et al., 2016)&lt;/DisplayText&gt;&lt;record&gt;&lt;keywords&gt;&lt;keyword&gt;maize&lt;/keyword&gt;&lt;keyword&gt;Mu-seq&lt;/keyword&gt;&lt;keyword&gt;transposon&lt;/keyword&gt;&lt;keyword&gt;UniformMu&lt;/keyword&gt;&lt;keyword&gt;W22&lt;/keyword&gt;&lt;/keywords&gt;&lt;urls&gt;&lt;related-urls&gt;&lt;url&gt;http://dx.doi.org/10.1002/cppb.20029&lt;/url&gt;&lt;/related-urls&gt;&lt;/urls&gt;&lt;titles&gt;&lt;title&gt;&lt;style font="default" size="100%"&gt;Transposon mutagenesis and analysis of mutants in UniformMu maize (&lt;/style&gt;&lt;style face="italic" font="default" size="100%"&gt;Zea mays&lt;/style&gt;&lt;style font="default" size="100%"&gt;)&lt;/style&gt;&lt;/title&gt;&lt;secondary-title&gt;Current Protocols in Plant Biology&lt;/secondary-title&gt;&lt;/titles&gt;&lt;pages&gt;451-465&lt;/pages&gt;&lt;number&gt;3&lt;/number&gt;&lt;contributors&gt;&lt;authors&gt;&lt;author&gt;Liu, Peng&lt;/author&gt;&lt;author&gt;McCarty, Donald R.&lt;/author&gt;&lt;author&gt;Koch, Karen E.&lt;/author&gt;&lt;/authors&gt;&lt;/contributors&gt;&lt;added-date format="utc"&gt;1482188804&lt;/added-date&gt;&lt;ref-type name="Journal Article"&gt;17&lt;/ref-type&gt;&lt;dates&gt;&lt;year&gt;2016&lt;/year&gt;&lt;/dates&gt;&lt;rec-number&gt;15&lt;/rec-number&gt;&lt;publisher&gt;John Wiley &amp;amp; Sons, Inc.&lt;/publisher&gt;&lt;last-updated-date format="utc"&gt;1603292247&lt;/last-updated-date&gt;&lt;volume&gt;1&lt;/volume&gt;&lt;/record&gt;&lt;/Cite&gt;&lt;/EndNote&gt;</w:instrText>
      </w:r>
      <w:r w:rsidRPr="00444C2D">
        <w:rPr>
          <w:rFonts w:asciiTheme="majorBidi" w:eastAsia="Calibri" w:hAnsiTheme="majorBidi" w:cstheme="majorBidi"/>
          <w:szCs w:val="24"/>
        </w:rPr>
        <w:fldChar w:fldCharType="separate"/>
      </w:r>
      <w:r w:rsidRPr="00444C2D">
        <w:rPr>
          <w:rFonts w:asciiTheme="majorBidi" w:eastAsia="Calibri" w:hAnsiTheme="majorBidi" w:cstheme="majorBidi"/>
          <w:noProof/>
          <w:szCs w:val="24"/>
        </w:rPr>
        <w:t>(Liu et al., 2016)</w:t>
      </w:r>
      <w:r w:rsidRPr="00444C2D">
        <w:rPr>
          <w:rFonts w:asciiTheme="majorBidi" w:eastAsia="Calibri" w:hAnsiTheme="majorBidi" w:cstheme="majorBidi"/>
          <w:szCs w:val="24"/>
        </w:rPr>
        <w:fldChar w:fldCharType="end"/>
      </w:r>
      <w:r w:rsidRPr="00444C2D">
        <w:rPr>
          <w:rFonts w:asciiTheme="majorBidi" w:eastAsia="Calibri" w:hAnsiTheme="majorBidi" w:cstheme="majorBidi"/>
          <w:szCs w:val="24"/>
          <w:vertAlign w:val="superscript"/>
        </w:rPr>
        <w:t xml:space="preserve"> b</w:t>
      </w:r>
      <w:r w:rsidRPr="00444C2D">
        <w:rPr>
          <w:rFonts w:asciiTheme="majorBidi" w:eastAsia="Calibri" w:hAnsiTheme="majorBidi" w:cstheme="majorBidi"/>
          <w:szCs w:val="24"/>
          <w:vertAlign w:val="superscript"/>
        </w:rPr>
        <w:fldChar w:fldCharType="begin"/>
      </w:r>
      <w:r w:rsidRPr="00444C2D">
        <w:rPr>
          <w:rFonts w:asciiTheme="majorBidi" w:eastAsia="Calibri" w:hAnsiTheme="majorBidi" w:cstheme="majorBidi"/>
          <w:szCs w:val="24"/>
          <w:vertAlign w:val="superscript"/>
        </w:rPr>
        <w:instrText xml:space="preserve"> ADDIN EN.CITE &lt;EndNote&gt;&lt;Cite&gt;&lt;Author&gt;Aboobucker&lt;/Author&gt;&lt;Year&gt;2017&lt;/Year&gt;&lt;IDText&gt;Characterization of two Arabidopsis L-gulono-1,4-lactone oxidases, AtGulLO3 and AtGulLO5, involved in ascorbate biosynthesis&lt;/IDText&gt;&lt;DisplayText&gt;(Aboobucker et al., 2017)&lt;/DisplayText&gt;&lt;record&gt;&lt;titles&gt;&lt;title&gt;&lt;style font="default" size="100%"&gt;Characterization of two &lt;/style&gt;&lt;style face="italic" font="default" size="100%"&gt;Arabidopsis&lt;/style&gt;&lt;style font="default" size="100%"&gt; L-gulono-1,4-lactone oxidases, AtGulLO3 and AtGulLO5, involved in ascorbate biosynthesis&lt;/style&gt;&lt;/title&gt;&lt;secondary-title&gt;Reactive Oxygen Species&lt;/secondary-title&gt;&lt;/titles&gt;&lt;pages&gt;389-417&lt;/pages&gt;&lt;number&gt;12&lt;/number&gt;&lt;contributors&gt;&lt;authors&gt;&lt;author&gt;Aboobucker, S.I.&lt;/author&gt;&lt;author&gt;Suza, W.P.&lt;/author&gt;&lt;author&gt;Lorence, A.&lt;/author&gt;&lt;/authors&gt;&lt;/contributors&gt;&lt;added-date format="utc"&gt;1603321927&lt;/added-date&gt;&lt;ref-type name="Journal Article"&gt;17&lt;/ref-type&gt;&lt;dates&gt;&lt;year&gt;2017&lt;/year&gt;&lt;/dates&gt;&lt;rec-number&gt;456&lt;/rec-number&gt;&lt;last-updated-date format="utc"&gt;1603322588&lt;/last-updated-date&gt;&lt;electronic-resource-num&gt;10.20455/ros.2017.861&lt;/electronic-resource-num&gt;&lt;volume&gt;4&lt;/volume&gt;&lt;/record&gt;&lt;/Cite&gt;&lt;/EndNote&gt;</w:instrText>
      </w:r>
      <w:r w:rsidRPr="00444C2D">
        <w:rPr>
          <w:rFonts w:asciiTheme="majorBidi" w:eastAsia="Calibri" w:hAnsiTheme="majorBidi" w:cstheme="majorBidi"/>
          <w:szCs w:val="24"/>
          <w:vertAlign w:val="superscript"/>
        </w:rPr>
        <w:fldChar w:fldCharType="separate"/>
      </w:r>
      <w:r w:rsidRPr="00444C2D">
        <w:rPr>
          <w:rFonts w:asciiTheme="majorBidi" w:eastAsia="Calibri" w:hAnsiTheme="majorBidi" w:cstheme="majorBidi"/>
          <w:noProof/>
          <w:szCs w:val="24"/>
        </w:rPr>
        <w:t>(Aboobucker et al., 2017)</w:t>
      </w:r>
      <w:r w:rsidRPr="00444C2D">
        <w:rPr>
          <w:rFonts w:asciiTheme="majorBidi" w:eastAsia="Calibri" w:hAnsiTheme="majorBidi" w:cstheme="majorBidi"/>
          <w:szCs w:val="24"/>
          <w:vertAlign w:val="superscript"/>
        </w:rPr>
        <w:fldChar w:fldCharType="end"/>
      </w:r>
      <w:r w:rsidRPr="00444C2D">
        <w:rPr>
          <w:rFonts w:asciiTheme="majorBidi" w:eastAsia="Calibri" w:hAnsiTheme="majorBidi" w:cstheme="majorBidi"/>
          <w:szCs w:val="24"/>
        </w:rPr>
        <w:t xml:space="preserve">, </w:t>
      </w:r>
      <w:r w:rsidRPr="00444C2D">
        <w:rPr>
          <w:rFonts w:asciiTheme="majorBidi" w:eastAsia="Calibri" w:hAnsiTheme="majorBidi" w:cstheme="majorBidi"/>
          <w:szCs w:val="24"/>
          <w:vertAlign w:val="superscript"/>
        </w:rPr>
        <w:t>c</w:t>
      </w:r>
      <w:r w:rsidRPr="00444C2D">
        <w:rPr>
          <w:rFonts w:asciiTheme="majorBidi" w:eastAsia="Calibri" w:hAnsiTheme="majorBidi" w:cstheme="majorBidi"/>
          <w:szCs w:val="24"/>
        </w:rPr>
        <w:fldChar w:fldCharType="begin">
          <w:fldData xml:space="preserve">PEVuZE5vdGU+PENpdGU+PEF1dGhvcj5Mb3VpczwvQXV0aG9yPjxZZWFyPjIwMTU8L1llYXI+PElE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</w:fldData>
        </w:fldChar>
      </w:r>
      <w:r w:rsidRPr="00444C2D">
        <w:rPr>
          <w:rFonts w:asciiTheme="majorBidi" w:eastAsia="Calibri" w:hAnsiTheme="majorBidi" w:cstheme="majorBidi"/>
          <w:szCs w:val="24"/>
        </w:rPr>
        <w:instrText xml:space="preserve"> ADDIN EN.CITE </w:instrText>
      </w:r>
      <w:r w:rsidRPr="00444C2D">
        <w:rPr>
          <w:rFonts w:asciiTheme="majorBidi" w:eastAsia="Calibri" w:hAnsiTheme="majorBidi" w:cstheme="majorBidi"/>
          <w:szCs w:val="24"/>
        </w:rPr>
        <w:fldChar w:fldCharType="begin">
          <w:fldData xml:space="preserve">PEVuZE5vdGU+PENpdGU+PEF1dGhvcj5Mb3VpczwvQXV0aG9yPjxZZWFyPjIwMTU8L1llYXI+PElE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</w:fldData>
        </w:fldChar>
      </w:r>
      <w:r w:rsidRPr="00444C2D">
        <w:rPr>
          <w:rFonts w:asciiTheme="majorBidi" w:eastAsia="Calibri" w:hAnsiTheme="majorBidi" w:cstheme="majorBidi"/>
          <w:szCs w:val="24"/>
        </w:rPr>
        <w:instrText xml:space="preserve"> ADDIN EN.CITE.DATA </w:instrText>
      </w:r>
      <w:r w:rsidRPr="00444C2D">
        <w:rPr>
          <w:rFonts w:asciiTheme="majorBidi" w:eastAsia="Calibri" w:hAnsiTheme="majorBidi" w:cstheme="majorBidi"/>
          <w:szCs w:val="24"/>
        </w:rPr>
      </w:r>
      <w:r w:rsidRPr="00444C2D">
        <w:rPr>
          <w:rFonts w:asciiTheme="majorBidi" w:eastAsia="Calibri" w:hAnsiTheme="majorBidi" w:cstheme="majorBidi"/>
          <w:szCs w:val="24"/>
        </w:rPr>
        <w:fldChar w:fldCharType="end"/>
      </w:r>
      <w:r w:rsidRPr="00444C2D">
        <w:rPr>
          <w:rFonts w:asciiTheme="majorBidi" w:eastAsia="Calibri" w:hAnsiTheme="majorBidi" w:cstheme="majorBidi"/>
          <w:szCs w:val="24"/>
        </w:rPr>
      </w:r>
      <w:r w:rsidRPr="00444C2D">
        <w:rPr>
          <w:rFonts w:asciiTheme="majorBidi" w:eastAsia="Calibri" w:hAnsiTheme="majorBidi" w:cstheme="majorBidi"/>
          <w:szCs w:val="24"/>
        </w:rPr>
        <w:fldChar w:fldCharType="separate"/>
      </w:r>
      <w:r w:rsidRPr="00444C2D">
        <w:rPr>
          <w:rFonts w:asciiTheme="majorBidi" w:eastAsia="Calibri" w:hAnsiTheme="majorBidi" w:cstheme="majorBidi"/>
          <w:noProof/>
          <w:szCs w:val="24"/>
        </w:rPr>
        <w:t>(Louis et al., 2015)</w:t>
      </w:r>
      <w:r w:rsidRPr="00444C2D">
        <w:rPr>
          <w:rFonts w:asciiTheme="majorBidi" w:eastAsia="Calibri" w:hAnsiTheme="majorBidi" w:cstheme="majorBidi"/>
          <w:szCs w:val="24"/>
        </w:rPr>
        <w:fldChar w:fldCharType="end"/>
      </w:r>
      <w:r w:rsidRPr="00444C2D">
        <w:rPr>
          <w:rFonts w:asciiTheme="majorBidi" w:eastAsia="Calibri" w:hAnsiTheme="majorBidi" w:cstheme="majorBidi"/>
          <w:szCs w:val="24"/>
        </w:rPr>
        <w:t xml:space="preserve">, </w:t>
      </w:r>
      <w:r w:rsidRPr="00444C2D">
        <w:rPr>
          <w:rFonts w:asciiTheme="majorBidi" w:eastAsia="Calibri" w:hAnsiTheme="majorBidi" w:cstheme="majorBidi"/>
          <w:szCs w:val="24"/>
          <w:vertAlign w:val="superscript"/>
        </w:rPr>
        <w:t>d</w:t>
      </w:r>
      <w:r w:rsidRPr="00444C2D">
        <w:rPr>
          <w:rFonts w:asciiTheme="majorBidi" w:eastAsia="Calibri" w:hAnsiTheme="majorBidi" w:cstheme="majorBidi"/>
          <w:szCs w:val="24"/>
        </w:rPr>
        <w:fldChar w:fldCharType="begin">
          <w:fldData xml:space="preserve">PEVuZE5vdGU+PENpdGU+PEF1dGhvcj5CZXN0PC9BdXRob3I+PFllYXI+MjAxNjwvWWVhcj48SURU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</w:fldData>
        </w:fldChar>
      </w:r>
      <w:r w:rsidRPr="00444C2D">
        <w:rPr>
          <w:rFonts w:asciiTheme="majorBidi" w:eastAsia="Calibri" w:hAnsiTheme="majorBidi" w:cstheme="majorBidi"/>
          <w:szCs w:val="24"/>
        </w:rPr>
        <w:instrText xml:space="preserve"> ADDIN EN.CITE </w:instrText>
      </w:r>
      <w:r w:rsidRPr="00444C2D">
        <w:rPr>
          <w:rFonts w:asciiTheme="majorBidi" w:eastAsia="Calibri" w:hAnsiTheme="majorBidi" w:cstheme="majorBidi"/>
          <w:szCs w:val="24"/>
        </w:rPr>
        <w:fldChar w:fldCharType="begin">
          <w:fldData xml:space="preserve">PEVuZE5vdGU+PENpdGU+PEF1dGhvcj5CZXN0PC9BdXRob3I+PFllYXI+MjAxNjwvWWVhcj48SURU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</w:fldData>
        </w:fldChar>
      </w:r>
      <w:r w:rsidRPr="00444C2D">
        <w:rPr>
          <w:rFonts w:asciiTheme="majorBidi" w:eastAsia="Calibri" w:hAnsiTheme="majorBidi" w:cstheme="majorBidi"/>
          <w:szCs w:val="24"/>
        </w:rPr>
        <w:instrText xml:space="preserve"> ADDIN EN.CITE.DATA </w:instrText>
      </w:r>
      <w:r w:rsidRPr="00444C2D">
        <w:rPr>
          <w:rFonts w:asciiTheme="majorBidi" w:eastAsia="Calibri" w:hAnsiTheme="majorBidi" w:cstheme="majorBidi"/>
          <w:szCs w:val="24"/>
        </w:rPr>
      </w:r>
      <w:r w:rsidRPr="00444C2D">
        <w:rPr>
          <w:rFonts w:asciiTheme="majorBidi" w:eastAsia="Calibri" w:hAnsiTheme="majorBidi" w:cstheme="majorBidi"/>
          <w:szCs w:val="24"/>
        </w:rPr>
        <w:fldChar w:fldCharType="end"/>
      </w:r>
      <w:r w:rsidRPr="00444C2D">
        <w:rPr>
          <w:rFonts w:asciiTheme="majorBidi" w:eastAsia="Calibri" w:hAnsiTheme="majorBidi" w:cstheme="majorBidi"/>
          <w:szCs w:val="24"/>
        </w:rPr>
      </w:r>
      <w:r w:rsidRPr="00444C2D">
        <w:rPr>
          <w:rFonts w:asciiTheme="majorBidi" w:eastAsia="Calibri" w:hAnsiTheme="majorBidi" w:cstheme="majorBidi"/>
          <w:szCs w:val="24"/>
        </w:rPr>
        <w:fldChar w:fldCharType="separate"/>
      </w:r>
      <w:r w:rsidRPr="00444C2D">
        <w:rPr>
          <w:rFonts w:asciiTheme="majorBidi" w:eastAsia="Calibri" w:hAnsiTheme="majorBidi" w:cstheme="majorBidi"/>
          <w:noProof/>
          <w:szCs w:val="24"/>
        </w:rPr>
        <w:t>(Best et al., 2016)</w:t>
      </w:r>
      <w:r w:rsidRPr="00444C2D">
        <w:rPr>
          <w:rFonts w:asciiTheme="majorBidi" w:eastAsia="Calibri" w:hAnsiTheme="majorBidi" w:cstheme="majorBidi"/>
          <w:szCs w:val="24"/>
        </w:rPr>
        <w:fldChar w:fldCharType="end"/>
      </w:r>
    </w:p>
    <w:p w14:paraId="397EF6C0" w14:textId="4671FB6B" w:rsidR="00444C2D" w:rsidRPr="00444C2D" w:rsidRDefault="00444C2D" w:rsidP="00444C2D">
      <w:pPr>
        <w:spacing w:before="0" w:after="160" w:line="259" w:lineRule="auto"/>
        <w:rPr>
          <w:rFonts w:asciiTheme="majorBidi" w:eastAsia="Calibri" w:hAnsiTheme="majorBidi" w:cstheme="majorBidi"/>
          <w:szCs w:val="24"/>
        </w:rPr>
      </w:pPr>
      <w:r w:rsidRPr="00444C2D">
        <w:rPr>
          <w:rFonts w:asciiTheme="majorBidi" w:eastAsia="Calibri" w:hAnsiTheme="majorBidi" w:cstheme="majorBidi"/>
          <w:b/>
          <w:bCs/>
          <w:szCs w:val="24"/>
        </w:rPr>
        <w:lastRenderedPageBreak/>
        <w:t xml:space="preserve">Supplementary Table </w:t>
      </w:r>
      <w:r w:rsidR="00476536">
        <w:rPr>
          <w:rFonts w:asciiTheme="majorBidi" w:eastAsia="Calibri" w:hAnsiTheme="majorBidi" w:cstheme="majorBidi"/>
          <w:b/>
          <w:bCs/>
          <w:szCs w:val="24"/>
        </w:rPr>
        <w:t>2</w:t>
      </w:r>
      <w:r w:rsidRPr="00444C2D">
        <w:rPr>
          <w:rFonts w:asciiTheme="majorBidi" w:eastAsia="Calibri" w:hAnsiTheme="majorBidi" w:cstheme="majorBidi"/>
          <w:b/>
          <w:bCs/>
          <w:szCs w:val="24"/>
        </w:rPr>
        <w:t>.</w:t>
      </w:r>
      <w:r w:rsidRPr="00444C2D">
        <w:rPr>
          <w:rFonts w:asciiTheme="majorBidi" w:eastAsia="Calibri" w:hAnsiTheme="majorBidi" w:cstheme="majorBidi"/>
          <w:szCs w:val="24"/>
        </w:rPr>
        <w:t xml:space="preserve"> Accession numbers of maize sterol biosynthesis genes described in this study and their </w:t>
      </w:r>
      <w:r w:rsidRPr="00444C2D">
        <w:rPr>
          <w:rFonts w:asciiTheme="majorBidi" w:eastAsia="Calibri" w:hAnsiTheme="majorBidi" w:cstheme="majorBidi"/>
          <w:i/>
          <w:iCs/>
          <w:szCs w:val="24"/>
        </w:rPr>
        <w:t>Arabidopsis</w:t>
      </w:r>
      <w:r w:rsidRPr="00444C2D">
        <w:rPr>
          <w:rFonts w:asciiTheme="majorBidi" w:eastAsia="Calibri" w:hAnsiTheme="majorBidi" w:cstheme="majorBidi"/>
          <w:szCs w:val="24"/>
        </w:rPr>
        <w:t xml:space="preserve"> homologues</w:t>
      </w:r>
    </w:p>
    <w:tbl>
      <w:tblPr>
        <w:tblStyle w:val="TableGrid1"/>
        <w:tblW w:w="90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8"/>
        <w:gridCol w:w="4312"/>
        <w:gridCol w:w="3085"/>
      </w:tblGrid>
      <w:tr w:rsidR="00444C2D" w:rsidRPr="00444C2D" w14:paraId="01BF031C" w14:textId="77777777" w:rsidTr="00E634D6">
        <w:trPr>
          <w:trHeight w:val="594"/>
        </w:trPr>
        <w:tc>
          <w:tcPr>
            <w:tcW w:w="1628" w:type="dxa"/>
            <w:tcBorders>
              <w:top w:val="single" w:sz="6" w:space="0" w:color="auto"/>
              <w:bottom w:val="single" w:sz="6" w:space="0" w:color="auto"/>
            </w:tcBorders>
            <w:vAlign w:val="center"/>
          </w:tcPr>
          <w:p w14:paraId="56CD01DC" w14:textId="77777777" w:rsidR="00444C2D" w:rsidRPr="00444C2D" w:rsidRDefault="00444C2D" w:rsidP="00444C2D">
            <w:pPr>
              <w:spacing w:before="0" w:after="0"/>
              <w:rPr>
                <w:rFonts w:asciiTheme="majorBidi" w:eastAsia="Calibri" w:hAnsiTheme="majorBidi" w:cstheme="majorBidi"/>
                <w:b/>
                <w:bCs/>
                <w:szCs w:val="24"/>
              </w:rPr>
            </w:pPr>
            <w:bookmarkStart w:id="2" w:name="_Hlk42714221"/>
            <w:r w:rsidRPr="00444C2D">
              <w:rPr>
                <w:rFonts w:asciiTheme="majorBidi" w:eastAsia="Calibri" w:hAnsiTheme="majorBidi" w:cstheme="majorBidi"/>
                <w:b/>
                <w:bCs/>
                <w:szCs w:val="24"/>
              </w:rPr>
              <w:t>Gene</w:t>
            </w:r>
          </w:p>
        </w:tc>
        <w:tc>
          <w:tcPr>
            <w:tcW w:w="4312" w:type="dxa"/>
            <w:tcBorders>
              <w:top w:val="single" w:sz="6" w:space="0" w:color="auto"/>
              <w:bottom w:val="single" w:sz="6" w:space="0" w:color="auto"/>
            </w:tcBorders>
            <w:vAlign w:val="center"/>
          </w:tcPr>
          <w:p w14:paraId="11CD3429" w14:textId="77777777" w:rsidR="00444C2D" w:rsidRPr="00444C2D" w:rsidRDefault="00444C2D" w:rsidP="00444C2D">
            <w:pPr>
              <w:spacing w:before="0" w:after="0"/>
              <w:rPr>
                <w:rFonts w:asciiTheme="majorBidi" w:eastAsia="Calibri" w:hAnsiTheme="majorBidi" w:cstheme="majorBidi"/>
                <w:b/>
                <w:bCs/>
                <w:szCs w:val="24"/>
              </w:rPr>
            </w:pPr>
            <w:proofErr w:type="spellStart"/>
            <w:r w:rsidRPr="00444C2D">
              <w:rPr>
                <w:rFonts w:asciiTheme="majorBidi" w:eastAsia="Calibri" w:hAnsiTheme="majorBidi" w:cstheme="majorBidi"/>
                <w:b/>
                <w:bCs/>
                <w:szCs w:val="24"/>
              </w:rPr>
              <w:t>MaizeGDB</w:t>
            </w:r>
            <w:proofErr w:type="spellEnd"/>
            <w:r w:rsidRPr="00444C2D">
              <w:rPr>
                <w:rFonts w:asciiTheme="majorBidi" w:eastAsia="Calibri" w:hAnsiTheme="majorBidi" w:cstheme="majorBidi"/>
                <w:b/>
                <w:bCs/>
                <w:szCs w:val="24"/>
              </w:rPr>
              <w:t xml:space="preserve"> Accession (B73 V4)</w:t>
            </w:r>
          </w:p>
        </w:tc>
        <w:tc>
          <w:tcPr>
            <w:tcW w:w="3085" w:type="dxa"/>
            <w:tcBorders>
              <w:top w:val="single" w:sz="6" w:space="0" w:color="auto"/>
              <w:bottom w:val="single" w:sz="6" w:space="0" w:color="auto"/>
            </w:tcBorders>
            <w:vAlign w:val="center"/>
          </w:tcPr>
          <w:p w14:paraId="0856B734" w14:textId="77777777" w:rsidR="00444C2D" w:rsidRPr="00444C2D" w:rsidRDefault="00444C2D" w:rsidP="00444C2D">
            <w:pPr>
              <w:spacing w:before="0" w:after="0"/>
              <w:rPr>
                <w:rFonts w:asciiTheme="majorBidi" w:eastAsia="Calibri" w:hAnsiTheme="majorBidi" w:cstheme="majorBidi"/>
                <w:b/>
                <w:bCs/>
                <w:szCs w:val="24"/>
              </w:rPr>
            </w:pPr>
            <w:r w:rsidRPr="00444C2D">
              <w:rPr>
                <w:rFonts w:asciiTheme="majorBidi" w:eastAsia="Calibri" w:hAnsiTheme="majorBidi" w:cstheme="majorBidi"/>
                <w:b/>
                <w:bCs/>
                <w:i/>
                <w:iCs/>
                <w:szCs w:val="24"/>
              </w:rPr>
              <w:t>Arabidopsis</w:t>
            </w:r>
            <w:r w:rsidRPr="00444C2D">
              <w:rPr>
                <w:rFonts w:asciiTheme="majorBidi" w:eastAsia="Calibri" w:hAnsiTheme="majorBidi" w:cstheme="majorBidi"/>
                <w:b/>
                <w:bCs/>
                <w:szCs w:val="24"/>
              </w:rPr>
              <w:t xml:space="preserve"> homolog</w:t>
            </w:r>
          </w:p>
        </w:tc>
      </w:tr>
      <w:tr w:rsidR="00444C2D" w:rsidRPr="00444C2D" w14:paraId="6F728CB4" w14:textId="77777777" w:rsidTr="00E634D6">
        <w:trPr>
          <w:trHeight w:val="342"/>
        </w:trPr>
        <w:tc>
          <w:tcPr>
            <w:tcW w:w="1628" w:type="dxa"/>
            <w:tcBorders>
              <w:top w:val="single" w:sz="6" w:space="0" w:color="auto"/>
            </w:tcBorders>
            <w:noWrap/>
            <w:vAlign w:val="center"/>
          </w:tcPr>
          <w:p w14:paraId="17E70C03" w14:textId="77777777" w:rsidR="00444C2D" w:rsidRPr="00444C2D" w:rsidRDefault="00444C2D" w:rsidP="00444C2D">
            <w:pPr>
              <w:spacing w:before="0" w:after="0"/>
              <w:rPr>
                <w:rFonts w:asciiTheme="majorBidi" w:eastAsia="Times New Roman" w:hAnsiTheme="majorBidi" w:cstheme="majorBidi"/>
                <w:i/>
                <w:iCs/>
                <w:color w:val="000000"/>
                <w:szCs w:val="24"/>
              </w:rPr>
            </w:pPr>
            <w:proofErr w:type="spellStart"/>
            <w:r w:rsidRPr="00444C2D">
              <w:rPr>
                <w:rFonts w:asciiTheme="majorBidi" w:eastAsia="Times New Roman" w:hAnsiTheme="majorBidi" w:cstheme="majorBidi"/>
                <w:i/>
                <w:iCs/>
                <w:color w:val="000000"/>
                <w:szCs w:val="24"/>
              </w:rPr>
              <w:t>ZmHMGS</w:t>
            </w:r>
            <w:proofErr w:type="spellEnd"/>
          </w:p>
        </w:tc>
        <w:tc>
          <w:tcPr>
            <w:tcW w:w="4312" w:type="dxa"/>
            <w:tcBorders>
              <w:top w:val="single" w:sz="6" w:space="0" w:color="auto"/>
            </w:tcBorders>
            <w:noWrap/>
          </w:tcPr>
          <w:p w14:paraId="15C48378" w14:textId="77777777" w:rsidR="00444C2D" w:rsidRPr="00444C2D" w:rsidRDefault="00444C2D" w:rsidP="00444C2D">
            <w:pPr>
              <w:spacing w:before="0" w:after="0"/>
              <w:rPr>
                <w:rFonts w:asciiTheme="majorBidi" w:eastAsia="Times New Roman" w:hAnsiTheme="majorBidi" w:cstheme="majorBidi"/>
                <w:i/>
                <w:iCs/>
                <w:color w:val="000000"/>
                <w:szCs w:val="24"/>
              </w:rPr>
            </w:pPr>
            <w:r w:rsidRPr="00444C2D">
              <w:rPr>
                <w:rFonts w:asciiTheme="majorBidi" w:eastAsia="Times New Roman" w:hAnsiTheme="majorBidi" w:cstheme="majorBidi"/>
                <w:i/>
                <w:iCs/>
                <w:color w:val="000000"/>
                <w:szCs w:val="24"/>
              </w:rPr>
              <w:t>Zm00001d006166</w:t>
            </w:r>
          </w:p>
        </w:tc>
        <w:tc>
          <w:tcPr>
            <w:tcW w:w="3085" w:type="dxa"/>
            <w:tcBorders>
              <w:top w:val="single" w:sz="6" w:space="0" w:color="auto"/>
            </w:tcBorders>
            <w:vAlign w:val="center"/>
          </w:tcPr>
          <w:p w14:paraId="2EF45BCD" w14:textId="77777777" w:rsidR="00444C2D" w:rsidRPr="00444C2D" w:rsidRDefault="00444C2D" w:rsidP="00444C2D">
            <w:pPr>
              <w:spacing w:before="0" w:after="0"/>
              <w:jc w:val="center"/>
              <w:rPr>
                <w:rFonts w:asciiTheme="majorBidi" w:eastAsia="Times New Roman" w:hAnsiTheme="majorBidi" w:cstheme="majorBidi"/>
                <w:color w:val="000000"/>
                <w:szCs w:val="24"/>
              </w:rPr>
            </w:pPr>
          </w:p>
        </w:tc>
      </w:tr>
      <w:tr w:rsidR="00444C2D" w:rsidRPr="00444C2D" w14:paraId="5D504093" w14:textId="77777777" w:rsidTr="00E634D6">
        <w:trPr>
          <w:trHeight w:val="348"/>
        </w:trPr>
        <w:tc>
          <w:tcPr>
            <w:tcW w:w="1628" w:type="dxa"/>
            <w:noWrap/>
            <w:vAlign w:val="center"/>
          </w:tcPr>
          <w:p w14:paraId="188CCF4D" w14:textId="77777777" w:rsidR="00444C2D" w:rsidRPr="00444C2D" w:rsidRDefault="00444C2D" w:rsidP="00444C2D">
            <w:pPr>
              <w:spacing w:before="0" w:after="0"/>
              <w:rPr>
                <w:rFonts w:asciiTheme="majorBidi" w:eastAsia="Times New Roman" w:hAnsiTheme="majorBidi" w:cstheme="majorBidi"/>
                <w:i/>
                <w:iCs/>
                <w:color w:val="000000"/>
                <w:szCs w:val="24"/>
              </w:rPr>
            </w:pPr>
          </w:p>
        </w:tc>
        <w:tc>
          <w:tcPr>
            <w:tcW w:w="4312" w:type="dxa"/>
            <w:noWrap/>
          </w:tcPr>
          <w:p w14:paraId="6CF984D4" w14:textId="77777777" w:rsidR="00444C2D" w:rsidRPr="00444C2D" w:rsidRDefault="00444C2D" w:rsidP="00444C2D">
            <w:pPr>
              <w:spacing w:before="0" w:after="0"/>
              <w:rPr>
                <w:rFonts w:asciiTheme="majorBidi" w:eastAsia="Times New Roman" w:hAnsiTheme="majorBidi" w:cstheme="majorBidi"/>
                <w:i/>
                <w:iCs/>
                <w:color w:val="000000"/>
                <w:szCs w:val="24"/>
              </w:rPr>
            </w:pPr>
            <w:r w:rsidRPr="00444C2D">
              <w:rPr>
                <w:rFonts w:asciiTheme="majorBidi" w:eastAsia="Times New Roman" w:hAnsiTheme="majorBidi" w:cstheme="majorBidi"/>
                <w:i/>
                <w:iCs/>
                <w:color w:val="000000"/>
                <w:szCs w:val="24"/>
              </w:rPr>
              <w:t>Zm00001d048494</w:t>
            </w:r>
            <w:r w:rsidRPr="00444C2D">
              <w:rPr>
                <w:rFonts w:asciiTheme="majorBidi" w:eastAsia="Calibri" w:hAnsiTheme="majorBidi" w:cstheme="majorBidi"/>
                <w:i/>
                <w:iCs/>
                <w:szCs w:val="24"/>
              </w:rPr>
              <w:t xml:space="preserve"> </w:t>
            </w:r>
          </w:p>
        </w:tc>
        <w:tc>
          <w:tcPr>
            <w:tcW w:w="3085" w:type="dxa"/>
            <w:vAlign w:val="center"/>
          </w:tcPr>
          <w:p w14:paraId="3B699A46" w14:textId="77777777" w:rsidR="00444C2D" w:rsidRPr="00444C2D" w:rsidRDefault="00444C2D" w:rsidP="00444C2D">
            <w:pPr>
              <w:spacing w:before="0" w:after="0"/>
              <w:rPr>
                <w:rFonts w:asciiTheme="majorBidi" w:eastAsia="Times New Roman" w:hAnsiTheme="majorBidi" w:cstheme="majorBidi"/>
                <w:i/>
                <w:iCs/>
                <w:color w:val="000000"/>
                <w:szCs w:val="24"/>
              </w:rPr>
            </w:pPr>
            <w:proofErr w:type="spellStart"/>
            <w:r w:rsidRPr="00444C2D">
              <w:rPr>
                <w:rFonts w:asciiTheme="majorBidi" w:eastAsia="Times New Roman" w:hAnsiTheme="majorBidi" w:cstheme="majorBidi"/>
                <w:i/>
                <w:iCs/>
                <w:color w:val="000000"/>
                <w:szCs w:val="24"/>
              </w:rPr>
              <w:t>AtHMGS</w:t>
            </w:r>
            <w:proofErr w:type="spellEnd"/>
            <w:r w:rsidRPr="00444C2D">
              <w:rPr>
                <w:rFonts w:asciiTheme="majorBidi" w:eastAsia="Times New Roman" w:hAnsiTheme="majorBidi" w:cstheme="majorBidi"/>
                <w:i/>
                <w:iCs/>
                <w:color w:val="000000"/>
                <w:szCs w:val="24"/>
              </w:rPr>
              <w:t xml:space="preserve"> (At4g11820)</w:t>
            </w:r>
          </w:p>
        </w:tc>
      </w:tr>
      <w:tr w:rsidR="00444C2D" w:rsidRPr="00444C2D" w14:paraId="5E9C2C2C" w14:textId="77777777" w:rsidTr="00E634D6">
        <w:trPr>
          <w:trHeight w:val="303"/>
        </w:trPr>
        <w:tc>
          <w:tcPr>
            <w:tcW w:w="1628" w:type="dxa"/>
            <w:tcBorders>
              <w:bottom w:val="single" w:sz="6" w:space="0" w:color="auto"/>
            </w:tcBorders>
            <w:noWrap/>
            <w:vAlign w:val="center"/>
          </w:tcPr>
          <w:p w14:paraId="6ACA3CBD" w14:textId="77777777" w:rsidR="00444C2D" w:rsidRPr="00444C2D" w:rsidRDefault="00444C2D" w:rsidP="00444C2D">
            <w:pPr>
              <w:spacing w:before="0" w:after="0"/>
              <w:rPr>
                <w:rFonts w:asciiTheme="majorBidi" w:eastAsia="Times New Roman" w:hAnsiTheme="majorBidi" w:cstheme="majorBidi"/>
                <w:i/>
                <w:iCs/>
                <w:color w:val="000000"/>
                <w:szCs w:val="24"/>
              </w:rPr>
            </w:pPr>
          </w:p>
        </w:tc>
        <w:tc>
          <w:tcPr>
            <w:tcW w:w="4312" w:type="dxa"/>
            <w:tcBorders>
              <w:bottom w:val="single" w:sz="6" w:space="0" w:color="auto"/>
            </w:tcBorders>
            <w:noWrap/>
          </w:tcPr>
          <w:p w14:paraId="6B8909BB" w14:textId="77777777" w:rsidR="00444C2D" w:rsidRPr="00444C2D" w:rsidRDefault="00444C2D" w:rsidP="00444C2D">
            <w:pPr>
              <w:spacing w:before="0" w:after="0"/>
              <w:rPr>
                <w:rFonts w:asciiTheme="majorBidi" w:eastAsia="Times New Roman" w:hAnsiTheme="majorBidi" w:cstheme="majorBidi"/>
                <w:i/>
                <w:iCs/>
                <w:color w:val="000000"/>
                <w:szCs w:val="24"/>
              </w:rPr>
            </w:pPr>
            <w:r w:rsidRPr="00444C2D">
              <w:rPr>
                <w:rFonts w:asciiTheme="majorBidi" w:eastAsia="Times New Roman" w:hAnsiTheme="majorBidi" w:cstheme="majorBidi"/>
                <w:i/>
                <w:iCs/>
                <w:color w:val="000000"/>
                <w:szCs w:val="24"/>
              </w:rPr>
              <w:t>Zm00001d027383</w:t>
            </w:r>
          </w:p>
        </w:tc>
        <w:tc>
          <w:tcPr>
            <w:tcW w:w="3085" w:type="dxa"/>
            <w:tcBorders>
              <w:bottom w:val="single" w:sz="6" w:space="0" w:color="auto"/>
            </w:tcBorders>
            <w:vAlign w:val="center"/>
          </w:tcPr>
          <w:p w14:paraId="03473A81" w14:textId="77777777" w:rsidR="00444C2D" w:rsidRPr="00444C2D" w:rsidRDefault="00444C2D" w:rsidP="00444C2D">
            <w:pPr>
              <w:spacing w:before="0" w:after="0"/>
              <w:rPr>
                <w:rFonts w:asciiTheme="majorBidi" w:eastAsia="Times New Roman" w:hAnsiTheme="majorBidi" w:cstheme="majorBidi"/>
                <w:i/>
                <w:iCs/>
                <w:color w:val="000000"/>
                <w:szCs w:val="24"/>
              </w:rPr>
            </w:pPr>
          </w:p>
        </w:tc>
      </w:tr>
      <w:tr w:rsidR="00444C2D" w:rsidRPr="00444C2D" w14:paraId="58F09D88" w14:textId="77777777" w:rsidTr="00E634D6">
        <w:trPr>
          <w:trHeight w:val="325"/>
        </w:trPr>
        <w:tc>
          <w:tcPr>
            <w:tcW w:w="1628" w:type="dxa"/>
            <w:tcBorders>
              <w:top w:val="single" w:sz="6" w:space="0" w:color="auto"/>
            </w:tcBorders>
            <w:vAlign w:val="center"/>
          </w:tcPr>
          <w:p w14:paraId="28576E80" w14:textId="77777777" w:rsidR="00444C2D" w:rsidRPr="00444C2D" w:rsidRDefault="00444C2D" w:rsidP="00444C2D">
            <w:pPr>
              <w:spacing w:before="0" w:after="0"/>
              <w:rPr>
                <w:rFonts w:asciiTheme="majorBidi" w:eastAsia="Calibri" w:hAnsiTheme="majorBidi" w:cstheme="majorBidi"/>
                <w:i/>
                <w:iCs/>
                <w:szCs w:val="24"/>
              </w:rPr>
            </w:pPr>
            <w:proofErr w:type="spellStart"/>
            <w:r w:rsidRPr="00444C2D">
              <w:rPr>
                <w:rFonts w:asciiTheme="majorBidi" w:eastAsia="Calibri" w:hAnsiTheme="majorBidi" w:cstheme="majorBidi"/>
                <w:i/>
                <w:iCs/>
                <w:szCs w:val="24"/>
              </w:rPr>
              <w:t>ZmHMGR</w:t>
            </w:r>
            <w:r w:rsidRPr="00444C2D">
              <w:rPr>
                <w:rFonts w:asciiTheme="majorBidi" w:eastAsia="Calibri" w:hAnsiTheme="majorBidi" w:cstheme="majorBidi"/>
                <w:szCs w:val="24"/>
                <w:vertAlign w:val="superscript"/>
              </w:rPr>
              <w:t>a</w:t>
            </w:r>
            <w:proofErr w:type="spellEnd"/>
          </w:p>
        </w:tc>
        <w:tc>
          <w:tcPr>
            <w:tcW w:w="4312" w:type="dxa"/>
            <w:tcBorders>
              <w:top w:val="single" w:sz="6" w:space="0" w:color="auto"/>
            </w:tcBorders>
            <w:vAlign w:val="center"/>
          </w:tcPr>
          <w:p w14:paraId="3D36FF2A"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Times New Roman" w:hAnsiTheme="majorBidi" w:cstheme="majorBidi"/>
                <w:i/>
                <w:iCs/>
                <w:color w:val="000000"/>
                <w:szCs w:val="24"/>
              </w:rPr>
              <w:t>Zm00001d030595 (ZmHMGR1)</w:t>
            </w:r>
          </w:p>
        </w:tc>
        <w:tc>
          <w:tcPr>
            <w:tcW w:w="3085" w:type="dxa"/>
            <w:vMerge w:val="restart"/>
            <w:tcBorders>
              <w:top w:val="single" w:sz="6" w:space="0" w:color="auto"/>
            </w:tcBorders>
            <w:vAlign w:val="center"/>
          </w:tcPr>
          <w:p w14:paraId="01E7BFDC"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szCs w:val="24"/>
              </w:rPr>
              <w:t>AtHMGR1 (At1g76490)</w:t>
            </w:r>
          </w:p>
          <w:p w14:paraId="32B806FB"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szCs w:val="24"/>
              </w:rPr>
              <w:t>AtHMGR2 (At2g17370)</w:t>
            </w:r>
          </w:p>
        </w:tc>
      </w:tr>
      <w:tr w:rsidR="00444C2D" w:rsidRPr="00444C2D" w14:paraId="20A07FF3" w14:textId="77777777" w:rsidTr="00E634D6">
        <w:trPr>
          <w:trHeight w:val="325"/>
        </w:trPr>
        <w:tc>
          <w:tcPr>
            <w:tcW w:w="1628" w:type="dxa"/>
            <w:vAlign w:val="center"/>
          </w:tcPr>
          <w:p w14:paraId="21D84CCA" w14:textId="77777777" w:rsidR="00444C2D" w:rsidRPr="00444C2D" w:rsidRDefault="00444C2D" w:rsidP="00444C2D">
            <w:pPr>
              <w:spacing w:before="0" w:after="0"/>
              <w:rPr>
                <w:rFonts w:asciiTheme="majorBidi" w:eastAsia="Calibri" w:hAnsiTheme="majorBidi" w:cstheme="majorBidi"/>
                <w:i/>
                <w:iCs/>
                <w:szCs w:val="24"/>
              </w:rPr>
            </w:pPr>
          </w:p>
        </w:tc>
        <w:tc>
          <w:tcPr>
            <w:tcW w:w="4312" w:type="dxa"/>
            <w:vAlign w:val="center"/>
          </w:tcPr>
          <w:p w14:paraId="0206A7D2"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Times New Roman" w:hAnsiTheme="majorBidi" w:cstheme="majorBidi"/>
                <w:i/>
                <w:iCs/>
                <w:color w:val="000000"/>
                <w:szCs w:val="24"/>
              </w:rPr>
              <w:t>Zm00001d006040 (ZmHMGR2)</w:t>
            </w:r>
          </w:p>
        </w:tc>
        <w:tc>
          <w:tcPr>
            <w:tcW w:w="3085" w:type="dxa"/>
            <w:vMerge/>
            <w:vAlign w:val="center"/>
          </w:tcPr>
          <w:p w14:paraId="5460CCE0" w14:textId="77777777" w:rsidR="00444C2D" w:rsidRPr="00444C2D" w:rsidRDefault="00444C2D" w:rsidP="00444C2D">
            <w:pPr>
              <w:spacing w:before="0" w:after="0"/>
              <w:rPr>
                <w:rFonts w:asciiTheme="majorBidi" w:eastAsia="Calibri" w:hAnsiTheme="majorBidi" w:cstheme="majorBidi"/>
                <w:i/>
                <w:iCs/>
                <w:szCs w:val="24"/>
              </w:rPr>
            </w:pPr>
          </w:p>
        </w:tc>
      </w:tr>
      <w:tr w:rsidR="00444C2D" w:rsidRPr="00444C2D" w14:paraId="75BC670E" w14:textId="77777777" w:rsidTr="00E634D6">
        <w:trPr>
          <w:trHeight w:val="325"/>
        </w:trPr>
        <w:tc>
          <w:tcPr>
            <w:tcW w:w="1628" w:type="dxa"/>
            <w:vAlign w:val="center"/>
          </w:tcPr>
          <w:p w14:paraId="48595E33" w14:textId="77777777" w:rsidR="00444C2D" w:rsidRPr="00444C2D" w:rsidRDefault="00444C2D" w:rsidP="00444C2D">
            <w:pPr>
              <w:spacing w:before="0" w:after="0"/>
              <w:rPr>
                <w:rFonts w:asciiTheme="majorBidi" w:eastAsia="Calibri" w:hAnsiTheme="majorBidi" w:cstheme="majorBidi"/>
                <w:i/>
                <w:iCs/>
                <w:szCs w:val="24"/>
              </w:rPr>
            </w:pPr>
          </w:p>
        </w:tc>
        <w:tc>
          <w:tcPr>
            <w:tcW w:w="4312" w:type="dxa"/>
            <w:vAlign w:val="center"/>
          </w:tcPr>
          <w:p w14:paraId="277FAAF6"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Times New Roman" w:hAnsiTheme="majorBidi" w:cstheme="majorBidi"/>
                <w:i/>
                <w:iCs/>
                <w:color w:val="000000"/>
                <w:szCs w:val="24"/>
              </w:rPr>
              <w:t>Zm00001d050972 (ZmHMGR3)</w:t>
            </w:r>
          </w:p>
        </w:tc>
        <w:tc>
          <w:tcPr>
            <w:tcW w:w="3085" w:type="dxa"/>
            <w:vMerge/>
            <w:vAlign w:val="center"/>
          </w:tcPr>
          <w:p w14:paraId="67CE7070" w14:textId="77777777" w:rsidR="00444C2D" w:rsidRPr="00444C2D" w:rsidRDefault="00444C2D" w:rsidP="00444C2D">
            <w:pPr>
              <w:spacing w:before="0" w:after="0"/>
              <w:rPr>
                <w:rFonts w:asciiTheme="majorBidi" w:eastAsia="Calibri" w:hAnsiTheme="majorBidi" w:cstheme="majorBidi"/>
                <w:i/>
                <w:iCs/>
                <w:szCs w:val="24"/>
              </w:rPr>
            </w:pPr>
          </w:p>
        </w:tc>
      </w:tr>
      <w:tr w:rsidR="00444C2D" w:rsidRPr="00444C2D" w14:paraId="58CE8304" w14:textId="77777777" w:rsidTr="00E634D6">
        <w:trPr>
          <w:trHeight w:val="325"/>
        </w:trPr>
        <w:tc>
          <w:tcPr>
            <w:tcW w:w="1628" w:type="dxa"/>
            <w:vAlign w:val="center"/>
          </w:tcPr>
          <w:p w14:paraId="57CA7347" w14:textId="77777777" w:rsidR="00444C2D" w:rsidRPr="00444C2D" w:rsidRDefault="00444C2D" w:rsidP="00444C2D">
            <w:pPr>
              <w:spacing w:before="0" w:after="0"/>
              <w:rPr>
                <w:rFonts w:asciiTheme="majorBidi" w:eastAsia="Calibri" w:hAnsiTheme="majorBidi" w:cstheme="majorBidi"/>
                <w:i/>
                <w:iCs/>
                <w:szCs w:val="24"/>
              </w:rPr>
            </w:pPr>
          </w:p>
        </w:tc>
        <w:tc>
          <w:tcPr>
            <w:tcW w:w="4312" w:type="dxa"/>
            <w:vAlign w:val="center"/>
          </w:tcPr>
          <w:p w14:paraId="0CB559EA"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color w:val="000000"/>
                <w:szCs w:val="24"/>
                <w:shd w:val="clear" w:color="auto" w:fill="F7FBFF"/>
              </w:rPr>
              <w:t xml:space="preserve">Zm00001d051626 </w:t>
            </w:r>
            <w:r w:rsidRPr="00444C2D">
              <w:rPr>
                <w:rFonts w:asciiTheme="majorBidi" w:eastAsia="Times New Roman" w:hAnsiTheme="majorBidi" w:cstheme="majorBidi"/>
                <w:i/>
                <w:iCs/>
                <w:color w:val="000000"/>
                <w:szCs w:val="24"/>
              </w:rPr>
              <w:t>(ZmHMGR4)</w:t>
            </w:r>
          </w:p>
        </w:tc>
        <w:tc>
          <w:tcPr>
            <w:tcW w:w="3085" w:type="dxa"/>
            <w:vMerge/>
            <w:vAlign w:val="center"/>
          </w:tcPr>
          <w:p w14:paraId="244727CC" w14:textId="77777777" w:rsidR="00444C2D" w:rsidRPr="00444C2D" w:rsidRDefault="00444C2D" w:rsidP="00444C2D">
            <w:pPr>
              <w:spacing w:before="0" w:after="0"/>
              <w:rPr>
                <w:rFonts w:asciiTheme="majorBidi" w:eastAsia="Calibri" w:hAnsiTheme="majorBidi" w:cstheme="majorBidi"/>
                <w:i/>
                <w:iCs/>
                <w:szCs w:val="24"/>
              </w:rPr>
            </w:pPr>
          </w:p>
        </w:tc>
      </w:tr>
      <w:tr w:rsidR="00444C2D" w:rsidRPr="00444C2D" w14:paraId="7C7987EE" w14:textId="77777777" w:rsidTr="00E634D6">
        <w:trPr>
          <w:trHeight w:val="325"/>
        </w:trPr>
        <w:tc>
          <w:tcPr>
            <w:tcW w:w="1628" w:type="dxa"/>
            <w:vAlign w:val="center"/>
          </w:tcPr>
          <w:p w14:paraId="05851C5B" w14:textId="77777777" w:rsidR="00444C2D" w:rsidRPr="00444C2D" w:rsidRDefault="00444C2D" w:rsidP="00444C2D">
            <w:pPr>
              <w:spacing w:before="0" w:after="0"/>
              <w:rPr>
                <w:rFonts w:asciiTheme="majorBidi" w:eastAsia="Calibri" w:hAnsiTheme="majorBidi" w:cstheme="majorBidi"/>
                <w:i/>
                <w:iCs/>
                <w:szCs w:val="24"/>
              </w:rPr>
            </w:pPr>
          </w:p>
        </w:tc>
        <w:tc>
          <w:tcPr>
            <w:tcW w:w="4312" w:type="dxa"/>
            <w:vAlign w:val="center"/>
          </w:tcPr>
          <w:p w14:paraId="5E9D71C0"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color w:val="000000"/>
                <w:szCs w:val="24"/>
                <w:shd w:val="clear" w:color="auto" w:fill="F7FBFF"/>
              </w:rPr>
              <w:t xml:space="preserve">Zm00001d052903 </w:t>
            </w:r>
            <w:r w:rsidRPr="00444C2D">
              <w:rPr>
                <w:rFonts w:asciiTheme="majorBidi" w:eastAsia="Times New Roman" w:hAnsiTheme="majorBidi" w:cstheme="majorBidi"/>
                <w:i/>
                <w:iCs/>
                <w:color w:val="000000"/>
                <w:szCs w:val="24"/>
              </w:rPr>
              <w:t>(ZmHMGR5)</w:t>
            </w:r>
          </w:p>
        </w:tc>
        <w:tc>
          <w:tcPr>
            <w:tcW w:w="3085" w:type="dxa"/>
            <w:vMerge/>
            <w:vAlign w:val="center"/>
          </w:tcPr>
          <w:p w14:paraId="5921B069" w14:textId="77777777" w:rsidR="00444C2D" w:rsidRPr="00444C2D" w:rsidRDefault="00444C2D" w:rsidP="00444C2D">
            <w:pPr>
              <w:spacing w:before="0" w:after="0"/>
              <w:rPr>
                <w:rFonts w:asciiTheme="majorBidi" w:eastAsia="Calibri" w:hAnsiTheme="majorBidi" w:cstheme="majorBidi"/>
                <w:i/>
                <w:iCs/>
                <w:szCs w:val="24"/>
              </w:rPr>
            </w:pPr>
          </w:p>
        </w:tc>
      </w:tr>
      <w:tr w:rsidR="00444C2D" w:rsidRPr="00444C2D" w14:paraId="2E48F507" w14:textId="77777777" w:rsidTr="00E634D6">
        <w:trPr>
          <w:trHeight w:val="325"/>
        </w:trPr>
        <w:tc>
          <w:tcPr>
            <w:tcW w:w="1628" w:type="dxa"/>
            <w:vAlign w:val="center"/>
          </w:tcPr>
          <w:p w14:paraId="5D60A2DB" w14:textId="77777777" w:rsidR="00444C2D" w:rsidRPr="00444C2D" w:rsidRDefault="00444C2D" w:rsidP="00444C2D">
            <w:pPr>
              <w:spacing w:before="0" w:after="0"/>
              <w:rPr>
                <w:rFonts w:asciiTheme="majorBidi" w:eastAsia="Calibri" w:hAnsiTheme="majorBidi" w:cstheme="majorBidi"/>
                <w:i/>
                <w:iCs/>
                <w:szCs w:val="24"/>
              </w:rPr>
            </w:pPr>
          </w:p>
        </w:tc>
        <w:tc>
          <w:tcPr>
            <w:tcW w:w="4312" w:type="dxa"/>
            <w:vAlign w:val="center"/>
          </w:tcPr>
          <w:p w14:paraId="5F548CE4"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color w:val="000000"/>
                <w:szCs w:val="24"/>
                <w:shd w:val="clear" w:color="auto" w:fill="F7FBFF"/>
              </w:rPr>
              <w:t xml:space="preserve">Zm00001d017826 </w:t>
            </w:r>
            <w:r w:rsidRPr="00444C2D">
              <w:rPr>
                <w:rFonts w:asciiTheme="majorBidi" w:eastAsia="Times New Roman" w:hAnsiTheme="majorBidi" w:cstheme="majorBidi"/>
                <w:i/>
                <w:iCs/>
                <w:color w:val="000000"/>
                <w:szCs w:val="24"/>
              </w:rPr>
              <w:t>(ZmHMGR6)</w:t>
            </w:r>
          </w:p>
        </w:tc>
        <w:tc>
          <w:tcPr>
            <w:tcW w:w="3085" w:type="dxa"/>
            <w:vMerge/>
            <w:vAlign w:val="center"/>
          </w:tcPr>
          <w:p w14:paraId="49ADDECB" w14:textId="77777777" w:rsidR="00444C2D" w:rsidRPr="00444C2D" w:rsidRDefault="00444C2D" w:rsidP="00444C2D">
            <w:pPr>
              <w:spacing w:before="0" w:after="0"/>
              <w:rPr>
                <w:rFonts w:asciiTheme="majorBidi" w:eastAsia="Calibri" w:hAnsiTheme="majorBidi" w:cstheme="majorBidi"/>
                <w:i/>
                <w:iCs/>
                <w:szCs w:val="24"/>
              </w:rPr>
            </w:pPr>
          </w:p>
        </w:tc>
      </w:tr>
      <w:tr w:rsidR="00444C2D" w:rsidRPr="00444C2D" w14:paraId="518FFECD" w14:textId="77777777" w:rsidTr="00E634D6">
        <w:trPr>
          <w:trHeight w:val="325"/>
        </w:trPr>
        <w:tc>
          <w:tcPr>
            <w:tcW w:w="1628" w:type="dxa"/>
            <w:tcBorders>
              <w:bottom w:val="single" w:sz="6" w:space="0" w:color="auto"/>
            </w:tcBorders>
            <w:vAlign w:val="center"/>
          </w:tcPr>
          <w:p w14:paraId="3FECDADF" w14:textId="77777777" w:rsidR="00444C2D" w:rsidRPr="00444C2D" w:rsidRDefault="00444C2D" w:rsidP="00444C2D">
            <w:pPr>
              <w:spacing w:before="0" w:after="0"/>
              <w:rPr>
                <w:rFonts w:asciiTheme="majorBidi" w:eastAsia="Calibri" w:hAnsiTheme="majorBidi" w:cstheme="majorBidi"/>
                <w:i/>
                <w:iCs/>
                <w:szCs w:val="24"/>
              </w:rPr>
            </w:pPr>
          </w:p>
        </w:tc>
        <w:tc>
          <w:tcPr>
            <w:tcW w:w="4312" w:type="dxa"/>
            <w:tcBorders>
              <w:bottom w:val="single" w:sz="6" w:space="0" w:color="auto"/>
            </w:tcBorders>
            <w:vAlign w:val="center"/>
          </w:tcPr>
          <w:p w14:paraId="7C9561DE"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color w:val="000000"/>
                <w:szCs w:val="24"/>
                <w:shd w:val="clear" w:color="auto" w:fill="F7FBFF"/>
              </w:rPr>
              <w:t xml:space="preserve">Zm00001d020963 </w:t>
            </w:r>
            <w:r w:rsidRPr="00444C2D">
              <w:rPr>
                <w:rFonts w:asciiTheme="majorBidi" w:eastAsia="Times New Roman" w:hAnsiTheme="majorBidi" w:cstheme="majorBidi"/>
                <w:i/>
                <w:iCs/>
                <w:color w:val="000000"/>
                <w:szCs w:val="24"/>
              </w:rPr>
              <w:t>(ZmHMGR7)</w:t>
            </w:r>
          </w:p>
        </w:tc>
        <w:tc>
          <w:tcPr>
            <w:tcW w:w="3085" w:type="dxa"/>
            <w:vMerge/>
            <w:tcBorders>
              <w:bottom w:val="single" w:sz="6" w:space="0" w:color="auto"/>
            </w:tcBorders>
            <w:vAlign w:val="center"/>
          </w:tcPr>
          <w:p w14:paraId="09D87F15" w14:textId="77777777" w:rsidR="00444C2D" w:rsidRPr="00444C2D" w:rsidRDefault="00444C2D" w:rsidP="00444C2D">
            <w:pPr>
              <w:spacing w:before="0" w:after="0"/>
              <w:rPr>
                <w:rFonts w:asciiTheme="majorBidi" w:eastAsia="Calibri" w:hAnsiTheme="majorBidi" w:cstheme="majorBidi"/>
                <w:i/>
                <w:iCs/>
                <w:szCs w:val="24"/>
              </w:rPr>
            </w:pPr>
          </w:p>
        </w:tc>
      </w:tr>
      <w:tr w:rsidR="00444C2D" w:rsidRPr="00444C2D" w14:paraId="2CCE4707" w14:textId="77777777" w:rsidTr="00E634D6">
        <w:trPr>
          <w:trHeight w:val="325"/>
        </w:trPr>
        <w:tc>
          <w:tcPr>
            <w:tcW w:w="1628" w:type="dxa"/>
            <w:tcBorders>
              <w:top w:val="single" w:sz="6" w:space="0" w:color="auto"/>
            </w:tcBorders>
            <w:vAlign w:val="center"/>
          </w:tcPr>
          <w:p w14:paraId="1C2EE4D4" w14:textId="77777777" w:rsidR="00444C2D" w:rsidRPr="00444C2D" w:rsidRDefault="00444C2D" w:rsidP="00444C2D">
            <w:pPr>
              <w:spacing w:before="0" w:after="0"/>
              <w:rPr>
                <w:rFonts w:asciiTheme="majorBidi" w:eastAsia="Calibri" w:hAnsiTheme="majorBidi" w:cstheme="majorBidi"/>
                <w:i/>
                <w:iCs/>
                <w:szCs w:val="24"/>
              </w:rPr>
            </w:pPr>
            <w:proofErr w:type="spellStart"/>
            <w:r w:rsidRPr="00444C2D">
              <w:rPr>
                <w:rFonts w:asciiTheme="majorBidi" w:eastAsia="Calibri" w:hAnsiTheme="majorBidi" w:cstheme="majorBidi"/>
                <w:i/>
                <w:iCs/>
                <w:szCs w:val="24"/>
              </w:rPr>
              <w:t>ZmSQS</w:t>
            </w:r>
            <w:proofErr w:type="spellEnd"/>
          </w:p>
        </w:tc>
        <w:tc>
          <w:tcPr>
            <w:tcW w:w="4312" w:type="dxa"/>
            <w:tcBorders>
              <w:top w:val="single" w:sz="6" w:space="0" w:color="auto"/>
            </w:tcBorders>
            <w:vAlign w:val="center"/>
          </w:tcPr>
          <w:p w14:paraId="4E0D5123"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color w:val="000000"/>
                <w:szCs w:val="24"/>
                <w:shd w:val="clear" w:color="auto" w:fill="F7FBFF"/>
              </w:rPr>
              <w:t>Zm00001d013048</w:t>
            </w:r>
          </w:p>
        </w:tc>
        <w:tc>
          <w:tcPr>
            <w:tcW w:w="3085" w:type="dxa"/>
            <w:tcBorders>
              <w:top w:val="single" w:sz="6" w:space="0" w:color="auto"/>
            </w:tcBorders>
            <w:vAlign w:val="center"/>
          </w:tcPr>
          <w:p w14:paraId="6FEE876D"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szCs w:val="24"/>
              </w:rPr>
              <w:t>AtSQS1 (At4g34640)</w:t>
            </w:r>
          </w:p>
        </w:tc>
      </w:tr>
      <w:tr w:rsidR="00444C2D" w:rsidRPr="00444C2D" w14:paraId="110EC5F2" w14:textId="77777777" w:rsidTr="00E634D6">
        <w:trPr>
          <w:trHeight w:val="325"/>
        </w:trPr>
        <w:tc>
          <w:tcPr>
            <w:tcW w:w="1628" w:type="dxa"/>
            <w:tcBorders>
              <w:bottom w:val="single" w:sz="6" w:space="0" w:color="auto"/>
            </w:tcBorders>
            <w:vAlign w:val="center"/>
          </w:tcPr>
          <w:p w14:paraId="008796B6" w14:textId="77777777" w:rsidR="00444C2D" w:rsidRPr="00444C2D" w:rsidRDefault="00444C2D" w:rsidP="00444C2D">
            <w:pPr>
              <w:spacing w:before="0" w:after="0"/>
              <w:rPr>
                <w:rFonts w:asciiTheme="majorBidi" w:eastAsia="Calibri" w:hAnsiTheme="majorBidi" w:cstheme="majorBidi"/>
                <w:i/>
                <w:iCs/>
                <w:szCs w:val="24"/>
              </w:rPr>
            </w:pPr>
          </w:p>
        </w:tc>
        <w:tc>
          <w:tcPr>
            <w:tcW w:w="4312" w:type="dxa"/>
            <w:tcBorders>
              <w:bottom w:val="single" w:sz="6" w:space="0" w:color="auto"/>
            </w:tcBorders>
            <w:vAlign w:val="center"/>
          </w:tcPr>
          <w:p w14:paraId="6CAD7C50"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color w:val="000000"/>
                <w:szCs w:val="24"/>
                <w:shd w:val="clear" w:color="auto" w:fill="F7FBFF"/>
              </w:rPr>
              <w:t>Zm00001d034516</w:t>
            </w:r>
          </w:p>
        </w:tc>
        <w:tc>
          <w:tcPr>
            <w:tcW w:w="3085" w:type="dxa"/>
            <w:tcBorders>
              <w:bottom w:val="single" w:sz="6" w:space="0" w:color="auto"/>
            </w:tcBorders>
            <w:vAlign w:val="center"/>
          </w:tcPr>
          <w:p w14:paraId="5686EBBE"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szCs w:val="24"/>
              </w:rPr>
              <w:t>AtSQS2 (At4g34650)</w:t>
            </w:r>
          </w:p>
        </w:tc>
      </w:tr>
      <w:tr w:rsidR="00444C2D" w:rsidRPr="00444C2D" w14:paraId="4967C5E3" w14:textId="77777777" w:rsidTr="00E634D6">
        <w:trPr>
          <w:trHeight w:val="325"/>
        </w:trPr>
        <w:tc>
          <w:tcPr>
            <w:tcW w:w="1628" w:type="dxa"/>
            <w:tcBorders>
              <w:top w:val="single" w:sz="6" w:space="0" w:color="auto"/>
            </w:tcBorders>
            <w:vAlign w:val="center"/>
          </w:tcPr>
          <w:p w14:paraId="7ECC9A4B"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szCs w:val="24"/>
              </w:rPr>
              <w:t>ZmSMT1</w:t>
            </w:r>
          </w:p>
        </w:tc>
        <w:tc>
          <w:tcPr>
            <w:tcW w:w="4312" w:type="dxa"/>
            <w:tcBorders>
              <w:top w:val="single" w:sz="6" w:space="0" w:color="auto"/>
            </w:tcBorders>
            <w:vAlign w:val="center"/>
          </w:tcPr>
          <w:p w14:paraId="0A483718"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color w:val="000000"/>
                <w:szCs w:val="24"/>
                <w:shd w:val="clear" w:color="auto" w:fill="F7FBFF"/>
              </w:rPr>
              <w:t>Zm00001d019139</w:t>
            </w:r>
          </w:p>
        </w:tc>
        <w:tc>
          <w:tcPr>
            <w:tcW w:w="3085" w:type="dxa"/>
            <w:tcBorders>
              <w:top w:val="single" w:sz="6" w:space="0" w:color="auto"/>
            </w:tcBorders>
            <w:vAlign w:val="center"/>
          </w:tcPr>
          <w:p w14:paraId="0F765356" w14:textId="77777777" w:rsidR="00444C2D" w:rsidRPr="00444C2D" w:rsidRDefault="00444C2D" w:rsidP="00444C2D">
            <w:pPr>
              <w:spacing w:before="0" w:after="0"/>
              <w:rPr>
                <w:rFonts w:asciiTheme="majorBidi" w:eastAsia="Calibri" w:hAnsiTheme="majorBidi" w:cstheme="majorBidi"/>
                <w:i/>
                <w:iCs/>
                <w:szCs w:val="24"/>
              </w:rPr>
            </w:pPr>
          </w:p>
        </w:tc>
      </w:tr>
      <w:tr w:rsidR="00444C2D" w:rsidRPr="00444C2D" w14:paraId="70D6ED22" w14:textId="77777777" w:rsidTr="00E634D6">
        <w:trPr>
          <w:trHeight w:val="325"/>
        </w:trPr>
        <w:tc>
          <w:tcPr>
            <w:tcW w:w="1628" w:type="dxa"/>
            <w:vAlign w:val="center"/>
          </w:tcPr>
          <w:p w14:paraId="2D1F5F6C" w14:textId="77777777" w:rsidR="00444C2D" w:rsidRPr="00444C2D" w:rsidRDefault="00444C2D" w:rsidP="00444C2D">
            <w:pPr>
              <w:spacing w:before="0" w:after="0"/>
              <w:rPr>
                <w:rFonts w:asciiTheme="majorBidi" w:eastAsia="Calibri" w:hAnsiTheme="majorBidi" w:cstheme="majorBidi"/>
                <w:i/>
                <w:iCs/>
                <w:szCs w:val="24"/>
              </w:rPr>
            </w:pPr>
          </w:p>
        </w:tc>
        <w:tc>
          <w:tcPr>
            <w:tcW w:w="4312" w:type="dxa"/>
            <w:vAlign w:val="center"/>
          </w:tcPr>
          <w:p w14:paraId="279C706D"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color w:val="000000"/>
                <w:szCs w:val="24"/>
                <w:shd w:val="clear" w:color="auto" w:fill="F7FBFF"/>
              </w:rPr>
              <w:t>Zm00001d013035</w:t>
            </w:r>
          </w:p>
        </w:tc>
        <w:tc>
          <w:tcPr>
            <w:tcW w:w="3085" w:type="dxa"/>
            <w:vAlign w:val="center"/>
          </w:tcPr>
          <w:p w14:paraId="3791D64C"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szCs w:val="24"/>
              </w:rPr>
              <w:t>AtSMT1 (At5g13710)</w:t>
            </w:r>
          </w:p>
        </w:tc>
      </w:tr>
      <w:tr w:rsidR="00444C2D" w:rsidRPr="00444C2D" w14:paraId="2B28A563" w14:textId="77777777" w:rsidTr="00E634D6">
        <w:trPr>
          <w:trHeight w:val="325"/>
        </w:trPr>
        <w:tc>
          <w:tcPr>
            <w:tcW w:w="1628" w:type="dxa"/>
            <w:tcBorders>
              <w:bottom w:val="single" w:sz="6" w:space="0" w:color="auto"/>
            </w:tcBorders>
            <w:vAlign w:val="center"/>
          </w:tcPr>
          <w:p w14:paraId="00543528" w14:textId="77777777" w:rsidR="00444C2D" w:rsidRPr="00444C2D" w:rsidRDefault="00444C2D" w:rsidP="00444C2D">
            <w:pPr>
              <w:spacing w:before="0" w:after="0"/>
              <w:rPr>
                <w:rFonts w:asciiTheme="majorBidi" w:eastAsia="Calibri" w:hAnsiTheme="majorBidi" w:cstheme="majorBidi"/>
                <w:i/>
                <w:iCs/>
                <w:szCs w:val="24"/>
              </w:rPr>
            </w:pPr>
          </w:p>
        </w:tc>
        <w:tc>
          <w:tcPr>
            <w:tcW w:w="4312" w:type="dxa"/>
            <w:tcBorders>
              <w:bottom w:val="single" w:sz="6" w:space="0" w:color="auto"/>
            </w:tcBorders>
            <w:vAlign w:val="center"/>
          </w:tcPr>
          <w:p w14:paraId="3987E020"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color w:val="000000"/>
                <w:szCs w:val="24"/>
                <w:shd w:val="clear" w:color="auto" w:fill="F7FBFF"/>
              </w:rPr>
              <w:t>Zm00001d013037</w:t>
            </w:r>
          </w:p>
        </w:tc>
        <w:tc>
          <w:tcPr>
            <w:tcW w:w="3085" w:type="dxa"/>
            <w:tcBorders>
              <w:bottom w:val="single" w:sz="6" w:space="0" w:color="auto"/>
            </w:tcBorders>
            <w:vAlign w:val="center"/>
          </w:tcPr>
          <w:p w14:paraId="2CAE05FE" w14:textId="77777777" w:rsidR="00444C2D" w:rsidRPr="00444C2D" w:rsidRDefault="00444C2D" w:rsidP="00444C2D">
            <w:pPr>
              <w:spacing w:before="0" w:after="0"/>
              <w:rPr>
                <w:rFonts w:asciiTheme="majorBidi" w:eastAsia="Calibri" w:hAnsiTheme="majorBidi" w:cstheme="majorBidi"/>
                <w:i/>
                <w:iCs/>
                <w:szCs w:val="24"/>
              </w:rPr>
            </w:pPr>
          </w:p>
        </w:tc>
      </w:tr>
      <w:tr w:rsidR="00444C2D" w:rsidRPr="00444C2D" w14:paraId="67C9C35D" w14:textId="77777777" w:rsidTr="00E634D6">
        <w:trPr>
          <w:trHeight w:val="325"/>
        </w:trPr>
        <w:tc>
          <w:tcPr>
            <w:tcW w:w="1628" w:type="dxa"/>
            <w:tcBorders>
              <w:top w:val="single" w:sz="6" w:space="0" w:color="auto"/>
            </w:tcBorders>
            <w:vAlign w:val="center"/>
          </w:tcPr>
          <w:p w14:paraId="515D7EB6"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szCs w:val="24"/>
              </w:rPr>
              <w:t>ZmSMT2</w:t>
            </w:r>
          </w:p>
        </w:tc>
        <w:tc>
          <w:tcPr>
            <w:tcW w:w="4312" w:type="dxa"/>
            <w:tcBorders>
              <w:top w:val="single" w:sz="6" w:space="0" w:color="auto"/>
            </w:tcBorders>
            <w:vAlign w:val="center"/>
          </w:tcPr>
          <w:p w14:paraId="0AD2EB5B" w14:textId="77777777" w:rsidR="00444C2D" w:rsidRPr="00444C2D" w:rsidRDefault="00444C2D" w:rsidP="00444C2D">
            <w:pPr>
              <w:spacing w:before="0" w:after="0"/>
              <w:rPr>
                <w:rFonts w:asciiTheme="majorBidi" w:eastAsia="Calibri" w:hAnsiTheme="majorBidi" w:cstheme="majorBidi"/>
                <w:i/>
                <w:iCs/>
                <w:color w:val="000000"/>
                <w:szCs w:val="24"/>
                <w:shd w:val="clear" w:color="auto" w:fill="F7FBFF"/>
              </w:rPr>
            </w:pPr>
            <w:r w:rsidRPr="00444C2D">
              <w:rPr>
                <w:rFonts w:asciiTheme="majorBidi" w:eastAsia="Calibri" w:hAnsiTheme="majorBidi" w:cstheme="majorBidi"/>
                <w:i/>
                <w:iCs/>
                <w:color w:val="000000"/>
                <w:szCs w:val="24"/>
                <w:shd w:val="clear" w:color="auto" w:fill="F7FBFF"/>
              </w:rPr>
              <w:t>Zm00001d048356</w:t>
            </w:r>
          </w:p>
        </w:tc>
        <w:tc>
          <w:tcPr>
            <w:tcW w:w="3085" w:type="dxa"/>
            <w:tcBorders>
              <w:top w:val="single" w:sz="6" w:space="0" w:color="auto"/>
            </w:tcBorders>
            <w:vAlign w:val="center"/>
          </w:tcPr>
          <w:p w14:paraId="589BB05D"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szCs w:val="24"/>
              </w:rPr>
              <w:t>AtSMT2-1 (At1g20330)</w:t>
            </w:r>
          </w:p>
        </w:tc>
      </w:tr>
      <w:tr w:rsidR="00444C2D" w:rsidRPr="00444C2D" w14:paraId="6761984A" w14:textId="77777777" w:rsidTr="00E634D6">
        <w:trPr>
          <w:trHeight w:val="325"/>
        </w:trPr>
        <w:tc>
          <w:tcPr>
            <w:tcW w:w="1628" w:type="dxa"/>
            <w:tcBorders>
              <w:bottom w:val="single" w:sz="6" w:space="0" w:color="auto"/>
            </w:tcBorders>
            <w:vAlign w:val="center"/>
          </w:tcPr>
          <w:p w14:paraId="4258AFFC" w14:textId="77777777" w:rsidR="00444C2D" w:rsidRPr="00444C2D" w:rsidRDefault="00444C2D" w:rsidP="00444C2D">
            <w:pPr>
              <w:spacing w:before="0" w:after="0"/>
              <w:rPr>
                <w:rFonts w:asciiTheme="majorBidi" w:eastAsia="Calibri" w:hAnsiTheme="majorBidi" w:cstheme="majorBidi"/>
                <w:i/>
                <w:iCs/>
                <w:szCs w:val="24"/>
              </w:rPr>
            </w:pPr>
          </w:p>
        </w:tc>
        <w:tc>
          <w:tcPr>
            <w:tcW w:w="4312" w:type="dxa"/>
            <w:tcBorders>
              <w:bottom w:val="single" w:sz="6" w:space="0" w:color="auto"/>
            </w:tcBorders>
            <w:vAlign w:val="center"/>
          </w:tcPr>
          <w:p w14:paraId="5F643149" w14:textId="77777777" w:rsidR="00444C2D" w:rsidRPr="00444C2D" w:rsidRDefault="00444C2D" w:rsidP="00444C2D">
            <w:pPr>
              <w:spacing w:before="0" w:after="0"/>
              <w:rPr>
                <w:rFonts w:asciiTheme="majorBidi" w:eastAsia="Calibri" w:hAnsiTheme="majorBidi" w:cstheme="majorBidi"/>
                <w:i/>
                <w:iCs/>
                <w:color w:val="000000"/>
                <w:szCs w:val="24"/>
                <w:shd w:val="clear" w:color="auto" w:fill="F7FBFF"/>
              </w:rPr>
            </w:pPr>
            <w:r w:rsidRPr="00444C2D">
              <w:rPr>
                <w:rFonts w:asciiTheme="majorBidi" w:eastAsia="Calibri" w:hAnsiTheme="majorBidi" w:cstheme="majorBidi"/>
                <w:i/>
                <w:iCs/>
                <w:color w:val="000000"/>
                <w:szCs w:val="24"/>
                <w:shd w:val="clear" w:color="auto" w:fill="F7FBFF"/>
              </w:rPr>
              <w:t>Zm00001d027548</w:t>
            </w:r>
          </w:p>
        </w:tc>
        <w:tc>
          <w:tcPr>
            <w:tcW w:w="3085" w:type="dxa"/>
            <w:tcBorders>
              <w:bottom w:val="single" w:sz="6" w:space="0" w:color="auto"/>
            </w:tcBorders>
            <w:vAlign w:val="center"/>
          </w:tcPr>
          <w:p w14:paraId="21C39616"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szCs w:val="24"/>
              </w:rPr>
              <w:t>AtSMT2-2 (At1g76090)</w:t>
            </w:r>
          </w:p>
        </w:tc>
      </w:tr>
      <w:tr w:rsidR="00444C2D" w:rsidRPr="00444C2D" w14:paraId="305433C5" w14:textId="77777777" w:rsidTr="00E634D6">
        <w:trPr>
          <w:trHeight w:val="325"/>
        </w:trPr>
        <w:tc>
          <w:tcPr>
            <w:tcW w:w="1628" w:type="dxa"/>
            <w:tcBorders>
              <w:top w:val="single" w:sz="6" w:space="0" w:color="auto"/>
              <w:bottom w:val="single" w:sz="6" w:space="0" w:color="auto"/>
            </w:tcBorders>
            <w:vAlign w:val="center"/>
          </w:tcPr>
          <w:p w14:paraId="261C47F8"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szCs w:val="24"/>
              </w:rPr>
              <w:t>ZmDWF1</w:t>
            </w:r>
            <w:r w:rsidRPr="00444C2D">
              <w:rPr>
                <w:rFonts w:asciiTheme="majorBidi" w:eastAsia="Calibri" w:hAnsiTheme="majorBidi" w:cstheme="majorBidi"/>
                <w:szCs w:val="24"/>
                <w:vertAlign w:val="superscript"/>
              </w:rPr>
              <w:t>b</w:t>
            </w:r>
          </w:p>
        </w:tc>
        <w:tc>
          <w:tcPr>
            <w:tcW w:w="4312" w:type="dxa"/>
            <w:tcBorders>
              <w:top w:val="single" w:sz="6" w:space="0" w:color="auto"/>
              <w:bottom w:val="single" w:sz="6" w:space="0" w:color="auto"/>
            </w:tcBorders>
            <w:vAlign w:val="center"/>
          </w:tcPr>
          <w:p w14:paraId="2601BCF4" w14:textId="77777777" w:rsidR="00444C2D" w:rsidRPr="00444C2D" w:rsidRDefault="00444C2D" w:rsidP="00444C2D">
            <w:pPr>
              <w:spacing w:before="0" w:after="0"/>
              <w:rPr>
                <w:rFonts w:asciiTheme="majorBidi" w:eastAsia="Calibri" w:hAnsiTheme="majorBidi" w:cstheme="majorBidi"/>
                <w:i/>
                <w:iCs/>
                <w:color w:val="000000"/>
                <w:szCs w:val="24"/>
                <w:shd w:val="clear" w:color="auto" w:fill="F7FBFF"/>
              </w:rPr>
            </w:pPr>
            <w:r w:rsidRPr="00444C2D">
              <w:rPr>
                <w:rFonts w:asciiTheme="majorBidi" w:eastAsia="Calibri" w:hAnsiTheme="majorBidi" w:cstheme="majorBidi"/>
                <w:i/>
                <w:iCs/>
                <w:color w:val="000000"/>
                <w:szCs w:val="24"/>
                <w:shd w:val="clear" w:color="auto" w:fill="F7FBFF"/>
              </w:rPr>
              <w:t>Zm00001d014887</w:t>
            </w:r>
          </w:p>
        </w:tc>
        <w:tc>
          <w:tcPr>
            <w:tcW w:w="3085" w:type="dxa"/>
            <w:tcBorders>
              <w:top w:val="single" w:sz="6" w:space="0" w:color="auto"/>
              <w:bottom w:val="single" w:sz="6" w:space="0" w:color="auto"/>
            </w:tcBorders>
            <w:vAlign w:val="center"/>
          </w:tcPr>
          <w:p w14:paraId="2BBA9789"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szCs w:val="24"/>
              </w:rPr>
              <w:t>AtDWF1 (At3g19820)</w:t>
            </w:r>
          </w:p>
        </w:tc>
      </w:tr>
      <w:tr w:rsidR="00444C2D" w:rsidRPr="00444C2D" w14:paraId="00539548" w14:textId="77777777" w:rsidTr="00E634D6">
        <w:trPr>
          <w:trHeight w:val="325"/>
        </w:trPr>
        <w:tc>
          <w:tcPr>
            <w:tcW w:w="1628" w:type="dxa"/>
            <w:tcBorders>
              <w:top w:val="single" w:sz="6" w:space="0" w:color="auto"/>
              <w:bottom w:val="single" w:sz="6" w:space="0" w:color="auto"/>
            </w:tcBorders>
            <w:vAlign w:val="center"/>
          </w:tcPr>
          <w:p w14:paraId="2952CD9B"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szCs w:val="24"/>
              </w:rPr>
              <w:t>ZmCYP710A8</w:t>
            </w:r>
          </w:p>
        </w:tc>
        <w:tc>
          <w:tcPr>
            <w:tcW w:w="4312" w:type="dxa"/>
            <w:tcBorders>
              <w:top w:val="single" w:sz="6" w:space="0" w:color="auto"/>
              <w:bottom w:val="single" w:sz="6" w:space="0" w:color="auto"/>
            </w:tcBorders>
            <w:vAlign w:val="center"/>
          </w:tcPr>
          <w:p w14:paraId="68A68042" w14:textId="77777777" w:rsidR="00444C2D" w:rsidRPr="00444C2D" w:rsidRDefault="00444C2D" w:rsidP="00444C2D">
            <w:pPr>
              <w:spacing w:before="0" w:after="0"/>
              <w:rPr>
                <w:rFonts w:asciiTheme="majorBidi" w:eastAsia="Calibri" w:hAnsiTheme="majorBidi" w:cstheme="majorBidi"/>
                <w:i/>
                <w:iCs/>
                <w:color w:val="000000"/>
                <w:szCs w:val="24"/>
                <w:shd w:val="clear" w:color="auto" w:fill="F7FBFF"/>
              </w:rPr>
            </w:pPr>
            <w:r w:rsidRPr="00444C2D">
              <w:rPr>
                <w:rFonts w:asciiTheme="majorBidi" w:eastAsia="Calibri" w:hAnsiTheme="majorBidi" w:cstheme="majorBidi"/>
                <w:i/>
                <w:iCs/>
                <w:szCs w:val="24"/>
              </w:rPr>
              <w:t>Zm00001d039384</w:t>
            </w:r>
          </w:p>
        </w:tc>
        <w:tc>
          <w:tcPr>
            <w:tcW w:w="3085" w:type="dxa"/>
            <w:tcBorders>
              <w:top w:val="single" w:sz="6" w:space="0" w:color="auto"/>
              <w:bottom w:val="single" w:sz="6" w:space="0" w:color="auto"/>
            </w:tcBorders>
            <w:vAlign w:val="center"/>
          </w:tcPr>
          <w:p w14:paraId="569352B8"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szCs w:val="24"/>
              </w:rPr>
              <w:t>AtCYP710A1 (At2g34500)</w:t>
            </w:r>
          </w:p>
          <w:p w14:paraId="6CD94883"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szCs w:val="24"/>
              </w:rPr>
              <w:t>AtCYP710A2 (At2g34490)</w:t>
            </w:r>
          </w:p>
          <w:p w14:paraId="66BFCA77"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szCs w:val="24"/>
              </w:rPr>
              <w:t>AtCYP710A3 (At2g28850)</w:t>
            </w:r>
          </w:p>
          <w:p w14:paraId="66C72141" w14:textId="77777777" w:rsidR="00444C2D" w:rsidRPr="00444C2D" w:rsidRDefault="00444C2D" w:rsidP="00444C2D">
            <w:pPr>
              <w:spacing w:before="0" w:after="0"/>
              <w:rPr>
                <w:rFonts w:asciiTheme="majorBidi" w:eastAsia="Calibri" w:hAnsiTheme="majorBidi" w:cstheme="majorBidi"/>
                <w:i/>
                <w:iCs/>
                <w:szCs w:val="24"/>
              </w:rPr>
            </w:pPr>
            <w:r w:rsidRPr="00444C2D">
              <w:rPr>
                <w:rFonts w:asciiTheme="majorBidi" w:eastAsia="Calibri" w:hAnsiTheme="majorBidi" w:cstheme="majorBidi"/>
                <w:i/>
                <w:iCs/>
                <w:szCs w:val="24"/>
              </w:rPr>
              <w:t>AtCYP710A4 (At2g28860)</w:t>
            </w:r>
          </w:p>
        </w:tc>
      </w:tr>
      <w:bookmarkEnd w:id="2"/>
    </w:tbl>
    <w:p w14:paraId="21929664" w14:textId="77777777" w:rsidR="00444C2D" w:rsidRPr="00444C2D" w:rsidRDefault="00444C2D" w:rsidP="00444C2D">
      <w:pPr>
        <w:spacing w:before="0" w:after="160" w:line="259" w:lineRule="auto"/>
        <w:rPr>
          <w:rFonts w:asciiTheme="majorBidi" w:eastAsia="Calibri" w:hAnsiTheme="majorBidi" w:cstheme="majorBidi"/>
          <w:szCs w:val="24"/>
        </w:rPr>
      </w:pPr>
    </w:p>
    <w:p w14:paraId="0FA04CC1" w14:textId="77777777" w:rsidR="00444C2D" w:rsidRPr="00444C2D" w:rsidRDefault="00444C2D" w:rsidP="00444C2D">
      <w:pPr>
        <w:spacing w:before="0" w:after="160" w:line="259" w:lineRule="auto"/>
        <w:rPr>
          <w:rFonts w:asciiTheme="majorBidi" w:eastAsia="Calibri" w:hAnsiTheme="majorBidi" w:cstheme="majorBidi"/>
          <w:szCs w:val="24"/>
        </w:rPr>
      </w:pPr>
      <w:r w:rsidRPr="00444C2D">
        <w:rPr>
          <w:rFonts w:asciiTheme="majorBidi" w:eastAsia="Calibri" w:hAnsiTheme="majorBidi" w:cstheme="majorBidi"/>
          <w:szCs w:val="24"/>
        </w:rPr>
        <w:t xml:space="preserve">Previously reported maize sterol biosynthetic genes are </w:t>
      </w:r>
      <w:r w:rsidRPr="00444C2D">
        <w:rPr>
          <w:rFonts w:asciiTheme="majorBidi" w:eastAsia="Calibri" w:hAnsiTheme="majorBidi" w:cstheme="majorBidi"/>
          <w:szCs w:val="24"/>
          <w:vertAlign w:val="superscript"/>
        </w:rPr>
        <w:t>a</w:t>
      </w:r>
      <w:r w:rsidRPr="00444C2D">
        <w:rPr>
          <w:rFonts w:asciiTheme="majorBidi" w:eastAsia="Calibri" w:hAnsiTheme="majorBidi" w:cstheme="majorBidi"/>
          <w:szCs w:val="24"/>
        </w:rPr>
        <w:fldChar w:fldCharType="begin">
          <w:fldData xml:space="preserve">PEVuZE5vdGU+PENpdGU+PEF1dGhvcj5MaTwvQXV0aG9yPjxZZWFyPjIwMTQ8L1llYXI+PElEVGV4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</w:fldData>
        </w:fldChar>
      </w:r>
      <w:r w:rsidRPr="00444C2D">
        <w:rPr>
          <w:rFonts w:asciiTheme="majorBidi" w:eastAsia="Calibri" w:hAnsiTheme="majorBidi" w:cstheme="majorBidi"/>
          <w:szCs w:val="24"/>
        </w:rPr>
        <w:instrText xml:space="preserve"> ADDIN EN.CITE </w:instrText>
      </w:r>
      <w:r w:rsidRPr="00444C2D">
        <w:rPr>
          <w:rFonts w:asciiTheme="majorBidi" w:eastAsia="Calibri" w:hAnsiTheme="majorBidi" w:cstheme="majorBidi"/>
          <w:szCs w:val="24"/>
        </w:rPr>
        <w:fldChar w:fldCharType="begin">
          <w:fldData xml:space="preserve">PEVuZE5vdGU+PENpdGU+PEF1dGhvcj5MaTwvQXV0aG9yPjxZZWFyPjIwMTQ8L1llYXI+PElEVGV4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</w:fldData>
        </w:fldChar>
      </w:r>
      <w:r w:rsidRPr="00444C2D">
        <w:rPr>
          <w:rFonts w:asciiTheme="majorBidi" w:eastAsia="Calibri" w:hAnsiTheme="majorBidi" w:cstheme="majorBidi"/>
          <w:szCs w:val="24"/>
        </w:rPr>
        <w:instrText xml:space="preserve"> ADDIN EN.CITE.DATA </w:instrText>
      </w:r>
      <w:r w:rsidRPr="00444C2D">
        <w:rPr>
          <w:rFonts w:asciiTheme="majorBidi" w:eastAsia="Calibri" w:hAnsiTheme="majorBidi" w:cstheme="majorBidi"/>
          <w:szCs w:val="24"/>
        </w:rPr>
      </w:r>
      <w:r w:rsidRPr="00444C2D">
        <w:rPr>
          <w:rFonts w:asciiTheme="majorBidi" w:eastAsia="Calibri" w:hAnsiTheme="majorBidi" w:cstheme="majorBidi"/>
          <w:szCs w:val="24"/>
        </w:rPr>
        <w:fldChar w:fldCharType="end"/>
      </w:r>
      <w:r w:rsidRPr="00444C2D">
        <w:rPr>
          <w:rFonts w:asciiTheme="majorBidi" w:eastAsia="Calibri" w:hAnsiTheme="majorBidi" w:cstheme="majorBidi"/>
          <w:szCs w:val="24"/>
        </w:rPr>
      </w:r>
      <w:r w:rsidRPr="00444C2D">
        <w:rPr>
          <w:rFonts w:asciiTheme="majorBidi" w:eastAsia="Calibri" w:hAnsiTheme="majorBidi" w:cstheme="majorBidi"/>
          <w:szCs w:val="24"/>
        </w:rPr>
        <w:fldChar w:fldCharType="separate"/>
      </w:r>
      <w:r w:rsidRPr="00444C2D">
        <w:rPr>
          <w:rFonts w:asciiTheme="majorBidi" w:eastAsia="Calibri" w:hAnsiTheme="majorBidi" w:cstheme="majorBidi"/>
          <w:noProof/>
          <w:szCs w:val="24"/>
        </w:rPr>
        <w:t>(Li et al., 2014)</w:t>
      </w:r>
      <w:r w:rsidRPr="00444C2D">
        <w:rPr>
          <w:rFonts w:asciiTheme="majorBidi" w:eastAsia="Calibri" w:hAnsiTheme="majorBidi" w:cstheme="majorBidi"/>
          <w:szCs w:val="24"/>
        </w:rPr>
        <w:fldChar w:fldCharType="end"/>
      </w:r>
      <w:r w:rsidRPr="00444C2D">
        <w:rPr>
          <w:rFonts w:asciiTheme="majorBidi" w:eastAsia="Calibri" w:hAnsiTheme="majorBidi" w:cstheme="majorBidi"/>
          <w:szCs w:val="24"/>
        </w:rPr>
        <w:t xml:space="preserve">, </w:t>
      </w:r>
      <w:r w:rsidRPr="00444C2D">
        <w:rPr>
          <w:rFonts w:asciiTheme="majorBidi" w:eastAsia="Calibri" w:hAnsiTheme="majorBidi" w:cstheme="majorBidi"/>
          <w:szCs w:val="24"/>
          <w:vertAlign w:val="superscript"/>
        </w:rPr>
        <w:t>b</w:t>
      </w:r>
      <w:r w:rsidRPr="00444C2D">
        <w:rPr>
          <w:rFonts w:asciiTheme="majorBidi" w:eastAsia="Calibri" w:hAnsiTheme="majorBidi" w:cstheme="majorBidi"/>
          <w:szCs w:val="24"/>
        </w:rPr>
        <w:fldChar w:fldCharType="begin">
          <w:fldData xml:space="preserve">PEVuZE5vdGU+PENpdGU+PEF1dGhvcj5CZXN0PC9BdXRob3I+PFllYXI+MjAxNjwvWWVhcj48SURU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</w:fldData>
        </w:fldChar>
      </w:r>
      <w:r w:rsidRPr="00444C2D">
        <w:rPr>
          <w:rFonts w:asciiTheme="majorBidi" w:eastAsia="Calibri" w:hAnsiTheme="majorBidi" w:cstheme="majorBidi"/>
          <w:szCs w:val="24"/>
        </w:rPr>
        <w:instrText xml:space="preserve"> ADDIN EN.CITE </w:instrText>
      </w:r>
      <w:r w:rsidRPr="00444C2D">
        <w:rPr>
          <w:rFonts w:asciiTheme="majorBidi" w:eastAsia="Calibri" w:hAnsiTheme="majorBidi" w:cstheme="majorBidi"/>
          <w:szCs w:val="24"/>
        </w:rPr>
        <w:fldChar w:fldCharType="begin">
          <w:fldData xml:space="preserve">PEVuZE5vdGU+PENpdGU+PEF1dGhvcj5CZXN0PC9BdXRob3I+PFllYXI+MjAxNjwvWWVhcj48SURU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</w:fldData>
        </w:fldChar>
      </w:r>
      <w:r w:rsidRPr="00444C2D">
        <w:rPr>
          <w:rFonts w:asciiTheme="majorBidi" w:eastAsia="Calibri" w:hAnsiTheme="majorBidi" w:cstheme="majorBidi"/>
          <w:szCs w:val="24"/>
        </w:rPr>
        <w:instrText xml:space="preserve"> ADDIN EN.CITE.DATA </w:instrText>
      </w:r>
      <w:r w:rsidRPr="00444C2D">
        <w:rPr>
          <w:rFonts w:asciiTheme="majorBidi" w:eastAsia="Calibri" w:hAnsiTheme="majorBidi" w:cstheme="majorBidi"/>
          <w:szCs w:val="24"/>
        </w:rPr>
      </w:r>
      <w:r w:rsidRPr="00444C2D">
        <w:rPr>
          <w:rFonts w:asciiTheme="majorBidi" w:eastAsia="Calibri" w:hAnsiTheme="majorBidi" w:cstheme="majorBidi"/>
          <w:szCs w:val="24"/>
        </w:rPr>
        <w:fldChar w:fldCharType="end"/>
      </w:r>
      <w:r w:rsidRPr="00444C2D">
        <w:rPr>
          <w:rFonts w:asciiTheme="majorBidi" w:eastAsia="Calibri" w:hAnsiTheme="majorBidi" w:cstheme="majorBidi"/>
          <w:szCs w:val="24"/>
        </w:rPr>
      </w:r>
      <w:r w:rsidRPr="00444C2D">
        <w:rPr>
          <w:rFonts w:asciiTheme="majorBidi" w:eastAsia="Calibri" w:hAnsiTheme="majorBidi" w:cstheme="majorBidi"/>
          <w:szCs w:val="24"/>
        </w:rPr>
        <w:fldChar w:fldCharType="separate"/>
      </w:r>
      <w:r w:rsidRPr="00444C2D">
        <w:rPr>
          <w:rFonts w:asciiTheme="majorBidi" w:eastAsia="Calibri" w:hAnsiTheme="majorBidi" w:cstheme="majorBidi"/>
          <w:noProof/>
          <w:szCs w:val="24"/>
        </w:rPr>
        <w:t>(Best et al., 2016)</w:t>
      </w:r>
      <w:r w:rsidRPr="00444C2D">
        <w:rPr>
          <w:rFonts w:asciiTheme="majorBidi" w:eastAsia="Calibri" w:hAnsiTheme="majorBidi" w:cstheme="majorBidi"/>
          <w:szCs w:val="24"/>
        </w:rPr>
        <w:fldChar w:fldCharType="end"/>
      </w:r>
    </w:p>
    <w:p w14:paraId="79F03690" w14:textId="77777777" w:rsidR="00444C2D" w:rsidRPr="002B4A57" w:rsidRDefault="00444C2D" w:rsidP="002B4A57">
      <w:pPr>
        <w:keepNext/>
        <w:rPr>
          <w:rFonts w:cs="Times New Roman"/>
          <w:b/>
          <w:szCs w:val="24"/>
        </w:rPr>
      </w:pPr>
    </w:p>
    <w:p w14:paraId="51A896C6" w14:textId="77777777" w:rsidR="00440CF6" w:rsidRDefault="00440CF6" w:rsidP="00440CF6">
      <w:pPr>
        <w:spacing w:before="0" w:after="160" w:line="259" w:lineRule="auto"/>
        <w:rPr>
          <w:rFonts w:ascii="Arial" w:eastAsia="Calibri" w:hAnsi="Arial" w:cs="Arial"/>
          <w:b/>
          <w:bCs/>
          <w:sz w:val="22"/>
        </w:rPr>
      </w:pPr>
    </w:p>
    <w:p w14:paraId="4781EDB9" w14:textId="77777777" w:rsidR="00440CF6" w:rsidRDefault="00440CF6" w:rsidP="00440CF6">
      <w:pPr>
        <w:spacing w:before="0" w:after="160" w:line="259" w:lineRule="auto"/>
        <w:rPr>
          <w:rFonts w:ascii="Arial" w:eastAsia="Calibri" w:hAnsi="Arial" w:cs="Arial"/>
          <w:b/>
          <w:bCs/>
          <w:sz w:val="22"/>
        </w:rPr>
      </w:pPr>
    </w:p>
    <w:p w14:paraId="60107742" w14:textId="77777777" w:rsidR="00440CF6" w:rsidRDefault="00440CF6" w:rsidP="00440CF6">
      <w:pPr>
        <w:spacing w:before="0" w:after="160" w:line="259" w:lineRule="auto"/>
        <w:rPr>
          <w:rFonts w:ascii="Arial" w:eastAsia="Calibri" w:hAnsi="Arial" w:cs="Arial"/>
          <w:b/>
          <w:bCs/>
          <w:sz w:val="22"/>
        </w:rPr>
      </w:pPr>
    </w:p>
    <w:p w14:paraId="31CC2A03" w14:textId="77777777" w:rsidR="00440CF6" w:rsidRDefault="00440CF6" w:rsidP="00440CF6">
      <w:pPr>
        <w:spacing w:before="0" w:after="160" w:line="259" w:lineRule="auto"/>
        <w:rPr>
          <w:rFonts w:ascii="Arial" w:eastAsia="Calibri" w:hAnsi="Arial" w:cs="Arial"/>
          <w:b/>
          <w:bCs/>
          <w:sz w:val="22"/>
        </w:rPr>
      </w:pPr>
    </w:p>
    <w:p w14:paraId="0F0FBB01" w14:textId="77777777" w:rsidR="00440CF6" w:rsidRDefault="00440CF6" w:rsidP="00440CF6">
      <w:pPr>
        <w:spacing w:before="0" w:after="160" w:line="259" w:lineRule="auto"/>
        <w:rPr>
          <w:rFonts w:ascii="Arial" w:eastAsia="Calibri" w:hAnsi="Arial" w:cs="Arial"/>
          <w:b/>
          <w:bCs/>
          <w:sz w:val="22"/>
        </w:rPr>
      </w:pPr>
    </w:p>
    <w:p w14:paraId="4C1501AD" w14:textId="77777777" w:rsidR="00440CF6" w:rsidRDefault="00440CF6" w:rsidP="00440CF6">
      <w:pPr>
        <w:spacing w:before="0" w:after="160" w:line="259" w:lineRule="auto"/>
        <w:rPr>
          <w:rFonts w:ascii="Arial" w:eastAsia="Calibri" w:hAnsi="Arial" w:cs="Arial"/>
          <w:b/>
          <w:bCs/>
          <w:sz w:val="22"/>
        </w:rPr>
      </w:pPr>
    </w:p>
    <w:p w14:paraId="36FB8730" w14:textId="77777777" w:rsidR="00440CF6" w:rsidRDefault="00440CF6" w:rsidP="00440CF6">
      <w:pPr>
        <w:spacing w:before="0" w:after="160" w:line="259" w:lineRule="auto"/>
        <w:rPr>
          <w:rFonts w:ascii="Arial" w:eastAsia="Calibri" w:hAnsi="Arial" w:cs="Arial"/>
          <w:b/>
          <w:bCs/>
          <w:sz w:val="22"/>
        </w:rPr>
      </w:pPr>
    </w:p>
    <w:p w14:paraId="4C35FA14" w14:textId="5067D198" w:rsidR="00440CF6" w:rsidRPr="00440CF6" w:rsidRDefault="00440CF6" w:rsidP="00440CF6">
      <w:pPr>
        <w:spacing w:before="0" w:after="160" w:line="259" w:lineRule="auto"/>
        <w:rPr>
          <w:rFonts w:asciiTheme="majorBidi" w:eastAsia="Calibri" w:hAnsiTheme="majorBidi" w:cstheme="majorBidi"/>
          <w:szCs w:val="24"/>
        </w:rPr>
      </w:pPr>
      <w:r w:rsidRPr="00440CF6">
        <w:rPr>
          <w:rFonts w:asciiTheme="majorBidi" w:eastAsia="Calibri" w:hAnsiTheme="majorBidi" w:cstheme="majorBidi"/>
          <w:b/>
          <w:bCs/>
          <w:szCs w:val="24"/>
        </w:rPr>
        <w:lastRenderedPageBreak/>
        <w:t>Supplementa</w:t>
      </w:r>
      <w:r>
        <w:rPr>
          <w:rFonts w:asciiTheme="majorBidi" w:eastAsia="Calibri" w:hAnsiTheme="majorBidi" w:cstheme="majorBidi"/>
          <w:b/>
          <w:bCs/>
          <w:szCs w:val="24"/>
        </w:rPr>
        <w:t>ry</w:t>
      </w:r>
      <w:r w:rsidRPr="00440CF6">
        <w:rPr>
          <w:rFonts w:asciiTheme="majorBidi" w:eastAsia="Calibri" w:hAnsiTheme="majorBidi" w:cstheme="majorBidi"/>
          <w:b/>
          <w:bCs/>
          <w:szCs w:val="24"/>
        </w:rPr>
        <w:t xml:space="preserve"> Table </w:t>
      </w:r>
      <w:r>
        <w:rPr>
          <w:rFonts w:asciiTheme="majorBidi" w:eastAsia="Calibri" w:hAnsiTheme="majorBidi" w:cstheme="majorBidi"/>
          <w:b/>
          <w:bCs/>
          <w:szCs w:val="24"/>
        </w:rPr>
        <w:t>3</w:t>
      </w:r>
      <w:r w:rsidRPr="00440CF6">
        <w:rPr>
          <w:rFonts w:asciiTheme="majorBidi" w:eastAsia="Calibri" w:hAnsiTheme="majorBidi" w:cstheme="majorBidi"/>
          <w:b/>
          <w:bCs/>
          <w:szCs w:val="24"/>
        </w:rPr>
        <w:t>.</w:t>
      </w:r>
      <w:r w:rsidRPr="00440CF6">
        <w:rPr>
          <w:rFonts w:asciiTheme="majorBidi" w:eastAsia="Calibri" w:hAnsiTheme="majorBidi" w:cstheme="majorBidi"/>
          <w:szCs w:val="24"/>
        </w:rPr>
        <w:t xml:space="preserve"> Free sterol content (in </w:t>
      </w:r>
      <w:r w:rsidRPr="00440CF6">
        <w:rPr>
          <w:rFonts w:ascii="Symbol" w:eastAsia="Calibri" w:hAnsi="Symbol" w:cstheme="majorBidi"/>
          <w:szCs w:val="24"/>
        </w:rPr>
        <w:t>m</w:t>
      </w:r>
      <w:r w:rsidRPr="00440CF6">
        <w:rPr>
          <w:rFonts w:asciiTheme="majorBidi" w:eastAsia="Calibri" w:hAnsiTheme="majorBidi" w:cstheme="majorBidi"/>
          <w:szCs w:val="24"/>
        </w:rPr>
        <w:t>g g</w:t>
      </w:r>
      <w:r w:rsidRPr="00440CF6">
        <w:rPr>
          <w:rFonts w:asciiTheme="majorBidi" w:eastAsia="Calibri" w:hAnsiTheme="majorBidi" w:cstheme="majorBidi"/>
          <w:szCs w:val="24"/>
          <w:vertAlign w:val="superscript"/>
        </w:rPr>
        <w:t>-1</w:t>
      </w:r>
      <w:r w:rsidRPr="00440CF6">
        <w:rPr>
          <w:rFonts w:asciiTheme="majorBidi" w:eastAsia="Calibri" w:hAnsiTheme="majorBidi" w:cstheme="majorBidi"/>
          <w:szCs w:val="24"/>
        </w:rPr>
        <w:t xml:space="preserve"> DW) in shoot and root of various maize genotypes at V1 stage</w:t>
      </w:r>
    </w:p>
    <w:tbl>
      <w:tblPr>
        <w:tblStyle w:val="TableGrid3"/>
        <w:tblW w:w="10604" w:type="dxa"/>
        <w:tblInd w:w="-6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0"/>
        <w:gridCol w:w="1487"/>
        <w:gridCol w:w="1609"/>
        <w:gridCol w:w="1755"/>
        <w:gridCol w:w="1552"/>
        <w:gridCol w:w="1611"/>
        <w:gridCol w:w="1750"/>
      </w:tblGrid>
      <w:tr w:rsidR="00440CF6" w:rsidRPr="00440CF6" w14:paraId="248EC491" w14:textId="77777777" w:rsidTr="00E634D6">
        <w:trPr>
          <w:trHeight w:val="488"/>
        </w:trPr>
        <w:tc>
          <w:tcPr>
            <w:tcW w:w="840" w:type="dxa"/>
            <w:tcBorders>
              <w:top w:val="single" w:sz="6" w:space="0" w:color="auto"/>
              <w:bottom w:val="single" w:sz="6" w:space="0" w:color="auto"/>
            </w:tcBorders>
            <w:vAlign w:val="center"/>
          </w:tcPr>
          <w:p w14:paraId="4DC7ABA1" w14:textId="77777777" w:rsidR="00440CF6" w:rsidRPr="00440CF6" w:rsidRDefault="00440CF6" w:rsidP="00440CF6">
            <w:pPr>
              <w:spacing w:before="0" w:after="0"/>
              <w:rPr>
                <w:rFonts w:asciiTheme="majorBidi" w:eastAsia="Calibri" w:hAnsiTheme="majorBidi" w:cstheme="majorBidi"/>
                <w:szCs w:val="24"/>
              </w:rPr>
            </w:pPr>
          </w:p>
        </w:tc>
        <w:tc>
          <w:tcPr>
            <w:tcW w:w="1487" w:type="dxa"/>
            <w:tcBorders>
              <w:top w:val="single" w:sz="6" w:space="0" w:color="auto"/>
              <w:bottom w:val="single" w:sz="6" w:space="0" w:color="auto"/>
            </w:tcBorders>
            <w:vAlign w:val="center"/>
          </w:tcPr>
          <w:p w14:paraId="00101B94" w14:textId="77777777" w:rsidR="00440CF6" w:rsidRPr="00440CF6" w:rsidRDefault="00440CF6" w:rsidP="00440CF6">
            <w:pPr>
              <w:spacing w:before="0" w:after="0"/>
              <w:rPr>
                <w:rFonts w:asciiTheme="majorBidi" w:eastAsia="Calibri" w:hAnsiTheme="majorBidi" w:cstheme="majorBidi"/>
                <w:szCs w:val="24"/>
              </w:rPr>
            </w:pPr>
          </w:p>
        </w:tc>
        <w:tc>
          <w:tcPr>
            <w:tcW w:w="1620" w:type="dxa"/>
            <w:tcBorders>
              <w:top w:val="single" w:sz="6" w:space="0" w:color="auto"/>
              <w:bottom w:val="single" w:sz="6" w:space="0" w:color="auto"/>
            </w:tcBorders>
            <w:vAlign w:val="center"/>
          </w:tcPr>
          <w:p w14:paraId="04FEB950" w14:textId="77777777" w:rsidR="00440CF6" w:rsidRPr="00440CF6" w:rsidRDefault="00440CF6" w:rsidP="00440CF6">
            <w:pPr>
              <w:spacing w:before="0" w:after="0"/>
              <w:jc w:val="center"/>
              <w:rPr>
                <w:rFonts w:asciiTheme="majorBidi" w:eastAsia="Calibri" w:hAnsiTheme="majorBidi" w:cstheme="majorBidi"/>
                <w:b/>
                <w:bCs/>
                <w:szCs w:val="24"/>
              </w:rPr>
            </w:pPr>
            <w:r w:rsidRPr="00440CF6">
              <w:rPr>
                <w:rFonts w:asciiTheme="majorBidi" w:eastAsia="Calibri" w:hAnsiTheme="majorBidi" w:cstheme="majorBidi"/>
                <w:b/>
                <w:bCs/>
                <w:szCs w:val="24"/>
              </w:rPr>
              <w:t>B73</w:t>
            </w:r>
          </w:p>
        </w:tc>
        <w:tc>
          <w:tcPr>
            <w:tcW w:w="1768" w:type="dxa"/>
            <w:tcBorders>
              <w:top w:val="single" w:sz="6" w:space="0" w:color="auto"/>
              <w:bottom w:val="single" w:sz="6" w:space="0" w:color="auto"/>
            </w:tcBorders>
            <w:vAlign w:val="center"/>
          </w:tcPr>
          <w:p w14:paraId="3B17DC8D" w14:textId="77777777" w:rsidR="00440CF6" w:rsidRPr="00440CF6" w:rsidRDefault="00440CF6" w:rsidP="00440CF6">
            <w:pPr>
              <w:spacing w:before="0" w:after="0"/>
              <w:jc w:val="center"/>
              <w:rPr>
                <w:rFonts w:asciiTheme="majorBidi" w:eastAsia="Calibri" w:hAnsiTheme="majorBidi" w:cstheme="majorBidi"/>
                <w:b/>
                <w:bCs/>
                <w:szCs w:val="24"/>
              </w:rPr>
            </w:pPr>
            <w:r w:rsidRPr="00440CF6">
              <w:rPr>
                <w:rFonts w:asciiTheme="majorBidi" w:eastAsia="Calibri" w:hAnsiTheme="majorBidi" w:cstheme="majorBidi"/>
                <w:b/>
                <w:bCs/>
                <w:szCs w:val="24"/>
              </w:rPr>
              <w:t>W22</w:t>
            </w:r>
          </w:p>
        </w:tc>
        <w:tc>
          <w:tcPr>
            <w:tcW w:w="1561" w:type="dxa"/>
            <w:tcBorders>
              <w:top w:val="single" w:sz="6" w:space="0" w:color="auto"/>
              <w:bottom w:val="single" w:sz="6" w:space="0" w:color="auto"/>
            </w:tcBorders>
            <w:vAlign w:val="center"/>
          </w:tcPr>
          <w:p w14:paraId="1D74CDFB" w14:textId="77777777" w:rsidR="00440CF6" w:rsidRPr="00440CF6" w:rsidRDefault="00440CF6" w:rsidP="00440CF6">
            <w:pPr>
              <w:spacing w:before="0" w:after="0"/>
              <w:jc w:val="center"/>
              <w:rPr>
                <w:rFonts w:asciiTheme="majorBidi" w:eastAsia="Calibri" w:hAnsiTheme="majorBidi" w:cstheme="majorBidi"/>
                <w:b/>
                <w:bCs/>
                <w:szCs w:val="24"/>
              </w:rPr>
            </w:pPr>
            <w:r w:rsidRPr="00440CF6">
              <w:rPr>
                <w:rFonts w:asciiTheme="majorBidi" w:eastAsia="Calibri" w:hAnsiTheme="majorBidi" w:cstheme="majorBidi"/>
                <w:b/>
                <w:bCs/>
                <w:szCs w:val="24"/>
              </w:rPr>
              <w:t>PHB47</w:t>
            </w:r>
          </w:p>
        </w:tc>
        <w:tc>
          <w:tcPr>
            <w:tcW w:w="1621" w:type="dxa"/>
            <w:tcBorders>
              <w:top w:val="single" w:sz="6" w:space="0" w:color="auto"/>
              <w:bottom w:val="single" w:sz="6" w:space="0" w:color="auto"/>
            </w:tcBorders>
            <w:vAlign w:val="center"/>
          </w:tcPr>
          <w:p w14:paraId="250EE5C2" w14:textId="77777777" w:rsidR="00440CF6" w:rsidRPr="00440CF6" w:rsidRDefault="00440CF6" w:rsidP="00440CF6">
            <w:pPr>
              <w:spacing w:before="0" w:after="0"/>
              <w:jc w:val="center"/>
              <w:rPr>
                <w:rFonts w:asciiTheme="majorBidi" w:eastAsia="Calibri" w:hAnsiTheme="majorBidi" w:cstheme="majorBidi"/>
                <w:b/>
                <w:bCs/>
                <w:szCs w:val="24"/>
              </w:rPr>
            </w:pPr>
            <w:r w:rsidRPr="00440CF6">
              <w:rPr>
                <w:rFonts w:asciiTheme="majorBidi" w:eastAsia="Calibri" w:hAnsiTheme="majorBidi" w:cstheme="majorBidi"/>
                <w:b/>
                <w:bCs/>
                <w:szCs w:val="24"/>
              </w:rPr>
              <w:t>PHZ51</w:t>
            </w:r>
          </w:p>
        </w:tc>
        <w:tc>
          <w:tcPr>
            <w:tcW w:w="1707" w:type="dxa"/>
            <w:tcBorders>
              <w:top w:val="single" w:sz="6" w:space="0" w:color="auto"/>
              <w:bottom w:val="single" w:sz="6" w:space="0" w:color="auto"/>
            </w:tcBorders>
            <w:vAlign w:val="center"/>
          </w:tcPr>
          <w:p w14:paraId="47911992" w14:textId="77777777" w:rsidR="00440CF6" w:rsidRPr="00440CF6" w:rsidRDefault="00440CF6" w:rsidP="00440CF6">
            <w:pPr>
              <w:spacing w:before="0" w:after="0"/>
              <w:jc w:val="center"/>
              <w:rPr>
                <w:rFonts w:asciiTheme="majorBidi" w:eastAsia="Calibri" w:hAnsiTheme="majorBidi" w:cstheme="majorBidi"/>
                <w:b/>
                <w:bCs/>
                <w:szCs w:val="24"/>
              </w:rPr>
            </w:pPr>
            <w:r w:rsidRPr="00440CF6">
              <w:rPr>
                <w:rFonts w:asciiTheme="majorBidi" w:eastAsia="Calibri" w:hAnsiTheme="majorBidi" w:cstheme="majorBidi"/>
                <w:b/>
                <w:bCs/>
                <w:szCs w:val="24"/>
              </w:rPr>
              <w:t>PHB47/PHZ51</w:t>
            </w:r>
          </w:p>
        </w:tc>
      </w:tr>
      <w:tr w:rsidR="00440CF6" w:rsidRPr="00440CF6" w14:paraId="174FA4D4" w14:textId="77777777" w:rsidTr="00E634D6">
        <w:trPr>
          <w:trHeight w:val="597"/>
        </w:trPr>
        <w:tc>
          <w:tcPr>
            <w:tcW w:w="840" w:type="dxa"/>
            <w:vMerge w:val="restart"/>
            <w:tcBorders>
              <w:top w:val="single" w:sz="6" w:space="0" w:color="auto"/>
            </w:tcBorders>
            <w:vAlign w:val="center"/>
          </w:tcPr>
          <w:p w14:paraId="1417AFF1" w14:textId="77777777" w:rsidR="00440CF6" w:rsidRPr="00440CF6" w:rsidRDefault="00440CF6" w:rsidP="00440CF6">
            <w:pPr>
              <w:spacing w:before="0" w:after="0"/>
              <w:rPr>
                <w:rFonts w:asciiTheme="majorBidi" w:eastAsia="Calibri" w:hAnsiTheme="majorBidi" w:cstheme="majorBidi"/>
                <w:b/>
                <w:bCs/>
                <w:szCs w:val="24"/>
              </w:rPr>
            </w:pPr>
            <w:r w:rsidRPr="00440CF6">
              <w:rPr>
                <w:rFonts w:asciiTheme="majorBidi" w:eastAsia="Calibri" w:hAnsiTheme="majorBidi" w:cstheme="majorBidi"/>
                <w:b/>
                <w:bCs/>
                <w:szCs w:val="24"/>
              </w:rPr>
              <w:t>Shoot</w:t>
            </w:r>
          </w:p>
        </w:tc>
        <w:tc>
          <w:tcPr>
            <w:tcW w:w="1487" w:type="dxa"/>
            <w:tcBorders>
              <w:top w:val="single" w:sz="6" w:space="0" w:color="auto"/>
            </w:tcBorders>
            <w:shd w:val="clear" w:color="auto" w:fill="auto"/>
            <w:vAlign w:val="center"/>
          </w:tcPr>
          <w:p w14:paraId="6BC56C0B" w14:textId="77777777" w:rsidR="00440CF6" w:rsidRPr="00440CF6" w:rsidRDefault="00440CF6" w:rsidP="00440CF6">
            <w:pPr>
              <w:spacing w:before="0" w:after="0"/>
              <w:rPr>
                <w:rFonts w:asciiTheme="majorBidi" w:eastAsia="Calibri" w:hAnsiTheme="majorBidi" w:cstheme="majorBidi"/>
                <w:szCs w:val="24"/>
              </w:rPr>
            </w:pPr>
            <w:r w:rsidRPr="00440CF6">
              <w:rPr>
                <w:rFonts w:asciiTheme="majorBidi" w:eastAsia="Calibri" w:hAnsiTheme="majorBidi" w:cstheme="majorBidi"/>
                <w:color w:val="000000"/>
                <w:szCs w:val="24"/>
              </w:rPr>
              <w:t>Sitosterol</w:t>
            </w:r>
          </w:p>
        </w:tc>
        <w:tc>
          <w:tcPr>
            <w:tcW w:w="1620" w:type="dxa"/>
            <w:tcBorders>
              <w:top w:val="single" w:sz="6" w:space="0" w:color="auto"/>
            </w:tcBorders>
            <w:shd w:val="clear" w:color="auto" w:fill="auto"/>
            <w:vAlign w:val="center"/>
          </w:tcPr>
          <w:p w14:paraId="0FCEC461"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852.7 ± 25.5</w:t>
            </w:r>
          </w:p>
        </w:tc>
        <w:tc>
          <w:tcPr>
            <w:tcW w:w="1768" w:type="dxa"/>
            <w:tcBorders>
              <w:top w:val="single" w:sz="6" w:space="0" w:color="auto"/>
            </w:tcBorders>
            <w:shd w:val="clear" w:color="auto" w:fill="auto"/>
            <w:vAlign w:val="center"/>
          </w:tcPr>
          <w:p w14:paraId="0A5083C0"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967.6 ± 21.4</w:t>
            </w:r>
          </w:p>
        </w:tc>
        <w:tc>
          <w:tcPr>
            <w:tcW w:w="1561" w:type="dxa"/>
            <w:tcBorders>
              <w:top w:val="single" w:sz="6" w:space="0" w:color="auto"/>
            </w:tcBorders>
            <w:shd w:val="clear" w:color="auto" w:fill="auto"/>
            <w:vAlign w:val="center"/>
          </w:tcPr>
          <w:p w14:paraId="4DDB0D4E"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864.5 ± 26.6</w:t>
            </w:r>
          </w:p>
        </w:tc>
        <w:tc>
          <w:tcPr>
            <w:tcW w:w="1621" w:type="dxa"/>
            <w:tcBorders>
              <w:top w:val="single" w:sz="6" w:space="0" w:color="auto"/>
            </w:tcBorders>
            <w:shd w:val="clear" w:color="auto" w:fill="auto"/>
            <w:vAlign w:val="center"/>
          </w:tcPr>
          <w:p w14:paraId="679A37C9"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846.4 ± 36.3</w:t>
            </w:r>
          </w:p>
        </w:tc>
        <w:tc>
          <w:tcPr>
            <w:tcW w:w="1707" w:type="dxa"/>
            <w:tcBorders>
              <w:top w:val="single" w:sz="6" w:space="0" w:color="auto"/>
            </w:tcBorders>
            <w:shd w:val="clear" w:color="auto" w:fill="auto"/>
            <w:vAlign w:val="center"/>
          </w:tcPr>
          <w:p w14:paraId="225AFAAE"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955.7 ± 69.9</w:t>
            </w:r>
          </w:p>
        </w:tc>
      </w:tr>
      <w:tr w:rsidR="00440CF6" w:rsidRPr="00440CF6" w14:paraId="0FE7B65D" w14:textId="77777777" w:rsidTr="00E634D6">
        <w:trPr>
          <w:trHeight w:val="544"/>
        </w:trPr>
        <w:tc>
          <w:tcPr>
            <w:tcW w:w="840" w:type="dxa"/>
            <w:vMerge/>
            <w:vAlign w:val="center"/>
          </w:tcPr>
          <w:p w14:paraId="657314A8" w14:textId="77777777" w:rsidR="00440CF6" w:rsidRPr="00440CF6" w:rsidRDefault="00440CF6" w:rsidP="00440CF6">
            <w:pPr>
              <w:spacing w:before="0" w:after="0"/>
              <w:rPr>
                <w:rFonts w:asciiTheme="majorBidi" w:eastAsia="Calibri" w:hAnsiTheme="majorBidi" w:cstheme="majorBidi"/>
                <w:szCs w:val="24"/>
              </w:rPr>
            </w:pPr>
          </w:p>
        </w:tc>
        <w:tc>
          <w:tcPr>
            <w:tcW w:w="1487" w:type="dxa"/>
            <w:shd w:val="clear" w:color="auto" w:fill="auto"/>
            <w:vAlign w:val="center"/>
          </w:tcPr>
          <w:p w14:paraId="0AEC615A" w14:textId="77777777" w:rsidR="00440CF6" w:rsidRPr="00440CF6" w:rsidRDefault="00440CF6" w:rsidP="00440CF6">
            <w:pPr>
              <w:spacing w:before="0" w:after="0"/>
              <w:rPr>
                <w:rFonts w:asciiTheme="majorBidi" w:eastAsia="Calibri" w:hAnsiTheme="majorBidi" w:cstheme="majorBidi"/>
                <w:szCs w:val="24"/>
              </w:rPr>
            </w:pPr>
            <w:r w:rsidRPr="00440CF6">
              <w:rPr>
                <w:rFonts w:asciiTheme="majorBidi" w:eastAsia="Calibri" w:hAnsiTheme="majorBidi" w:cstheme="majorBidi"/>
                <w:color w:val="000000"/>
                <w:szCs w:val="24"/>
              </w:rPr>
              <w:t>Stigmasterol</w:t>
            </w:r>
          </w:p>
        </w:tc>
        <w:tc>
          <w:tcPr>
            <w:tcW w:w="1620" w:type="dxa"/>
            <w:shd w:val="clear" w:color="auto" w:fill="auto"/>
            <w:vAlign w:val="center"/>
          </w:tcPr>
          <w:p w14:paraId="295F77E3"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332.1 ± 16.7</w:t>
            </w:r>
          </w:p>
        </w:tc>
        <w:tc>
          <w:tcPr>
            <w:tcW w:w="1768" w:type="dxa"/>
            <w:shd w:val="clear" w:color="auto" w:fill="auto"/>
            <w:vAlign w:val="center"/>
          </w:tcPr>
          <w:p w14:paraId="4E871029"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303.7 ± 14.8</w:t>
            </w:r>
          </w:p>
        </w:tc>
        <w:tc>
          <w:tcPr>
            <w:tcW w:w="1561" w:type="dxa"/>
            <w:shd w:val="clear" w:color="auto" w:fill="auto"/>
            <w:vAlign w:val="center"/>
          </w:tcPr>
          <w:p w14:paraId="2E83E6C9"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231.9 ± 4.0</w:t>
            </w:r>
          </w:p>
        </w:tc>
        <w:tc>
          <w:tcPr>
            <w:tcW w:w="1621" w:type="dxa"/>
            <w:shd w:val="clear" w:color="auto" w:fill="auto"/>
            <w:vAlign w:val="center"/>
          </w:tcPr>
          <w:p w14:paraId="15398A75"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283.4 ± 10.0</w:t>
            </w:r>
          </w:p>
        </w:tc>
        <w:tc>
          <w:tcPr>
            <w:tcW w:w="1707" w:type="dxa"/>
            <w:shd w:val="clear" w:color="auto" w:fill="auto"/>
            <w:vAlign w:val="center"/>
          </w:tcPr>
          <w:p w14:paraId="5B817162"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288.6 ± 28.6</w:t>
            </w:r>
          </w:p>
        </w:tc>
      </w:tr>
      <w:tr w:rsidR="00440CF6" w:rsidRPr="00440CF6" w14:paraId="5C7F1F5D" w14:textId="77777777" w:rsidTr="00E634D6">
        <w:trPr>
          <w:trHeight w:val="597"/>
        </w:trPr>
        <w:tc>
          <w:tcPr>
            <w:tcW w:w="840" w:type="dxa"/>
            <w:vMerge/>
            <w:vAlign w:val="center"/>
          </w:tcPr>
          <w:p w14:paraId="474BC7A1" w14:textId="77777777" w:rsidR="00440CF6" w:rsidRPr="00440CF6" w:rsidRDefault="00440CF6" w:rsidP="00440CF6">
            <w:pPr>
              <w:spacing w:before="0" w:after="0"/>
              <w:rPr>
                <w:rFonts w:asciiTheme="majorBidi" w:eastAsia="Calibri" w:hAnsiTheme="majorBidi" w:cstheme="majorBidi"/>
                <w:szCs w:val="24"/>
              </w:rPr>
            </w:pPr>
          </w:p>
        </w:tc>
        <w:tc>
          <w:tcPr>
            <w:tcW w:w="1487" w:type="dxa"/>
            <w:shd w:val="clear" w:color="auto" w:fill="auto"/>
            <w:vAlign w:val="center"/>
          </w:tcPr>
          <w:p w14:paraId="41364E05" w14:textId="77777777" w:rsidR="00440CF6" w:rsidRPr="00440CF6" w:rsidRDefault="00440CF6" w:rsidP="00440CF6">
            <w:pPr>
              <w:spacing w:before="0" w:after="0"/>
              <w:rPr>
                <w:rFonts w:asciiTheme="majorBidi" w:eastAsia="Calibri" w:hAnsiTheme="majorBidi" w:cstheme="majorBidi"/>
                <w:szCs w:val="24"/>
              </w:rPr>
            </w:pPr>
            <w:r w:rsidRPr="00440CF6">
              <w:rPr>
                <w:rFonts w:asciiTheme="majorBidi" w:eastAsia="Calibri" w:hAnsiTheme="majorBidi" w:cstheme="majorBidi"/>
                <w:color w:val="000000"/>
                <w:szCs w:val="24"/>
              </w:rPr>
              <w:t>Campesterol</w:t>
            </w:r>
          </w:p>
        </w:tc>
        <w:tc>
          <w:tcPr>
            <w:tcW w:w="1620" w:type="dxa"/>
            <w:shd w:val="clear" w:color="auto" w:fill="auto"/>
            <w:vAlign w:val="center"/>
          </w:tcPr>
          <w:p w14:paraId="5B5BEA2F"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295.0 ± 16.6</w:t>
            </w:r>
          </w:p>
        </w:tc>
        <w:tc>
          <w:tcPr>
            <w:tcW w:w="1768" w:type="dxa"/>
            <w:shd w:val="clear" w:color="auto" w:fill="auto"/>
            <w:vAlign w:val="center"/>
          </w:tcPr>
          <w:p w14:paraId="7033FB24"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274.7 ± 10.7</w:t>
            </w:r>
          </w:p>
        </w:tc>
        <w:tc>
          <w:tcPr>
            <w:tcW w:w="1561" w:type="dxa"/>
            <w:shd w:val="clear" w:color="auto" w:fill="auto"/>
            <w:vAlign w:val="center"/>
          </w:tcPr>
          <w:p w14:paraId="15368DC4"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224.3 ± 3.5</w:t>
            </w:r>
          </w:p>
        </w:tc>
        <w:tc>
          <w:tcPr>
            <w:tcW w:w="1621" w:type="dxa"/>
            <w:shd w:val="clear" w:color="auto" w:fill="auto"/>
            <w:vAlign w:val="center"/>
          </w:tcPr>
          <w:p w14:paraId="68E94B14"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264.2 ± 14.0</w:t>
            </w:r>
          </w:p>
        </w:tc>
        <w:tc>
          <w:tcPr>
            <w:tcW w:w="1707" w:type="dxa"/>
            <w:shd w:val="clear" w:color="auto" w:fill="auto"/>
            <w:vAlign w:val="center"/>
          </w:tcPr>
          <w:p w14:paraId="58F224EB"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314.0 ± 23.6</w:t>
            </w:r>
          </w:p>
        </w:tc>
      </w:tr>
      <w:tr w:rsidR="00440CF6" w:rsidRPr="00440CF6" w14:paraId="6EDEB727" w14:textId="77777777" w:rsidTr="00E634D6">
        <w:trPr>
          <w:trHeight w:val="552"/>
        </w:trPr>
        <w:tc>
          <w:tcPr>
            <w:tcW w:w="840" w:type="dxa"/>
            <w:vMerge/>
            <w:tcBorders>
              <w:bottom w:val="single" w:sz="6" w:space="0" w:color="auto"/>
            </w:tcBorders>
            <w:vAlign w:val="center"/>
          </w:tcPr>
          <w:p w14:paraId="13E32461" w14:textId="77777777" w:rsidR="00440CF6" w:rsidRPr="00440CF6" w:rsidRDefault="00440CF6" w:rsidP="00440CF6">
            <w:pPr>
              <w:spacing w:before="0" w:after="0"/>
              <w:rPr>
                <w:rFonts w:asciiTheme="majorBidi" w:eastAsia="Calibri" w:hAnsiTheme="majorBidi" w:cstheme="majorBidi"/>
                <w:szCs w:val="24"/>
              </w:rPr>
            </w:pPr>
          </w:p>
        </w:tc>
        <w:tc>
          <w:tcPr>
            <w:tcW w:w="1487" w:type="dxa"/>
            <w:tcBorders>
              <w:bottom w:val="single" w:sz="6" w:space="0" w:color="auto"/>
            </w:tcBorders>
            <w:shd w:val="clear" w:color="auto" w:fill="auto"/>
            <w:vAlign w:val="center"/>
          </w:tcPr>
          <w:p w14:paraId="0BF75ECE" w14:textId="77777777" w:rsidR="00440CF6" w:rsidRPr="00440CF6" w:rsidRDefault="00440CF6" w:rsidP="00440CF6">
            <w:pPr>
              <w:spacing w:before="0" w:after="0"/>
              <w:rPr>
                <w:rFonts w:asciiTheme="majorBidi" w:eastAsia="Calibri" w:hAnsiTheme="majorBidi" w:cstheme="majorBidi"/>
                <w:szCs w:val="24"/>
              </w:rPr>
            </w:pPr>
            <w:r w:rsidRPr="00440CF6">
              <w:rPr>
                <w:rFonts w:asciiTheme="majorBidi" w:eastAsia="Calibri" w:hAnsiTheme="majorBidi" w:cstheme="majorBidi"/>
                <w:color w:val="000000"/>
                <w:szCs w:val="24"/>
              </w:rPr>
              <w:t>Total</w:t>
            </w:r>
          </w:p>
        </w:tc>
        <w:tc>
          <w:tcPr>
            <w:tcW w:w="1620" w:type="dxa"/>
            <w:tcBorders>
              <w:bottom w:val="single" w:sz="6" w:space="0" w:color="auto"/>
            </w:tcBorders>
            <w:shd w:val="clear" w:color="auto" w:fill="auto"/>
            <w:vAlign w:val="center"/>
          </w:tcPr>
          <w:p w14:paraId="2BFCB5D7"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1479.8 ± 34.7</w:t>
            </w:r>
          </w:p>
        </w:tc>
        <w:tc>
          <w:tcPr>
            <w:tcW w:w="1768" w:type="dxa"/>
            <w:tcBorders>
              <w:bottom w:val="single" w:sz="6" w:space="0" w:color="auto"/>
            </w:tcBorders>
            <w:shd w:val="clear" w:color="auto" w:fill="auto"/>
            <w:vAlign w:val="center"/>
          </w:tcPr>
          <w:p w14:paraId="18D8CB01"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1546.0 ± 28.1</w:t>
            </w:r>
          </w:p>
        </w:tc>
        <w:tc>
          <w:tcPr>
            <w:tcW w:w="1561" w:type="dxa"/>
            <w:tcBorders>
              <w:bottom w:val="single" w:sz="6" w:space="0" w:color="auto"/>
            </w:tcBorders>
            <w:shd w:val="clear" w:color="auto" w:fill="auto"/>
            <w:vAlign w:val="center"/>
          </w:tcPr>
          <w:p w14:paraId="4FF0AD4B"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1320.6 ± 27.1</w:t>
            </w:r>
          </w:p>
        </w:tc>
        <w:tc>
          <w:tcPr>
            <w:tcW w:w="1621" w:type="dxa"/>
            <w:tcBorders>
              <w:bottom w:val="single" w:sz="6" w:space="0" w:color="auto"/>
            </w:tcBorders>
            <w:shd w:val="clear" w:color="auto" w:fill="auto"/>
            <w:vAlign w:val="center"/>
          </w:tcPr>
          <w:p w14:paraId="5F34FE78"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1394.1 ± 40.1</w:t>
            </w:r>
          </w:p>
        </w:tc>
        <w:tc>
          <w:tcPr>
            <w:tcW w:w="1707" w:type="dxa"/>
            <w:tcBorders>
              <w:bottom w:val="single" w:sz="6" w:space="0" w:color="auto"/>
            </w:tcBorders>
            <w:shd w:val="clear" w:color="auto" w:fill="auto"/>
            <w:vAlign w:val="center"/>
          </w:tcPr>
          <w:p w14:paraId="0F1334D6"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color w:val="000000"/>
                <w:szCs w:val="24"/>
              </w:rPr>
              <w:t>1558.3 ± 79.1</w:t>
            </w:r>
          </w:p>
        </w:tc>
      </w:tr>
      <w:tr w:rsidR="00440CF6" w:rsidRPr="00440CF6" w14:paraId="25D04A5A" w14:textId="77777777" w:rsidTr="00E634D6">
        <w:trPr>
          <w:trHeight w:val="571"/>
        </w:trPr>
        <w:tc>
          <w:tcPr>
            <w:tcW w:w="840" w:type="dxa"/>
            <w:vMerge w:val="restart"/>
            <w:tcBorders>
              <w:top w:val="single" w:sz="6" w:space="0" w:color="auto"/>
            </w:tcBorders>
            <w:vAlign w:val="center"/>
          </w:tcPr>
          <w:p w14:paraId="712542F5" w14:textId="77777777" w:rsidR="00440CF6" w:rsidRPr="00440CF6" w:rsidRDefault="00440CF6" w:rsidP="00440CF6">
            <w:pPr>
              <w:spacing w:before="0" w:after="0"/>
              <w:rPr>
                <w:rFonts w:asciiTheme="majorBidi" w:eastAsia="Calibri" w:hAnsiTheme="majorBidi" w:cstheme="majorBidi"/>
                <w:b/>
                <w:bCs/>
                <w:szCs w:val="24"/>
              </w:rPr>
            </w:pPr>
            <w:r w:rsidRPr="00440CF6">
              <w:rPr>
                <w:rFonts w:asciiTheme="majorBidi" w:eastAsia="Calibri" w:hAnsiTheme="majorBidi" w:cstheme="majorBidi"/>
                <w:b/>
                <w:bCs/>
                <w:szCs w:val="24"/>
              </w:rPr>
              <w:t>Root</w:t>
            </w:r>
          </w:p>
        </w:tc>
        <w:tc>
          <w:tcPr>
            <w:tcW w:w="1487" w:type="dxa"/>
            <w:tcBorders>
              <w:top w:val="single" w:sz="6" w:space="0" w:color="auto"/>
            </w:tcBorders>
            <w:vAlign w:val="center"/>
          </w:tcPr>
          <w:p w14:paraId="3D86B182" w14:textId="77777777" w:rsidR="00440CF6" w:rsidRPr="00440CF6" w:rsidRDefault="00440CF6" w:rsidP="00440CF6">
            <w:pPr>
              <w:spacing w:before="0" w:after="0"/>
              <w:rPr>
                <w:rFonts w:asciiTheme="majorBidi" w:eastAsia="Calibri" w:hAnsiTheme="majorBidi" w:cstheme="majorBidi"/>
                <w:szCs w:val="24"/>
              </w:rPr>
            </w:pPr>
            <w:r w:rsidRPr="00440CF6">
              <w:rPr>
                <w:rFonts w:asciiTheme="majorBidi" w:eastAsia="Calibri" w:hAnsiTheme="majorBidi" w:cstheme="majorBidi"/>
                <w:color w:val="000000"/>
                <w:szCs w:val="24"/>
              </w:rPr>
              <w:t>Sitosterol</w:t>
            </w:r>
          </w:p>
        </w:tc>
        <w:tc>
          <w:tcPr>
            <w:tcW w:w="1620" w:type="dxa"/>
            <w:tcBorders>
              <w:top w:val="single" w:sz="6" w:space="0" w:color="auto"/>
            </w:tcBorders>
            <w:vAlign w:val="center"/>
          </w:tcPr>
          <w:p w14:paraId="73548F7B"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490.0 ± 25.0</w:t>
            </w:r>
          </w:p>
        </w:tc>
        <w:tc>
          <w:tcPr>
            <w:tcW w:w="1768" w:type="dxa"/>
            <w:tcBorders>
              <w:top w:val="single" w:sz="6" w:space="0" w:color="auto"/>
            </w:tcBorders>
            <w:vAlign w:val="center"/>
          </w:tcPr>
          <w:p w14:paraId="0E1157EC"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659.4 ± 67.4</w:t>
            </w:r>
          </w:p>
        </w:tc>
        <w:tc>
          <w:tcPr>
            <w:tcW w:w="1561" w:type="dxa"/>
            <w:tcBorders>
              <w:top w:val="single" w:sz="6" w:space="0" w:color="auto"/>
            </w:tcBorders>
            <w:vAlign w:val="center"/>
          </w:tcPr>
          <w:p w14:paraId="4A66C47D"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551.7 ± 7.1</w:t>
            </w:r>
          </w:p>
        </w:tc>
        <w:tc>
          <w:tcPr>
            <w:tcW w:w="1621" w:type="dxa"/>
            <w:tcBorders>
              <w:top w:val="single" w:sz="6" w:space="0" w:color="auto"/>
            </w:tcBorders>
            <w:vAlign w:val="center"/>
          </w:tcPr>
          <w:p w14:paraId="638CBB63"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442.9 ± 19.8</w:t>
            </w:r>
          </w:p>
        </w:tc>
        <w:tc>
          <w:tcPr>
            <w:tcW w:w="1707" w:type="dxa"/>
            <w:tcBorders>
              <w:top w:val="single" w:sz="6" w:space="0" w:color="auto"/>
            </w:tcBorders>
            <w:vAlign w:val="center"/>
          </w:tcPr>
          <w:p w14:paraId="28FDA5D9"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544.4 ± 21.3</w:t>
            </w:r>
          </w:p>
        </w:tc>
      </w:tr>
      <w:tr w:rsidR="00440CF6" w:rsidRPr="00440CF6" w14:paraId="3E4E4407" w14:textId="77777777" w:rsidTr="00E634D6">
        <w:trPr>
          <w:trHeight w:val="580"/>
        </w:trPr>
        <w:tc>
          <w:tcPr>
            <w:tcW w:w="840" w:type="dxa"/>
            <w:vMerge/>
            <w:vAlign w:val="center"/>
          </w:tcPr>
          <w:p w14:paraId="42C13457" w14:textId="77777777" w:rsidR="00440CF6" w:rsidRPr="00440CF6" w:rsidRDefault="00440CF6" w:rsidP="00440CF6">
            <w:pPr>
              <w:spacing w:before="0" w:after="0"/>
              <w:rPr>
                <w:rFonts w:asciiTheme="majorBidi" w:eastAsia="Calibri" w:hAnsiTheme="majorBidi" w:cstheme="majorBidi"/>
                <w:szCs w:val="24"/>
              </w:rPr>
            </w:pPr>
          </w:p>
        </w:tc>
        <w:tc>
          <w:tcPr>
            <w:tcW w:w="1487" w:type="dxa"/>
            <w:vAlign w:val="center"/>
          </w:tcPr>
          <w:p w14:paraId="0901B8B0" w14:textId="77777777" w:rsidR="00440CF6" w:rsidRPr="00440CF6" w:rsidRDefault="00440CF6" w:rsidP="00440CF6">
            <w:pPr>
              <w:spacing w:before="0" w:after="0"/>
              <w:rPr>
                <w:rFonts w:asciiTheme="majorBidi" w:eastAsia="Calibri" w:hAnsiTheme="majorBidi" w:cstheme="majorBidi"/>
                <w:szCs w:val="24"/>
              </w:rPr>
            </w:pPr>
            <w:r w:rsidRPr="00440CF6">
              <w:rPr>
                <w:rFonts w:asciiTheme="majorBidi" w:eastAsia="Calibri" w:hAnsiTheme="majorBidi" w:cstheme="majorBidi"/>
                <w:color w:val="000000"/>
                <w:szCs w:val="24"/>
              </w:rPr>
              <w:t>Stigmasterol</w:t>
            </w:r>
          </w:p>
        </w:tc>
        <w:tc>
          <w:tcPr>
            <w:tcW w:w="1620" w:type="dxa"/>
            <w:vAlign w:val="center"/>
          </w:tcPr>
          <w:p w14:paraId="2216EB91"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1253.0 ± 44.2</w:t>
            </w:r>
          </w:p>
        </w:tc>
        <w:tc>
          <w:tcPr>
            <w:tcW w:w="1768" w:type="dxa"/>
            <w:vAlign w:val="center"/>
          </w:tcPr>
          <w:p w14:paraId="6457D2EB"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989.5 ± 86.7</w:t>
            </w:r>
          </w:p>
        </w:tc>
        <w:tc>
          <w:tcPr>
            <w:tcW w:w="1561" w:type="dxa"/>
            <w:vAlign w:val="center"/>
          </w:tcPr>
          <w:p w14:paraId="184378E2"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993.4 ± 16.1</w:t>
            </w:r>
          </w:p>
        </w:tc>
        <w:tc>
          <w:tcPr>
            <w:tcW w:w="1621" w:type="dxa"/>
            <w:vAlign w:val="center"/>
          </w:tcPr>
          <w:p w14:paraId="6F814513"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1249.5 ± 52.5</w:t>
            </w:r>
          </w:p>
        </w:tc>
        <w:tc>
          <w:tcPr>
            <w:tcW w:w="1707" w:type="dxa"/>
            <w:vAlign w:val="center"/>
          </w:tcPr>
          <w:p w14:paraId="4D43D4F9"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1098.5 ± 26.1</w:t>
            </w:r>
          </w:p>
        </w:tc>
      </w:tr>
      <w:tr w:rsidR="00440CF6" w:rsidRPr="00440CF6" w14:paraId="07300255" w14:textId="77777777" w:rsidTr="00E634D6">
        <w:trPr>
          <w:trHeight w:val="624"/>
        </w:trPr>
        <w:tc>
          <w:tcPr>
            <w:tcW w:w="840" w:type="dxa"/>
            <w:vMerge/>
            <w:vAlign w:val="center"/>
          </w:tcPr>
          <w:p w14:paraId="5B9485C6" w14:textId="77777777" w:rsidR="00440CF6" w:rsidRPr="00440CF6" w:rsidRDefault="00440CF6" w:rsidP="00440CF6">
            <w:pPr>
              <w:spacing w:before="0" w:after="0"/>
              <w:rPr>
                <w:rFonts w:asciiTheme="majorBidi" w:eastAsia="Calibri" w:hAnsiTheme="majorBidi" w:cstheme="majorBidi"/>
                <w:szCs w:val="24"/>
              </w:rPr>
            </w:pPr>
          </w:p>
        </w:tc>
        <w:tc>
          <w:tcPr>
            <w:tcW w:w="1487" w:type="dxa"/>
            <w:vAlign w:val="center"/>
          </w:tcPr>
          <w:p w14:paraId="6BDCF6D6" w14:textId="77777777" w:rsidR="00440CF6" w:rsidRPr="00440CF6" w:rsidRDefault="00440CF6" w:rsidP="00440CF6">
            <w:pPr>
              <w:spacing w:before="0" w:after="0"/>
              <w:rPr>
                <w:rFonts w:asciiTheme="majorBidi" w:eastAsia="Calibri" w:hAnsiTheme="majorBidi" w:cstheme="majorBidi"/>
                <w:szCs w:val="24"/>
              </w:rPr>
            </w:pPr>
            <w:r w:rsidRPr="00440CF6">
              <w:rPr>
                <w:rFonts w:asciiTheme="majorBidi" w:eastAsia="Calibri" w:hAnsiTheme="majorBidi" w:cstheme="majorBidi"/>
                <w:color w:val="000000"/>
                <w:szCs w:val="24"/>
              </w:rPr>
              <w:t>Campesterol</w:t>
            </w:r>
          </w:p>
        </w:tc>
        <w:tc>
          <w:tcPr>
            <w:tcW w:w="1620" w:type="dxa"/>
            <w:vAlign w:val="center"/>
          </w:tcPr>
          <w:p w14:paraId="16F65DE4"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542.4 ± 39.8</w:t>
            </w:r>
          </w:p>
        </w:tc>
        <w:tc>
          <w:tcPr>
            <w:tcW w:w="1768" w:type="dxa"/>
            <w:vAlign w:val="center"/>
          </w:tcPr>
          <w:p w14:paraId="047CA7E8"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754.0 ± 74.0</w:t>
            </w:r>
          </w:p>
        </w:tc>
        <w:tc>
          <w:tcPr>
            <w:tcW w:w="1561" w:type="dxa"/>
            <w:vAlign w:val="center"/>
          </w:tcPr>
          <w:p w14:paraId="3D422BF9"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529.3 ± 13.1</w:t>
            </w:r>
          </w:p>
        </w:tc>
        <w:tc>
          <w:tcPr>
            <w:tcW w:w="1621" w:type="dxa"/>
            <w:vAlign w:val="center"/>
          </w:tcPr>
          <w:p w14:paraId="2E9DCE3E"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557.2 ± 48.8</w:t>
            </w:r>
          </w:p>
        </w:tc>
        <w:tc>
          <w:tcPr>
            <w:tcW w:w="1707" w:type="dxa"/>
            <w:vAlign w:val="center"/>
          </w:tcPr>
          <w:p w14:paraId="76FDF1BE"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591.1 ± 21.0</w:t>
            </w:r>
          </w:p>
        </w:tc>
      </w:tr>
      <w:tr w:rsidR="00440CF6" w:rsidRPr="00440CF6" w14:paraId="00DA9E57" w14:textId="77777777" w:rsidTr="00E634D6">
        <w:trPr>
          <w:trHeight w:val="624"/>
        </w:trPr>
        <w:tc>
          <w:tcPr>
            <w:tcW w:w="840" w:type="dxa"/>
            <w:vMerge/>
            <w:tcBorders>
              <w:bottom w:val="single" w:sz="6" w:space="0" w:color="auto"/>
            </w:tcBorders>
            <w:vAlign w:val="center"/>
          </w:tcPr>
          <w:p w14:paraId="57D6378A" w14:textId="77777777" w:rsidR="00440CF6" w:rsidRPr="00440CF6" w:rsidRDefault="00440CF6" w:rsidP="00440CF6">
            <w:pPr>
              <w:spacing w:before="0" w:after="0"/>
              <w:rPr>
                <w:rFonts w:asciiTheme="majorBidi" w:eastAsia="Calibri" w:hAnsiTheme="majorBidi" w:cstheme="majorBidi"/>
                <w:szCs w:val="24"/>
              </w:rPr>
            </w:pPr>
          </w:p>
        </w:tc>
        <w:tc>
          <w:tcPr>
            <w:tcW w:w="1487" w:type="dxa"/>
            <w:tcBorders>
              <w:bottom w:val="single" w:sz="6" w:space="0" w:color="auto"/>
            </w:tcBorders>
            <w:vAlign w:val="center"/>
          </w:tcPr>
          <w:p w14:paraId="501D9FF8" w14:textId="77777777" w:rsidR="00440CF6" w:rsidRPr="00440CF6" w:rsidRDefault="00440CF6" w:rsidP="00440CF6">
            <w:pPr>
              <w:spacing w:before="0" w:after="0"/>
              <w:rPr>
                <w:rFonts w:asciiTheme="majorBidi" w:eastAsia="Calibri" w:hAnsiTheme="majorBidi" w:cstheme="majorBidi"/>
                <w:szCs w:val="24"/>
              </w:rPr>
            </w:pPr>
            <w:r w:rsidRPr="00440CF6">
              <w:rPr>
                <w:rFonts w:asciiTheme="majorBidi" w:eastAsia="Calibri" w:hAnsiTheme="majorBidi" w:cstheme="majorBidi"/>
                <w:color w:val="000000"/>
                <w:szCs w:val="24"/>
              </w:rPr>
              <w:t>Total</w:t>
            </w:r>
          </w:p>
        </w:tc>
        <w:tc>
          <w:tcPr>
            <w:tcW w:w="1620" w:type="dxa"/>
            <w:tcBorders>
              <w:bottom w:val="single" w:sz="6" w:space="0" w:color="auto"/>
            </w:tcBorders>
            <w:vAlign w:val="center"/>
          </w:tcPr>
          <w:p w14:paraId="1B8ECA15"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2285.2 ± 64.5</w:t>
            </w:r>
          </w:p>
        </w:tc>
        <w:tc>
          <w:tcPr>
            <w:tcW w:w="1768" w:type="dxa"/>
            <w:tcBorders>
              <w:bottom w:val="single" w:sz="6" w:space="0" w:color="auto"/>
            </w:tcBorders>
            <w:vAlign w:val="center"/>
          </w:tcPr>
          <w:p w14:paraId="4FEB4B10"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2402.9 ± 132.4</w:t>
            </w:r>
          </w:p>
        </w:tc>
        <w:tc>
          <w:tcPr>
            <w:tcW w:w="1561" w:type="dxa"/>
            <w:tcBorders>
              <w:bottom w:val="single" w:sz="6" w:space="0" w:color="auto"/>
            </w:tcBorders>
            <w:vAlign w:val="center"/>
          </w:tcPr>
          <w:p w14:paraId="10AB90F0"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2074.4 ± 21.9</w:t>
            </w:r>
          </w:p>
        </w:tc>
        <w:tc>
          <w:tcPr>
            <w:tcW w:w="1621" w:type="dxa"/>
            <w:tcBorders>
              <w:bottom w:val="single" w:sz="6" w:space="0" w:color="auto"/>
            </w:tcBorders>
            <w:vAlign w:val="center"/>
          </w:tcPr>
          <w:p w14:paraId="20E3FEC9"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2249.6 ± 74.3</w:t>
            </w:r>
          </w:p>
        </w:tc>
        <w:tc>
          <w:tcPr>
            <w:tcW w:w="1707" w:type="dxa"/>
            <w:tcBorders>
              <w:bottom w:val="single" w:sz="6" w:space="0" w:color="auto"/>
            </w:tcBorders>
            <w:vAlign w:val="center"/>
          </w:tcPr>
          <w:p w14:paraId="65B23651" w14:textId="77777777" w:rsidR="00440CF6" w:rsidRPr="00440CF6" w:rsidRDefault="00440CF6" w:rsidP="00440CF6">
            <w:pPr>
              <w:spacing w:before="0" w:after="0"/>
              <w:jc w:val="center"/>
              <w:rPr>
                <w:rFonts w:asciiTheme="majorBidi" w:eastAsia="Calibri" w:hAnsiTheme="majorBidi" w:cstheme="majorBidi"/>
                <w:szCs w:val="24"/>
              </w:rPr>
            </w:pPr>
            <w:r w:rsidRPr="00440CF6">
              <w:rPr>
                <w:rFonts w:asciiTheme="majorBidi" w:eastAsia="Calibri" w:hAnsiTheme="majorBidi" w:cstheme="majorBidi"/>
                <w:szCs w:val="24"/>
              </w:rPr>
              <w:t>2233.9 ± 39.7</w:t>
            </w:r>
          </w:p>
        </w:tc>
      </w:tr>
    </w:tbl>
    <w:p w14:paraId="5DF92C12" w14:textId="77777777" w:rsidR="00440CF6" w:rsidRPr="00440CF6" w:rsidRDefault="00440CF6" w:rsidP="00440CF6">
      <w:pPr>
        <w:spacing w:before="0" w:after="160"/>
        <w:contextualSpacing/>
        <w:rPr>
          <w:rFonts w:asciiTheme="majorBidi" w:eastAsia="Calibri" w:hAnsiTheme="majorBidi" w:cstheme="majorBidi"/>
          <w:szCs w:val="24"/>
        </w:rPr>
      </w:pPr>
    </w:p>
    <w:p w14:paraId="3B1C9EC9" w14:textId="77777777" w:rsidR="00440CF6" w:rsidRPr="00440CF6" w:rsidRDefault="00440CF6" w:rsidP="00440CF6">
      <w:pPr>
        <w:spacing w:before="0" w:after="160"/>
        <w:contextualSpacing/>
        <w:rPr>
          <w:rFonts w:asciiTheme="majorBidi" w:eastAsia="Calibri" w:hAnsiTheme="majorBidi" w:cstheme="majorBidi"/>
          <w:szCs w:val="24"/>
        </w:rPr>
      </w:pPr>
      <w:r w:rsidRPr="00440CF6">
        <w:rPr>
          <w:rFonts w:asciiTheme="majorBidi" w:eastAsia="Calibri" w:hAnsiTheme="majorBidi" w:cstheme="majorBidi"/>
          <w:szCs w:val="24"/>
        </w:rPr>
        <w:t>Cholesterol was detected only in trace levels in all the samples. Tissue samples were pooled from 3 individual seedlings in one experiment and the data are means ± SD.</w:t>
      </w:r>
    </w:p>
    <w:p w14:paraId="7B65BC41" w14:textId="36D7F19A" w:rsidR="00DE23E8" w:rsidRDefault="00DE23E8" w:rsidP="00654E8F">
      <w:pPr>
        <w:spacing w:before="240"/>
      </w:pPr>
    </w:p>
    <w:p w14:paraId="6A6F2B08" w14:textId="77777777" w:rsidR="004828C4" w:rsidRDefault="004828C4" w:rsidP="004828C4">
      <w:pPr>
        <w:spacing w:before="0" w:after="160" w:line="259" w:lineRule="auto"/>
        <w:rPr>
          <w:rFonts w:ascii="Arial" w:eastAsia="Calibri" w:hAnsi="Arial" w:cs="Arial"/>
          <w:b/>
          <w:bCs/>
          <w:sz w:val="22"/>
        </w:rPr>
      </w:pPr>
    </w:p>
    <w:p w14:paraId="42BF5A42" w14:textId="77777777" w:rsidR="004828C4" w:rsidRDefault="004828C4" w:rsidP="004828C4">
      <w:pPr>
        <w:spacing w:before="0" w:after="160" w:line="259" w:lineRule="auto"/>
        <w:rPr>
          <w:rFonts w:ascii="Arial" w:eastAsia="Calibri" w:hAnsi="Arial" w:cs="Arial"/>
          <w:b/>
          <w:bCs/>
          <w:sz w:val="22"/>
        </w:rPr>
      </w:pPr>
    </w:p>
    <w:p w14:paraId="27E722AF" w14:textId="77777777" w:rsidR="004828C4" w:rsidRDefault="004828C4" w:rsidP="004828C4">
      <w:pPr>
        <w:spacing w:before="0" w:after="160" w:line="259" w:lineRule="auto"/>
        <w:rPr>
          <w:rFonts w:ascii="Arial" w:eastAsia="Calibri" w:hAnsi="Arial" w:cs="Arial"/>
          <w:b/>
          <w:bCs/>
          <w:sz w:val="22"/>
        </w:rPr>
      </w:pPr>
    </w:p>
    <w:p w14:paraId="1883F1E9" w14:textId="77777777" w:rsidR="004828C4" w:rsidRDefault="004828C4" w:rsidP="004828C4">
      <w:pPr>
        <w:spacing w:before="0" w:after="160" w:line="259" w:lineRule="auto"/>
        <w:rPr>
          <w:rFonts w:ascii="Arial" w:eastAsia="Calibri" w:hAnsi="Arial" w:cs="Arial"/>
          <w:b/>
          <w:bCs/>
          <w:sz w:val="22"/>
        </w:rPr>
      </w:pPr>
    </w:p>
    <w:p w14:paraId="07313517" w14:textId="77777777" w:rsidR="004828C4" w:rsidRDefault="004828C4" w:rsidP="004828C4">
      <w:pPr>
        <w:spacing w:before="0" w:after="160" w:line="259" w:lineRule="auto"/>
        <w:rPr>
          <w:rFonts w:ascii="Arial" w:eastAsia="Calibri" w:hAnsi="Arial" w:cs="Arial"/>
          <w:b/>
          <w:bCs/>
          <w:sz w:val="22"/>
        </w:rPr>
      </w:pPr>
    </w:p>
    <w:p w14:paraId="5896DEB5" w14:textId="77777777" w:rsidR="004828C4" w:rsidRDefault="004828C4" w:rsidP="004828C4">
      <w:pPr>
        <w:spacing w:before="0" w:after="160" w:line="259" w:lineRule="auto"/>
        <w:rPr>
          <w:rFonts w:ascii="Arial" w:eastAsia="Calibri" w:hAnsi="Arial" w:cs="Arial"/>
          <w:b/>
          <w:bCs/>
          <w:sz w:val="22"/>
        </w:rPr>
      </w:pPr>
    </w:p>
    <w:p w14:paraId="7BCB06F0" w14:textId="77777777" w:rsidR="004828C4" w:rsidRDefault="004828C4" w:rsidP="004828C4">
      <w:pPr>
        <w:spacing w:before="0" w:after="160" w:line="259" w:lineRule="auto"/>
        <w:rPr>
          <w:rFonts w:ascii="Arial" w:eastAsia="Calibri" w:hAnsi="Arial" w:cs="Arial"/>
          <w:b/>
          <w:bCs/>
          <w:sz w:val="22"/>
        </w:rPr>
      </w:pPr>
    </w:p>
    <w:p w14:paraId="4E03DA7E" w14:textId="77777777" w:rsidR="004828C4" w:rsidRDefault="004828C4" w:rsidP="004828C4">
      <w:pPr>
        <w:spacing w:before="0" w:after="160" w:line="259" w:lineRule="auto"/>
        <w:rPr>
          <w:rFonts w:ascii="Arial" w:eastAsia="Calibri" w:hAnsi="Arial" w:cs="Arial"/>
          <w:b/>
          <w:bCs/>
          <w:sz w:val="22"/>
        </w:rPr>
      </w:pPr>
    </w:p>
    <w:p w14:paraId="6A121575" w14:textId="77777777" w:rsidR="004828C4" w:rsidRDefault="004828C4" w:rsidP="004828C4">
      <w:pPr>
        <w:spacing w:before="0" w:after="160" w:line="259" w:lineRule="auto"/>
        <w:rPr>
          <w:rFonts w:ascii="Arial" w:eastAsia="Calibri" w:hAnsi="Arial" w:cs="Arial"/>
          <w:b/>
          <w:bCs/>
          <w:sz w:val="22"/>
        </w:rPr>
      </w:pPr>
    </w:p>
    <w:p w14:paraId="44FB71C9" w14:textId="77777777" w:rsidR="004828C4" w:rsidRDefault="004828C4" w:rsidP="004828C4">
      <w:pPr>
        <w:spacing w:before="0" w:after="160" w:line="259" w:lineRule="auto"/>
        <w:rPr>
          <w:rFonts w:ascii="Arial" w:eastAsia="Calibri" w:hAnsi="Arial" w:cs="Arial"/>
          <w:b/>
          <w:bCs/>
          <w:sz w:val="22"/>
        </w:rPr>
      </w:pPr>
    </w:p>
    <w:p w14:paraId="7724A710" w14:textId="77777777" w:rsidR="004828C4" w:rsidRDefault="004828C4" w:rsidP="004828C4">
      <w:pPr>
        <w:spacing w:before="0" w:after="160" w:line="259" w:lineRule="auto"/>
        <w:rPr>
          <w:rFonts w:ascii="Arial" w:eastAsia="Calibri" w:hAnsi="Arial" w:cs="Arial"/>
          <w:b/>
          <w:bCs/>
          <w:sz w:val="22"/>
        </w:rPr>
      </w:pPr>
    </w:p>
    <w:p w14:paraId="6B886775" w14:textId="3CD2DDD4" w:rsidR="004828C4" w:rsidRDefault="004828C4" w:rsidP="004828C4">
      <w:pPr>
        <w:spacing w:before="0" w:after="160" w:line="259" w:lineRule="auto"/>
        <w:rPr>
          <w:rFonts w:ascii="Arial" w:eastAsia="Calibri" w:hAnsi="Arial" w:cs="Arial"/>
          <w:b/>
          <w:bCs/>
          <w:sz w:val="22"/>
        </w:rPr>
      </w:pPr>
    </w:p>
    <w:p w14:paraId="0094D2A7" w14:textId="77777777" w:rsidR="00D565CD" w:rsidRDefault="00D565CD" w:rsidP="004828C4">
      <w:pPr>
        <w:spacing w:before="0" w:after="160" w:line="259" w:lineRule="auto"/>
        <w:rPr>
          <w:rFonts w:ascii="Arial" w:eastAsia="Calibri" w:hAnsi="Arial" w:cs="Arial"/>
          <w:b/>
          <w:bCs/>
          <w:sz w:val="22"/>
        </w:rPr>
      </w:pPr>
    </w:p>
    <w:p w14:paraId="77B022A4" w14:textId="77777777" w:rsidR="004828C4" w:rsidRDefault="004828C4" w:rsidP="004828C4">
      <w:pPr>
        <w:spacing w:before="0" w:after="160" w:line="259" w:lineRule="auto"/>
        <w:rPr>
          <w:rFonts w:ascii="Arial" w:eastAsia="Calibri" w:hAnsi="Arial" w:cs="Arial"/>
          <w:b/>
          <w:bCs/>
          <w:sz w:val="22"/>
        </w:rPr>
      </w:pPr>
    </w:p>
    <w:p w14:paraId="0D131F0B" w14:textId="5B69C04A" w:rsidR="004828C4" w:rsidRPr="004828C4" w:rsidRDefault="004828C4" w:rsidP="004828C4">
      <w:pPr>
        <w:spacing w:before="0" w:after="160" w:line="259" w:lineRule="auto"/>
        <w:rPr>
          <w:rFonts w:asciiTheme="majorBidi" w:eastAsia="Calibri" w:hAnsiTheme="majorBidi" w:cstheme="majorBidi"/>
          <w:b/>
          <w:bCs/>
          <w:szCs w:val="24"/>
        </w:rPr>
      </w:pPr>
      <w:r w:rsidRPr="004828C4">
        <w:rPr>
          <w:rFonts w:asciiTheme="majorBidi" w:eastAsia="Calibri" w:hAnsiTheme="majorBidi" w:cstheme="majorBidi"/>
          <w:b/>
          <w:bCs/>
          <w:szCs w:val="24"/>
        </w:rPr>
        <w:lastRenderedPageBreak/>
        <w:t>Supplementa</w:t>
      </w:r>
      <w:r>
        <w:rPr>
          <w:rFonts w:asciiTheme="majorBidi" w:eastAsia="Calibri" w:hAnsiTheme="majorBidi" w:cstheme="majorBidi"/>
          <w:b/>
          <w:bCs/>
          <w:szCs w:val="24"/>
        </w:rPr>
        <w:t>ry</w:t>
      </w:r>
      <w:r w:rsidRPr="004828C4">
        <w:rPr>
          <w:rFonts w:asciiTheme="majorBidi" w:eastAsia="Calibri" w:hAnsiTheme="majorBidi" w:cstheme="majorBidi"/>
          <w:b/>
          <w:bCs/>
          <w:szCs w:val="24"/>
        </w:rPr>
        <w:t xml:space="preserve"> Table 4. </w:t>
      </w:r>
      <w:r w:rsidRPr="004828C4">
        <w:rPr>
          <w:rFonts w:asciiTheme="majorBidi" w:eastAsia="Calibri" w:hAnsiTheme="majorBidi" w:cstheme="majorBidi"/>
          <w:szCs w:val="24"/>
        </w:rPr>
        <w:t>Fold changes of sterols in maize mutant alleles compared to wild type</w:t>
      </w:r>
    </w:p>
    <w:tbl>
      <w:tblPr>
        <w:tblStyle w:val="TableGrid4"/>
        <w:tblW w:w="8279" w:type="dxa"/>
        <w:tblInd w:w="5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8"/>
        <w:gridCol w:w="2530"/>
        <w:gridCol w:w="1879"/>
        <w:gridCol w:w="2502"/>
      </w:tblGrid>
      <w:tr w:rsidR="004828C4" w:rsidRPr="004828C4" w14:paraId="431C0188" w14:textId="77777777" w:rsidTr="00E634D6">
        <w:trPr>
          <w:trHeight w:val="564"/>
        </w:trPr>
        <w:tc>
          <w:tcPr>
            <w:tcW w:w="1368" w:type="dxa"/>
            <w:tcBorders>
              <w:top w:val="single" w:sz="6" w:space="0" w:color="auto"/>
              <w:bottom w:val="single" w:sz="6" w:space="0" w:color="auto"/>
            </w:tcBorders>
            <w:vAlign w:val="center"/>
          </w:tcPr>
          <w:p w14:paraId="319A9BE0" w14:textId="77777777" w:rsidR="004828C4" w:rsidRPr="004828C4" w:rsidRDefault="004828C4" w:rsidP="004828C4">
            <w:pPr>
              <w:spacing w:before="0" w:after="0"/>
              <w:jc w:val="center"/>
              <w:rPr>
                <w:rFonts w:asciiTheme="majorBidi" w:eastAsia="Calibri" w:hAnsiTheme="majorBidi" w:cstheme="majorBidi"/>
                <w:b/>
                <w:bCs/>
                <w:szCs w:val="24"/>
              </w:rPr>
            </w:pPr>
            <w:r w:rsidRPr="004828C4">
              <w:rPr>
                <w:rFonts w:asciiTheme="majorBidi" w:eastAsia="Calibri" w:hAnsiTheme="majorBidi" w:cstheme="majorBidi"/>
                <w:b/>
                <w:bCs/>
                <w:szCs w:val="24"/>
              </w:rPr>
              <w:t>Tissue</w:t>
            </w:r>
          </w:p>
        </w:tc>
        <w:tc>
          <w:tcPr>
            <w:tcW w:w="2530" w:type="dxa"/>
            <w:tcBorders>
              <w:top w:val="single" w:sz="6" w:space="0" w:color="auto"/>
              <w:bottom w:val="single" w:sz="6" w:space="0" w:color="auto"/>
            </w:tcBorders>
            <w:vAlign w:val="center"/>
          </w:tcPr>
          <w:p w14:paraId="135AA0AB" w14:textId="77777777" w:rsidR="004828C4" w:rsidRPr="004828C4" w:rsidRDefault="004828C4" w:rsidP="004828C4">
            <w:pPr>
              <w:spacing w:before="0" w:after="0"/>
              <w:rPr>
                <w:rFonts w:asciiTheme="majorBidi" w:eastAsia="Calibri" w:hAnsiTheme="majorBidi" w:cstheme="majorBidi"/>
                <w:b/>
                <w:bCs/>
                <w:szCs w:val="24"/>
              </w:rPr>
            </w:pPr>
            <w:r w:rsidRPr="004828C4">
              <w:rPr>
                <w:rFonts w:asciiTheme="majorBidi" w:eastAsia="Calibri" w:hAnsiTheme="majorBidi" w:cstheme="majorBidi"/>
                <w:b/>
                <w:bCs/>
                <w:szCs w:val="24"/>
              </w:rPr>
              <w:t>Sterols</w:t>
            </w:r>
          </w:p>
        </w:tc>
        <w:tc>
          <w:tcPr>
            <w:tcW w:w="1879" w:type="dxa"/>
            <w:tcBorders>
              <w:top w:val="single" w:sz="6" w:space="0" w:color="auto"/>
              <w:bottom w:val="single" w:sz="6" w:space="0" w:color="auto"/>
            </w:tcBorders>
            <w:vAlign w:val="center"/>
          </w:tcPr>
          <w:p w14:paraId="16D26DC1" w14:textId="77777777" w:rsidR="004828C4" w:rsidRPr="004828C4" w:rsidRDefault="004828C4" w:rsidP="004828C4">
            <w:pPr>
              <w:spacing w:before="0" w:after="0"/>
              <w:jc w:val="center"/>
              <w:rPr>
                <w:rFonts w:asciiTheme="majorBidi" w:eastAsia="Calibri" w:hAnsiTheme="majorBidi" w:cstheme="majorBidi"/>
                <w:b/>
                <w:bCs/>
                <w:i/>
                <w:iCs/>
                <w:szCs w:val="24"/>
              </w:rPr>
            </w:pPr>
            <w:r w:rsidRPr="004828C4">
              <w:rPr>
                <w:rFonts w:asciiTheme="majorBidi" w:eastAsia="Calibri" w:hAnsiTheme="majorBidi" w:cstheme="majorBidi"/>
                <w:b/>
                <w:bCs/>
                <w:i/>
                <w:iCs/>
                <w:szCs w:val="24"/>
              </w:rPr>
              <w:t>Zmcyp710a8-1</w:t>
            </w:r>
          </w:p>
        </w:tc>
        <w:tc>
          <w:tcPr>
            <w:tcW w:w="2502" w:type="dxa"/>
            <w:tcBorders>
              <w:top w:val="single" w:sz="6" w:space="0" w:color="auto"/>
              <w:bottom w:val="single" w:sz="6" w:space="0" w:color="auto"/>
            </w:tcBorders>
            <w:vAlign w:val="center"/>
          </w:tcPr>
          <w:p w14:paraId="21C95058" w14:textId="77777777" w:rsidR="004828C4" w:rsidRPr="004828C4" w:rsidRDefault="004828C4" w:rsidP="004828C4">
            <w:pPr>
              <w:spacing w:before="0" w:after="0"/>
              <w:jc w:val="center"/>
              <w:rPr>
                <w:rFonts w:asciiTheme="majorBidi" w:eastAsia="Calibri" w:hAnsiTheme="majorBidi" w:cstheme="majorBidi"/>
                <w:b/>
                <w:bCs/>
                <w:i/>
                <w:iCs/>
                <w:szCs w:val="24"/>
              </w:rPr>
            </w:pPr>
            <w:r w:rsidRPr="004828C4">
              <w:rPr>
                <w:rFonts w:asciiTheme="majorBidi" w:eastAsia="Calibri" w:hAnsiTheme="majorBidi" w:cstheme="majorBidi"/>
                <w:b/>
                <w:bCs/>
                <w:i/>
                <w:iCs/>
                <w:szCs w:val="24"/>
              </w:rPr>
              <w:t>Zmcyp710a8-2</w:t>
            </w:r>
          </w:p>
        </w:tc>
      </w:tr>
      <w:tr w:rsidR="004828C4" w:rsidRPr="004828C4" w14:paraId="19993B6C" w14:textId="77777777" w:rsidTr="00E634D6">
        <w:trPr>
          <w:trHeight w:val="530"/>
        </w:trPr>
        <w:tc>
          <w:tcPr>
            <w:tcW w:w="1368" w:type="dxa"/>
            <w:vMerge w:val="restart"/>
            <w:tcBorders>
              <w:top w:val="single" w:sz="6" w:space="0" w:color="auto"/>
            </w:tcBorders>
            <w:vAlign w:val="center"/>
          </w:tcPr>
          <w:p w14:paraId="247395C6" w14:textId="77777777" w:rsidR="004828C4" w:rsidRPr="004828C4" w:rsidRDefault="004828C4" w:rsidP="004828C4">
            <w:pPr>
              <w:spacing w:before="0" w:after="0"/>
              <w:jc w:val="center"/>
              <w:rPr>
                <w:rFonts w:asciiTheme="majorBidi" w:eastAsia="Calibri" w:hAnsiTheme="majorBidi" w:cstheme="majorBidi"/>
                <w:b/>
                <w:bCs/>
                <w:color w:val="000000"/>
                <w:szCs w:val="24"/>
              </w:rPr>
            </w:pPr>
            <w:r w:rsidRPr="004828C4">
              <w:rPr>
                <w:rFonts w:asciiTheme="majorBidi" w:eastAsia="Calibri" w:hAnsiTheme="majorBidi" w:cstheme="majorBidi"/>
                <w:b/>
                <w:bCs/>
                <w:color w:val="000000"/>
                <w:szCs w:val="24"/>
              </w:rPr>
              <w:t>Root</w:t>
            </w:r>
          </w:p>
        </w:tc>
        <w:tc>
          <w:tcPr>
            <w:tcW w:w="2530" w:type="dxa"/>
            <w:tcBorders>
              <w:top w:val="single" w:sz="6" w:space="0" w:color="auto"/>
            </w:tcBorders>
            <w:vAlign w:val="center"/>
          </w:tcPr>
          <w:p w14:paraId="01459ED5" w14:textId="77777777" w:rsidR="004828C4" w:rsidRPr="004828C4" w:rsidRDefault="004828C4" w:rsidP="004828C4">
            <w:pPr>
              <w:spacing w:before="0" w:after="0"/>
              <w:rPr>
                <w:rFonts w:asciiTheme="majorBidi" w:eastAsia="Calibri" w:hAnsiTheme="majorBidi" w:cstheme="majorBidi"/>
                <w:szCs w:val="24"/>
              </w:rPr>
            </w:pPr>
            <w:r w:rsidRPr="004828C4">
              <w:rPr>
                <w:rFonts w:asciiTheme="majorBidi" w:eastAsia="Calibri" w:hAnsiTheme="majorBidi" w:cstheme="majorBidi"/>
                <w:color w:val="000000"/>
                <w:szCs w:val="24"/>
              </w:rPr>
              <w:t>Cycloartenol</w:t>
            </w:r>
          </w:p>
        </w:tc>
        <w:tc>
          <w:tcPr>
            <w:tcW w:w="1879" w:type="dxa"/>
            <w:tcBorders>
              <w:top w:val="single" w:sz="6" w:space="0" w:color="auto"/>
            </w:tcBorders>
            <w:vAlign w:val="center"/>
          </w:tcPr>
          <w:p w14:paraId="66EAF2F2" w14:textId="77777777" w:rsidR="004828C4" w:rsidRPr="004828C4" w:rsidRDefault="004828C4" w:rsidP="004828C4">
            <w:pPr>
              <w:spacing w:before="0" w:after="0"/>
              <w:jc w:val="center"/>
              <w:rPr>
                <w:rFonts w:asciiTheme="majorBidi" w:eastAsia="Calibri" w:hAnsiTheme="majorBidi" w:cstheme="majorBidi"/>
                <w:szCs w:val="24"/>
              </w:rPr>
            </w:pPr>
            <w:r w:rsidRPr="004828C4">
              <w:rPr>
                <w:rFonts w:asciiTheme="majorBidi" w:eastAsia="Calibri" w:hAnsiTheme="majorBidi" w:cstheme="majorBidi"/>
                <w:color w:val="000000"/>
                <w:szCs w:val="24"/>
              </w:rPr>
              <w:t>1.08 ± 0.34</w:t>
            </w:r>
            <w:r w:rsidRPr="004828C4">
              <w:rPr>
                <w:rFonts w:asciiTheme="majorBidi" w:eastAsia="Calibri" w:hAnsiTheme="majorBidi" w:cstheme="majorBidi"/>
                <w:color w:val="000000"/>
                <w:szCs w:val="24"/>
                <w:vertAlign w:val="superscript"/>
              </w:rPr>
              <w:t xml:space="preserve"> ns</w:t>
            </w:r>
          </w:p>
        </w:tc>
        <w:tc>
          <w:tcPr>
            <w:tcW w:w="2502" w:type="dxa"/>
            <w:tcBorders>
              <w:top w:val="single" w:sz="6" w:space="0" w:color="auto"/>
            </w:tcBorders>
            <w:vAlign w:val="center"/>
          </w:tcPr>
          <w:p w14:paraId="5E771624" w14:textId="77777777" w:rsidR="004828C4" w:rsidRPr="004828C4" w:rsidRDefault="004828C4" w:rsidP="004828C4">
            <w:pPr>
              <w:spacing w:before="0" w:after="0"/>
              <w:jc w:val="center"/>
              <w:rPr>
                <w:rFonts w:asciiTheme="majorBidi" w:eastAsia="Calibri" w:hAnsiTheme="majorBidi" w:cstheme="majorBidi"/>
                <w:szCs w:val="24"/>
              </w:rPr>
            </w:pPr>
            <w:r w:rsidRPr="004828C4">
              <w:rPr>
                <w:rFonts w:asciiTheme="majorBidi" w:eastAsia="Calibri" w:hAnsiTheme="majorBidi" w:cstheme="majorBidi"/>
                <w:color w:val="000000"/>
                <w:szCs w:val="24"/>
              </w:rPr>
              <w:t>0.75 ± 0.02</w:t>
            </w:r>
            <w:r w:rsidRPr="004828C4">
              <w:rPr>
                <w:rFonts w:asciiTheme="majorBidi" w:eastAsia="Calibri" w:hAnsiTheme="majorBidi" w:cstheme="majorBidi"/>
                <w:color w:val="000000"/>
                <w:szCs w:val="24"/>
                <w:vertAlign w:val="superscript"/>
              </w:rPr>
              <w:t xml:space="preserve"> ***</w:t>
            </w:r>
          </w:p>
        </w:tc>
      </w:tr>
      <w:tr w:rsidR="004828C4" w:rsidRPr="004828C4" w14:paraId="03B2B470" w14:textId="77777777" w:rsidTr="00E634D6">
        <w:trPr>
          <w:trHeight w:val="564"/>
        </w:trPr>
        <w:tc>
          <w:tcPr>
            <w:tcW w:w="1368" w:type="dxa"/>
            <w:vMerge/>
            <w:vAlign w:val="center"/>
          </w:tcPr>
          <w:p w14:paraId="268957A2" w14:textId="77777777" w:rsidR="004828C4" w:rsidRPr="004828C4" w:rsidRDefault="004828C4" w:rsidP="004828C4">
            <w:pPr>
              <w:spacing w:before="0" w:after="0"/>
              <w:jc w:val="center"/>
              <w:rPr>
                <w:rFonts w:asciiTheme="majorBidi" w:eastAsia="Calibri" w:hAnsiTheme="majorBidi" w:cstheme="majorBidi"/>
                <w:b/>
                <w:bCs/>
                <w:color w:val="000000"/>
                <w:szCs w:val="24"/>
              </w:rPr>
            </w:pPr>
          </w:p>
        </w:tc>
        <w:tc>
          <w:tcPr>
            <w:tcW w:w="2530" w:type="dxa"/>
            <w:vAlign w:val="center"/>
          </w:tcPr>
          <w:p w14:paraId="7DF39A92" w14:textId="77777777" w:rsidR="004828C4" w:rsidRPr="004828C4" w:rsidRDefault="004828C4" w:rsidP="004828C4">
            <w:pPr>
              <w:spacing w:before="0" w:after="0"/>
              <w:rPr>
                <w:rFonts w:asciiTheme="majorBidi" w:eastAsia="Calibri" w:hAnsiTheme="majorBidi" w:cstheme="majorBidi"/>
                <w:szCs w:val="24"/>
              </w:rPr>
            </w:pPr>
            <w:proofErr w:type="spellStart"/>
            <w:r w:rsidRPr="004828C4">
              <w:rPr>
                <w:rFonts w:asciiTheme="majorBidi" w:eastAsia="Calibri" w:hAnsiTheme="majorBidi" w:cstheme="majorBidi"/>
                <w:color w:val="000000"/>
                <w:szCs w:val="24"/>
              </w:rPr>
              <w:t>Isofucosterol</w:t>
            </w:r>
            <w:proofErr w:type="spellEnd"/>
          </w:p>
        </w:tc>
        <w:tc>
          <w:tcPr>
            <w:tcW w:w="1879" w:type="dxa"/>
            <w:vAlign w:val="center"/>
          </w:tcPr>
          <w:p w14:paraId="057DC023" w14:textId="77777777" w:rsidR="004828C4" w:rsidRPr="004828C4" w:rsidRDefault="004828C4" w:rsidP="004828C4">
            <w:pPr>
              <w:spacing w:before="0" w:after="0"/>
              <w:jc w:val="center"/>
              <w:rPr>
                <w:rFonts w:asciiTheme="majorBidi" w:eastAsia="Calibri" w:hAnsiTheme="majorBidi" w:cstheme="majorBidi"/>
                <w:szCs w:val="24"/>
              </w:rPr>
            </w:pPr>
            <w:r w:rsidRPr="004828C4">
              <w:rPr>
                <w:rFonts w:asciiTheme="majorBidi" w:eastAsia="Calibri" w:hAnsiTheme="majorBidi" w:cstheme="majorBidi"/>
                <w:color w:val="000000"/>
                <w:szCs w:val="24"/>
              </w:rPr>
              <w:t>0.89 ± 0.09</w:t>
            </w:r>
            <w:r w:rsidRPr="004828C4">
              <w:rPr>
                <w:rFonts w:asciiTheme="majorBidi" w:eastAsia="Calibri" w:hAnsiTheme="majorBidi" w:cstheme="majorBidi"/>
                <w:color w:val="000000"/>
                <w:szCs w:val="24"/>
                <w:vertAlign w:val="superscript"/>
              </w:rPr>
              <w:t xml:space="preserve"> ns</w:t>
            </w:r>
          </w:p>
        </w:tc>
        <w:tc>
          <w:tcPr>
            <w:tcW w:w="2502" w:type="dxa"/>
            <w:vAlign w:val="center"/>
          </w:tcPr>
          <w:p w14:paraId="4440C42C" w14:textId="77777777" w:rsidR="004828C4" w:rsidRPr="004828C4" w:rsidRDefault="004828C4" w:rsidP="004828C4">
            <w:pPr>
              <w:spacing w:before="0" w:after="0"/>
              <w:jc w:val="center"/>
              <w:rPr>
                <w:rFonts w:asciiTheme="majorBidi" w:eastAsia="Calibri" w:hAnsiTheme="majorBidi" w:cstheme="majorBidi"/>
                <w:szCs w:val="24"/>
              </w:rPr>
            </w:pPr>
            <w:r w:rsidRPr="004828C4">
              <w:rPr>
                <w:rFonts w:asciiTheme="majorBidi" w:eastAsia="Calibri" w:hAnsiTheme="majorBidi" w:cstheme="majorBidi"/>
                <w:color w:val="000000"/>
                <w:szCs w:val="24"/>
              </w:rPr>
              <w:t>0.81 ± 0.11</w:t>
            </w:r>
            <w:r w:rsidRPr="004828C4">
              <w:rPr>
                <w:rFonts w:asciiTheme="majorBidi" w:eastAsia="Calibri" w:hAnsiTheme="majorBidi" w:cstheme="majorBidi"/>
                <w:color w:val="000000"/>
                <w:szCs w:val="24"/>
                <w:vertAlign w:val="superscript"/>
              </w:rPr>
              <w:t xml:space="preserve"> *</w:t>
            </w:r>
          </w:p>
        </w:tc>
      </w:tr>
      <w:tr w:rsidR="004828C4" w:rsidRPr="004828C4" w14:paraId="69D843F8" w14:textId="77777777" w:rsidTr="00E634D6">
        <w:trPr>
          <w:trHeight w:val="564"/>
        </w:trPr>
        <w:tc>
          <w:tcPr>
            <w:tcW w:w="1368" w:type="dxa"/>
            <w:vAlign w:val="center"/>
          </w:tcPr>
          <w:p w14:paraId="79C0E81A" w14:textId="77777777" w:rsidR="004828C4" w:rsidRPr="004828C4" w:rsidRDefault="004828C4" w:rsidP="004828C4">
            <w:pPr>
              <w:spacing w:before="0" w:after="0"/>
              <w:jc w:val="center"/>
              <w:rPr>
                <w:rFonts w:asciiTheme="majorBidi" w:eastAsia="Calibri" w:hAnsiTheme="majorBidi" w:cstheme="majorBidi"/>
                <w:b/>
                <w:bCs/>
                <w:color w:val="000000"/>
                <w:szCs w:val="24"/>
              </w:rPr>
            </w:pPr>
          </w:p>
        </w:tc>
        <w:tc>
          <w:tcPr>
            <w:tcW w:w="2530" w:type="dxa"/>
            <w:vAlign w:val="center"/>
          </w:tcPr>
          <w:p w14:paraId="78952F38" w14:textId="77777777" w:rsidR="004828C4" w:rsidRPr="004828C4" w:rsidRDefault="004828C4" w:rsidP="004828C4">
            <w:pPr>
              <w:spacing w:before="0" w:after="0"/>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Campesterol</w:t>
            </w:r>
          </w:p>
        </w:tc>
        <w:tc>
          <w:tcPr>
            <w:tcW w:w="1879" w:type="dxa"/>
            <w:vAlign w:val="center"/>
          </w:tcPr>
          <w:p w14:paraId="0E416844" w14:textId="77777777" w:rsidR="004828C4" w:rsidRPr="004828C4" w:rsidRDefault="004828C4" w:rsidP="004828C4">
            <w:pPr>
              <w:spacing w:before="0" w:after="0"/>
              <w:jc w:val="center"/>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 xml:space="preserve">1.24 ± 0.07 </w:t>
            </w:r>
            <w:r w:rsidRPr="004828C4">
              <w:rPr>
                <w:rFonts w:asciiTheme="majorBidi" w:eastAsia="Calibri" w:hAnsiTheme="majorBidi" w:cstheme="majorBidi"/>
                <w:color w:val="000000"/>
                <w:szCs w:val="24"/>
                <w:vertAlign w:val="superscript"/>
              </w:rPr>
              <w:t>*</w:t>
            </w:r>
          </w:p>
        </w:tc>
        <w:tc>
          <w:tcPr>
            <w:tcW w:w="2502" w:type="dxa"/>
            <w:vAlign w:val="center"/>
          </w:tcPr>
          <w:p w14:paraId="7E49A1FC" w14:textId="77777777" w:rsidR="004828C4" w:rsidRPr="004828C4" w:rsidRDefault="004828C4" w:rsidP="004828C4">
            <w:pPr>
              <w:spacing w:before="0" w:after="0"/>
              <w:jc w:val="center"/>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 xml:space="preserve">1.1 ± 0.03 </w:t>
            </w:r>
            <w:r w:rsidRPr="004828C4">
              <w:rPr>
                <w:rFonts w:asciiTheme="majorBidi" w:eastAsia="Calibri" w:hAnsiTheme="majorBidi" w:cstheme="majorBidi"/>
                <w:color w:val="000000"/>
                <w:szCs w:val="24"/>
                <w:vertAlign w:val="superscript"/>
              </w:rPr>
              <w:t>*</w:t>
            </w:r>
          </w:p>
        </w:tc>
      </w:tr>
      <w:tr w:rsidR="004828C4" w:rsidRPr="004828C4" w14:paraId="230BD279" w14:textId="77777777" w:rsidTr="00E634D6">
        <w:trPr>
          <w:trHeight w:val="564"/>
        </w:trPr>
        <w:tc>
          <w:tcPr>
            <w:tcW w:w="1368" w:type="dxa"/>
            <w:vAlign w:val="center"/>
          </w:tcPr>
          <w:p w14:paraId="28B47203" w14:textId="77777777" w:rsidR="004828C4" w:rsidRPr="004828C4" w:rsidRDefault="004828C4" w:rsidP="004828C4">
            <w:pPr>
              <w:spacing w:before="0" w:after="0"/>
              <w:jc w:val="center"/>
              <w:rPr>
                <w:rFonts w:asciiTheme="majorBidi" w:eastAsia="Calibri" w:hAnsiTheme="majorBidi" w:cstheme="majorBidi"/>
                <w:b/>
                <w:bCs/>
                <w:color w:val="000000"/>
                <w:szCs w:val="24"/>
              </w:rPr>
            </w:pPr>
          </w:p>
        </w:tc>
        <w:tc>
          <w:tcPr>
            <w:tcW w:w="2530" w:type="dxa"/>
            <w:vAlign w:val="center"/>
          </w:tcPr>
          <w:p w14:paraId="2D86ACAA" w14:textId="77777777" w:rsidR="004828C4" w:rsidRPr="004828C4" w:rsidRDefault="004828C4" w:rsidP="004828C4">
            <w:pPr>
              <w:spacing w:before="0" w:after="0"/>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Sitosterol</w:t>
            </w:r>
          </w:p>
        </w:tc>
        <w:tc>
          <w:tcPr>
            <w:tcW w:w="1879" w:type="dxa"/>
            <w:vAlign w:val="center"/>
          </w:tcPr>
          <w:p w14:paraId="229ACBDA" w14:textId="77777777" w:rsidR="004828C4" w:rsidRPr="004828C4" w:rsidRDefault="004828C4" w:rsidP="004828C4">
            <w:pPr>
              <w:spacing w:before="0" w:after="0"/>
              <w:jc w:val="center"/>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 xml:space="preserve">2.51 ± 0.1 </w:t>
            </w:r>
            <w:r w:rsidRPr="004828C4">
              <w:rPr>
                <w:rFonts w:asciiTheme="majorBidi" w:eastAsia="Calibri" w:hAnsiTheme="majorBidi" w:cstheme="majorBidi"/>
                <w:color w:val="000000"/>
                <w:szCs w:val="24"/>
                <w:vertAlign w:val="superscript"/>
              </w:rPr>
              <w:t>***</w:t>
            </w:r>
          </w:p>
        </w:tc>
        <w:tc>
          <w:tcPr>
            <w:tcW w:w="2502" w:type="dxa"/>
            <w:vAlign w:val="center"/>
          </w:tcPr>
          <w:p w14:paraId="278B38B9" w14:textId="77777777" w:rsidR="004828C4" w:rsidRPr="004828C4" w:rsidRDefault="004828C4" w:rsidP="004828C4">
            <w:pPr>
              <w:spacing w:before="0" w:after="0"/>
              <w:jc w:val="center"/>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 xml:space="preserve">2.34 ± 0.02 </w:t>
            </w:r>
            <w:r w:rsidRPr="004828C4">
              <w:rPr>
                <w:rFonts w:asciiTheme="majorBidi" w:eastAsia="Calibri" w:hAnsiTheme="majorBidi" w:cstheme="majorBidi"/>
                <w:color w:val="000000"/>
                <w:szCs w:val="24"/>
                <w:vertAlign w:val="superscript"/>
              </w:rPr>
              <w:t>***</w:t>
            </w:r>
          </w:p>
        </w:tc>
      </w:tr>
      <w:tr w:rsidR="004828C4" w:rsidRPr="004828C4" w14:paraId="1B23A5CE" w14:textId="77777777" w:rsidTr="00E634D6">
        <w:trPr>
          <w:trHeight w:val="564"/>
        </w:trPr>
        <w:tc>
          <w:tcPr>
            <w:tcW w:w="1368" w:type="dxa"/>
            <w:vAlign w:val="center"/>
          </w:tcPr>
          <w:p w14:paraId="17962774" w14:textId="77777777" w:rsidR="004828C4" w:rsidRPr="004828C4" w:rsidRDefault="004828C4" w:rsidP="004828C4">
            <w:pPr>
              <w:spacing w:before="0" w:after="0"/>
              <w:jc w:val="center"/>
              <w:rPr>
                <w:rFonts w:asciiTheme="majorBidi" w:eastAsia="Calibri" w:hAnsiTheme="majorBidi" w:cstheme="majorBidi"/>
                <w:b/>
                <w:bCs/>
                <w:color w:val="000000"/>
                <w:szCs w:val="24"/>
              </w:rPr>
            </w:pPr>
          </w:p>
        </w:tc>
        <w:tc>
          <w:tcPr>
            <w:tcW w:w="2530" w:type="dxa"/>
            <w:vAlign w:val="center"/>
          </w:tcPr>
          <w:p w14:paraId="76744928" w14:textId="77777777" w:rsidR="004828C4" w:rsidRPr="004828C4" w:rsidRDefault="004828C4" w:rsidP="004828C4">
            <w:pPr>
              <w:spacing w:before="0" w:after="0"/>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Stigmasterol</w:t>
            </w:r>
          </w:p>
        </w:tc>
        <w:tc>
          <w:tcPr>
            <w:tcW w:w="1879" w:type="dxa"/>
            <w:vAlign w:val="center"/>
          </w:tcPr>
          <w:p w14:paraId="66277053" w14:textId="77777777" w:rsidR="004828C4" w:rsidRPr="004828C4" w:rsidRDefault="004828C4" w:rsidP="004828C4">
            <w:pPr>
              <w:spacing w:before="0" w:after="0"/>
              <w:jc w:val="center"/>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ND</w:t>
            </w:r>
          </w:p>
        </w:tc>
        <w:tc>
          <w:tcPr>
            <w:tcW w:w="2502" w:type="dxa"/>
            <w:vAlign w:val="center"/>
          </w:tcPr>
          <w:p w14:paraId="120D1678" w14:textId="77777777" w:rsidR="004828C4" w:rsidRPr="004828C4" w:rsidRDefault="004828C4" w:rsidP="004828C4">
            <w:pPr>
              <w:spacing w:before="0" w:after="0"/>
              <w:jc w:val="center"/>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 xml:space="preserve">0.3 ± 0.01 </w:t>
            </w:r>
            <w:r w:rsidRPr="004828C4">
              <w:rPr>
                <w:rFonts w:asciiTheme="majorBidi" w:eastAsia="Calibri" w:hAnsiTheme="majorBidi" w:cstheme="majorBidi"/>
                <w:color w:val="000000"/>
                <w:szCs w:val="24"/>
                <w:vertAlign w:val="superscript"/>
              </w:rPr>
              <w:t>***</w:t>
            </w:r>
          </w:p>
        </w:tc>
      </w:tr>
      <w:tr w:rsidR="004828C4" w:rsidRPr="004828C4" w14:paraId="75F90CE4" w14:textId="77777777" w:rsidTr="00E634D6">
        <w:trPr>
          <w:trHeight w:val="530"/>
        </w:trPr>
        <w:tc>
          <w:tcPr>
            <w:tcW w:w="1368" w:type="dxa"/>
            <w:vMerge w:val="restart"/>
            <w:tcBorders>
              <w:top w:val="single" w:sz="6" w:space="0" w:color="auto"/>
            </w:tcBorders>
            <w:vAlign w:val="center"/>
          </w:tcPr>
          <w:p w14:paraId="419C89C1" w14:textId="77777777" w:rsidR="004828C4" w:rsidRPr="004828C4" w:rsidRDefault="004828C4" w:rsidP="004828C4">
            <w:pPr>
              <w:spacing w:before="0" w:after="0"/>
              <w:jc w:val="center"/>
              <w:rPr>
                <w:rFonts w:asciiTheme="majorBidi" w:eastAsia="Calibri" w:hAnsiTheme="majorBidi" w:cstheme="majorBidi"/>
                <w:b/>
                <w:bCs/>
                <w:color w:val="000000"/>
                <w:szCs w:val="24"/>
              </w:rPr>
            </w:pPr>
            <w:r w:rsidRPr="004828C4">
              <w:rPr>
                <w:rFonts w:asciiTheme="majorBidi" w:eastAsia="Calibri" w:hAnsiTheme="majorBidi" w:cstheme="majorBidi"/>
                <w:b/>
                <w:bCs/>
                <w:color w:val="000000"/>
                <w:szCs w:val="24"/>
              </w:rPr>
              <w:t>Shoot</w:t>
            </w:r>
          </w:p>
        </w:tc>
        <w:tc>
          <w:tcPr>
            <w:tcW w:w="2530" w:type="dxa"/>
            <w:tcBorders>
              <w:top w:val="single" w:sz="6" w:space="0" w:color="auto"/>
            </w:tcBorders>
            <w:vAlign w:val="center"/>
          </w:tcPr>
          <w:p w14:paraId="2D5D9A9D" w14:textId="77777777" w:rsidR="004828C4" w:rsidRPr="004828C4" w:rsidRDefault="004828C4" w:rsidP="004828C4">
            <w:pPr>
              <w:spacing w:before="0" w:after="0"/>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Cycloartenol</w:t>
            </w:r>
          </w:p>
        </w:tc>
        <w:tc>
          <w:tcPr>
            <w:tcW w:w="1879" w:type="dxa"/>
            <w:tcBorders>
              <w:top w:val="single" w:sz="6" w:space="0" w:color="auto"/>
            </w:tcBorders>
            <w:vAlign w:val="center"/>
          </w:tcPr>
          <w:p w14:paraId="7B014948" w14:textId="77777777" w:rsidR="004828C4" w:rsidRPr="004828C4" w:rsidRDefault="004828C4" w:rsidP="004828C4">
            <w:pPr>
              <w:spacing w:before="0" w:after="0"/>
              <w:jc w:val="center"/>
              <w:rPr>
                <w:rFonts w:asciiTheme="majorBidi" w:eastAsia="Calibri" w:hAnsiTheme="majorBidi" w:cstheme="majorBidi"/>
                <w:szCs w:val="24"/>
              </w:rPr>
            </w:pPr>
            <w:r w:rsidRPr="004828C4">
              <w:rPr>
                <w:rFonts w:asciiTheme="majorBidi" w:eastAsia="Calibri" w:hAnsiTheme="majorBidi" w:cstheme="majorBidi"/>
                <w:color w:val="000000"/>
                <w:szCs w:val="24"/>
              </w:rPr>
              <w:t>1.02 ± 0.27</w:t>
            </w:r>
            <w:r w:rsidRPr="004828C4">
              <w:rPr>
                <w:rFonts w:asciiTheme="majorBidi" w:eastAsia="Calibri" w:hAnsiTheme="majorBidi" w:cstheme="majorBidi"/>
                <w:color w:val="000000"/>
                <w:szCs w:val="24"/>
                <w:vertAlign w:val="superscript"/>
              </w:rPr>
              <w:t xml:space="preserve"> ns</w:t>
            </w:r>
          </w:p>
        </w:tc>
        <w:tc>
          <w:tcPr>
            <w:tcW w:w="2502" w:type="dxa"/>
            <w:tcBorders>
              <w:top w:val="single" w:sz="6" w:space="0" w:color="auto"/>
            </w:tcBorders>
            <w:vAlign w:val="center"/>
          </w:tcPr>
          <w:p w14:paraId="7B653D99" w14:textId="77777777" w:rsidR="004828C4" w:rsidRPr="004828C4" w:rsidRDefault="004828C4" w:rsidP="004828C4">
            <w:pPr>
              <w:spacing w:before="0" w:after="0"/>
              <w:jc w:val="center"/>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ND</w:t>
            </w:r>
          </w:p>
        </w:tc>
      </w:tr>
      <w:tr w:rsidR="004828C4" w:rsidRPr="004828C4" w14:paraId="2ACB9AC5" w14:textId="77777777" w:rsidTr="00E634D6">
        <w:trPr>
          <w:trHeight w:val="530"/>
        </w:trPr>
        <w:tc>
          <w:tcPr>
            <w:tcW w:w="1368" w:type="dxa"/>
            <w:vMerge/>
            <w:vAlign w:val="center"/>
          </w:tcPr>
          <w:p w14:paraId="6E707FD6" w14:textId="77777777" w:rsidR="004828C4" w:rsidRPr="004828C4" w:rsidRDefault="004828C4" w:rsidP="004828C4">
            <w:pPr>
              <w:spacing w:before="0" w:after="0"/>
              <w:rPr>
                <w:rFonts w:asciiTheme="majorBidi" w:eastAsia="Calibri" w:hAnsiTheme="majorBidi" w:cstheme="majorBidi"/>
                <w:color w:val="000000"/>
                <w:szCs w:val="24"/>
              </w:rPr>
            </w:pPr>
          </w:p>
        </w:tc>
        <w:tc>
          <w:tcPr>
            <w:tcW w:w="2530" w:type="dxa"/>
            <w:vAlign w:val="center"/>
          </w:tcPr>
          <w:p w14:paraId="6CE51C11" w14:textId="77777777" w:rsidR="004828C4" w:rsidRPr="004828C4" w:rsidRDefault="004828C4" w:rsidP="004828C4">
            <w:pPr>
              <w:spacing w:before="0" w:after="0"/>
              <w:rPr>
                <w:rFonts w:asciiTheme="majorBidi" w:eastAsia="Calibri" w:hAnsiTheme="majorBidi" w:cstheme="majorBidi"/>
                <w:color w:val="000000"/>
                <w:szCs w:val="24"/>
              </w:rPr>
            </w:pPr>
            <w:proofErr w:type="spellStart"/>
            <w:r w:rsidRPr="004828C4">
              <w:rPr>
                <w:rFonts w:asciiTheme="majorBidi" w:eastAsia="Calibri" w:hAnsiTheme="majorBidi" w:cstheme="majorBidi"/>
                <w:color w:val="000000"/>
                <w:szCs w:val="24"/>
              </w:rPr>
              <w:t>Isofucosterol</w:t>
            </w:r>
            <w:proofErr w:type="spellEnd"/>
          </w:p>
        </w:tc>
        <w:tc>
          <w:tcPr>
            <w:tcW w:w="1879" w:type="dxa"/>
            <w:vAlign w:val="center"/>
          </w:tcPr>
          <w:p w14:paraId="2C72A499" w14:textId="77777777" w:rsidR="004828C4" w:rsidRPr="004828C4" w:rsidRDefault="004828C4" w:rsidP="004828C4">
            <w:pPr>
              <w:spacing w:before="0" w:after="0"/>
              <w:jc w:val="center"/>
              <w:rPr>
                <w:rFonts w:asciiTheme="majorBidi" w:eastAsia="Calibri" w:hAnsiTheme="majorBidi" w:cstheme="majorBidi"/>
                <w:szCs w:val="24"/>
              </w:rPr>
            </w:pPr>
            <w:r w:rsidRPr="004828C4">
              <w:rPr>
                <w:rFonts w:asciiTheme="majorBidi" w:eastAsia="Calibri" w:hAnsiTheme="majorBidi" w:cstheme="majorBidi"/>
                <w:color w:val="000000"/>
                <w:szCs w:val="24"/>
              </w:rPr>
              <w:t>1.04 ± 0.18</w:t>
            </w:r>
            <w:r w:rsidRPr="004828C4">
              <w:rPr>
                <w:rFonts w:asciiTheme="majorBidi" w:eastAsia="Calibri" w:hAnsiTheme="majorBidi" w:cstheme="majorBidi"/>
                <w:color w:val="000000"/>
                <w:szCs w:val="24"/>
                <w:vertAlign w:val="superscript"/>
              </w:rPr>
              <w:t xml:space="preserve"> ns</w:t>
            </w:r>
          </w:p>
        </w:tc>
        <w:tc>
          <w:tcPr>
            <w:tcW w:w="2502" w:type="dxa"/>
            <w:vAlign w:val="center"/>
          </w:tcPr>
          <w:p w14:paraId="45215521" w14:textId="77777777" w:rsidR="004828C4" w:rsidRPr="004828C4" w:rsidRDefault="004828C4" w:rsidP="004828C4">
            <w:pPr>
              <w:spacing w:before="0" w:after="0"/>
              <w:jc w:val="center"/>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0.54 ± 0.02</w:t>
            </w:r>
            <w:r w:rsidRPr="004828C4">
              <w:rPr>
                <w:rFonts w:asciiTheme="majorBidi" w:eastAsia="Calibri" w:hAnsiTheme="majorBidi" w:cstheme="majorBidi"/>
                <w:color w:val="000000"/>
                <w:szCs w:val="24"/>
                <w:vertAlign w:val="superscript"/>
              </w:rPr>
              <w:t xml:space="preserve"> ***</w:t>
            </w:r>
          </w:p>
        </w:tc>
      </w:tr>
      <w:tr w:rsidR="004828C4" w:rsidRPr="004828C4" w14:paraId="32A9A8D2" w14:textId="77777777" w:rsidTr="00E634D6">
        <w:trPr>
          <w:trHeight w:val="530"/>
        </w:trPr>
        <w:tc>
          <w:tcPr>
            <w:tcW w:w="1368" w:type="dxa"/>
            <w:vAlign w:val="center"/>
          </w:tcPr>
          <w:p w14:paraId="5FFD51DA" w14:textId="77777777" w:rsidR="004828C4" w:rsidRPr="004828C4" w:rsidRDefault="004828C4" w:rsidP="004828C4">
            <w:pPr>
              <w:spacing w:before="0" w:after="0"/>
              <w:rPr>
                <w:rFonts w:asciiTheme="majorBidi" w:eastAsia="Calibri" w:hAnsiTheme="majorBidi" w:cstheme="majorBidi"/>
                <w:color w:val="000000"/>
                <w:szCs w:val="24"/>
              </w:rPr>
            </w:pPr>
          </w:p>
        </w:tc>
        <w:tc>
          <w:tcPr>
            <w:tcW w:w="2530" w:type="dxa"/>
            <w:vAlign w:val="center"/>
          </w:tcPr>
          <w:p w14:paraId="143A13AE" w14:textId="77777777" w:rsidR="004828C4" w:rsidRPr="004828C4" w:rsidRDefault="004828C4" w:rsidP="004828C4">
            <w:pPr>
              <w:spacing w:before="0" w:after="0"/>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Campesterol</w:t>
            </w:r>
          </w:p>
        </w:tc>
        <w:tc>
          <w:tcPr>
            <w:tcW w:w="1879" w:type="dxa"/>
            <w:vAlign w:val="center"/>
          </w:tcPr>
          <w:p w14:paraId="1311BAE1" w14:textId="77777777" w:rsidR="004828C4" w:rsidRPr="004828C4" w:rsidRDefault="004828C4" w:rsidP="004828C4">
            <w:pPr>
              <w:spacing w:before="0" w:after="0"/>
              <w:jc w:val="center"/>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 xml:space="preserve">1.26 ± 0.04 </w:t>
            </w:r>
            <w:r w:rsidRPr="004828C4">
              <w:rPr>
                <w:rFonts w:asciiTheme="majorBidi" w:eastAsia="Calibri" w:hAnsiTheme="majorBidi" w:cstheme="majorBidi"/>
                <w:color w:val="000000"/>
                <w:szCs w:val="24"/>
                <w:vertAlign w:val="superscript"/>
              </w:rPr>
              <w:t>***</w:t>
            </w:r>
          </w:p>
        </w:tc>
        <w:tc>
          <w:tcPr>
            <w:tcW w:w="2502" w:type="dxa"/>
            <w:vAlign w:val="center"/>
          </w:tcPr>
          <w:p w14:paraId="2A3AF3DA" w14:textId="77777777" w:rsidR="004828C4" w:rsidRPr="004828C4" w:rsidRDefault="004828C4" w:rsidP="004828C4">
            <w:pPr>
              <w:spacing w:before="0" w:after="0"/>
              <w:jc w:val="center"/>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 xml:space="preserve">1.1 ± 0.02 </w:t>
            </w:r>
            <w:r w:rsidRPr="004828C4">
              <w:rPr>
                <w:rFonts w:asciiTheme="majorBidi" w:eastAsia="Calibri" w:hAnsiTheme="majorBidi" w:cstheme="majorBidi"/>
                <w:color w:val="000000"/>
                <w:szCs w:val="24"/>
                <w:vertAlign w:val="superscript"/>
              </w:rPr>
              <w:t>***</w:t>
            </w:r>
          </w:p>
        </w:tc>
      </w:tr>
      <w:tr w:rsidR="004828C4" w:rsidRPr="004828C4" w14:paraId="01C95F0E" w14:textId="77777777" w:rsidTr="00E634D6">
        <w:trPr>
          <w:trHeight w:val="530"/>
        </w:trPr>
        <w:tc>
          <w:tcPr>
            <w:tcW w:w="1368" w:type="dxa"/>
            <w:vAlign w:val="center"/>
          </w:tcPr>
          <w:p w14:paraId="31BE43BA" w14:textId="77777777" w:rsidR="004828C4" w:rsidRPr="004828C4" w:rsidRDefault="004828C4" w:rsidP="004828C4">
            <w:pPr>
              <w:spacing w:before="0" w:after="0"/>
              <w:rPr>
                <w:rFonts w:asciiTheme="majorBidi" w:eastAsia="Calibri" w:hAnsiTheme="majorBidi" w:cstheme="majorBidi"/>
                <w:color w:val="000000"/>
                <w:szCs w:val="24"/>
              </w:rPr>
            </w:pPr>
          </w:p>
        </w:tc>
        <w:tc>
          <w:tcPr>
            <w:tcW w:w="2530" w:type="dxa"/>
            <w:vAlign w:val="center"/>
          </w:tcPr>
          <w:p w14:paraId="6B38FC54" w14:textId="77777777" w:rsidR="004828C4" w:rsidRPr="004828C4" w:rsidRDefault="004828C4" w:rsidP="004828C4">
            <w:pPr>
              <w:spacing w:before="0" w:after="0"/>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Sitosterol</w:t>
            </w:r>
          </w:p>
        </w:tc>
        <w:tc>
          <w:tcPr>
            <w:tcW w:w="1879" w:type="dxa"/>
            <w:vAlign w:val="center"/>
          </w:tcPr>
          <w:p w14:paraId="0435007B" w14:textId="77777777" w:rsidR="004828C4" w:rsidRPr="004828C4" w:rsidRDefault="004828C4" w:rsidP="004828C4">
            <w:pPr>
              <w:spacing w:before="0" w:after="0"/>
              <w:jc w:val="center"/>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 xml:space="preserve">1.53 ± 0.08 </w:t>
            </w:r>
            <w:r w:rsidRPr="004828C4">
              <w:rPr>
                <w:rFonts w:asciiTheme="majorBidi" w:eastAsia="Calibri" w:hAnsiTheme="majorBidi" w:cstheme="majorBidi"/>
                <w:color w:val="000000"/>
                <w:szCs w:val="24"/>
                <w:vertAlign w:val="superscript"/>
              </w:rPr>
              <w:t>***</w:t>
            </w:r>
          </w:p>
        </w:tc>
        <w:tc>
          <w:tcPr>
            <w:tcW w:w="2502" w:type="dxa"/>
            <w:vAlign w:val="center"/>
          </w:tcPr>
          <w:p w14:paraId="006019C6" w14:textId="77777777" w:rsidR="004828C4" w:rsidRPr="004828C4" w:rsidRDefault="004828C4" w:rsidP="004828C4">
            <w:pPr>
              <w:spacing w:before="0" w:after="0"/>
              <w:jc w:val="center"/>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 xml:space="preserve">1.34 ± 0.02 </w:t>
            </w:r>
            <w:r w:rsidRPr="004828C4">
              <w:rPr>
                <w:rFonts w:asciiTheme="majorBidi" w:eastAsia="Calibri" w:hAnsiTheme="majorBidi" w:cstheme="majorBidi"/>
                <w:color w:val="000000"/>
                <w:szCs w:val="24"/>
                <w:vertAlign w:val="superscript"/>
              </w:rPr>
              <w:t>***</w:t>
            </w:r>
          </w:p>
        </w:tc>
      </w:tr>
      <w:tr w:rsidR="004828C4" w:rsidRPr="004828C4" w14:paraId="5B5B0A9F" w14:textId="77777777" w:rsidTr="00E634D6">
        <w:trPr>
          <w:trHeight w:val="530"/>
        </w:trPr>
        <w:tc>
          <w:tcPr>
            <w:tcW w:w="1368" w:type="dxa"/>
            <w:tcBorders>
              <w:bottom w:val="single" w:sz="6" w:space="0" w:color="auto"/>
            </w:tcBorders>
            <w:vAlign w:val="center"/>
          </w:tcPr>
          <w:p w14:paraId="25505050" w14:textId="77777777" w:rsidR="004828C4" w:rsidRPr="004828C4" w:rsidRDefault="004828C4" w:rsidP="004828C4">
            <w:pPr>
              <w:spacing w:before="0" w:after="0"/>
              <w:rPr>
                <w:rFonts w:asciiTheme="majorBidi" w:eastAsia="Calibri" w:hAnsiTheme="majorBidi" w:cstheme="majorBidi"/>
                <w:color w:val="000000"/>
                <w:szCs w:val="24"/>
              </w:rPr>
            </w:pPr>
          </w:p>
        </w:tc>
        <w:tc>
          <w:tcPr>
            <w:tcW w:w="2530" w:type="dxa"/>
            <w:tcBorders>
              <w:bottom w:val="single" w:sz="6" w:space="0" w:color="auto"/>
            </w:tcBorders>
            <w:vAlign w:val="center"/>
          </w:tcPr>
          <w:p w14:paraId="1525E612" w14:textId="77777777" w:rsidR="004828C4" w:rsidRPr="004828C4" w:rsidRDefault="004828C4" w:rsidP="004828C4">
            <w:pPr>
              <w:spacing w:before="0" w:after="0"/>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Stigmasterol</w:t>
            </w:r>
          </w:p>
        </w:tc>
        <w:tc>
          <w:tcPr>
            <w:tcW w:w="1879" w:type="dxa"/>
            <w:tcBorders>
              <w:bottom w:val="single" w:sz="6" w:space="0" w:color="auto"/>
            </w:tcBorders>
            <w:vAlign w:val="center"/>
          </w:tcPr>
          <w:p w14:paraId="69F7EC08" w14:textId="77777777" w:rsidR="004828C4" w:rsidRPr="004828C4" w:rsidRDefault="004828C4" w:rsidP="004828C4">
            <w:pPr>
              <w:spacing w:before="0" w:after="0"/>
              <w:jc w:val="center"/>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ND</w:t>
            </w:r>
          </w:p>
        </w:tc>
        <w:tc>
          <w:tcPr>
            <w:tcW w:w="2502" w:type="dxa"/>
            <w:tcBorders>
              <w:bottom w:val="single" w:sz="6" w:space="0" w:color="auto"/>
            </w:tcBorders>
            <w:vAlign w:val="center"/>
          </w:tcPr>
          <w:p w14:paraId="6726ECE5" w14:textId="77777777" w:rsidR="004828C4" w:rsidRPr="004828C4" w:rsidRDefault="004828C4" w:rsidP="004828C4">
            <w:pPr>
              <w:spacing w:before="0" w:after="0"/>
              <w:jc w:val="center"/>
              <w:rPr>
                <w:rFonts w:asciiTheme="majorBidi" w:eastAsia="Calibri" w:hAnsiTheme="majorBidi" w:cstheme="majorBidi"/>
                <w:color w:val="000000"/>
                <w:szCs w:val="24"/>
              </w:rPr>
            </w:pPr>
            <w:r w:rsidRPr="004828C4">
              <w:rPr>
                <w:rFonts w:asciiTheme="majorBidi" w:eastAsia="Calibri" w:hAnsiTheme="majorBidi" w:cstheme="majorBidi"/>
                <w:color w:val="000000"/>
                <w:szCs w:val="24"/>
              </w:rPr>
              <w:t xml:space="preserve">0.5 ± 0.01 </w:t>
            </w:r>
            <w:r w:rsidRPr="004828C4">
              <w:rPr>
                <w:rFonts w:asciiTheme="majorBidi" w:eastAsia="Calibri" w:hAnsiTheme="majorBidi" w:cstheme="majorBidi"/>
                <w:color w:val="000000"/>
                <w:szCs w:val="24"/>
                <w:vertAlign w:val="superscript"/>
              </w:rPr>
              <w:t>***</w:t>
            </w:r>
          </w:p>
        </w:tc>
      </w:tr>
    </w:tbl>
    <w:p w14:paraId="4EB35226" w14:textId="77777777" w:rsidR="004828C4" w:rsidRPr="004828C4" w:rsidRDefault="004828C4" w:rsidP="004828C4">
      <w:pPr>
        <w:spacing w:before="0" w:after="160" w:line="259" w:lineRule="auto"/>
        <w:rPr>
          <w:rFonts w:asciiTheme="majorBidi" w:eastAsia="Calibri" w:hAnsiTheme="majorBidi" w:cstheme="majorBidi"/>
          <w:b/>
          <w:bCs/>
          <w:szCs w:val="24"/>
        </w:rPr>
      </w:pPr>
    </w:p>
    <w:p w14:paraId="50635438" w14:textId="77777777" w:rsidR="004828C4" w:rsidRPr="004828C4" w:rsidRDefault="004828C4" w:rsidP="004828C4">
      <w:pPr>
        <w:spacing w:before="0" w:after="160" w:line="259" w:lineRule="auto"/>
        <w:rPr>
          <w:rFonts w:asciiTheme="majorBidi" w:eastAsia="Calibri" w:hAnsiTheme="majorBidi" w:cstheme="majorBidi"/>
          <w:szCs w:val="24"/>
        </w:rPr>
      </w:pPr>
      <w:r w:rsidRPr="004828C4">
        <w:rPr>
          <w:rFonts w:asciiTheme="majorBidi" w:eastAsia="Calibri" w:hAnsiTheme="majorBidi" w:cstheme="majorBidi"/>
          <w:szCs w:val="24"/>
        </w:rPr>
        <w:t xml:space="preserve">* P &lt; 0.05, *** P &lt; 0.001, ns – not significant by Student’s </w:t>
      </w:r>
      <w:r w:rsidRPr="004828C4">
        <w:rPr>
          <w:rFonts w:asciiTheme="majorBidi" w:eastAsia="Calibri" w:hAnsiTheme="majorBidi" w:cstheme="majorBidi"/>
          <w:i/>
          <w:iCs/>
          <w:szCs w:val="24"/>
        </w:rPr>
        <w:t>t</w:t>
      </w:r>
      <w:r w:rsidRPr="004828C4">
        <w:rPr>
          <w:rFonts w:asciiTheme="majorBidi" w:eastAsia="Calibri" w:hAnsiTheme="majorBidi" w:cstheme="majorBidi"/>
          <w:szCs w:val="24"/>
        </w:rPr>
        <w:t xml:space="preserve"> test compared to W22. ND – Not detected. Tissue samples were pooled from 3 individual seedlings of </w:t>
      </w:r>
      <w:r w:rsidRPr="004828C4">
        <w:rPr>
          <w:rFonts w:asciiTheme="majorBidi" w:eastAsia="Calibri" w:hAnsiTheme="majorBidi" w:cstheme="majorBidi"/>
          <w:i/>
          <w:iCs/>
          <w:szCs w:val="24"/>
        </w:rPr>
        <w:t>Zmcyp710a8-1</w:t>
      </w:r>
      <w:r w:rsidRPr="004828C4">
        <w:rPr>
          <w:rFonts w:asciiTheme="majorBidi" w:eastAsia="Calibri" w:hAnsiTheme="majorBidi" w:cstheme="majorBidi"/>
          <w:szCs w:val="24"/>
        </w:rPr>
        <w:t xml:space="preserve">, </w:t>
      </w:r>
      <w:r w:rsidRPr="004828C4">
        <w:rPr>
          <w:rFonts w:asciiTheme="majorBidi" w:eastAsia="Calibri" w:hAnsiTheme="majorBidi" w:cstheme="majorBidi"/>
          <w:i/>
          <w:iCs/>
          <w:szCs w:val="24"/>
        </w:rPr>
        <w:t>Zmcyp710a8-2</w:t>
      </w:r>
      <w:r w:rsidRPr="004828C4">
        <w:rPr>
          <w:rFonts w:asciiTheme="majorBidi" w:eastAsia="Calibri" w:hAnsiTheme="majorBidi" w:cstheme="majorBidi"/>
          <w:szCs w:val="24"/>
        </w:rPr>
        <w:t xml:space="preserve"> and W22 and used for sterol measurements. Data are means ± SD from three replicate measurements.</w:t>
      </w:r>
    </w:p>
    <w:p w14:paraId="155C679B" w14:textId="71D9D331" w:rsidR="004828C4" w:rsidRDefault="004828C4" w:rsidP="00654E8F">
      <w:pPr>
        <w:spacing w:before="240"/>
      </w:pPr>
    </w:p>
    <w:p w14:paraId="4C87FD6E" w14:textId="18123DE7" w:rsidR="005E03AC" w:rsidRDefault="005E03AC" w:rsidP="00654E8F">
      <w:pPr>
        <w:spacing w:before="240"/>
      </w:pPr>
    </w:p>
    <w:p w14:paraId="0EDD91B3" w14:textId="652B3E24" w:rsidR="005E03AC" w:rsidRDefault="005E03AC" w:rsidP="00654E8F">
      <w:pPr>
        <w:spacing w:before="240"/>
      </w:pPr>
    </w:p>
    <w:p w14:paraId="46FBDB2C" w14:textId="4713F6A2" w:rsidR="005E03AC" w:rsidRDefault="005E03AC" w:rsidP="00654E8F">
      <w:pPr>
        <w:spacing w:before="240"/>
      </w:pPr>
    </w:p>
    <w:p w14:paraId="63E981E9" w14:textId="1029B86A" w:rsidR="005E03AC" w:rsidRDefault="005E03AC" w:rsidP="00654E8F">
      <w:pPr>
        <w:spacing w:before="240"/>
      </w:pPr>
    </w:p>
    <w:p w14:paraId="2B947C26" w14:textId="7A6B75C6" w:rsidR="005E03AC" w:rsidRDefault="005E03AC" w:rsidP="00654E8F">
      <w:pPr>
        <w:spacing w:before="240"/>
      </w:pPr>
    </w:p>
    <w:p w14:paraId="07922113" w14:textId="0C0B7800" w:rsidR="005E03AC" w:rsidRDefault="005E03AC" w:rsidP="00654E8F">
      <w:pPr>
        <w:spacing w:before="240"/>
      </w:pPr>
    </w:p>
    <w:p w14:paraId="2F073DEA" w14:textId="43DF1066" w:rsidR="005E03AC" w:rsidRDefault="005E03AC" w:rsidP="00654E8F">
      <w:pPr>
        <w:spacing w:before="240"/>
      </w:pPr>
    </w:p>
    <w:p w14:paraId="5F850374" w14:textId="0CE25049" w:rsidR="005E03AC" w:rsidRDefault="005E03AC" w:rsidP="00654E8F">
      <w:pPr>
        <w:spacing w:before="240"/>
      </w:pPr>
    </w:p>
    <w:p w14:paraId="326EEAC2" w14:textId="77777777" w:rsidR="005E03AC" w:rsidRDefault="005E03AC" w:rsidP="005E03AC">
      <w:pPr>
        <w:pStyle w:val="EndNoteBibliography"/>
        <w:spacing w:after="0"/>
        <w:ind w:left="720" w:hanging="720"/>
        <w:rPr>
          <w:rFonts w:asciiTheme="majorBidi" w:hAnsiTheme="majorBidi" w:cstheme="majorBidi"/>
          <w:b/>
          <w:bCs/>
          <w:szCs w:val="24"/>
        </w:rPr>
      </w:pPr>
    </w:p>
    <w:p w14:paraId="438F9278" w14:textId="77777777" w:rsidR="005E03AC" w:rsidRDefault="005E03AC" w:rsidP="005E03AC">
      <w:pPr>
        <w:pStyle w:val="EndNoteBibliography"/>
        <w:spacing w:after="0"/>
        <w:ind w:left="720" w:hanging="720"/>
        <w:rPr>
          <w:rFonts w:asciiTheme="majorBidi" w:hAnsiTheme="majorBidi" w:cstheme="majorBidi"/>
          <w:b/>
          <w:bCs/>
          <w:szCs w:val="24"/>
        </w:rPr>
      </w:pPr>
    </w:p>
    <w:p w14:paraId="2ABEC155" w14:textId="6430EA0B" w:rsidR="005E03AC" w:rsidRPr="005E03AC" w:rsidRDefault="005E03AC" w:rsidP="005E03AC">
      <w:pPr>
        <w:pStyle w:val="EndNoteBibliography"/>
        <w:spacing w:after="0"/>
        <w:ind w:left="720" w:hanging="720"/>
        <w:rPr>
          <w:rFonts w:asciiTheme="majorBidi" w:hAnsiTheme="majorBidi" w:cstheme="majorBidi"/>
          <w:b/>
          <w:bCs/>
          <w:szCs w:val="24"/>
        </w:rPr>
      </w:pPr>
      <w:r>
        <w:rPr>
          <w:rFonts w:asciiTheme="majorBidi" w:hAnsiTheme="majorBidi" w:cstheme="majorBidi"/>
          <w:b/>
          <w:bCs/>
          <w:szCs w:val="24"/>
        </w:rPr>
        <w:t xml:space="preserve">3. </w:t>
      </w:r>
      <w:r>
        <w:rPr>
          <w:rFonts w:asciiTheme="majorBidi" w:hAnsiTheme="majorBidi" w:cstheme="majorBidi"/>
          <w:b/>
          <w:bCs/>
          <w:szCs w:val="24"/>
        </w:rPr>
        <w:tab/>
      </w:r>
      <w:r w:rsidRPr="005E03AC">
        <w:rPr>
          <w:rFonts w:asciiTheme="majorBidi" w:hAnsiTheme="majorBidi" w:cstheme="majorBidi"/>
          <w:b/>
          <w:bCs/>
          <w:szCs w:val="24"/>
        </w:rPr>
        <w:t>References</w:t>
      </w:r>
    </w:p>
    <w:p w14:paraId="730BB2BE" w14:textId="77777777" w:rsidR="005E03AC" w:rsidRPr="005E03AC" w:rsidRDefault="005E03AC" w:rsidP="005E03AC">
      <w:pPr>
        <w:pStyle w:val="EndNoteBibliography"/>
        <w:spacing w:after="0"/>
        <w:ind w:left="720" w:hanging="720"/>
        <w:rPr>
          <w:rFonts w:asciiTheme="majorBidi" w:hAnsiTheme="majorBidi" w:cstheme="majorBidi"/>
          <w:b/>
          <w:bCs/>
          <w:szCs w:val="24"/>
        </w:rPr>
      </w:pPr>
    </w:p>
    <w:p w14:paraId="77E50048" w14:textId="77777777" w:rsidR="00D64848" w:rsidRPr="00D64848" w:rsidRDefault="00D64848" w:rsidP="00D64848">
      <w:pPr>
        <w:pStyle w:val="EndNoteBibliography"/>
        <w:spacing w:after="0"/>
        <w:ind w:left="720" w:hanging="720"/>
      </w:pPr>
      <w:r>
        <w:fldChar w:fldCharType="begin"/>
      </w:r>
      <w:r>
        <w:instrText xml:space="preserve"> ADDIN EN.REFLIST </w:instrText>
      </w:r>
      <w:r>
        <w:fldChar w:fldCharType="separate"/>
      </w:r>
      <w:r w:rsidRPr="00D64848">
        <w:t xml:space="preserve">Aboobucker, S.I., and Suza, W.P. (2019). Why do plants convert sitosterol to stigmasterol? </w:t>
      </w:r>
      <w:r w:rsidRPr="00D64848">
        <w:rPr>
          <w:i/>
        </w:rPr>
        <w:t>Frontiers in Plant Science</w:t>
      </w:r>
      <w:r w:rsidRPr="00D64848">
        <w:t xml:space="preserve"> 10</w:t>
      </w:r>
      <w:r w:rsidRPr="00D64848">
        <w:rPr>
          <w:b/>
        </w:rPr>
        <w:t>,</w:t>
      </w:r>
      <w:r w:rsidRPr="00D64848">
        <w:t xml:space="preserve"> 354. doi: 10.3389/fpls.2019.00354.</w:t>
      </w:r>
    </w:p>
    <w:p w14:paraId="19106BF0" w14:textId="77777777" w:rsidR="00D64848" w:rsidRPr="00D64848" w:rsidRDefault="00D64848" w:rsidP="00D64848">
      <w:pPr>
        <w:pStyle w:val="EndNoteBibliography"/>
        <w:spacing w:after="0"/>
        <w:ind w:left="720" w:hanging="720"/>
      </w:pPr>
      <w:r w:rsidRPr="00D64848">
        <w:t>Aboobucker, S.I., Suza, W.P., and Lorence, A. (2017). Characterization of two </w:t>
      </w:r>
      <w:r w:rsidRPr="00D64848">
        <w:rPr>
          <w:i/>
        </w:rPr>
        <w:t>Arabidopsis</w:t>
      </w:r>
      <w:r w:rsidRPr="00D64848">
        <w:t xml:space="preserve"> L-gulono-1,4-lactone oxidases, AtGulLO3 and AtGulLO5, involved in ascorbate biosynthesis. </w:t>
      </w:r>
      <w:r w:rsidRPr="00D64848">
        <w:rPr>
          <w:i/>
        </w:rPr>
        <w:t>Reactive Oxygen Species</w:t>
      </w:r>
      <w:r w:rsidRPr="00D64848">
        <w:t xml:space="preserve"> 4(12)</w:t>
      </w:r>
      <w:r w:rsidRPr="00D64848">
        <w:rPr>
          <w:b/>
        </w:rPr>
        <w:t>,</w:t>
      </w:r>
      <w:r w:rsidRPr="00D64848">
        <w:t xml:space="preserve"> 389-417. doi: 10.20455/ros.2017.861.</w:t>
      </w:r>
    </w:p>
    <w:p w14:paraId="067F5D2C" w14:textId="77777777" w:rsidR="00D64848" w:rsidRPr="00D64848" w:rsidRDefault="00D64848" w:rsidP="00D64848">
      <w:pPr>
        <w:pStyle w:val="EndNoteBibliography"/>
        <w:spacing w:after="0"/>
        <w:ind w:left="720" w:hanging="720"/>
      </w:pPr>
      <w:r w:rsidRPr="00D64848">
        <w:t xml:space="preserve">Best, N.B., Hartwig, T., Budka, J., Fujioka, S., Johal, G., Schulz, B., et al. (2016). </w:t>
      </w:r>
      <w:r w:rsidRPr="00D64848">
        <w:rPr>
          <w:i/>
        </w:rPr>
        <w:t>nana plant2</w:t>
      </w:r>
      <w:r w:rsidRPr="00D64848">
        <w:t xml:space="preserve"> encodes a maize ortholog of the </w:t>
      </w:r>
      <w:r w:rsidRPr="00D64848">
        <w:rPr>
          <w:i/>
        </w:rPr>
        <w:t>Arabidopsis</w:t>
      </w:r>
      <w:r w:rsidRPr="00D64848">
        <w:t xml:space="preserve"> brassinosteroid biosynthesis gene </w:t>
      </w:r>
      <w:r w:rsidRPr="00D64848">
        <w:rPr>
          <w:i/>
        </w:rPr>
        <w:t>DWARF1</w:t>
      </w:r>
      <w:r w:rsidRPr="00D64848">
        <w:t xml:space="preserve">, identifying developmental interactions between brassinosteroids and gibberellins. </w:t>
      </w:r>
      <w:r w:rsidRPr="00D64848">
        <w:rPr>
          <w:i/>
        </w:rPr>
        <w:t>Plant Physiology</w:t>
      </w:r>
      <w:r w:rsidRPr="00D64848">
        <w:t xml:space="preserve"> 171(4)</w:t>
      </w:r>
      <w:r w:rsidRPr="00D64848">
        <w:rPr>
          <w:b/>
        </w:rPr>
        <w:t>,</w:t>
      </w:r>
      <w:r w:rsidRPr="00D64848">
        <w:t xml:space="preserve"> 2633-2647. doi: 10.1104/pp.16.00399.</w:t>
      </w:r>
    </w:p>
    <w:p w14:paraId="2BF3ED8B" w14:textId="77777777" w:rsidR="00D64848" w:rsidRPr="00D64848" w:rsidRDefault="00D64848" w:rsidP="00D64848">
      <w:pPr>
        <w:pStyle w:val="EndNoteBibliography"/>
        <w:spacing w:after="0"/>
        <w:ind w:left="720" w:hanging="720"/>
      </w:pPr>
      <w:r w:rsidRPr="00D64848">
        <w:t xml:space="preserve">Gotoh, O. (1992). Substrate recognition sites in cytochrome P450 family 2 (CYP2) proteins inferred from comparative analyses of amino acid and coding nucleotide sequences. </w:t>
      </w:r>
      <w:r w:rsidRPr="00D64848">
        <w:rPr>
          <w:i/>
        </w:rPr>
        <w:t>The Journal of Biological Chemistry</w:t>
      </w:r>
      <w:r w:rsidRPr="00D64848">
        <w:t xml:space="preserve"> 267(1)</w:t>
      </w:r>
      <w:r w:rsidRPr="00D64848">
        <w:rPr>
          <w:b/>
        </w:rPr>
        <w:t>,</w:t>
      </w:r>
      <w:r w:rsidRPr="00D64848">
        <w:t xml:space="preserve"> 83-90.</w:t>
      </w:r>
    </w:p>
    <w:p w14:paraId="6E00A26A" w14:textId="77777777" w:rsidR="00D64848" w:rsidRPr="00D64848" w:rsidRDefault="00D64848" w:rsidP="00D64848">
      <w:pPr>
        <w:pStyle w:val="EndNoteBibliography"/>
        <w:spacing w:after="0"/>
        <w:ind w:left="720" w:hanging="720"/>
      </w:pPr>
      <w:r w:rsidRPr="00D64848">
        <w:t>Kumar, B., Abdel-Ghani, A.H., Reyes-Matamoros, J., Hochholdinger, F., and Lübberstedt, T. (2012). Genotypic variation for root architecture traits in seedlings of maize (</w:t>
      </w:r>
      <w:r w:rsidRPr="00D64848">
        <w:rPr>
          <w:i/>
        </w:rPr>
        <w:t>Zea mays</w:t>
      </w:r>
      <w:r w:rsidRPr="00D64848">
        <w:t xml:space="preserve"> L.) inbred lines. </w:t>
      </w:r>
      <w:r w:rsidRPr="00D64848">
        <w:rPr>
          <w:i/>
        </w:rPr>
        <w:t>Plant Breeding</w:t>
      </w:r>
      <w:r w:rsidRPr="00D64848">
        <w:t xml:space="preserve"> 131(4)</w:t>
      </w:r>
      <w:r w:rsidRPr="00D64848">
        <w:rPr>
          <w:b/>
        </w:rPr>
        <w:t>,</w:t>
      </w:r>
      <w:r w:rsidRPr="00D64848">
        <w:t xml:space="preserve"> 465-478. doi:  10.1111/j.1439-0523.2012.01980.x.</w:t>
      </w:r>
    </w:p>
    <w:p w14:paraId="3FCA799E" w14:textId="77777777" w:rsidR="00D64848" w:rsidRPr="00D64848" w:rsidRDefault="00D64848" w:rsidP="00D64848">
      <w:pPr>
        <w:pStyle w:val="EndNoteBibliography"/>
        <w:spacing w:after="0"/>
        <w:ind w:left="720" w:hanging="720"/>
      </w:pPr>
      <w:r w:rsidRPr="00D64848">
        <w:t xml:space="preserve">Li, W., Liu, W., Wei, H., He, Q., Chen, J., Zhang, B., et al. (2014). Species-specific expansion and molecular evolution of the 3-hydroxy-3-methylglutaryl coenzyme A reductase (HMGR) gene family in plants. </w:t>
      </w:r>
      <w:r w:rsidRPr="00D64848">
        <w:rPr>
          <w:i/>
        </w:rPr>
        <w:t>PLoS One</w:t>
      </w:r>
      <w:r w:rsidRPr="00D64848">
        <w:t xml:space="preserve"> 9(4)</w:t>
      </w:r>
      <w:r w:rsidRPr="00D64848">
        <w:rPr>
          <w:b/>
        </w:rPr>
        <w:t>,</w:t>
      </w:r>
      <w:r w:rsidRPr="00D64848">
        <w:t xml:space="preserve"> e94172. doi: 10.1371/journal.pone.0094172.</w:t>
      </w:r>
    </w:p>
    <w:p w14:paraId="55421D16" w14:textId="77777777" w:rsidR="00D64848" w:rsidRPr="00D64848" w:rsidRDefault="00D64848" w:rsidP="00D64848">
      <w:pPr>
        <w:pStyle w:val="EndNoteBibliography"/>
        <w:spacing w:after="0"/>
        <w:ind w:left="720" w:hanging="720"/>
      </w:pPr>
      <w:r w:rsidRPr="00D64848">
        <w:t>Liu, P., McCarty, D.R., and Koch, K.E. (2016). Transposon mutagenesis and analysis of mutants in UniformMu maize (</w:t>
      </w:r>
      <w:r w:rsidRPr="00D64848">
        <w:rPr>
          <w:i/>
        </w:rPr>
        <w:t>Zea mays</w:t>
      </w:r>
      <w:r w:rsidRPr="00D64848">
        <w:t xml:space="preserve">). </w:t>
      </w:r>
      <w:r w:rsidRPr="00D64848">
        <w:rPr>
          <w:i/>
        </w:rPr>
        <w:t>Current Protocols in Plant Biology</w:t>
      </w:r>
      <w:r w:rsidRPr="00D64848">
        <w:t xml:space="preserve"> 1(3)</w:t>
      </w:r>
      <w:r w:rsidRPr="00D64848">
        <w:rPr>
          <w:b/>
        </w:rPr>
        <w:t>,</w:t>
      </w:r>
      <w:r w:rsidRPr="00D64848">
        <w:t xml:space="preserve"> 451-465.</w:t>
      </w:r>
    </w:p>
    <w:p w14:paraId="226016A0" w14:textId="77777777" w:rsidR="00D64848" w:rsidRPr="00D64848" w:rsidRDefault="00D64848" w:rsidP="00D64848">
      <w:pPr>
        <w:pStyle w:val="EndNoteBibliography"/>
        <w:spacing w:after="0"/>
        <w:ind w:left="720" w:hanging="720"/>
      </w:pPr>
      <w:r w:rsidRPr="00D64848">
        <w:t xml:space="preserve">Louis, J., Basu, S., Varsani, S., Castano-Duque, L., Jiang, V., Williams, W.P., et al. (2015). Ethylene contributes to </w:t>
      </w:r>
      <w:r w:rsidRPr="00D64848">
        <w:rPr>
          <w:i/>
        </w:rPr>
        <w:t>maize insect resistance1</w:t>
      </w:r>
      <w:r w:rsidRPr="00D64848">
        <w:t xml:space="preserve">-mediated maize defense against the phloem sap-sucking corn leaf aphid. </w:t>
      </w:r>
      <w:r w:rsidRPr="00D64848">
        <w:rPr>
          <w:i/>
        </w:rPr>
        <w:t>Plant Physiology</w:t>
      </w:r>
      <w:r w:rsidRPr="00D64848">
        <w:t xml:space="preserve"> 169(1)</w:t>
      </w:r>
      <w:r w:rsidRPr="00D64848">
        <w:rPr>
          <w:b/>
        </w:rPr>
        <w:t>,</w:t>
      </w:r>
      <w:r w:rsidRPr="00D64848">
        <w:t xml:space="preserve"> 313-324. doi: 10.1104/pp.15.00958.</w:t>
      </w:r>
    </w:p>
    <w:p w14:paraId="14217F57" w14:textId="77777777" w:rsidR="00D64848" w:rsidRPr="00D64848" w:rsidRDefault="00D64848" w:rsidP="00D64848">
      <w:pPr>
        <w:pStyle w:val="EndNoteBibliography"/>
        <w:spacing w:after="0"/>
        <w:ind w:left="720" w:hanging="720"/>
      </w:pPr>
      <w:r w:rsidRPr="00D64848">
        <w:t xml:space="preserve">Morikawa, T., Mizutani, M., Aoki, N., Watanabe, B., Saga, H., Saito, S., et al. (2006). Cytochrome P450 CYP710A encodes the sterol C-22 desaturase in </w:t>
      </w:r>
      <w:r w:rsidRPr="00D64848">
        <w:rPr>
          <w:i/>
        </w:rPr>
        <w:t>Arabidopsis</w:t>
      </w:r>
      <w:r w:rsidRPr="00D64848">
        <w:t xml:space="preserve"> and tomato. </w:t>
      </w:r>
      <w:r w:rsidRPr="00D64848">
        <w:rPr>
          <w:i/>
        </w:rPr>
        <w:t>The Plant Cell</w:t>
      </w:r>
      <w:r w:rsidRPr="00D64848">
        <w:t xml:space="preserve"> 18(4)</w:t>
      </w:r>
      <w:r w:rsidRPr="00D64848">
        <w:rPr>
          <w:b/>
        </w:rPr>
        <w:t>,</w:t>
      </w:r>
      <w:r w:rsidRPr="00D64848">
        <w:t xml:space="preserve"> 1008-1022. doi: 10.1105/tpc.105.037012.</w:t>
      </w:r>
    </w:p>
    <w:p w14:paraId="1F1957F9" w14:textId="77777777" w:rsidR="00D64848" w:rsidRPr="00D64848" w:rsidRDefault="00D64848" w:rsidP="00D64848">
      <w:pPr>
        <w:pStyle w:val="EndNoteBibliography"/>
        <w:ind w:left="720" w:hanging="720"/>
      </w:pPr>
      <w:r w:rsidRPr="00D64848">
        <w:t xml:space="preserve">Phillips, K.M., Ruggio, D.M., and Ashraf‐Khorassani, M. (2005). Analysis of steryl glucosides in foods and dietary supplements by solid-phase extraction and GC. </w:t>
      </w:r>
      <w:r w:rsidRPr="00D64848">
        <w:rPr>
          <w:i/>
        </w:rPr>
        <w:t>Journal of Food Lipids</w:t>
      </w:r>
      <w:r w:rsidRPr="00D64848">
        <w:t xml:space="preserve"> 12(2)</w:t>
      </w:r>
      <w:r w:rsidRPr="00D64848">
        <w:rPr>
          <w:b/>
        </w:rPr>
        <w:t>,</w:t>
      </w:r>
      <w:r w:rsidRPr="00D64848">
        <w:t xml:space="preserve"> 124-140. doi: 10.1111/j.1745-4522.2005.00011.x.</w:t>
      </w:r>
    </w:p>
    <w:p w14:paraId="1992AB35" w14:textId="0F287B92" w:rsidR="005E03AC" w:rsidRPr="001549D3" w:rsidRDefault="00D64848" w:rsidP="00D64848">
      <w:pPr>
        <w:spacing w:before="240"/>
      </w:pPr>
      <w:r>
        <w:fldChar w:fldCharType="end"/>
      </w:r>
    </w:p>
    <w:sectPr w:rsidR="005E03AC" w:rsidRPr="001549D3" w:rsidSect="0093429D">
      <w:headerReference w:type="even" r:id="rId16"/>
      <w:footerReference w:type="even" r:id="rId17"/>
      <w:footerReference w:type="default" r:id="rId18"/>
      <w:headerReference w:type="first" r:id="rId19"/>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30809C" w14:textId="77777777" w:rsidR="00634460" w:rsidRDefault="00634460" w:rsidP="00117666">
      <w:pPr>
        <w:spacing w:after="0"/>
      </w:pPr>
      <w:r>
        <w:separator/>
      </w:r>
    </w:p>
  </w:endnote>
  <w:endnote w:type="continuationSeparator" w:id="0">
    <w:p w14:paraId="69ED571B" w14:textId="77777777" w:rsidR="00634460" w:rsidRDefault="00634460"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AWiZicMwIAAF8EAAAOAAAAAAAAAAAAAAAAAC4CAABk&#10;cnMvZTJvRG9jLnhtbFBLAQItABQABgAIAAAAIQA4sBLD2QAAAAQBAAAPAAAAAAAAAAAAAAAAAI0E&#10;AABkcnMvZG93bnJldi54bWxQSwUGAAAAAAQABADzAAAAkwUAAAAA&#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WqhzpzcCAABoBAAADgAAAAAAAAAAAAAAAAAu&#10;AgAAZHJzL2Uyb0RvYy54bWxQSwECLQAUAAYACAAAACEAOLASw9kAAAAEAQAADwAAAAAAAAAAAAAA&#10;AACRBAAAZHJzL2Rvd25yZXYueG1sUEsFBgAAAAAEAAQA8wAAAJcFAAAAAA==&#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43148C" w14:textId="77777777" w:rsidR="00634460" w:rsidRDefault="00634460" w:rsidP="00117666">
      <w:pPr>
        <w:spacing w:after="0"/>
      </w:pPr>
      <w:r>
        <w:separator/>
      </w:r>
    </w:p>
  </w:footnote>
  <w:footnote w:type="continuationSeparator" w:id="0">
    <w:p w14:paraId="3CDBE8B6" w14:textId="77777777" w:rsidR="00634460" w:rsidRDefault="00634460"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9"/>
  <w:proofState w:spelling="clean" w:grammar="clean"/>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Frontiers-Scienc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ED20B5"/>
    <w:rsid w:val="0001436A"/>
    <w:rsid w:val="00034304"/>
    <w:rsid w:val="00035434"/>
    <w:rsid w:val="00052A14"/>
    <w:rsid w:val="00077D53"/>
    <w:rsid w:val="000B251C"/>
    <w:rsid w:val="00105FD9"/>
    <w:rsid w:val="00117666"/>
    <w:rsid w:val="001549D3"/>
    <w:rsid w:val="001571DC"/>
    <w:rsid w:val="00160065"/>
    <w:rsid w:val="00177D84"/>
    <w:rsid w:val="001A6A53"/>
    <w:rsid w:val="00267D18"/>
    <w:rsid w:val="00274347"/>
    <w:rsid w:val="002868E2"/>
    <w:rsid w:val="002869C3"/>
    <w:rsid w:val="002936E4"/>
    <w:rsid w:val="00296270"/>
    <w:rsid w:val="002A4D7A"/>
    <w:rsid w:val="002B4A57"/>
    <w:rsid w:val="002C74CA"/>
    <w:rsid w:val="003123F4"/>
    <w:rsid w:val="003519CB"/>
    <w:rsid w:val="003544FB"/>
    <w:rsid w:val="003D2F2D"/>
    <w:rsid w:val="00401590"/>
    <w:rsid w:val="00440CF6"/>
    <w:rsid w:val="00444C2D"/>
    <w:rsid w:val="00447801"/>
    <w:rsid w:val="00452E9C"/>
    <w:rsid w:val="004735C8"/>
    <w:rsid w:val="00476536"/>
    <w:rsid w:val="004828C4"/>
    <w:rsid w:val="004947A6"/>
    <w:rsid w:val="004961FF"/>
    <w:rsid w:val="00517A89"/>
    <w:rsid w:val="005250F2"/>
    <w:rsid w:val="0052597C"/>
    <w:rsid w:val="00593EEA"/>
    <w:rsid w:val="005A5EEE"/>
    <w:rsid w:val="005E03AC"/>
    <w:rsid w:val="00634460"/>
    <w:rsid w:val="006375C7"/>
    <w:rsid w:val="0064542C"/>
    <w:rsid w:val="00654E8F"/>
    <w:rsid w:val="00660D05"/>
    <w:rsid w:val="00670718"/>
    <w:rsid w:val="006820B1"/>
    <w:rsid w:val="00687BCC"/>
    <w:rsid w:val="006B7D14"/>
    <w:rsid w:val="006C41A1"/>
    <w:rsid w:val="00701727"/>
    <w:rsid w:val="0070566C"/>
    <w:rsid w:val="00714C50"/>
    <w:rsid w:val="00725A7D"/>
    <w:rsid w:val="007501BE"/>
    <w:rsid w:val="00790BB3"/>
    <w:rsid w:val="007C206C"/>
    <w:rsid w:val="007E3DB4"/>
    <w:rsid w:val="00817DD6"/>
    <w:rsid w:val="0083759F"/>
    <w:rsid w:val="00885156"/>
    <w:rsid w:val="009151AA"/>
    <w:rsid w:val="0093429D"/>
    <w:rsid w:val="00942BA6"/>
    <w:rsid w:val="00943573"/>
    <w:rsid w:val="00964134"/>
    <w:rsid w:val="00970F7D"/>
    <w:rsid w:val="00994A3D"/>
    <w:rsid w:val="009A14F9"/>
    <w:rsid w:val="009C2B12"/>
    <w:rsid w:val="009C4B84"/>
    <w:rsid w:val="00A174D9"/>
    <w:rsid w:val="00AA4D24"/>
    <w:rsid w:val="00AB6715"/>
    <w:rsid w:val="00B1671E"/>
    <w:rsid w:val="00B25EB8"/>
    <w:rsid w:val="00B37F4D"/>
    <w:rsid w:val="00B63CE9"/>
    <w:rsid w:val="00C4081F"/>
    <w:rsid w:val="00C52A7B"/>
    <w:rsid w:val="00C56BAF"/>
    <w:rsid w:val="00C679AA"/>
    <w:rsid w:val="00C75972"/>
    <w:rsid w:val="00CD066B"/>
    <w:rsid w:val="00CE4FEE"/>
    <w:rsid w:val="00D060CF"/>
    <w:rsid w:val="00D354EB"/>
    <w:rsid w:val="00D565CD"/>
    <w:rsid w:val="00D64848"/>
    <w:rsid w:val="00DA0648"/>
    <w:rsid w:val="00DB59C3"/>
    <w:rsid w:val="00DC259A"/>
    <w:rsid w:val="00DC45D0"/>
    <w:rsid w:val="00DE23E8"/>
    <w:rsid w:val="00E52377"/>
    <w:rsid w:val="00E537AD"/>
    <w:rsid w:val="00E63F03"/>
    <w:rsid w:val="00E64E17"/>
    <w:rsid w:val="00E866C9"/>
    <w:rsid w:val="00EA3D3C"/>
    <w:rsid w:val="00EC090A"/>
    <w:rsid w:val="00ED20B5"/>
    <w:rsid w:val="00F46900"/>
    <w:rsid w:val="00F61D8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table" w:customStyle="1" w:styleId="TableGrid1">
    <w:name w:val="Table Grid1"/>
    <w:basedOn w:val="TableNormal"/>
    <w:next w:val="TableGrid"/>
    <w:uiPriority w:val="39"/>
    <w:rsid w:val="00444C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444C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40C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4828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Normal"/>
    <w:link w:val="EndNoteBibliographyChar"/>
    <w:rsid w:val="005E03AC"/>
    <w:pPr>
      <w:spacing w:before="0" w:after="160"/>
    </w:pPr>
    <w:rPr>
      <w:rFonts w:cs="Times New Roman"/>
      <w:noProof/>
    </w:rPr>
  </w:style>
  <w:style w:type="character" w:customStyle="1" w:styleId="EndNoteBibliographyChar">
    <w:name w:val="EndNote Bibliography Char"/>
    <w:basedOn w:val="DefaultParagraphFont"/>
    <w:link w:val="EndNoteBibliography"/>
    <w:rsid w:val="005E03AC"/>
    <w:rPr>
      <w:rFonts w:ascii="Times New Roman" w:hAnsi="Times New Roman" w:cs="Times New Roman"/>
      <w:noProof/>
      <w:sz w:val="24"/>
    </w:rPr>
  </w:style>
  <w:style w:type="paragraph" w:customStyle="1" w:styleId="EndNoteBibliographyTitle">
    <w:name w:val="EndNote Bibliography Title"/>
    <w:basedOn w:val="Normal"/>
    <w:link w:val="EndNoteBibliographyTitleChar"/>
    <w:rsid w:val="00D64848"/>
    <w:pPr>
      <w:spacing w:after="0"/>
      <w:jc w:val="center"/>
    </w:pPr>
    <w:rPr>
      <w:rFonts w:cs="Times New Roman"/>
      <w:noProof/>
    </w:rPr>
  </w:style>
  <w:style w:type="character" w:customStyle="1" w:styleId="EndNoteBibliographyTitleChar">
    <w:name w:val="EndNote Bibliography Title Char"/>
    <w:basedOn w:val="DefaultParagraphFont"/>
    <w:link w:val="EndNoteBibliographyTitle"/>
    <w:rsid w:val="00D64848"/>
    <w:rPr>
      <w:rFonts w:ascii="Times New Roman" w:hAnsi="Times New Roman" w:cs="Times New Roman"/>
      <w:noProo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pn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7A95B22-B4E8-4C8E-ABCB-1E2B9143F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56</TotalTime>
  <Pages>13</Pages>
  <Words>2834</Words>
  <Characters>16156</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Siddique Muhammad-Aboobucker</cp:lastModifiedBy>
  <cp:revision>21</cp:revision>
  <cp:lastPrinted>2013-10-03T12:51:00Z</cp:lastPrinted>
  <dcterms:created xsi:type="dcterms:W3CDTF">2018-11-23T08:58:00Z</dcterms:created>
  <dcterms:modified xsi:type="dcterms:W3CDTF">2021-08-11T02:25:00Z</dcterms:modified>
</cp:coreProperties>
</file>