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BB27" w14:textId="77777777" w:rsidR="004A7851" w:rsidRPr="00CB6336" w:rsidRDefault="004A7851" w:rsidP="00553F7A">
      <w:pPr>
        <w:spacing w:line="360" w:lineRule="auto"/>
        <w:jc w:val="center"/>
        <w:rPr>
          <w:rFonts w:ascii="Cambria" w:hAnsi="Cambria" w:cs="ITCFranklinGothicStd-Demi"/>
          <w:b/>
          <w:bCs/>
          <w:sz w:val="32"/>
          <w:szCs w:val="32"/>
        </w:rPr>
      </w:pPr>
      <w:r w:rsidRPr="00CB6336">
        <w:rPr>
          <w:rFonts w:ascii="Cambria" w:hAnsi="Cambria" w:cs="ITCFranklinGothicStd-Demi"/>
          <w:b/>
          <w:bCs/>
          <w:sz w:val="32"/>
          <w:szCs w:val="32"/>
        </w:rPr>
        <w:t>The effect of virtual reality on emotional response and symptoms provocation in patients with OCD: A systematic review and meta-analysis</w:t>
      </w:r>
    </w:p>
    <w:p w14:paraId="671F7852" w14:textId="77777777" w:rsidR="004A7851" w:rsidRDefault="004A7851" w:rsidP="00FE37DE">
      <w:pPr>
        <w:rPr>
          <w:rFonts w:ascii="Calibri" w:hAnsi="Calibri" w:cs="Calibri"/>
          <w:b/>
          <w:bCs/>
          <w:sz w:val="22"/>
          <w:szCs w:val="22"/>
          <w:u w:val="single"/>
        </w:rPr>
      </w:pPr>
      <w:r>
        <w:rPr>
          <w:rFonts w:ascii="Calibri" w:hAnsi="Calibri" w:cs="Calibri"/>
          <w:b/>
          <w:bCs/>
          <w:sz w:val="22"/>
          <w:szCs w:val="22"/>
          <w:u w:val="single"/>
        </w:rPr>
        <w:t>Supplementary files</w:t>
      </w:r>
    </w:p>
    <w:p w14:paraId="3D57C1A0" w14:textId="77777777" w:rsidR="004A7851" w:rsidRPr="00AE268E" w:rsidRDefault="004A7851" w:rsidP="00FE37DE">
      <w:pPr>
        <w:rPr>
          <w:rFonts w:ascii="Calibri" w:hAnsi="Calibri" w:cs="Calibri"/>
          <w:b/>
          <w:bCs/>
          <w:sz w:val="14"/>
          <w:szCs w:val="14"/>
          <w:u w:val="single"/>
        </w:rPr>
      </w:pPr>
      <w:r w:rsidRPr="00AE268E">
        <w:rPr>
          <w:rFonts w:ascii="Calibri" w:hAnsi="Calibri" w:cs="Calibri"/>
          <w:b/>
          <w:bCs/>
          <w:sz w:val="22"/>
          <w:szCs w:val="22"/>
          <w:u w:val="single"/>
        </w:rPr>
        <w:t>Table 1.</w:t>
      </w:r>
      <w:r w:rsidRPr="00AE268E">
        <w:rPr>
          <w:rFonts w:ascii="Calibri" w:hAnsi="Calibri" w:cs="Calibri"/>
          <w:b/>
          <w:bCs/>
          <w:sz w:val="22"/>
          <w:szCs w:val="22"/>
        </w:rPr>
        <w:t xml:space="preserve"> </w:t>
      </w:r>
      <w:r w:rsidRPr="00AE268E">
        <w:rPr>
          <w:rFonts w:ascii="Calibri" w:hAnsi="Calibri" w:cs="Calibri"/>
          <w:sz w:val="22"/>
          <w:szCs w:val="22"/>
        </w:rPr>
        <w:t>PRISMA</w:t>
      </w:r>
      <w:r>
        <w:rPr>
          <w:rFonts w:ascii="Calibri" w:hAnsi="Calibri" w:cs="Calibri"/>
          <w:sz w:val="22"/>
          <w:szCs w:val="22"/>
        </w:rPr>
        <w:t xml:space="preserve"> 2020</w:t>
      </w:r>
      <w:r w:rsidRPr="00AE268E">
        <w:rPr>
          <w:rFonts w:ascii="Calibri" w:hAnsi="Calibri" w:cs="Calibri"/>
          <w:sz w:val="22"/>
          <w:szCs w:val="22"/>
        </w:rPr>
        <w:t xml:space="preserve"> Checklist</w:t>
      </w:r>
      <w:r>
        <w:rPr>
          <w:rFonts w:ascii="Calibri" w:hAnsi="Calibri" w:cs="Calibri"/>
          <w:sz w:val="22"/>
          <w:szCs w:val="22"/>
        </w:rPr>
        <w:t>.</w:t>
      </w:r>
    </w:p>
    <w:p w14:paraId="6AABEDD1" w14:textId="77777777" w:rsidR="004A7851" w:rsidRPr="004C1685" w:rsidRDefault="004A7851" w:rsidP="0049193A">
      <w:pPr>
        <w:pStyle w:val="CM1"/>
        <w:jc w:val="center"/>
        <w:rPr>
          <w:rFonts w:ascii="Arial" w:hAnsi="Arial" w:cs="Arial"/>
          <w:sz w:val="16"/>
          <w:szCs w:val="16"/>
        </w:rPr>
      </w:pPr>
      <w:r w:rsidRPr="004C1685">
        <w:rPr>
          <w:rFonts w:ascii="Arial" w:hAnsi="Arial" w:cs="Arial"/>
          <w:sz w:val="16"/>
          <w:szCs w:val="16"/>
        </w:rPr>
        <w:t xml:space="preserve"> </w:t>
      </w:r>
    </w:p>
    <w:tbl>
      <w:tblPr>
        <w:tblW w:w="15200" w:type="dxa"/>
        <w:tblInd w:w="-964" w:type="dxa"/>
        <w:tblBorders>
          <w:top w:val="nil"/>
          <w:left w:val="nil"/>
          <w:bottom w:val="nil"/>
          <w:right w:val="nil"/>
        </w:tblBorders>
        <w:tblLook w:val="0000" w:firstRow="0" w:lastRow="0" w:firstColumn="0" w:lastColumn="0" w:noHBand="0" w:noVBand="0"/>
      </w:tblPr>
      <w:tblGrid>
        <w:gridCol w:w="1668"/>
        <w:gridCol w:w="587"/>
        <w:gridCol w:w="11745"/>
        <w:gridCol w:w="1200"/>
      </w:tblGrid>
      <w:tr w:rsidR="004A7851" w:rsidRPr="004C1685" w14:paraId="019A739B" w14:textId="77777777" w:rsidTr="001D1C82">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0CF4AD5" w14:textId="77777777" w:rsidR="004A7851" w:rsidRPr="00930A31" w:rsidRDefault="004A7851" w:rsidP="001D1C82">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B76BA67" w14:textId="77777777" w:rsidR="004A7851" w:rsidRPr="00930A31" w:rsidRDefault="004A7851" w:rsidP="001D1C82">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4D9BFE8" w14:textId="77777777" w:rsidR="004A7851" w:rsidRPr="00930A31" w:rsidRDefault="004A7851" w:rsidP="001D1C82">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0A413DB" w14:textId="77777777" w:rsidR="004A7851" w:rsidRPr="00930A31" w:rsidRDefault="004A7851" w:rsidP="001D1C82">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4A7851" w:rsidRPr="004C1685" w14:paraId="471F0FC2"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51B9E2"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354CBE6"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6AB9817C" w14:textId="77777777" w:rsidTr="001D1C82">
        <w:trPr>
          <w:trHeight w:val="48"/>
        </w:trPr>
        <w:tc>
          <w:tcPr>
            <w:tcW w:w="1668" w:type="dxa"/>
            <w:tcBorders>
              <w:top w:val="single" w:sz="5" w:space="0" w:color="000000"/>
              <w:left w:val="single" w:sz="5" w:space="0" w:color="000000"/>
              <w:bottom w:val="double" w:sz="2" w:space="0" w:color="FFFFCC"/>
              <w:right w:val="single" w:sz="5" w:space="0" w:color="000000"/>
            </w:tcBorders>
          </w:tcPr>
          <w:p w14:paraId="0DAC5581"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758E90B"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18F100C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70B8559E"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w:t>
            </w:r>
          </w:p>
        </w:tc>
      </w:tr>
      <w:tr w:rsidR="004A7851" w:rsidRPr="004C1685" w14:paraId="62F8811F"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A9723F"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490D2ED"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1D61966B" w14:textId="77777777" w:rsidTr="001D1C82">
        <w:trPr>
          <w:trHeight w:val="48"/>
        </w:trPr>
        <w:tc>
          <w:tcPr>
            <w:tcW w:w="1668" w:type="dxa"/>
            <w:tcBorders>
              <w:top w:val="single" w:sz="5" w:space="0" w:color="000000"/>
              <w:left w:val="single" w:sz="5" w:space="0" w:color="000000"/>
              <w:bottom w:val="double" w:sz="2" w:space="0" w:color="FFFFCC"/>
              <w:right w:val="single" w:sz="5" w:space="0" w:color="000000"/>
            </w:tcBorders>
          </w:tcPr>
          <w:p w14:paraId="727E76D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78A254F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6A1BA55"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5761072"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w:t>
            </w:r>
          </w:p>
        </w:tc>
      </w:tr>
      <w:tr w:rsidR="004A7851" w:rsidRPr="004C1685" w14:paraId="6F9D015C"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3D458C5"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45E457F"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5595B6C8"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754A19A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6C7505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1761313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06AA7D4D"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4A7851" w:rsidRPr="004C1685" w14:paraId="69A8E4F6" w14:textId="77777777" w:rsidTr="001D1C82">
        <w:trPr>
          <w:trHeight w:val="48"/>
        </w:trPr>
        <w:tc>
          <w:tcPr>
            <w:tcW w:w="1668" w:type="dxa"/>
            <w:tcBorders>
              <w:top w:val="single" w:sz="5" w:space="0" w:color="000000"/>
              <w:left w:val="single" w:sz="5" w:space="0" w:color="000000"/>
              <w:bottom w:val="double" w:sz="2" w:space="0" w:color="FFFFCC"/>
              <w:right w:val="single" w:sz="5" w:space="0" w:color="000000"/>
            </w:tcBorders>
          </w:tcPr>
          <w:p w14:paraId="6B91FF41"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AFA5054"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4FE8A020"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2A53BDE6"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5</w:t>
            </w:r>
          </w:p>
        </w:tc>
      </w:tr>
      <w:tr w:rsidR="004A7851" w:rsidRPr="004C1685" w14:paraId="58166D95"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64AB5B"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40E6A72"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04E9BBC5"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6F76C29F"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A153144"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5A0FDFEF"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E0EB2AF"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4A7851" w:rsidRPr="004C1685" w14:paraId="001C6833" w14:textId="77777777" w:rsidTr="001D1C82">
        <w:trPr>
          <w:trHeight w:val="191"/>
        </w:trPr>
        <w:tc>
          <w:tcPr>
            <w:tcW w:w="1668" w:type="dxa"/>
            <w:tcBorders>
              <w:top w:val="single" w:sz="5" w:space="0" w:color="000000"/>
              <w:left w:val="single" w:sz="5" w:space="0" w:color="000000"/>
              <w:bottom w:val="single" w:sz="5" w:space="0" w:color="000000"/>
              <w:right w:val="single" w:sz="5" w:space="0" w:color="000000"/>
            </w:tcBorders>
          </w:tcPr>
          <w:p w14:paraId="15D52007"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C3A6D8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887DA35"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ECB161E"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6</w:t>
            </w:r>
          </w:p>
        </w:tc>
      </w:tr>
      <w:tr w:rsidR="004A7851" w:rsidRPr="004C1685" w14:paraId="52A35E2F"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5CD62433"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1E3790CC"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54BAA2E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17091626"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4A7851" w:rsidRPr="004C1685" w14:paraId="634DF919"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60611B9F"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86D87D8"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D011E37"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EF11F63"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4A7851" w:rsidRPr="004C1685" w14:paraId="2266F9DC" w14:textId="77777777" w:rsidTr="001D1C82">
        <w:trPr>
          <w:trHeight w:val="152"/>
        </w:trPr>
        <w:tc>
          <w:tcPr>
            <w:tcW w:w="1668" w:type="dxa"/>
            <w:tcBorders>
              <w:top w:val="single" w:sz="5" w:space="0" w:color="000000"/>
              <w:left w:val="single" w:sz="5" w:space="0" w:color="000000"/>
              <w:bottom w:val="single" w:sz="5" w:space="0" w:color="000000"/>
              <w:right w:val="single" w:sz="5" w:space="0" w:color="000000"/>
            </w:tcBorders>
          </w:tcPr>
          <w:p w14:paraId="415A0FA5"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3717056F"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09383AA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D2F15DF"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4A7851" w:rsidRPr="004C1685" w14:paraId="5E3E9FD8"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638C2B56"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136767D9"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107AF00"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ED14B33"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4A7851" w:rsidRPr="004C1685" w14:paraId="0ECE4EEF" w14:textId="77777777" w:rsidTr="001D1C82">
        <w:trPr>
          <w:trHeight w:val="48"/>
        </w:trPr>
        <w:tc>
          <w:tcPr>
            <w:tcW w:w="1668" w:type="dxa"/>
            <w:vMerge/>
            <w:tcBorders>
              <w:left w:val="single" w:sz="5" w:space="0" w:color="000000"/>
              <w:bottom w:val="single" w:sz="5" w:space="0" w:color="000000"/>
              <w:right w:val="single" w:sz="5" w:space="0" w:color="000000"/>
            </w:tcBorders>
          </w:tcPr>
          <w:p w14:paraId="23870F47"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61E4DF"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995FCD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A11253C"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7</w:t>
            </w:r>
          </w:p>
        </w:tc>
      </w:tr>
      <w:tr w:rsidR="004A7851" w:rsidRPr="004C1685" w14:paraId="1304DC0D"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1BB6DC07"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5123AAAB"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60574FD1"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09DDBC5"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40D30335"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3C7A9D23"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46EB2D51"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473661F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0C58AC34"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27DAE6C0"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7A2EEA8E"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74E955C6"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368C8770"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834ACED"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6872A931" w14:textId="77777777" w:rsidTr="001D1C82">
        <w:trPr>
          <w:trHeight w:val="48"/>
        </w:trPr>
        <w:tc>
          <w:tcPr>
            <w:tcW w:w="1668" w:type="dxa"/>
            <w:vMerge/>
            <w:tcBorders>
              <w:left w:val="single" w:sz="5" w:space="0" w:color="000000"/>
              <w:right w:val="single" w:sz="5" w:space="0" w:color="000000"/>
            </w:tcBorders>
          </w:tcPr>
          <w:p w14:paraId="13D327BF"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6A8959E"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2C808FF6"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B1FA7BB"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1811F254" w14:textId="77777777" w:rsidTr="001D1C82">
        <w:trPr>
          <w:trHeight w:val="48"/>
        </w:trPr>
        <w:tc>
          <w:tcPr>
            <w:tcW w:w="1668" w:type="dxa"/>
            <w:vMerge/>
            <w:tcBorders>
              <w:left w:val="single" w:sz="5" w:space="0" w:color="000000"/>
              <w:right w:val="single" w:sz="5" w:space="0" w:color="000000"/>
            </w:tcBorders>
          </w:tcPr>
          <w:p w14:paraId="11D1AB19"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39D9FF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410DD3CA"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4A82D428"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0857508B" w14:textId="77777777" w:rsidTr="001D1C82">
        <w:trPr>
          <w:trHeight w:val="48"/>
        </w:trPr>
        <w:tc>
          <w:tcPr>
            <w:tcW w:w="1668" w:type="dxa"/>
            <w:vMerge/>
            <w:tcBorders>
              <w:left w:val="single" w:sz="5" w:space="0" w:color="000000"/>
              <w:right w:val="single" w:sz="5" w:space="0" w:color="000000"/>
            </w:tcBorders>
          </w:tcPr>
          <w:p w14:paraId="038A344C"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804E86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1F558CDE"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3009F060"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4F51B99A" w14:textId="77777777" w:rsidTr="001D1C82">
        <w:trPr>
          <w:trHeight w:val="48"/>
        </w:trPr>
        <w:tc>
          <w:tcPr>
            <w:tcW w:w="1668" w:type="dxa"/>
            <w:vMerge/>
            <w:tcBorders>
              <w:left w:val="single" w:sz="5" w:space="0" w:color="000000"/>
              <w:right w:val="single" w:sz="5" w:space="0" w:color="000000"/>
            </w:tcBorders>
          </w:tcPr>
          <w:p w14:paraId="18B9AAC8"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5D97CAC"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239086F0"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A955E5B"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1C326B46" w14:textId="77777777" w:rsidTr="001D1C82">
        <w:trPr>
          <w:trHeight w:val="50"/>
        </w:trPr>
        <w:tc>
          <w:tcPr>
            <w:tcW w:w="1668" w:type="dxa"/>
            <w:vMerge/>
            <w:tcBorders>
              <w:left w:val="single" w:sz="5" w:space="0" w:color="000000"/>
              <w:bottom w:val="single" w:sz="5" w:space="0" w:color="000000"/>
              <w:right w:val="single" w:sz="5" w:space="0" w:color="000000"/>
            </w:tcBorders>
          </w:tcPr>
          <w:p w14:paraId="0D4A1C32"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F28561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797ADB4F"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93C5FC1"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7CE93969"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554A0F28"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5344A40"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12112F20"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3849A91B"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2B1BF335"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1A4C71B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1B3945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614F523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3B118B5B"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8</w:t>
            </w:r>
          </w:p>
        </w:tc>
      </w:tr>
      <w:tr w:rsidR="004A7851" w:rsidRPr="004C1685" w14:paraId="72827F92"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4E073A"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E782724"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0D586FCE"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1364E8A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13EBFD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7F534FA8"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3A23E016"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4A7851" w:rsidRPr="004C1685" w14:paraId="20ED70B4" w14:textId="77777777" w:rsidTr="001D1C82">
        <w:trPr>
          <w:trHeight w:val="48"/>
        </w:trPr>
        <w:tc>
          <w:tcPr>
            <w:tcW w:w="1668" w:type="dxa"/>
            <w:vMerge/>
            <w:tcBorders>
              <w:left w:val="single" w:sz="5" w:space="0" w:color="000000"/>
              <w:bottom w:val="single" w:sz="5" w:space="0" w:color="000000"/>
              <w:right w:val="single" w:sz="5" w:space="0" w:color="000000"/>
            </w:tcBorders>
          </w:tcPr>
          <w:p w14:paraId="14C5F413"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9314643"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42612526"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23DAEE1C"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9</w:t>
            </w:r>
          </w:p>
        </w:tc>
      </w:tr>
      <w:tr w:rsidR="004A7851" w:rsidRPr="004C1685" w14:paraId="117B2666" w14:textId="77777777" w:rsidTr="001D1C82">
        <w:trPr>
          <w:trHeight w:val="103"/>
        </w:trPr>
        <w:tc>
          <w:tcPr>
            <w:tcW w:w="1668" w:type="dxa"/>
            <w:tcBorders>
              <w:top w:val="single" w:sz="5" w:space="0" w:color="000000"/>
              <w:left w:val="single" w:sz="5" w:space="0" w:color="000000"/>
              <w:bottom w:val="single" w:sz="5" w:space="0" w:color="000000"/>
              <w:right w:val="single" w:sz="5" w:space="0" w:color="000000"/>
            </w:tcBorders>
          </w:tcPr>
          <w:p w14:paraId="50097CA3"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6FF4B7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5AFFBED2"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04851E9"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10</w:t>
            </w:r>
          </w:p>
        </w:tc>
      </w:tr>
      <w:tr w:rsidR="004A7851" w:rsidRPr="004C1685" w14:paraId="47E926A6"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3C7CC6D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9E5BB6B"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1D53B50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2F541652"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11</w:t>
            </w:r>
          </w:p>
        </w:tc>
      </w:tr>
      <w:tr w:rsidR="004A7851" w:rsidRPr="004C1685" w14:paraId="5413ECC8"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567C867F"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24087F6"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00ACA956"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7AE8E7DC"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12</w:t>
            </w:r>
          </w:p>
        </w:tc>
      </w:tr>
      <w:tr w:rsidR="004A7851" w:rsidRPr="004C1685" w14:paraId="749403E8"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1B6FAA3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25E1FFF6"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6A253D22"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31A7271B" w14:textId="77777777" w:rsidR="004A7851" w:rsidRPr="00930A31" w:rsidRDefault="004A7851" w:rsidP="005E5EB0">
            <w:pPr>
              <w:pStyle w:val="Default"/>
              <w:spacing w:before="40" w:after="40"/>
              <w:jc w:val="center"/>
              <w:rPr>
                <w:rFonts w:ascii="Arial" w:hAnsi="Arial" w:cs="Arial"/>
                <w:color w:val="auto"/>
                <w:sz w:val="18"/>
                <w:szCs w:val="18"/>
              </w:rPr>
            </w:pPr>
            <w:r>
              <w:rPr>
                <w:rFonts w:ascii="Arial" w:hAnsi="Arial" w:cs="Arial"/>
                <w:color w:val="auto"/>
                <w:sz w:val="18"/>
                <w:szCs w:val="18"/>
              </w:rPr>
              <w:t>13</w:t>
            </w:r>
          </w:p>
        </w:tc>
      </w:tr>
      <w:tr w:rsidR="004A7851" w:rsidRPr="004C1685" w14:paraId="57DB427B" w14:textId="77777777" w:rsidTr="001D1C82">
        <w:trPr>
          <w:trHeight w:val="203"/>
        </w:trPr>
        <w:tc>
          <w:tcPr>
            <w:tcW w:w="1668" w:type="dxa"/>
            <w:vMerge/>
            <w:tcBorders>
              <w:left w:val="single" w:sz="5" w:space="0" w:color="000000"/>
              <w:right w:val="single" w:sz="5" w:space="0" w:color="000000"/>
            </w:tcBorders>
          </w:tcPr>
          <w:p w14:paraId="6D66D7F6"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77DBC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1A37FC73"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0DC8B5C" w14:textId="77777777" w:rsidR="004A7851" w:rsidRPr="00930A31" w:rsidRDefault="004A7851" w:rsidP="005E5EB0">
            <w:pPr>
              <w:pStyle w:val="Default"/>
              <w:spacing w:before="40" w:after="40"/>
              <w:jc w:val="center"/>
              <w:rPr>
                <w:rFonts w:ascii="Arial" w:hAnsi="Arial" w:cs="Arial"/>
                <w:color w:val="auto"/>
                <w:sz w:val="18"/>
                <w:szCs w:val="18"/>
              </w:rPr>
            </w:pPr>
            <w:r>
              <w:rPr>
                <w:rFonts w:ascii="Arial" w:hAnsi="Arial" w:cs="Arial"/>
                <w:color w:val="auto"/>
                <w:sz w:val="18"/>
                <w:szCs w:val="18"/>
              </w:rPr>
              <w:t>14</w:t>
            </w:r>
          </w:p>
        </w:tc>
      </w:tr>
      <w:tr w:rsidR="004A7851" w:rsidRPr="004C1685" w14:paraId="0F531A2C" w14:textId="77777777" w:rsidTr="001D1C82">
        <w:trPr>
          <w:trHeight w:val="48"/>
        </w:trPr>
        <w:tc>
          <w:tcPr>
            <w:tcW w:w="1668" w:type="dxa"/>
            <w:vMerge/>
            <w:tcBorders>
              <w:left w:val="single" w:sz="5" w:space="0" w:color="000000"/>
              <w:right w:val="single" w:sz="5" w:space="0" w:color="000000"/>
            </w:tcBorders>
          </w:tcPr>
          <w:p w14:paraId="11923E7B"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273A756"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19E75FFE"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C5A4D44" w14:textId="77777777" w:rsidR="004A7851" w:rsidRPr="00930A31" w:rsidRDefault="004A7851" w:rsidP="005E5EB0">
            <w:pPr>
              <w:pStyle w:val="Default"/>
              <w:spacing w:before="40" w:after="40"/>
              <w:jc w:val="center"/>
              <w:rPr>
                <w:rFonts w:ascii="Arial" w:hAnsi="Arial" w:cs="Arial"/>
                <w:color w:val="auto"/>
                <w:sz w:val="18"/>
                <w:szCs w:val="18"/>
              </w:rPr>
            </w:pPr>
            <w:r>
              <w:rPr>
                <w:rFonts w:ascii="Arial" w:hAnsi="Arial" w:cs="Arial"/>
                <w:color w:val="auto"/>
                <w:sz w:val="18"/>
                <w:szCs w:val="18"/>
              </w:rPr>
              <w:t>15</w:t>
            </w:r>
          </w:p>
        </w:tc>
      </w:tr>
      <w:tr w:rsidR="004A7851" w:rsidRPr="004C1685" w14:paraId="235FB6BB" w14:textId="77777777" w:rsidTr="001D1C82">
        <w:trPr>
          <w:trHeight w:val="48"/>
        </w:trPr>
        <w:tc>
          <w:tcPr>
            <w:tcW w:w="1668" w:type="dxa"/>
            <w:vMerge/>
            <w:tcBorders>
              <w:left w:val="single" w:sz="5" w:space="0" w:color="000000"/>
              <w:bottom w:val="single" w:sz="5" w:space="0" w:color="000000"/>
              <w:right w:val="single" w:sz="5" w:space="0" w:color="000000"/>
            </w:tcBorders>
          </w:tcPr>
          <w:p w14:paraId="021FD61E"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65DEFE"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5128828D"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1A25489F" w14:textId="77777777" w:rsidR="004A7851" w:rsidRPr="00930A31" w:rsidRDefault="004A7851" w:rsidP="005E5EB0">
            <w:pPr>
              <w:pStyle w:val="Default"/>
              <w:spacing w:before="40" w:after="40"/>
              <w:jc w:val="center"/>
              <w:rPr>
                <w:rFonts w:ascii="Arial" w:hAnsi="Arial" w:cs="Arial"/>
                <w:color w:val="auto"/>
                <w:sz w:val="18"/>
                <w:szCs w:val="18"/>
              </w:rPr>
            </w:pPr>
            <w:r>
              <w:rPr>
                <w:rFonts w:ascii="Arial" w:hAnsi="Arial" w:cs="Arial"/>
                <w:color w:val="auto"/>
                <w:sz w:val="18"/>
                <w:szCs w:val="18"/>
              </w:rPr>
              <w:t>16</w:t>
            </w:r>
          </w:p>
        </w:tc>
      </w:tr>
      <w:tr w:rsidR="004A7851" w:rsidRPr="004C1685" w14:paraId="420A1F1F"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29F1FBE7"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35989D6"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D09A411"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5E80B66"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17</w:t>
            </w:r>
          </w:p>
        </w:tc>
      </w:tr>
      <w:tr w:rsidR="004A7851" w:rsidRPr="004C1685" w14:paraId="2982B658"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1958C4A7"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7D7CECB7"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C923592"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501DFD14"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17</w:t>
            </w:r>
          </w:p>
        </w:tc>
      </w:tr>
      <w:tr w:rsidR="004A7851" w:rsidRPr="004C1685" w14:paraId="07D3EE4C"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9A0BCA"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lastRenderedPageBreak/>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EC2F23E"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2C77B126"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68698ECE"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349873B1"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579B14A2"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737361B1"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19, 20</w:t>
            </w:r>
          </w:p>
        </w:tc>
      </w:tr>
      <w:tr w:rsidR="004A7851" w:rsidRPr="004C1685" w14:paraId="61E05617" w14:textId="77777777" w:rsidTr="001D1C82">
        <w:trPr>
          <w:trHeight w:val="48"/>
        </w:trPr>
        <w:tc>
          <w:tcPr>
            <w:tcW w:w="1668" w:type="dxa"/>
            <w:vMerge/>
            <w:tcBorders>
              <w:left w:val="single" w:sz="5" w:space="0" w:color="000000"/>
              <w:right w:val="single" w:sz="5" w:space="0" w:color="000000"/>
            </w:tcBorders>
          </w:tcPr>
          <w:p w14:paraId="06D3BD60"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14B2B1"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917E73A"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150E5505"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21</w:t>
            </w:r>
          </w:p>
        </w:tc>
      </w:tr>
      <w:tr w:rsidR="004A7851" w:rsidRPr="004C1685" w14:paraId="45CAA1F4" w14:textId="77777777" w:rsidTr="001D1C82">
        <w:trPr>
          <w:trHeight w:val="48"/>
        </w:trPr>
        <w:tc>
          <w:tcPr>
            <w:tcW w:w="1668" w:type="dxa"/>
            <w:vMerge/>
            <w:tcBorders>
              <w:left w:val="single" w:sz="5" w:space="0" w:color="000000"/>
              <w:right w:val="single" w:sz="5" w:space="0" w:color="000000"/>
            </w:tcBorders>
          </w:tcPr>
          <w:p w14:paraId="76538FD0"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EC1082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4E61FE01"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05A5DBB"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21</w:t>
            </w:r>
          </w:p>
        </w:tc>
      </w:tr>
      <w:tr w:rsidR="004A7851" w:rsidRPr="004C1685" w14:paraId="0E25D3D4" w14:textId="77777777" w:rsidTr="001D1C82">
        <w:trPr>
          <w:trHeight w:val="48"/>
        </w:trPr>
        <w:tc>
          <w:tcPr>
            <w:tcW w:w="1668" w:type="dxa"/>
            <w:vMerge/>
            <w:tcBorders>
              <w:left w:val="single" w:sz="5" w:space="0" w:color="000000"/>
              <w:bottom w:val="single" w:sz="4" w:space="0" w:color="auto"/>
              <w:right w:val="single" w:sz="5" w:space="0" w:color="000000"/>
            </w:tcBorders>
          </w:tcPr>
          <w:p w14:paraId="09B3F160"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73F9A49"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3E0EB50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554333C4"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22</w:t>
            </w:r>
          </w:p>
        </w:tc>
      </w:tr>
      <w:tr w:rsidR="004A7851" w:rsidRPr="004C1685" w14:paraId="4EB64958" w14:textId="77777777" w:rsidTr="001D1C82">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3C1586" w14:textId="77777777" w:rsidR="004A7851" w:rsidRPr="00930A31" w:rsidRDefault="004A7851" w:rsidP="001D1C82">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812A7A6" w14:textId="77777777" w:rsidR="004A7851" w:rsidRPr="00930A31" w:rsidRDefault="004A7851" w:rsidP="006E13F0">
            <w:pPr>
              <w:pStyle w:val="Default"/>
              <w:jc w:val="center"/>
              <w:rPr>
                <w:rFonts w:ascii="Arial" w:hAnsi="Arial" w:cs="Arial"/>
                <w:color w:val="auto"/>
                <w:sz w:val="18"/>
                <w:szCs w:val="18"/>
              </w:rPr>
            </w:pPr>
          </w:p>
        </w:tc>
      </w:tr>
      <w:tr w:rsidR="004A7851" w:rsidRPr="004C1685" w14:paraId="6671CDF8" w14:textId="77777777" w:rsidTr="001D1C82">
        <w:trPr>
          <w:trHeight w:val="48"/>
        </w:trPr>
        <w:tc>
          <w:tcPr>
            <w:tcW w:w="1668" w:type="dxa"/>
            <w:vMerge w:val="restart"/>
            <w:tcBorders>
              <w:top w:val="single" w:sz="5" w:space="0" w:color="000000"/>
              <w:left w:val="single" w:sz="5" w:space="0" w:color="000000"/>
              <w:right w:val="single" w:sz="5" w:space="0" w:color="000000"/>
            </w:tcBorders>
          </w:tcPr>
          <w:p w14:paraId="42289E18"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B45D27D"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0A8E21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59F6A702"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4A7851" w:rsidRPr="004C1685" w14:paraId="7902E8BB" w14:textId="77777777" w:rsidTr="001D1C82">
        <w:trPr>
          <w:trHeight w:val="57"/>
        </w:trPr>
        <w:tc>
          <w:tcPr>
            <w:tcW w:w="1668" w:type="dxa"/>
            <w:vMerge/>
            <w:tcBorders>
              <w:left w:val="single" w:sz="5" w:space="0" w:color="000000"/>
              <w:right w:val="single" w:sz="5" w:space="0" w:color="000000"/>
            </w:tcBorders>
          </w:tcPr>
          <w:p w14:paraId="36F77F8E"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E549F8"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2A5391B3"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63095B5D"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4A7851" w:rsidRPr="004C1685" w14:paraId="1848EC1C" w14:textId="77777777" w:rsidTr="001D1C82">
        <w:trPr>
          <w:trHeight w:val="48"/>
        </w:trPr>
        <w:tc>
          <w:tcPr>
            <w:tcW w:w="1668" w:type="dxa"/>
            <w:vMerge/>
            <w:tcBorders>
              <w:left w:val="single" w:sz="5" w:space="0" w:color="000000"/>
              <w:bottom w:val="single" w:sz="5" w:space="0" w:color="000000"/>
              <w:right w:val="single" w:sz="5" w:space="0" w:color="000000"/>
            </w:tcBorders>
          </w:tcPr>
          <w:p w14:paraId="7FA747FD" w14:textId="77777777" w:rsidR="004A7851" w:rsidRPr="00930A31" w:rsidRDefault="004A7851" w:rsidP="001D1C8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F81B111"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D72B244"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742DB36A"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w:t>
            </w:r>
          </w:p>
        </w:tc>
      </w:tr>
      <w:tr w:rsidR="004A7851" w:rsidRPr="004C1685" w14:paraId="079E0EBF"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4096B8BA"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71398724"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47026C89"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430A925F"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23</w:t>
            </w:r>
          </w:p>
        </w:tc>
      </w:tr>
      <w:tr w:rsidR="004A7851" w:rsidRPr="004C1685" w14:paraId="6BCE954F" w14:textId="77777777" w:rsidTr="001D1C82">
        <w:trPr>
          <w:trHeight w:val="48"/>
        </w:trPr>
        <w:tc>
          <w:tcPr>
            <w:tcW w:w="1668" w:type="dxa"/>
            <w:tcBorders>
              <w:top w:val="single" w:sz="5" w:space="0" w:color="000000"/>
              <w:left w:val="single" w:sz="5" w:space="0" w:color="000000"/>
              <w:bottom w:val="single" w:sz="5" w:space="0" w:color="000000"/>
              <w:right w:val="single" w:sz="5" w:space="0" w:color="000000"/>
            </w:tcBorders>
          </w:tcPr>
          <w:p w14:paraId="55A86CC2"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961313C"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0AA8DB5"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0A0B3A77"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24</w:t>
            </w:r>
          </w:p>
        </w:tc>
      </w:tr>
      <w:tr w:rsidR="004A7851" w:rsidRPr="004C1685" w14:paraId="1963338D" w14:textId="77777777" w:rsidTr="001D1C82">
        <w:trPr>
          <w:trHeight w:val="219"/>
        </w:trPr>
        <w:tc>
          <w:tcPr>
            <w:tcW w:w="1668" w:type="dxa"/>
            <w:tcBorders>
              <w:top w:val="single" w:sz="5" w:space="0" w:color="000000"/>
              <w:left w:val="single" w:sz="5" w:space="0" w:color="000000"/>
              <w:bottom w:val="double" w:sz="5" w:space="0" w:color="000000"/>
              <w:right w:val="single" w:sz="5" w:space="0" w:color="000000"/>
            </w:tcBorders>
          </w:tcPr>
          <w:p w14:paraId="6F42ECBC"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7580DE02" w14:textId="77777777" w:rsidR="004A7851" w:rsidRPr="00930A31" w:rsidRDefault="004A7851" w:rsidP="001D1C82">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BD1DA5A" w14:textId="77777777" w:rsidR="004A7851" w:rsidRPr="00930A31" w:rsidRDefault="004A7851" w:rsidP="001D1C82">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6CB290A0" w14:textId="77777777" w:rsidR="004A7851" w:rsidRPr="00930A31" w:rsidRDefault="004A7851" w:rsidP="006E13F0">
            <w:pPr>
              <w:pStyle w:val="Default"/>
              <w:spacing w:before="40" w:after="40"/>
              <w:jc w:val="center"/>
              <w:rPr>
                <w:rFonts w:ascii="Arial" w:hAnsi="Arial" w:cs="Arial"/>
                <w:color w:val="auto"/>
                <w:sz w:val="18"/>
                <w:szCs w:val="18"/>
              </w:rPr>
            </w:pPr>
            <w:r>
              <w:rPr>
                <w:rFonts w:ascii="Arial" w:hAnsi="Arial" w:cs="Arial"/>
                <w:color w:val="auto"/>
                <w:sz w:val="18"/>
                <w:szCs w:val="18"/>
              </w:rPr>
              <w:t>25</w:t>
            </w:r>
          </w:p>
        </w:tc>
      </w:tr>
    </w:tbl>
    <w:p w14:paraId="0DBD7195" w14:textId="77777777" w:rsidR="004A7851" w:rsidRPr="004C1685" w:rsidRDefault="004A7851" w:rsidP="001D1C82">
      <w:pPr>
        <w:pStyle w:val="Default"/>
        <w:ind w:left="-964"/>
        <w:rPr>
          <w:rFonts w:ascii="Arial" w:hAnsi="Arial" w:cs="Arial"/>
          <w:color w:val="auto"/>
        </w:rPr>
      </w:pPr>
    </w:p>
    <w:p w14:paraId="37BB0DF0" w14:textId="77777777" w:rsidR="004A7851" w:rsidRPr="00363B8D" w:rsidRDefault="004A7851" w:rsidP="0049193A">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Adapted </w:t>
      </w: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Pr>
          <w:rFonts w:ascii="Arial" w:hAnsi="Arial" w:cs="Arial"/>
          <w:color w:val="auto"/>
          <w:sz w:val="16"/>
          <w:szCs w:val="16"/>
        </w:rPr>
        <w:t xml:space="preserve">McInnes MDF, Moher D, Thombs BD, McGrath TA, </w:t>
      </w:r>
      <w:proofErr w:type="spellStart"/>
      <w:r>
        <w:rPr>
          <w:rFonts w:ascii="Arial" w:hAnsi="Arial" w:cs="Arial"/>
          <w:color w:val="auto"/>
          <w:sz w:val="16"/>
          <w:szCs w:val="16"/>
        </w:rPr>
        <w:t>Bossuyt</w:t>
      </w:r>
      <w:proofErr w:type="spellEnd"/>
      <w:r>
        <w:rPr>
          <w:rFonts w:ascii="Arial" w:hAnsi="Arial" w:cs="Arial"/>
          <w:color w:val="auto"/>
          <w:sz w:val="16"/>
          <w:szCs w:val="16"/>
        </w:rPr>
        <w:t xml:space="preserve"> PM, The PRISMA-DTA </w:t>
      </w:r>
      <w:r w:rsidRPr="004C1685">
        <w:rPr>
          <w:rFonts w:ascii="Arial" w:hAnsi="Arial" w:cs="Arial"/>
          <w:color w:val="auto"/>
          <w:sz w:val="16"/>
          <w:szCs w:val="16"/>
        </w:rPr>
        <w:t>Group (20</w:t>
      </w:r>
      <w:r>
        <w:rPr>
          <w:rFonts w:ascii="Arial" w:hAnsi="Arial" w:cs="Arial"/>
          <w:color w:val="auto"/>
          <w:sz w:val="16"/>
          <w:szCs w:val="16"/>
        </w:rPr>
        <w:t>18</w:t>
      </w:r>
      <w:r w:rsidRPr="004C1685">
        <w:rPr>
          <w:rFonts w:ascii="Arial" w:hAnsi="Arial" w:cs="Arial"/>
          <w:color w:val="auto"/>
          <w:sz w:val="16"/>
          <w:szCs w:val="16"/>
        </w:rPr>
        <w:t xml:space="preserve">). </w:t>
      </w:r>
      <w:r w:rsidRPr="00232ECE">
        <w:rPr>
          <w:rFonts w:ascii="Arial" w:hAnsi="Arial" w:cs="Arial"/>
          <w:color w:val="auto"/>
          <w:sz w:val="16"/>
          <w:szCs w:val="16"/>
        </w:rPr>
        <w:t>Preferred Reporting Items for a Systematic Review and Meta-analysis of Diagnostic Test Accuracy Studies: The PRISMA-DTA Statement.</w:t>
      </w:r>
      <w:r>
        <w:rPr>
          <w:rFonts w:ascii="Arial" w:hAnsi="Arial" w:cs="Arial"/>
          <w:color w:val="auto"/>
          <w:sz w:val="16"/>
          <w:szCs w:val="16"/>
        </w:rPr>
        <w:t xml:space="preserve">  </w:t>
      </w:r>
      <w:r w:rsidRPr="00232ECE">
        <w:rPr>
          <w:rFonts w:ascii="Arial" w:hAnsi="Arial" w:cs="Arial"/>
          <w:color w:val="auto"/>
          <w:sz w:val="16"/>
          <w:szCs w:val="16"/>
          <w:lang w:val="da-DK"/>
        </w:rPr>
        <w:t>JAMA. 2018 Jan 23;319(4):388-396. doi: 10.1001/jama.2017.19163.</w:t>
      </w:r>
    </w:p>
    <w:p w14:paraId="1E127B7E" w14:textId="77777777" w:rsidR="004A7851" w:rsidRPr="00363B8D" w:rsidRDefault="004A7851" w:rsidP="0049193A">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4618594E" w14:textId="77777777" w:rsidR="004A7851" w:rsidRDefault="004A7851" w:rsidP="0049193A">
      <w:pPr>
        <w:rPr>
          <w:rFonts w:ascii="Calibri" w:hAnsi="Calibri" w:cs="Calibri"/>
          <w:b/>
          <w:bCs/>
          <w:sz w:val="24"/>
          <w:szCs w:val="24"/>
          <w:u w:val="single"/>
        </w:rPr>
      </w:pPr>
    </w:p>
    <w:p w14:paraId="2F26D895" w14:textId="77777777" w:rsidR="004A7851" w:rsidRDefault="004A7851" w:rsidP="0049193A">
      <w:pPr>
        <w:rPr>
          <w:rFonts w:ascii="Calibri" w:hAnsi="Calibri" w:cs="Calibri"/>
          <w:b/>
          <w:bCs/>
          <w:sz w:val="24"/>
          <w:szCs w:val="24"/>
          <w:u w:val="single"/>
        </w:rPr>
      </w:pPr>
    </w:p>
    <w:p w14:paraId="004F9E68" w14:textId="77777777" w:rsidR="004A7851" w:rsidRDefault="004A7851" w:rsidP="0049193A">
      <w:pPr>
        <w:rPr>
          <w:rFonts w:ascii="Calibri" w:hAnsi="Calibri" w:cs="Calibri"/>
          <w:b/>
          <w:bCs/>
          <w:sz w:val="24"/>
          <w:szCs w:val="24"/>
          <w:u w:val="single"/>
        </w:rPr>
      </w:pPr>
    </w:p>
    <w:p w14:paraId="097C99D5" w14:textId="77777777" w:rsidR="004A7851" w:rsidRDefault="004A7851" w:rsidP="0049193A"/>
    <w:p w14:paraId="0C262DA4" w14:textId="77777777" w:rsidR="004A7851" w:rsidRDefault="004A7851" w:rsidP="008A1571">
      <w:pPr>
        <w:spacing w:line="276" w:lineRule="auto"/>
        <w:rPr>
          <w:rFonts w:ascii="Calibri" w:hAnsi="Calibri" w:cs="Calibri"/>
          <w:b/>
          <w:sz w:val="24"/>
          <w:szCs w:val="24"/>
          <w:u w:val="single"/>
        </w:rPr>
      </w:pPr>
    </w:p>
    <w:p w14:paraId="531343CD" w14:textId="77777777" w:rsidR="004A7851" w:rsidRDefault="004A7851" w:rsidP="008A1571">
      <w:pPr>
        <w:spacing w:line="276" w:lineRule="auto"/>
        <w:rPr>
          <w:rFonts w:ascii="Calibri" w:hAnsi="Calibri" w:cs="Calibri"/>
          <w:b/>
          <w:sz w:val="24"/>
          <w:szCs w:val="24"/>
          <w:u w:val="single"/>
        </w:rPr>
        <w:sectPr w:rsidR="004A7851" w:rsidSect="004A7851">
          <w:pgSz w:w="16838" w:h="11906" w:orient="landscape"/>
          <w:pgMar w:top="1440" w:right="1440" w:bottom="1440" w:left="1440" w:header="708" w:footer="708" w:gutter="0"/>
          <w:cols w:space="708"/>
          <w:bidi/>
          <w:rtlGutter/>
          <w:docGrid w:linePitch="360"/>
        </w:sectPr>
      </w:pPr>
    </w:p>
    <w:p w14:paraId="2FB1A358" w14:textId="77777777" w:rsidR="004A7851" w:rsidRDefault="004A7851" w:rsidP="008A1571">
      <w:pPr>
        <w:spacing w:line="276" w:lineRule="auto"/>
        <w:rPr>
          <w:rFonts w:ascii="Calibri" w:hAnsi="Calibri" w:cs="Calibri"/>
          <w:b/>
          <w:sz w:val="24"/>
          <w:szCs w:val="24"/>
          <w:u w:val="single"/>
        </w:rPr>
      </w:pPr>
    </w:p>
    <w:p w14:paraId="0238F3D5" w14:textId="77777777" w:rsidR="004A7851" w:rsidRPr="0052567B" w:rsidRDefault="004A7851" w:rsidP="006944DB">
      <w:pPr>
        <w:spacing w:line="360" w:lineRule="auto"/>
        <w:jc w:val="both"/>
        <w:rPr>
          <w:rFonts w:ascii="Cambria" w:hAnsi="Cambria"/>
          <w:sz w:val="24"/>
          <w:szCs w:val="24"/>
        </w:rPr>
      </w:pPr>
      <w:r w:rsidRPr="0052567B">
        <w:rPr>
          <w:rFonts w:ascii="Cambria" w:hAnsi="Cambria"/>
          <w:b/>
          <w:sz w:val="24"/>
          <w:szCs w:val="24"/>
        </w:rPr>
        <w:t xml:space="preserve">Table </w:t>
      </w:r>
      <w:r>
        <w:rPr>
          <w:rFonts w:ascii="Cambria" w:hAnsi="Cambria"/>
          <w:b/>
          <w:sz w:val="24"/>
          <w:szCs w:val="24"/>
        </w:rPr>
        <w:t>S1.</w:t>
      </w:r>
      <w:r w:rsidRPr="0052567B">
        <w:rPr>
          <w:rFonts w:ascii="Cambria" w:hAnsi="Cambria"/>
          <w:b/>
          <w:sz w:val="24"/>
          <w:szCs w:val="24"/>
        </w:rPr>
        <w:t xml:space="preserve"> </w:t>
      </w:r>
      <w:r w:rsidRPr="0052567B">
        <w:rPr>
          <w:rFonts w:ascii="Cambria" w:hAnsi="Cambria"/>
          <w:sz w:val="24"/>
          <w:szCs w:val="24"/>
        </w:rPr>
        <w:t>Quality scoring for included five articles using Newcastle-Ottawa Scale (NOS) for case-control studies</w:t>
      </w:r>
    </w:p>
    <w:p w14:paraId="5DEEE6C1" w14:textId="77777777" w:rsidR="004A7851" w:rsidRPr="0052567B" w:rsidRDefault="004A7851" w:rsidP="006944DB">
      <w:pPr>
        <w:spacing w:line="360" w:lineRule="auto"/>
        <w:jc w:val="both"/>
        <w:rPr>
          <w:rFonts w:ascii="Cambria" w:hAnsi="Cambria"/>
          <w:sz w:val="22"/>
        </w:rPr>
      </w:pPr>
      <w:r w:rsidRPr="0052567B">
        <w:rPr>
          <w:rFonts w:ascii="Cambria" w:hAnsi="Cambria"/>
          <w:sz w:val="22"/>
        </w:rPr>
        <w:t>Quality scoring for studies included in the meta-analysis. For each paper total ‘star’ (</w:t>
      </w:r>
      <w:r w:rsidRPr="0052567B">
        <w:rPr>
          <w:rFonts w:ascii="Segoe UI Symbol" w:hAnsi="Segoe UI Symbol" w:cs="Segoe UI Symbol"/>
          <w:kern w:val="0"/>
          <w:sz w:val="16"/>
          <w:szCs w:val="16"/>
        </w:rPr>
        <w:t>★</w:t>
      </w:r>
      <w:r w:rsidRPr="0052567B">
        <w:rPr>
          <w:rFonts w:ascii="Cambria" w:hAnsi="Cambria"/>
          <w:sz w:val="22"/>
        </w:rPr>
        <w:t>) score was given consisting of; a letter (a, b or c) that stands for which of the NOS quality coding item list describe the paper more.</w:t>
      </w:r>
    </w:p>
    <w:tbl>
      <w:tblPr>
        <w:tblW w:w="11391" w:type="dxa"/>
        <w:tblInd w:w="-1247" w:type="dxa"/>
        <w:tblCellMar>
          <w:left w:w="99" w:type="dxa"/>
          <w:right w:w="99" w:type="dxa"/>
        </w:tblCellMar>
        <w:tblLook w:val="04A0" w:firstRow="1" w:lastRow="0" w:firstColumn="1" w:lastColumn="0" w:noHBand="0" w:noVBand="1"/>
      </w:tblPr>
      <w:tblGrid>
        <w:gridCol w:w="1839"/>
        <w:gridCol w:w="1102"/>
        <w:gridCol w:w="1307"/>
        <w:gridCol w:w="862"/>
        <w:gridCol w:w="925"/>
        <w:gridCol w:w="1252"/>
        <w:gridCol w:w="1265"/>
        <w:gridCol w:w="1265"/>
        <w:gridCol w:w="904"/>
        <w:gridCol w:w="670"/>
      </w:tblGrid>
      <w:tr w:rsidR="004A7851" w:rsidRPr="0052567B" w14:paraId="6475BBD0" w14:textId="77777777" w:rsidTr="00F679BF">
        <w:trPr>
          <w:trHeight w:val="836"/>
        </w:trPr>
        <w:tc>
          <w:tcPr>
            <w:tcW w:w="183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11752AF"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Author, year</w:t>
            </w:r>
          </w:p>
        </w:tc>
        <w:tc>
          <w:tcPr>
            <w:tcW w:w="110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6CBC283"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Case</w:t>
            </w:r>
          </w:p>
          <w:p w14:paraId="31F20B9C"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definition</w:t>
            </w:r>
          </w:p>
        </w:tc>
        <w:tc>
          <w:tcPr>
            <w:tcW w:w="130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2DB4285B"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Case</w:t>
            </w:r>
          </w:p>
          <w:p w14:paraId="737CE5E0"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representation</w:t>
            </w:r>
          </w:p>
        </w:tc>
        <w:tc>
          <w:tcPr>
            <w:tcW w:w="86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198BB2C5"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Control</w:t>
            </w:r>
          </w:p>
          <w:p w14:paraId="1F55F4BA"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selection</w:t>
            </w:r>
          </w:p>
        </w:tc>
        <w:tc>
          <w:tcPr>
            <w:tcW w:w="92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F9A5026"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Control</w:t>
            </w:r>
          </w:p>
          <w:p w14:paraId="1E018DB6"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definition</w:t>
            </w:r>
          </w:p>
        </w:tc>
        <w:tc>
          <w:tcPr>
            <w:tcW w:w="125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CA632AB"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Comparability</w:t>
            </w:r>
          </w:p>
        </w:tc>
        <w:tc>
          <w:tcPr>
            <w:tcW w:w="126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4EF2A2C3"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Exposure</w:t>
            </w:r>
          </w:p>
          <w:p w14:paraId="4D5AE81C"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ascertainment</w:t>
            </w:r>
          </w:p>
        </w:tc>
        <w:tc>
          <w:tcPr>
            <w:tcW w:w="126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338748C6"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Same method of</w:t>
            </w:r>
          </w:p>
          <w:p w14:paraId="67FF9C29"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ascertainment</w:t>
            </w:r>
          </w:p>
        </w:tc>
        <w:tc>
          <w:tcPr>
            <w:tcW w:w="904"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5416AEA1"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Response</w:t>
            </w:r>
          </w:p>
          <w:p w14:paraId="0536393F"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rate</w:t>
            </w:r>
          </w:p>
        </w:tc>
        <w:tc>
          <w:tcPr>
            <w:tcW w:w="670"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14:paraId="0C3EE8CD" w14:textId="77777777" w:rsidR="004A7851" w:rsidRPr="003E4500" w:rsidRDefault="004A7851" w:rsidP="00F679BF">
            <w:pPr>
              <w:spacing w:line="360" w:lineRule="auto"/>
              <w:jc w:val="center"/>
              <w:rPr>
                <w:rFonts w:ascii="Cambria" w:hAnsi="Cambria"/>
                <w:b/>
                <w:bCs/>
                <w:kern w:val="0"/>
                <w:sz w:val="16"/>
                <w:szCs w:val="16"/>
              </w:rPr>
            </w:pPr>
            <w:r w:rsidRPr="003E4500">
              <w:rPr>
                <w:rFonts w:ascii="Cambria" w:hAnsi="Cambria"/>
                <w:b/>
                <w:bCs/>
                <w:kern w:val="0"/>
                <w:sz w:val="16"/>
                <w:szCs w:val="16"/>
              </w:rPr>
              <w:t>Total  scores</w:t>
            </w:r>
          </w:p>
        </w:tc>
      </w:tr>
      <w:tr w:rsidR="004A7851" w:rsidRPr="0052567B" w14:paraId="2A5AB9F1" w14:textId="77777777" w:rsidTr="00F679BF">
        <w:trPr>
          <w:trHeight w:val="213"/>
        </w:trPr>
        <w:tc>
          <w:tcPr>
            <w:tcW w:w="1839" w:type="dxa"/>
            <w:vMerge/>
            <w:tcBorders>
              <w:left w:val="single" w:sz="4" w:space="0" w:color="auto"/>
              <w:bottom w:val="single" w:sz="4" w:space="0" w:color="auto"/>
              <w:right w:val="single" w:sz="4" w:space="0" w:color="auto"/>
            </w:tcBorders>
            <w:shd w:val="clear" w:color="auto" w:fill="auto"/>
            <w:noWrap/>
            <w:vAlign w:val="center"/>
            <w:hideMark/>
          </w:tcPr>
          <w:p w14:paraId="13B3155F" w14:textId="77777777" w:rsidR="004A7851" w:rsidRPr="003E4500" w:rsidRDefault="004A7851" w:rsidP="00F679BF">
            <w:pPr>
              <w:spacing w:line="360" w:lineRule="auto"/>
              <w:jc w:val="center"/>
              <w:rPr>
                <w:rFonts w:ascii="Cambria" w:hAnsi="Cambria"/>
                <w:kern w:val="0"/>
                <w:sz w:val="16"/>
                <w:szCs w:val="16"/>
              </w:rPr>
            </w:pPr>
          </w:p>
        </w:tc>
        <w:tc>
          <w:tcPr>
            <w:tcW w:w="1102" w:type="dxa"/>
            <w:vMerge/>
            <w:tcBorders>
              <w:left w:val="single" w:sz="4" w:space="0" w:color="auto"/>
              <w:bottom w:val="single" w:sz="4" w:space="0" w:color="auto"/>
              <w:right w:val="single" w:sz="4" w:space="0" w:color="auto"/>
            </w:tcBorders>
            <w:shd w:val="clear" w:color="auto" w:fill="auto"/>
            <w:noWrap/>
            <w:vAlign w:val="center"/>
            <w:hideMark/>
          </w:tcPr>
          <w:p w14:paraId="5847AC2F" w14:textId="77777777" w:rsidR="004A7851" w:rsidRPr="003E4500" w:rsidRDefault="004A7851" w:rsidP="00F679BF">
            <w:pPr>
              <w:spacing w:line="360" w:lineRule="auto"/>
              <w:jc w:val="center"/>
              <w:rPr>
                <w:rFonts w:ascii="Cambria" w:hAnsi="Cambria"/>
                <w:kern w:val="0"/>
                <w:sz w:val="16"/>
                <w:szCs w:val="16"/>
              </w:rPr>
            </w:pPr>
          </w:p>
        </w:tc>
        <w:tc>
          <w:tcPr>
            <w:tcW w:w="1307" w:type="dxa"/>
            <w:vMerge/>
            <w:tcBorders>
              <w:left w:val="single" w:sz="4" w:space="0" w:color="auto"/>
              <w:bottom w:val="single" w:sz="4" w:space="0" w:color="auto"/>
              <w:right w:val="single" w:sz="4" w:space="0" w:color="auto"/>
            </w:tcBorders>
            <w:shd w:val="clear" w:color="auto" w:fill="auto"/>
            <w:noWrap/>
            <w:vAlign w:val="center"/>
            <w:hideMark/>
          </w:tcPr>
          <w:p w14:paraId="50A57CA3" w14:textId="77777777" w:rsidR="004A7851" w:rsidRPr="003E4500" w:rsidRDefault="004A7851" w:rsidP="00F679BF">
            <w:pPr>
              <w:spacing w:line="360" w:lineRule="auto"/>
              <w:jc w:val="center"/>
              <w:rPr>
                <w:rFonts w:ascii="Cambria" w:hAnsi="Cambria"/>
                <w:kern w:val="0"/>
                <w:sz w:val="16"/>
                <w:szCs w:val="16"/>
              </w:rPr>
            </w:pPr>
          </w:p>
        </w:tc>
        <w:tc>
          <w:tcPr>
            <w:tcW w:w="862" w:type="dxa"/>
            <w:vMerge/>
            <w:tcBorders>
              <w:left w:val="single" w:sz="4" w:space="0" w:color="auto"/>
              <w:bottom w:val="single" w:sz="4" w:space="0" w:color="auto"/>
              <w:right w:val="single" w:sz="4" w:space="0" w:color="auto"/>
            </w:tcBorders>
            <w:shd w:val="clear" w:color="auto" w:fill="auto"/>
            <w:noWrap/>
            <w:vAlign w:val="center"/>
            <w:hideMark/>
          </w:tcPr>
          <w:p w14:paraId="77AB52D3" w14:textId="77777777" w:rsidR="004A7851" w:rsidRPr="003E4500" w:rsidRDefault="004A7851" w:rsidP="00F679BF">
            <w:pPr>
              <w:spacing w:line="360" w:lineRule="auto"/>
              <w:jc w:val="center"/>
              <w:rPr>
                <w:rFonts w:ascii="Cambria" w:hAnsi="Cambria"/>
                <w:kern w:val="0"/>
                <w:sz w:val="16"/>
                <w:szCs w:val="16"/>
              </w:rPr>
            </w:pPr>
          </w:p>
        </w:tc>
        <w:tc>
          <w:tcPr>
            <w:tcW w:w="925" w:type="dxa"/>
            <w:vMerge/>
            <w:tcBorders>
              <w:left w:val="single" w:sz="4" w:space="0" w:color="auto"/>
              <w:bottom w:val="single" w:sz="4" w:space="0" w:color="auto"/>
              <w:right w:val="single" w:sz="4" w:space="0" w:color="auto"/>
            </w:tcBorders>
            <w:shd w:val="clear" w:color="auto" w:fill="auto"/>
            <w:noWrap/>
            <w:vAlign w:val="center"/>
            <w:hideMark/>
          </w:tcPr>
          <w:p w14:paraId="02957226" w14:textId="77777777" w:rsidR="004A7851" w:rsidRPr="003E4500" w:rsidRDefault="004A7851" w:rsidP="00F679BF">
            <w:pPr>
              <w:spacing w:line="360" w:lineRule="auto"/>
              <w:jc w:val="center"/>
              <w:rPr>
                <w:rFonts w:ascii="Cambria" w:hAnsi="Cambria"/>
                <w:kern w:val="0"/>
                <w:sz w:val="16"/>
                <w:szCs w:val="16"/>
              </w:rPr>
            </w:pPr>
          </w:p>
        </w:tc>
        <w:tc>
          <w:tcPr>
            <w:tcW w:w="1252" w:type="dxa"/>
            <w:vMerge/>
            <w:tcBorders>
              <w:left w:val="single" w:sz="4" w:space="0" w:color="auto"/>
              <w:bottom w:val="single" w:sz="4" w:space="0" w:color="auto"/>
              <w:right w:val="single" w:sz="4" w:space="0" w:color="auto"/>
            </w:tcBorders>
            <w:shd w:val="clear" w:color="auto" w:fill="auto"/>
            <w:noWrap/>
            <w:vAlign w:val="center"/>
            <w:hideMark/>
          </w:tcPr>
          <w:p w14:paraId="3A48DB45" w14:textId="77777777" w:rsidR="004A7851" w:rsidRPr="003E4500" w:rsidRDefault="004A7851" w:rsidP="00F679BF">
            <w:pPr>
              <w:spacing w:line="360" w:lineRule="auto"/>
              <w:jc w:val="center"/>
              <w:rPr>
                <w:rFonts w:ascii="Cambria" w:hAnsi="Cambria"/>
                <w:kern w:val="0"/>
                <w:sz w:val="16"/>
                <w:szCs w:val="16"/>
              </w:rPr>
            </w:pPr>
          </w:p>
        </w:tc>
        <w:tc>
          <w:tcPr>
            <w:tcW w:w="1265" w:type="dxa"/>
            <w:vMerge/>
            <w:tcBorders>
              <w:left w:val="single" w:sz="4" w:space="0" w:color="auto"/>
              <w:bottom w:val="single" w:sz="4" w:space="0" w:color="auto"/>
              <w:right w:val="single" w:sz="4" w:space="0" w:color="auto"/>
            </w:tcBorders>
            <w:shd w:val="clear" w:color="auto" w:fill="auto"/>
            <w:noWrap/>
            <w:vAlign w:val="center"/>
            <w:hideMark/>
          </w:tcPr>
          <w:p w14:paraId="1810BA24" w14:textId="77777777" w:rsidR="004A7851" w:rsidRPr="003E4500" w:rsidRDefault="004A7851" w:rsidP="00F679BF">
            <w:pPr>
              <w:spacing w:line="360" w:lineRule="auto"/>
              <w:jc w:val="center"/>
              <w:rPr>
                <w:rFonts w:ascii="Cambria" w:hAnsi="Cambria"/>
                <w:kern w:val="0"/>
                <w:sz w:val="16"/>
                <w:szCs w:val="16"/>
              </w:rPr>
            </w:pPr>
          </w:p>
        </w:tc>
        <w:tc>
          <w:tcPr>
            <w:tcW w:w="1265" w:type="dxa"/>
            <w:vMerge/>
            <w:tcBorders>
              <w:left w:val="single" w:sz="4" w:space="0" w:color="auto"/>
              <w:bottom w:val="single" w:sz="4" w:space="0" w:color="auto"/>
              <w:right w:val="single" w:sz="4" w:space="0" w:color="auto"/>
            </w:tcBorders>
            <w:shd w:val="clear" w:color="auto" w:fill="auto"/>
            <w:noWrap/>
            <w:vAlign w:val="center"/>
            <w:hideMark/>
          </w:tcPr>
          <w:p w14:paraId="54C1B9EA" w14:textId="77777777" w:rsidR="004A7851" w:rsidRPr="003E4500" w:rsidRDefault="004A7851" w:rsidP="00F679BF">
            <w:pPr>
              <w:spacing w:line="360" w:lineRule="auto"/>
              <w:jc w:val="center"/>
              <w:rPr>
                <w:rFonts w:ascii="Cambria" w:hAnsi="Cambria"/>
                <w:kern w:val="0"/>
                <w:sz w:val="16"/>
                <w:szCs w:val="16"/>
              </w:rPr>
            </w:pPr>
          </w:p>
        </w:tc>
        <w:tc>
          <w:tcPr>
            <w:tcW w:w="904" w:type="dxa"/>
            <w:vMerge/>
            <w:tcBorders>
              <w:left w:val="single" w:sz="4" w:space="0" w:color="auto"/>
              <w:bottom w:val="single" w:sz="4" w:space="0" w:color="auto"/>
              <w:right w:val="single" w:sz="4" w:space="0" w:color="auto"/>
            </w:tcBorders>
            <w:shd w:val="clear" w:color="auto" w:fill="auto"/>
            <w:noWrap/>
            <w:vAlign w:val="center"/>
            <w:hideMark/>
          </w:tcPr>
          <w:p w14:paraId="270620BF" w14:textId="77777777" w:rsidR="004A7851" w:rsidRPr="003E4500" w:rsidRDefault="004A7851" w:rsidP="00F679BF">
            <w:pPr>
              <w:spacing w:line="360" w:lineRule="auto"/>
              <w:jc w:val="center"/>
              <w:rPr>
                <w:rFonts w:ascii="Cambria" w:hAnsi="Cambria"/>
                <w:kern w:val="0"/>
                <w:sz w:val="16"/>
                <w:szCs w:val="16"/>
              </w:rPr>
            </w:pP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2317F4" w14:textId="77777777" w:rsidR="004A7851" w:rsidRPr="003E4500" w:rsidRDefault="004A7851" w:rsidP="00F679BF">
            <w:pPr>
              <w:spacing w:line="360" w:lineRule="auto"/>
              <w:rPr>
                <w:rFonts w:ascii="Cambria" w:hAnsi="Cambria"/>
                <w:kern w:val="0"/>
                <w:sz w:val="16"/>
                <w:szCs w:val="16"/>
              </w:rPr>
            </w:pPr>
          </w:p>
        </w:tc>
      </w:tr>
      <w:tr w:rsidR="004A7851" w:rsidRPr="0052567B" w14:paraId="5565B97C" w14:textId="77777777" w:rsidTr="00F679BF">
        <w:trPr>
          <w:trHeight w:val="213"/>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C2545" w14:textId="77777777" w:rsidR="004A7851" w:rsidRPr="003E4500" w:rsidRDefault="004A7851" w:rsidP="00F679BF">
            <w:pPr>
              <w:jc w:val="center"/>
              <w:rPr>
                <w:rFonts w:ascii="Cambria" w:hAnsi="Cambria"/>
                <w:sz w:val="16"/>
                <w:szCs w:val="16"/>
              </w:rPr>
            </w:pPr>
            <w:proofErr w:type="spellStart"/>
            <w:r w:rsidRPr="003E4500">
              <w:rPr>
                <w:rFonts w:ascii="Cambria" w:hAnsi="Cambria"/>
                <w:sz w:val="16"/>
                <w:szCs w:val="16"/>
              </w:rPr>
              <w:t>Inozu</w:t>
            </w:r>
            <w:proofErr w:type="spellEnd"/>
            <w:r w:rsidRPr="003E4500">
              <w:rPr>
                <w:rFonts w:ascii="Cambria" w:hAnsi="Cambria"/>
                <w:sz w:val="16"/>
                <w:szCs w:val="16"/>
              </w:rPr>
              <w:t xml:space="preserve"> et al. 2021 </w:t>
            </w:r>
            <w:r>
              <w:rPr>
                <w:rFonts w:ascii="Cambria" w:hAnsi="Cambria"/>
                <w:noProof/>
                <w:sz w:val="16"/>
                <w:szCs w:val="16"/>
              </w:rPr>
              <w:t>(1)</w:t>
            </w:r>
          </w:p>
        </w:tc>
        <w:tc>
          <w:tcPr>
            <w:tcW w:w="1102" w:type="dxa"/>
            <w:tcBorders>
              <w:top w:val="nil"/>
              <w:left w:val="nil"/>
              <w:bottom w:val="single" w:sz="4" w:space="0" w:color="auto"/>
              <w:right w:val="single" w:sz="4" w:space="0" w:color="auto"/>
            </w:tcBorders>
            <w:shd w:val="clear" w:color="auto" w:fill="auto"/>
            <w:noWrap/>
            <w:vAlign w:val="center"/>
          </w:tcPr>
          <w:p w14:paraId="024EB64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20B3EFD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3205562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c0</w:t>
            </w:r>
          </w:p>
        </w:tc>
        <w:tc>
          <w:tcPr>
            <w:tcW w:w="925" w:type="dxa"/>
            <w:tcBorders>
              <w:top w:val="nil"/>
              <w:left w:val="nil"/>
              <w:bottom w:val="single" w:sz="4" w:space="0" w:color="auto"/>
              <w:right w:val="single" w:sz="4" w:space="0" w:color="auto"/>
            </w:tcBorders>
            <w:shd w:val="clear" w:color="auto" w:fill="auto"/>
            <w:noWrap/>
            <w:vAlign w:val="center"/>
          </w:tcPr>
          <w:p w14:paraId="11C75D2E"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284E71F9"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6477232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0</w:t>
            </w:r>
          </w:p>
        </w:tc>
        <w:tc>
          <w:tcPr>
            <w:tcW w:w="1265" w:type="dxa"/>
            <w:tcBorders>
              <w:top w:val="nil"/>
              <w:left w:val="nil"/>
              <w:bottom w:val="single" w:sz="4" w:space="0" w:color="auto"/>
              <w:right w:val="single" w:sz="4" w:space="0" w:color="auto"/>
            </w:tcBorders>
            <w:shd w:val="clear" w:color="auto" w:fill="auto"/>
            <w:noWrap/>
            <w:vAlign w:val="center"/>
          </w:tcPr>
          <w:p w14:paraId="498BF312"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18F8CEF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0</w:t>
            </w:r>
          </w:p>
        </w:tc>
        <w:tc>
          <w:tcPr>
            <w:tcW w:w="670" w:type="dxa"/>
            <w:tcBorders>
              <w:top w:val="nil"/>
              <w:left w:val="nil"/>
              <w:bottom w:val="single" w:sz="4" w:space="0" w:color="auto"/>
              <w:right w:val="single" w:sz="4" w:space="0" w:color="auto"/>
            </w:tcBorders>
            <w:shd w:val="clear" w:color="auto" w:fill="auto"/>
            <w:noWrap/>
            <w:vAlign w:val="center"/>
          </w:tcPr>
          <w:p w14:paraId="1C28698B" w14:textId="77777777" w:rsidR="004A7851" w:rsidRPr="003E4500" w:rsidRDefault="004A7851" w:rsidP="00F679BF">
            <w:pPr>
              <w:spacing w:line="360" w:lineRule="auto"/>
              <w:jc w:val="center"/>
              <w:rPr>
                <w:rFonts w:ascii="Cambria" w:hAnsi="Cambria"/>
                <w:kern w:val="0"/>
                <w:sz w:val="16"/>
                <w:szCs w:val="16"/>
              </w:rPr>
            </w:pPr>
            <w:r>
              <w:rPr>
                <w:rFonts w:ascii="Cambria" w:hAnsi="Cambria"/>
                <w:kern w:val="0"/>
                <w:sz w:val="16"/>
                <w:szCs w:val="16"/>
              </w:rPr>
              <w:t>5</w:t>
            </w:r>
          </w:p>
        </w:tc>
      </w:tr>
      <w:tr w:rsidR="004A7851" w:rsidRPr="0052567B" w14:paraId="17DF8A53" w14:textId="77777777" w:rsidTr="00F679BF">
        <w:trPr>
          <w:trHeight w:val="213"/>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9A888"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van </w:t>
            </w:r>
            <w:proofErr w:type="spellStart"/>
            <w:r w:rsidRPr="003E4500">
              <w:rPr>
                <w:rFonts w:ascii="Cambria" w:hAnsi="Cambria"/>
                <w:sz w:val="16"/>
                <w:szCs w:val="16"/>
              </w:rPr>
              <w:t>Bennekom</w:t>
            </w:r>
            <w:proofErr w:type="spellEnd"/>
            <w:r w:rsidRPr="003E4500">
              <w:rPr>
                <w:rFonts w:ascii="Cambria" w:hAnsi="Cambria"/>
                <w:sz w:val="16"/>
                <w:szCs w:val="16"/>
              </w:rPr>
              <w:t xml:space="preserve"> et al. 2021 </w:t>
            </w:r>
            <w:r>
              <w:rPr>
                <w:rFonts w:ascii="Cambria" w:hAnsi="Cambria"/>
                <w:noProof/>
                <w:sz w:val="16"/>
                <w:szCs w:val="16"/>
              </w:rPr>
              <w:t>(2)</w:t>
            </w:r>
          </w:p>
        </w:tc>
        <w:tc>
          <w:tcPr>
            <w:tcW w:w="1102" w:type="dxa"/>
            <w:tcBorders>
              <w:top w:val="nil"/>
              <w:left w:val="nil"/>
              <w:bottom w:val="single" w:sz="4" w:space="0" w:color="auto"/>
              <w:right w:val="single" w:sz="4" w:space="0" w:color="auto"/>
            </w:tcBorders>
            <w:shd w:val="clear" w:color="auto" w:fill="auto"/>
            <w:noWrap/>
            <w:vAlign w:val="center"/>
          </w:tcPr>
          <w:p w14:paraId="4E13451E"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544F765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077B339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tcPr>
          <w:p w14:paraId="1C7798E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3331965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06202FE"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B198D4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3E4D05A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tcPr>
          <w:p w14:paraId="2BDEA7FE" w14:textId="77777777" w:rsidR="004A7851" w:rsidRPr="003E4500" w:rsidRDefault="004A7851" w:rsidP="00F679BF">
            <w:pPr>
              <w:spacing w:line="360" w:lineRule="auto"/>
              <w:jc w:val="center"/>
              <w:rPr>
                <w:rFonts w:ascii="Cambria" w:hAnsi="Cambria"/>
                <w:color w:val="FF0000"/>
                <w:kern w:val="0"/>
                <w:sz w:val="16"/>
                <w:szCs w:val="16"/>
              </w:rPr>
            </w:pPr>
            <w:r w:rsidRPr="003E4500">
              <w:rPr>
                <w:rFonts w:ascii="Cambria" w:hAnsi="Cambria"/>
                <w:kern w:val="0"/>
                <w:sz w:val="16"/>
                <w:szCs w:val="16"/>
              </w:rPr>
              <w:t>8</w:t>
            </w:r>
          </w:p>
        </w:tc>
      </w:tr>
      <w:tr w:rsidR="004A7851" w:rsidRPr="0052567B" w14:paraId="7B182CFB" w14:textId="77777777" w:rsidTr="00F679BF">
        <w:trPr>
          <w:trHeight w:val="213"/>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A5DD4"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McCabe-Bennett et al. 2020 </w:t>
            </w:r>
            <w:r>
              <w:rPr>
                <w:rFonts w:ascii="Cambria" w:hAnsi="Cambria"/>
                <w:noProof/>
                <w:sz w:val="16"/>
                <w:szCs w:val="16"/>
              </w:rPr>
              <w:t>(3)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F7E796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6203B00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4285712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453F41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3C7CBE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52E73E6E"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C52DB34"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61B01A2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BE92AB5"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r w:rsidR="004A7851" w:rsidRPr="0052567B" w14:paraId="797453ED"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6982811B"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Jalal et al. 2020 </w:t>
            </w:r>
            <w:r>
              <w:rPr>
                <w:rFonts w:ascii="Cambria" w:hAnsi="Cambria"/>
                <w:noProof/>
                <w:sz w:val="16"/>
                <w:szCs w:val="16"/>
              </w:rPr>
              <w:t>(4)</w:t>
            </w:r>
          </w:p>
        </w:tc>
        <w:tc>
          <w:tcPr>
            <w:tcW w:w="1102" w:type="dxa"/>
            <w:tcBorders>
              <w:top w:val="nil"/>
              <w:left w:val="nil"/>
              <w:bottom w:val="single" w:sz="4" w:space="0" w:color="auto"/>
              <w:right w:val="single" w:sz="4" w:space="0" w:color="auto"/>
            </w:tcBorders>
            <w:shd w:val="clear" w:color="auto" w:fill="auto"/>
            <w:noWrap/>
            <w:vAlign w:val="center"/>
            <w:hideMark/>
          </w:tcPr>
          <w:p w14:paraId="4E9FE69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hideMark/>
          </w:tcPr>
          <w:p w14:paraId="675EEDE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hideMark/>
          </w:tcPr>
          <w:p w14:paraId="3FD97AB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hideMark/>
          </w:tcPr>
          <w:p w14:paraId="15461A2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hideMark/>
          </w:tcPr>
          <w:p w14:paraId="3D66D35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0</w:t>
            </w:r>
          </w:p>
        </w:tc>
        <w:tc>
          <w:tcPr>
            <w:tcW w:w="1265" w:type="dxa"/>
            <w:tcBorders>
              <w:top w:val="nil"/>
              <w:left w:val="nil"/>
              <w:bottom w:val="single" w:sz="4" w:space="0" w:color="auto"/>
              <w:right w:val="single" w:sz="4" w:space="0" w:color="auto"/>
            </w:tcBorders>
            <w:shd w:val="clear" w:color="auto" w:fill="auto"/>
            <w:noWrap/>
            <w:vAlign w:val="center"/>
            <w:hideMark/>
          </w:tcPr>
          <w:p w14:paraId="2CC683C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14:paraId="56BA3498"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0</w:t>
            </w:r>
          </w:p>
        </w:tc>
        <w:tc>
          <w:tcPr>
            <w:tcW w:w="904" w:type="dxa"/>
            <w:tcBorders>
              <w:top w:val="nil"/>
              <w:left w:val="nil"/>
              <w:bottom w:val="single" w:sz="4" w:space="0" w:color="auto"/>
              <w:right w:val="single" w:sz="4" w:space="0" w:color="auto"/>
            </w:tcBorders>
            <w:shd w:val="clear" w:color="auto" w:fill="auto"/>
            <w:noWrap/>
            <w:vAlign w:val="center"/>
            <w:hideMark/>
          </w:tcPr>
          <w:p w14:paraId="40809A1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0</w:t>
            </w:r>
          </w:p>
        </w:tc>
        <w:tc>
          <w:tcPr>
            <w:tcW w:w="670" w:type="dxa"/>
            <w:tcBorders>
              <w:top w:val="nil"/>
              <w:left w:val="nil"/>
              <w:bottom w:val="single" w:sz="4" w:space="0" w:color="auto"/>
              <w:right w:val="single" w:sz="4" w:space="0" w:color="auto"/>
            </w:tcBorders>
            <w:shd w:val="clear" w:color="auto" w:fill="auto"/>
            <w:noWrap/>
            <w:vAlign w:val="center"/>
            <w:hideMark/>
          </w:tcPr>
          <w:p w14:paraId="20A51DC8" w14:textId="77777777" w:rsidR="004A7851" w:rsidRPr="003E4500" w:rsidRDefault="004A7851" w:rsidP="00F679BF">
            <w:pPr>
              <w:spacing w:line="360" w:lineRule="auto"/>
              <w:jc w:val="center"/>
              <w:rPr>
                <w:rFonts w:ascii="Cambria" w:hAnsi="Cambria"/>
                <w:kern w:val="0"/>
                <w:sz w:val="16"/>
                <w:szCs w:val="16"/>
              </w:rPr>
            </w:pPr>
            <w:r>
              <w:rPr>
                <w:rFonts w:ascii="Cambria" w:hAnsi="Cambria"/>
                <w:kern w:val="0"/>
                <w:sz w:val="16"/>
                <w:szCs w:val="16"/>
              </w:rPr>
              <w:t>5</w:t>
            </w:r>
          </w:p>
        </w:tc>
      </w:tr>
      <w:tr w:rsidR="004A7851" w:rsidRPr="0052567B" w14:paraId="7849FE63"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7EC495DE" w14:textId="77777777" w:rsidR="004A7851" w:rsidRPr="003E4500" w:rsidRDefault="004A7851" w:rsidP="00F679BF">
            <w:pPr>
              <w:jc w:val="center"/>
              <w:rPr>
                <w:rFonts w:ascii="Cambria" w:hAnsi="Cambria"/>
                <w:sz w:val="16"/>
                <w:szCs w:val="16"/>
              </w:rPr>
            </w:pPr>
            <w:proofErr w:type="spellStart"/>
            <w:r w:rsidRPr="003E4500">
              <w:rPr>
                <w:rFonts w:ascii="Cambria" w:hAnsi="Cambria"/>
                <w:sz w:val="16"/>
                <w:szCs w:val="16"/>
              </w:rPr>
              <w:t>Pedroli</w:t>
            </w:r>
            <w:proofErr w:type="spellEnd"/>
            <w:r w:rsidRPr="003E4500">
              <w:rPr>
                <w:rFonts w:ascii="Cambria" w:hAnsi="Cambria"/>
                <w:sz w:val="16"/>
                <w:szCs w:val="16"/>
              </w:rPr>
              <w:t xml:space="preserve"> et al. 2019 </w:t>
            </w:r>
            <w:r>
              <w:rPr>
                <w:rFonts w:ascii="Cambria" w:hAnsi="Cambria"/>
                <w:noProof/>
                <w:sz w:val="16"/>
                <w:szCs w:val="16"/>
              </w:rPr>
              <w:t>(5)</w:t>
            </w:r>
          </w:p>
        </w:tc>
        <w:tc>
          <w:tcPr>
            <w:tcW w:w="1102" w:type="dxa"/>
            <w:tcBorders>
              <w:top w:val="nil"/>
              <w:left w:val="nil"/>
              <w:bottom w:val="single" w:sz="4" w:space="0" w:color="auto"/>
              <w:right w:val="single" w:sz="4" w:space="0" w:color="auto"/>
            </w:tcBorders>
            <w:shd w:val="clear" w:color="auto" w:fill="auto"/>
            <w:noWrap/>
            <w:vAlign w:val="center"/>
            <w:hideMark/>
          </w:tcPr>
          <w:p w14:paraId="56B65FB5"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hideMark/>
          </w:tcPr>
          <w:p w14:paraId="2D82788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hideMark/>
          </w:tcPr>
          <w:p w14:paraId="01576BE1"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hideMark/>
          </w:tcPr>
          <w:p w14:paraId="11D2422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hideMark/>
          </w:tcPr>
          <w:p w14:paraId="4A3F7F9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14:paraId="010FCC5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14:paraId="56200CF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hideMark/>
          </w:tcPr>
          <w:p w14:paraId="269E18E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hideMark/>
          </w:tcPr>
          <w:p w14:paraId="1A2E2B9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r w:rsidR="004A7851" w:rsidRPr="0052567B" w14:paraId="1CCF27F7"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49B11C51"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van </w:t>
            </w:r>
            <w:proofErr w:type="spellStart"/>
            <w:r w:rsidRPr="003E4500">
              <w:rPr>
                <w:rFonts w:ascii="Cambria" w:hAnsi="Cambria"/>
                <w:sz w:val="16"/>
                <w:szCs w:val="16"/>
              </w:rPr>
              <w:t>Bennekom</w:t>
            </w:r>
            <w:proofErr w:type="spellEnd"/>
            <w:r w:rsidRPr="003E4500">
              <w:rPr>
                <w:rFonts w:ascii="Cambria" w:hAnsi="Cambria"/>
                <w:sz w:val="16"/>
                <w:szCs w:val="16"/>
              </w:rPr>
              <w:t xml:space="preserve"> et al. 2017 </w:t>
            </w:r>
            <w:r>
              <w:rPr>
                <w:rFonts w:ascii="Cambria" w:hAnsi="Cambria"/>
                <w:noProof/>
                <w:sz w:val="16"/>
                <w:szCs w:val="16"/>
              </w:rPr>
              <w:t>(6)</w:t>
            </w:r>
          </w:p>
        </w:tc>
        <w:tc>
          <w:tcPr>
            <w:tcW w:w="1102" w:type="dxa"/>
            <w:tcBorders>
              <w:top w:val="nil"/>
              <w:left w:val="nil"/>
              <w:bottom w:val="single" w:sz="4" w:space="0" w:color="auto"/>
              <w:right w:val="single" w:sz="4" w:space="0" w:color="auto"/>
            </w:tcBorders>
            <w:shd w:val="clear" w:color="auto" w:fill="auto"/>
            <w:noWrap/>
            <w:vAlign w:val="center"/>
            <w:hideMark/>
          </w:tcPr>
          <w:p w14:paraId="2A982F1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hideMark/>
          </w:tcPr>
          <w:p w14:paraId="2B541D4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hideMark/>
          </w:tcPr>
          <w:p w14:paraId="54F46AB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hideMark/>
          </w:tcPr>
          <w:p w14:paraId="3FAF99B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hideMark/>
          </w:tcPr>
          <w:p w14:paraId="4EA9F9F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14:paraId="69E87BA8"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hideMark/>
          </w:tcPr>
          <w:p w14:paraId="16DCDBF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hideMark/>
          </w:tcPr>
          <w:p w14:paraId="31EE3BF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hideMark/>
          </w:tcPr>
          <w:p w14:paraId="1B801C6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r w:rsidR="004A7851" w:rsidRPr="0052567B" w14:paraId="5211AEC7" w14:textId="77777777" w:rsidTr="00F679BF">
        <w:trPr>
          <w:trHeight w:val="213"/>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CE235" w14:textId="77777777" w:rsidR="004A7851" w:rsidRPr="003E4500" w:rsidRDefault="004A7851" w:rsidP="00F679BF">
            <w:pPr>
              <w:jc w:val="center"/>
              <w:rPr>
                <w:rFonts w:ascii="Cambria" w:hAnsi="Cambria"/>
                <w:sz w:val="16"/>
                <w:szCs w:val="16"/>
              </w:rPr>
            </w:pPr>
            <w:proofErr w:type="spellStart"/>
            <w:r w:rsidRPr="003E4500">
              <w:rPr>
                <w:rFonts w:ascii="Cambria" w:hAnsi="Cambria"/>
                <w:sz w:val="16"/>
                <w:szCs w:val="16"/>
              </w:rPr>
              <w:t>Laforest</w:t>
            </w:r>
            <w:proofErr w:type="spellEnd"/>
            <w:r w:rsidRPr="003E4500">
              <w:rPr>
                <w:rFonts w:ascii="Cambria" w:hAnsi="Cambria"/>
                <w:sz w:val="16"/>
                <w:szCs w:val="16"/>
              </w:rPr>
              <w:t xml:space="preserve"> et al. 2016 </w:t>
            </w:r>
            <w:r>
              <w:rPr>
                <w:rFonts w:ascii="Cambria" w:hAnsi="Cambria"/>
                <w:noProof/>
                <w:sz w:val="16"/>
                <w:szCs w:val="16"/>
              </w:rPr>
              <w:t>(7)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BEDCEE"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14:paraId="292E497D"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6FC60EA2"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c0</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C2C4EF8"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6ADE4C25"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6D1C0F4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688380C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17F0CFC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0C5FCB94"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7</w:t>
            </w:r>
          </w:p>
        </w:tc>
      </w:tr>
      <w:tr w:rsidR="004A7851" w:rsidRPr="0052567B" w14:paraId="04CAE029"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0B6AE31C"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LaPaglia et al. 2015 </w:t>
            </w:r>
            <w:r>
              <w:rPr>
                <w:rFonts w:ascii="Cambria" w:hAnsi="Cambria"/>
                <w:noProof/>
                <w:sz w:val="16"/>
                <w:szCs w:val="16"/>
              </w:rPr>
              <w:t>(8)</w:t>
            </w:r>
          </w:p>
        </w:tc>
        <w:tc>
          <w:tcPr>
            <w:tcW w:w="1102" w:type="dxa"/>
            <w:tcBorders>
              <w:top w:val="nil"/>
              <w:left w:val="nil"/>
              <w:bottom w:val="single" w:sz="4" w:space="0" w:color="auto"/>
              <w:right w:val="single" w:sz="4" w:space="0" w:color="auto"/>
            </w:tcBorders>
            <w:shd w:val="clear" w:color="auto" w:fill="auto"/>
            <w:noWrap/>
            <w:vAlign w:val="center"/>
          </w:tcPr>
          <w:p w14:paraId="1E976258"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30A4942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34D448E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tcPr>
          <w:p w14:paraId="4EFD8A41"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6FADAC4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74B67F92"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8490059"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439F16F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tcPr>
          <w:p w14:paraId="4942051C"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r w:rsidR="004A7851" w:rsidRPr="0052567B" w14:paraId="44308AE8"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76064854" w14:textId="77777777" w:rsidR="004A7851" w:rsidRPr="003E4500" w:rsidRDefault="004A7851" w:rsidP="00F679BF">
            <w:pPr>
              <w:jc w:val="center"/>
              <w:rPr>
                <w:rFonts w:ascii="Cambria" w:hAnsi="Cambria"/>
                <w:sz w:val="16"/>
                <w:szCs w:val="16"/>
              </w:rPr>
            </w:pPr>
            <w:proofErr w:type="spellStart"/>
            <w:r w:rsidRPr="003E4500">
              <w:rPr>
                <w:rFonts w:ascii="Cambria" w:hAnsi="Cambria"/>
                <w:sz w:val="16"/>
                <w:szCs w:val="16"/>
              </w:rPr>
              <w:t>Cipresso</w:t>
            </w:r>
            <w:proofErr w:type="spellEnd"/>
            <w:r w:rsidRPr="003E4500">
              <w:rPr>
                <w:rFonts w:ascii="Cambria" w:hAnsi="Cambria"/>
                <w:sz w:val="16"/>
                <w:szCs w:val="16"/>
              </w:rPr>
              <w:t xml:space="preserve"> et al. 2013</w:t>
            </w:r>
            <w:r>
              <w:rPr>
                <w:rFonts w:ascii="Cambria" w:hAnsi="Cambria"/>
                <w:noProof/>
                <w:sz w:val="16"/>
                <w:szCs w:val="16"/>
              </w:rPr>
              <w:t>(9)</w:t>
            </w:r>
            <w:r w:rsidRPr="003E4500">
              <w:rPr>
                <w:rFonts w:ascii="Cambria" w:hAnsi="Cambria"/>
                <w:sz w:val="16"/>
                <w:szCs w:val="16"/>
              </w:rPr>
              <w:t xml:space="preserve"> </w:t>
            </w:r>
          </w:p>
        </w:tc>
        <w:tc>
          <w:tcPr>
            <w:tcW w:w="1102" w:type="dxa"/>
            <w:tcBorders>
              <w:top w:val="nil"/>
              <w:left w:val="nil"/>
              <w:bottom w:val="single" w:sz="4" w:space="0" w:color="auto"/>
              <w:right w:val="single" w:sz="4" w:space="0" w:color="auto"/>
            </w:tcBorders>
            <w:shd w:val="clear" w:color="auto" w:fill="auto"/>
            <w:noWrap/>
            <w:vAlign w:val="center"/>
          </w:tcPr>
          <w:p w14:paraId="6A11AAA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42CC0D4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29252884"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tcPr>
          <w:p w14:paraId="119028B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6277E43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2C7B71C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6C941B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41EB534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tcPr>
          <w:p w14:paraId="7BE6113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r w:rsidR="004A7851" w:rsidRPr="0052567B" w14:paraId="4F4860AA"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154DCB36"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Kim et al. 2012 </w:t>
            </w:r>
            <w:r>
              <w:rPr>
                <w:rFonts w:ascii="Cambria" w:hAnsi="Cambria"/>
                <w:noProof/>
                <w:sz w:val="16"/>
                <w:szCs w:val="16"/>
              </w:rPr>
              <w:t>(10)</w:t>
            </w:r>
          </w:p>
        </w:tc>
        <w:tc>
          <w:tcPr>
            <w:tcW w:w="1102" w:type="dxa"/>
            <w:tcBorders>
              <w:top w:val="nil"/>
              <w:left w:val="nil"/>
              <w:bottom w:val="single" w:sz="4" w:space="0" w:color="auto"/>
              <w:right w:val="single" w:sz="4" w:space="0" w:color="auto"/>
            </w:tcBorders>
            <w:shd w:val="clear" w:color="auto" w:fill="auto"/>
            <w:noWrap/>
            <w:vAlign w:val="center"/>
          </w:tcPr>
          <w:p w14:paraId="6479A3C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298D8009"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34759237"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c0</w:t>
            </w:r>
          </w:p>
        </w:tc>
        <w:tc>
          <w:tcPr>
            <w:tcW w:w="925" w:type="dxa"/>
            <w:tcBorders>
              <w:top w:val="nil"/>
              <w:left w:val="nil"/>
              <w:bottom w:val="single" w:sz="4" w:space="0" w:color="auto"/>
              <w:right w:val="single" w:sz="4" w:space="0" w:color="auto"/>
            </w:tcBorders>
            <w:shd w:val="clear" w:color="auto" w:fill="auto"/>
            <w:noWrap/>
            <w:vAlign w:val="center"/>
          </w:tcPr>
          <w:p w14:paraId="1D77239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7E9E43D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89E1223"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032A79A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0F8979DF"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tcPr>
          <w:p w14:paraId="28152C11"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7</w:t>
            </w:r>
          </w:p>
        </w:tc>
      </w:tr>
      <w:tr w:rsidR="004A7851" w:rsidRPr="0052567B" w14:paraId="220B0396" w14:textId="77777777" w:rsidTr="00F679BF">
        <w:trPr>
          <w:trHeight w:val="213"/>
        </w:trPr>
        <w:tc>
          <w:tcPr>
            <w:tcW w:w="1839" w:type="dxa"/>
            <w:tcBorders>
              <w:top w:val="nil"/>
              <w:left w:val="single" w:sz="4" w:space="0" w:color="auto"/>
              <w:bottom w:val="single" w:sz="4" w:space="0" w:color="auto"/>
              <w:right w:val="single" w:sz="4" w:space="0" w:color="auto"/>
            </w:tcBorders>
            <w:shd w:val="clear" w:color="auto" w:fill="auto"/>
            <w:noWrap/>
            <w:vAlign w:val="center"/>
          </w:tcPr>
          <w:p w14:paraId="26B14774" w14:textId="77777777" w:rsidR="004A7851" w:rsidRPr="003E4500" w:rsidRDefault="004A7851" w:rsidP="00F679BF">
            <w:pPr>
              <w:jc w:val="center"/>
              <w:rPr>
                <w:rFonts w:ascii="Cambria" w:hAnsi="Cambria"/>
                <w:sz w:val="16"/>
                <w:szCs w:val="16"/>
              </w:rPr>
            </w:pPr>
            <w:r w:rsidRPr="003E4500">
              <w:rPr>
                <w:rFonts w:ascii="Cambria" w:hAnsi="Cambria"/>
                <w:sz w:val="16"/>
                <w:szCs w:val="16"/>
              </w:rPr>
              <w:t xml:space="preserve">Kim et al. 2008 </w:t>
            </w:r>
            <w:r>
              <w:rPr>
                <w:rFonts w:ascii="Cambria" w:hAnsi="Cambria"/>
                <w:noProof/>
                <w:sz w:val="16"/>
                <w:szCs w:val="16"/>
              </w:rPr>
              <w:t>(11)</w:t>
            </w:r>
          </w:p>
        </w:tc>
        <w:tc>
          <w:tcPr>
            <w:tcW w:w="1102" w:type="dxa"/>
            <w:tcBorders>
              <w:top w:val="nil"/>
              <w:left w:val="nil"/>
              <w:bottom w:val="single" w:sz="4" w:space="0" w:color="auto"/>
              <w:right w:val="single" w:sz="4" w:space="0" w:color="auto"/>
            </w:tcBorders>
            <w:shd w:val="clear" w:color="auto" w:fill="auto"/>
            <w:noWrap/>
            <w:vAlign w:val="center"/>
          </w:tcPr>
          <w:p w14:paraId="7A0F03FB"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307" w:type="dxa"/>
            <w:tcBorders>
              <w:top w:val="nil"/>
              <w:left w:val="nil"/>
              <w:bottom w:val="single" w:sz="4" w:space="0" w:color="auto"/>
              <w:right w:val="single" w:sz="4" w:space="0" w:color="auto"/>
            </w:tcBorders>
            <w:shd w:val="clear" w:color="auto" w:fill="auto"/>
            <w:noWrap/>
            <w:vAlign w:val="center"/>
          </w:tcPr>
          <w:p w14:paraId="2D18A208"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862" w:type="dxa"/>
            <w:tcBorders>
              <w:top w:val="nil"/>
              <w:left w:val="nil"/>
              <w:bottom w:val="single" w:sz="4" w:space="0" w:color="auto"/>
              <w:right w:val="single" w:sz="4" w:space="0" w:color="auto"/>
            </w:tcBorders>
            <w:shd w:val="clear" w:color="auto" w:fill="auto"/>
            <w:noWrap/>
            <w:vAlign w:val="center"/>
          </w:tcPr>
          <w:p w14:paraId="250CCB79"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25" w:type="dxa"/>
            <w:tcBorders>
              <w:top w:val="nil"/>
              <w:left w:val="nil"/>
              <w:bottom w:val="single" w:sz="4" w:space="0" w:color="auto"/>
              <w:right w:val="single" w:sz="4" w:space="0" w:color="auto"/>
            </w:tcBorders>
            <w:shd w:val="clear" w:color="auto" w:fill="auto"/>
            <w:noWrap/>
            <w:vAlign w:val="center"/>
          </w:tcPr>
          <w:p w14:paraId="76E6AE21"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52" w:type="dxa"/>
            <w:tcBorders>
              <w:top w:val="nil"/>
              <w:left w:val="nil"/>
              <w:bottom w:val="single" w:sz="4" w:space="0" w:color="auto"/>
              <w:right w:val="single" w:sz="4" w:space="0" w:color="auto"/>
            </w:tcBorders>
            <w:shd w:val="clear" w:color="auto" w:fill="auto"/>
            <w:noWrap/>
            <w:vAlign w:val="center"/>
          </w:tcPr>
          <w:p w14:paraId="0AB32BA4"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169DEB9A"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1265" w:type="dxa"/>
            <w:tcBorders>
              <w:top w:val="nil"/>
              <w:left w:val="nil"/>
              <w:bottom w:val="single" w:sz="4" w:space="0" w:color="auto"/>
              <w:right w:val="single" w:sz="4" w:space="0" w:color="auto"/>
            </w:tcBorders>
            <w:shd w:val="clear" w:color="auto" w:fill="auto"/>
            <w:noWrap/>
            <w:vAlign w:val="center"/>
          </w:tcPr>
          <w:p w14:paraId="43642F3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904" w:type="dxa"/>
            <w:tcBorders>
              <w:top w:val="nil"/>
              <w:left w:val="nil"/>
              <w:bottom w:val="single" w:sz="4" w:space="0" w:color="auto"/>
              <w:right w:val="single" w:sz="4" w:space="0" w:color="auto"/>
            </w:tcBorders>
            <w:shd w:val="clear" w:color="auto" w:fill="auto"/>
            <w:noWrap/>
            <w:vAlign w:val="center"/>
          </w:tcPr>
          <w:p w14:paraId="75731FC6"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a</w:t>
            </w:r>
            <w:r w:rsidRPr="003E4500">
              <w:rPr>
                <w:rFonts w:ascii="Segoe UI Symbol" w:hAnsi="Segoe UI Symbol" w:cs="Segoe UI Symbol"/>
                <w:kern w:val="0"/>
                <w:sz w:val="16"/>
                <w:szCs w:val="16"/>
              </w:rPr>
              <w:t>★</w:t>
            </w:r>
          </w:p>
        </w:tc>
        <w:tc>
          <w:tcPr>
            <w:tcW w:w="670" w:type="dxa"/>
            <w:tcBorders>
              <w:top w:val="nil"/>
              <w:left w:val="nil"/>
              <w:bottom w:val="single" w:sz="4" w:space="0" w:color="auto"/>
              <w:right w:val="single" w:sz="4" w:space="0" w:color="auto"/>
            </w:tcBorders>
            <w:shd w:val="clear" w:color="auto" w:fill="auto"/>
            <w:noWrap/>
            <w:vAlign w:val="center"/>
          </w:tcPr>
          <w:p w14:paraId="5C96D8E0" w14:textId="77777777" w:rsidR="004A7851" w:rsidRPr="003E4500" w:rsidRDefault="004A7851" w:rsidP="00F679BF">
            <w:pPr>
              <w:spacing w:line="360" w:lineRule="auto"/>
              <w:jc w:val="center"/>
              <w:rPr>
                <w:rFonts w:ascii="Cambria" w:hAnsi="Cambria"/>
                <w:kern w:val="0"/>
                <w:sz w:val="16"/>
                <w:szCs w:val="16"/>
              </w:rPr>
            </w:pPr>
            <w:r w:rsidRPr="003E4500">
              <w:rPr>
                <w:rFonts w:ascii="Cambria" w:hAnsi="Cambria"/>
                <w:kern w:val="0"/>
                <w:sz w:val="16"/>
                <w:szCs w:val="16"/>
              </w:rPr>
              <w:t>8</w:t>
            </w:r>
          </w:p>
        </w:tc>
      </w:tr>
    </w:tbl>
    <w:p w14:paraId="1B954EC9" w14:textId="77777777" w:rsidR="004A7851" w:rsidRPr="0052567B" w:rsidRDefault="004A7851" w:rsidP="006944DB">
      <w:pPr>
        <w:spacing w:line="360" w:lineRule="auto"/>
        <w:rPr>
          <w:rFonts w:ascii="Cambria" w:hAnsi="Cambria"/>
        </w:rPr>
      </w:pPr>
    </w:p>
    <w:p w14:paraId="49FC3ED3" w14:textId="77777777" w:rsidR="004A7851" w:rsidRPr="0052567B" w:rsidRDefault="004A7851" w:rsidP="006944DB">
      <w:pPr>
        <w:spacing w:line="360" w:lineRule="auto"/>
        <w:rPr>
          <w:rFonts w:ascii="Cambria" w:hAnsi="Cambria"/>
        </w:rPr>
      </w:pPr>
    </w:p>
    <w:p w14:paraId="6D02FB44" w14:textId="77777777" w:rsidR="004A7851" w:rsidRPr="0052567B" w:rsidRDefault="004A7851" w:rsidP="006944DB">
      <w:pPr>
        <w:pStyle w:val="Default"/>
        <w:spacing w:line="360" w:lineRule="auto"/>
        <w:rPr>
          <w:rFonts w:ascii="Cambria" w:hAnsi="Cambria"/>
          <w:b/>
          <w:bCs/>
        </w:rPr>
      </w:pPr>
    </w:p>
    <w:p w14:paraId="266E5F02" w14:textId="77777777" w:rsidR="004A7851" w:rsidRPr="0052567B" w:rsidRDefault="004A7851" w:rsidP="006944DB">
      <w:pPr>
        <w:pStyle w:val="Default"/>
        <w:spacing w:line="360" w:lineRule="auto"/>
        <w:rPr>
          <w:rFonts w:ascii="Cambria" w:hAnsi="Cambria"/>
          <w:b/>
          <w:bCs/>
        </w:rPr>
      </w:pPr>
      <w:r w:rsidRPr="0052567B">
        <w:rPr>
          <w:rFonts w:ascii="Cambria" w:hAnsi="Cambria"/>
          <w:b/>
          <w:bCs/>
        </w:rPr>
        <w:t>NOS coding manual for case-control studies</w:t>
      </w:r>
    </w:p>
    <w:p w14:paraId="733F9A94" w14:textId="77777777" w:rsidR="004A7851" w:rsidRPr="0052567B" w:rsidRDefault="004A7851" w:rsidP="006944DB">
      <w:pPr>
        <w:pStyle w:val="Default"/>
        <w:spacing w:line="360" w:lineRule="auto"/>
        <w:rPr>
          <w:rFonts w:ascii="Cambria" w:hAnsi="Cambria"/>
          <w:bCs/>
          <w:color w:val="FF0000"/>
        </w:rPr>
      </w:pPr>
      <w:r w:rsidRPr="0052567B">
        <w:rPr>
          <w:rFonts w:ascii="Cambria" w:hAnsi="Cambria"/>
          <w:bCs/>
          <w:color w:val="FF0000"/>
        </w:rPr>
        <w:t>Selection</w:t>
      </w:r>
    </w:p>
    <w:p w14:paraId="6A1A0B36"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1) Is the Case Definition Adequate?</w:t>
      </w:r>
    </w:p>
    <w:p w14:paraId="042D02BE"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 xml:space="preserve">a) Yes, with independent validation </w:t>
      </w:r>
      <w:r w:rsidRPr="0052567B">
        <w:rPr>
          <w:rFonts w:ascii="Segoe UI Symbol" w:hAnsi="Segoe UI Symbol" w:cs="Segoe UI Symbol"/>
          <w:sz w:val="16"/>
          <w:szCs w:val="16"/>
        </w:rPr>
        <w:t>★</w:t>
      </w:r>
      <w:r w:rsidRPr="0052567B">
        <w:rPr>
          <w:rFonts w:ascii="Cambria" w:hAnsi="Cambria"/>
          <w:sz w:val="16"/>
          <w:szCs w:val="16"/>
        </w:rPr>
        <w:t xml:space="preserve"> </w:t>
      </w:r>
      <w:r w:rsidRPr="0052567B">
        <w:rPr>
          <w:rFonts w:ascii="Cambria" w:hAnsi="Cambria"/>
          <w:bCs/>
          <w:sz w:val="22"/>
          <w:szCs w:val="22"/>
        </w:rPr>
        <w:t>(e.g. &gt;1 person/record/time/process to extract information, or reference to primary record source such as x-rays or medical/hospital records)</w:t>
      </w:r>
    </w:p>
    <w:p w14:paraId="4DCEEA9F"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b) Yes, record linkage (e.g. ICD codes in database) or self-report with no reference to primary record</w:t>
      </w:r>
    </w:p>
    <w:p w14:paraId="160BA710"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c) No description</w:t>
      </w:r>
    </w:p>
    <w:p w14:paraId="5814C75C" w14:textId="77777777" w:rsidR="004A7851" w:rsidRPr="0052567B" w:rsidRDefault="004A7851" w:rsidP="006944DB">
      <w:pPr>
        <w:pStyle w:val="Default"/>
        <w:spacing w:line="360" w:lineRule="auto"/>
        <w:rPr>
          <w:rFonts w:ascii="Cambria" w:hAnsi="Cambria"/>
          <w:bCs/>
          <w:sz w:val="22"/>
          <w:szCs w:val="22"/>
        </w:rPr>
      </w:pPr>
    </w:p>
    <w:p w14:paraId="3030F741"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2) Representativeness of the Cases</w:t>
      </w:r>
    </w:p>
    <w:p w14:paraId="618A427E"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 xml:space="preserve">a) Consecutive or obviously representative series of cases </w:t>
      </w:r>
      <w:r w:rsidRPr="0052567B">
        <w:rPr>
          <w:rFonts w:ascii="Segoe UI Symbol" w:hAnsi="Segoe UI Symbol" w:cs="Segoe UI Symbol"/>
          <w:sz w:val="16"/>
          <w:szCs w:val="16"/>
        </w:rPr>
        <w:t>★</w:t>
      </w:r>
    </w:p>
    <w:p w14:paraId="1025B95D"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lastRenderedPageBreak/>
        <w:t>b) Potential for selection biases or not stated</w:t>
      </w:r>
    </w:p>
    <w:p w14:paraId="1244D33E" w14:textId="77777777" w:rsidR="004A7851" w:rsidRPr="0052567B" w:rsidRDefault="004A7851" w:rsidP="006944DB">
      <w:pPr>
        <w:pStyle w:val="Default"/>
        <w:spacing w:line="360" w:lineRule="auto"/>
        <w:rPr>
          <w:rFonts w:ascii="Cambria" w:hAnsi="Cambria"/>
          <w:bCs/>
          <w:sz w:val="22"/>
          <w:szCs w:val="22"/>
        </w:rPr>
      </w:pPr>
    </w:p>
    <w:p w14:paraId="7568BCAC"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3) Selection of Controls</w:t>
      </w:r>
    </w:p>
    <w:p w14:paraId="4E1B19CE"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 xml:space="preserve">a) Community controls </w:t>
      </w:r>
      <w:r w:rsidRPr="0052567B">
        <w:rPr>
          <w:rFonts w:ascii="Segoe UI Symbol" w:hAnsi="Segoe UI Symbol" w:cs="Segoe UI Symbol"/>
          <w:sz w:val="16"/>
          <w:szCs w:val="16"/>
        </w:rPr>
        <w:t>★</w:t>
      </w:r>
      <w:r w:rsidRPr="0052567B">
        <w:rPr>
          <w:rFonts w:ascii="Cambria" w:hAnsi="Cambria"/>
          <w:bCs/>
          <w:sz w:val="22"/>
          <w:szCs w:val="22"/>
        </w:rPr>
        <w:t xml:space="preserve"> (i.e. same community as cases and would be cases if had outcome)</w:t>
      </w:r>
    </w:p>
    <w:p w14:paraId="00B9CF7A"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b) Hospital controls, within same community as cases (i.e. not another city) but derived from a hospitalized population</w:t>
      </w:r>
    </w:p>
    <w:p w14:paraId="7359346A"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c) No description</w:t>
      </w:r>
    </w:p>
    <w:p w14:paraId="403CB015" w14:textId="77777777" w:rsidR="004A7851" w:rsidRPr="0052567B" w:rsidRDefault="004A7851" w:rsidP="006944DB">
      <w:pPr>
        <w:pStyle w:val="Default"/>
        <w:spacing w:line="360" w:lineRule="auto"/>
        <w:rPr>
          <w:rFonts w:ascii="Cambria" w:hAnsi="Cambria"/>
          <w:bCs/>
          <w:sz w:val="22"/>
          <w:szCs w:val="22"/>
        </w:rPr>
      </w:pPr>
    </w:p>
    <w:p w14:paraId="733BF875"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4) Definition of Controls</w:t>
      </w:r>
    </w:p>
    <w:p w14:paraId="5EB790BF"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2"/>
          <w:szCs w:val="22"/>
        </w:rPr>
        <w:t>a) N</w:t>
      </w:r>
      <w:r w:rsidRPr="0052567B">
        <w:rPr>
          <w:rFonts w:ascii="Cambria" w:hAnsi="Cambria"/>
          <w:bCs/>
          <w:sz w:val="20"/>
          <w:szCs w:val="20"/>
        </w:rPr>
        <w:t xml:space="preserve">o history of disease (endpoint) </w:t>
      </w:r>
      <w:r w:rsidRPr="0052567B">
        <w:rPr>
          <w:rFonts w:ascii="Segoe UI Symbol" w:hAnsi="Segoe UI Symbol" w:cs="Segoe UI Symbol"/>
          <w:sz w:val="16"/>
          <w:szCs w:val="16"/>
        </w:rPr>
        <w:t>★</w:t>
      </w:r>
    </w:p>
    <w:p w14:paraId="4338CD1F"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b) No description of source</w:t>
      </w:r>
    </w:p>
    <w:p w14:paraId="75220104" w14:textId="77777777" w:rsidR="004A7851" w:rsidRPr="0052567B" w:rsidRDefault="004A7851" w:rsidP="006944DB">
      <w:pPr>
        <w:pStyle w:val="Default"/>
        <w:spacing w:line="360" w:lineRule="auto"/>
        <w:rPr>
          <w:rFonts w:ascii="Cambria" w:hAnsi="Cambria"/>
          <w:bCs/>
          <w:color w:val="FF0000"/>
        </w:rPr>
      </w:pPr>
    </w:p>
    <w:p w14:paraId="348DDFBA" w14:textId="77777777" w:rsidR="004A7851" w:rsidRPr="0052567B" w:rsidRDefault="004A7851" w:rsidP="006944DB">
      <w:pPr>
        <w:pStyle w:val="Default"/>
        <w:spacing w:line="360" w:lineRule="auto"/>
        <w:rPr>
          <w:rFonts w:ascii="Cambria" w:hAnsi="Cambria"/>
          <w:bCs/>
          <w:color w:val="FF0000"/>
        </w:rPr>
      </w:pPr>
      <w:r w:rsidRPr="0052567B">
        <w:rPr>
          <w:rFonts w:ascii="Cambria" w:hAnsi="Cambria"/>
          <w:bCs/>
          <w:color w:val="FF0000"/>
        </w:rPr>
        <w:t>Comparability</w:t>
      </w:r>
    </w:p>
    <w:p w14:paraId="41CCC45A"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1) Comparability of cases and controls on the basis of the design or analysis</w:t>
      </w:r>
    </w:p>
    <w:p w14:paraId="67958C1B"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A maximum of 2 stars can be allotted in this category</w:t>
      </w:r>
    </w:p>
    <w:p w14:paraId="6F2CD8B9"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a) Study controls for the most important factor </w:t>
      </w:r>
      <w:r w:rsidRPr="0052567B">
        <w:rPr>
          <w:rFonts w:ascii="Segoe UI Symbol" w:hAnsi="Segoe UI Symbol" w:cs="Segoe UI Symbol"/>
          <w:sz w:val="16"/>
          <w:szCs w:val="16"/>
        </w:rPr>
        <w:t>★</w:t>
      </w:r>
    </w:p>
    <w:p w14:paraId="26832725"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b) Study controls for any additional factor </w:t>
      </w:r>
      <w:r w:rsidRPr="0052567B">
        <w:rPr>
          <w:rFonts w:ascii="Segoe UI Symbol" w:hAnsi="Segoe UI Symbol" w:cs="Segoe UI Symbol"/>
          <w:sz w:val="16"/>
          <w:szCs w:val="16"/>
        </w:rPr>
        <w:t>★</w:t>
      </w:r>
      <w:r w:rsidRPr="0052567B">
        <w:rPr>
          <w:rFonts w:ascii="Cambria" w:hAnsi="Cambria"/>
          <w:bCs/>
          <w:sz w:val="20"/>
          <w:szCs w:val="20"/>
        </w:rPr>
        <w:t xml:space="preserve"> (This criteria could be modified to indicate specific control for a second important factor.)</w:t>
      </w:r>
    </w:p>
    <w:p w14:paraId="10818CB0" w14:textId="77777777" w:rsidR="004A7851" w:rsidRPr="0052567B" w:rsidRDefault="004A7851" w:rsidP="006944DB">
      <w:pPr>
        <w:pStyle w:val="Default"/>
        <w:spacing w:line="360" w:lineRule="auto"/>
        <w:rPr>
          <w:rFonts w:ascii="Cambria" w:hAnsi="Cambria"/>
          <w:bCs/>
          <w:sz w:val="20"/>
          <w:szCs w:val="20"/>
        </w:rPr>
      </w:pPr>
    </w:p>
    <w:p w14:paraId="54FEF209" w14:textId="77777777" w:rsidR="004A7851" w:rsidRPr="0052567B" w:rsidRDefault="004A7851" w:rsidP="006944DB">
      <w:pPr>
        <w:pStyle w:val="Default"/>
        <w:spacing w:line="360" w:lineRule="auto"/>
        <w:rPr>
          <w:rFonts w:ascii="Cambria" w:hAnsi="Cambria"/>
          <w:bCs/>
          <w:color w:val="FF0000"/>
        </w:rPr>
      </w:pPr>
      <w:r w:rsidRPr="0052567B">
        <w:rPr>
          <w:rFonts w:ascii="Cambria" w:hAnsi="Cambria"/>
          <w:bCs/>
          <w:color w:val="FF0000"/>
        </w:rPr>
        <w:t>Exposure</w:t>
      </w:r>
    </w:p>
    <w:p w14:paraId="539822A7"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1) Ascertainment of exposure</w:t>
      </w:r>
    </w:p>
    <w:p w14:paraId="0E764347"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a) Secure record (e.g. surgical records) </w:t>
      </w:r>
      <w:r w:rsidRPr="0052567B">
        <w:rPr>
          <w:rFonts w:ascii="Segoe UI Symbol" w:hAnsi="Segoe UI Symbol" w:cs="Segoe UI Symbol"/>
          <w:sz w:val="16"/>
          <w:szCs w:val="16"/>
        </w:rPr>
        <w:t>★</w:t>
      </w:r>
    </w:p>
    <w:p w14:paraId="69FFAFC4" w14:textId="77777777" w:rsidR="004A7851" w:rsidRPr="0052567B" w:rsidRDefault="004A7851" w:rsidP="006944DB">
      <w:pPr>
        <w:pStyle w:val="Default"/>
        <w:spacing w:line="360" w:lineRule="auto"/>
        <w:rPr>
          <w:rFonts w:ascii="Cambria" w:hAnsi="Cambria"/>
          <w:sz w:val="18"/>
          <w:szCs w:val="18"/>
        </w:rPr>
      </w:pPr>
      <w:r w:rsidRPr="0052567B">
        <w:rPr>
          <w:rFonts w:ascii="Cambria" w:hAnsi="Cambria"/>
          <w:bCs/>
          <w:sz w:val="20"/>
          <w:szCs w:val="20"/>
        </w:rPr>
        <w:t xml:space="preserve">      b) Structured interview where blind to case/control status </w:t>
      </w:r>
      <w:r w:rsidRPr="0052567B">
        <w:rPr>
          <w:rFonts w:ascii="Segoe UI Symbol" w:hAnsi="Segoe UI Symbol" w:cs="Segoe UI Symbol"/>
          <w:sz w:val="16"/>
          <w:szCs w:val="16"/>
        </w:rPr>
        <w:t>★</w:t>
      </w:r>
    </w:p>
    <w:p w14:paraId="1106DC28"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c) Interview not blinded to case/control status</w:t>
      </w:r>
    </w:p>
    <w:p w14:paraId="4F3897DD"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d) Written self–report or medical record only</w:t>
      </w:r>
    </w:p>
    <w:p w14:paraId="4926CF01"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e) No description</w:t>
      </w:r>
    </w:p>
    <w:p w14:paraId="70E02B68" w14:textId="77777777" w:rsidR="004A7851" w:rsidRPr="0052567B" w:rsidRDefault="004A7851" w:rsidP="006944DB">
      <w:pPr>
        <w:pStyle w:val="Default"/>
        <w:spacing w:line="360" w:lineRule="auto"/>
        <w:rPr>
          <w:rFonts w:ascii="Cambria" w:hAnsi="Cambria"/>
          <w:bCs/>
          <w:sz w:val="22"/>
          <w:szCs w:val="22"/>
        </w:rPr>
      </w:pPr>
    </w:p>
    <w:p w14:paraId="62EE3103"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2) Same method of ascertainment for cases and controls</w:t>
      </w:r>
    </w:p>
    <w:p w14:paraId="66DB2039" w14:textId="77777777" w:rsidR="004A7851" w:rsidRPr="0052567B" w:rsidRDefault="004A7851" w:rsidP="006944DB">
      <w:pPr>
        <w:pStyle w:val="Default"/>
        <w:spacing w:line="360" w:lineRule="auto"/>
        <w:rPr>
          <w:rFonts w:ascii="Cambria" w:hAnsi="Cambria"/>
          <w:sz w:val="16"/>
          <w:szCs w:val="16"/>
        </w:rPr>
      </w:pPr>
      <w:r w:rsidRPr="0052567B">
        <w:rPr>
          <w:rFonts w:ascii="Cambria" w:hAnsi="Cambria"/>
          <w:bCs/>
          <w:sz w:val="20"/>
          <w:szCs w:val="20"/>
        </w:rPr>
        <w:t xml:space="preserve">      a) Yes </w:t>
      </w:r>
      <w:r w:rsidRPr="0052567B">
        <w:rPr>
          <w:rFonts w:ascii="Segoe UI Symbol" w:hAnsi="Segoe UI Symbol" w:cs="Segoe UI Symbol"/>
          <w:sz w:val="16"/>
          <w:szCs w:val="16"/>
        </w:rPr>
        <w:t>★</w:t>
      </w:r>
    </w:p>
    <w:p w14:paraId="7F700644"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b) No</w:t>
      </w:r>
    </w:p>
    <w:p w14:paraId="07AD5D8F" w14:textId="77777777" w:rsidR="004A7851" w:rsidRPr="0052567B" w:rsidRDefault="004A7851" w:rsidP="006944DB">
      <w:pPr>
        <w:pStyle w:val="Default"/>
        <w:spacing w:line="360" w:lineRule="auto"/>
        <w:rPr>
          <w:rFonts w:ascii="Cambria" w:hAnsi="Cambria"/>
          <w:bCs/>
          <w:sz w:val="20"/>
          <w:szCs w:val="20"/>
        </w:rPr>
      </w:pPr>
    </w:p>
    <w:p w14:paraId="20EAFE5C" w14:textId="77777777" w:rsidR="004A7851" w:rsidRPr="0052567B" w:rsidRDefault="004A7851" w:rsidP="006944DB">
      <w:pPr>
        <w:pStyle w:val="Default"/>
        <w:spacing w:line="360" w:lineRule="auto"/>
        <w:rPr>
          <w:rFonts w:ascii="Cambria" w:hAnsi="Cambria"/>
          <w:bCs/>
          <w:sz w:val="22"/>
          <w:szCs w:val="22"/>
        </w:rPr>
      </w:pPr>
      <w:r w:rsidRPr="0052567B">
        <w:rPr>
          <w:rFonts w:ascii="Cambria" w:hAnsi="Cambria"/>
          <w:bCs/>
          <w:sz w:val="22"/>
          <w:szCs w:val="22"/>
        </w:rPr>
        <w:t xml:space="preserve">3) Non-Response Rate  </w:t>
      </w:r>
    </w:p>
    <w:p w14:paraId="722CC6DE"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a) Same rate for both groups </w:t>
      </w:r>
      <w:r w:rsidRPr="0052567B">
        <w:rPr>
          <w:rFonts w:ascii="Segoe UI Symbol" w:hAnsi="Segoe UI Symbol" w:cs="Segoe UI Symbol"/>
          <w:sz w:val="16"/>
          <w:szCs w:val="16"/>
        </w:rPr>
        <w:t>★</w:t>
      </w:r>
    </w:p>
    <w:p w14:paraId="3AD61C5F"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b) Non respondents described</w:t>
      </w:r>
    </w:p>
    <w:p w14:paraId="430B4DBD" w14:textId="77777777" w:rsidR="004A7851" w:rsidRPr="0052567B" w:rsidRDefault="004A7851" w:rsidP="006944DB">
      <w:pPr>
        <w:pStyle w:val="Default"/>
        <w:spacing w:line="360" w:lineRule="auto"/>
        <w:rPr>
          <w:rFonts w:ascii="Cambria" w:hAnsi="Cambria"/>
          <w:bCs/>
          <w:sz w:val="20"/>
          <w:szCs w:val="20"/>
        </w:rPr>
      </w:pPr>
      <w:r w:rsidRPr="0052567B">
        <w:rPr>
          <w:rFonts w:ascii="Cambria" w:hAnsi="Cambria"/>
          <w:bCs/>
          <w:sz w:val="20"/>
          <w:szCs w:val="20"/>
        </w:rPr>
        <w:t xml:space="preserve">      c) Rate different and no designation</w:t>
      </w:r>
    </w:p>
    <w:p w14:paraId="23B234B6" w14:textId="77777777" w:rsidR="004A7851" w:rsidRPr="0052567B" w:rsidRDefault="004A7851" w:rsidP="006944DB">
      <w:pPr>
        <w:pStyle w:val="Default"/>
        <w:spacing w:line="480" w:lineRule="auto"/>
        <w:rPr>
          <w:rFonts w:ascii="Cambria" w:hAnsi="Cambria"/>
          <w:bCs/>
          <w:sz w:val="20"/>
          <w:szCs w:val="20"/>
        </w:rPr>
      </w:pPr>
    </w:p>
    <w:p w14:paraId="069CF6EC" w14:textId="77777777" w:rsidR="004A7851" w:rsidRPr="0052567B" w:rsidRDefault="004A7851" w:rsidP="006944DB">
      <w:pPr>
        <w:pStyle w:val="Default"/>
        <w:spacing w:line="480" w:lineRule="auto"/>
        <w:rPr>
          <w:rFonts w:ascii="Cambria" w:hAnsi="Cambria"/>
          <w:bCs/>
          <w:sz w:val="20"/>
          <w:szCs w:val="20"/>
        </w:rPr>
      </w:pPr>
    </w:p>
    <w:p w14:paraId="4EB9762E" w14:textId="77777777" w:rsidR="004A7851" w:rsidRPr="00B4192C" w:rsidRDefault="004A7851" w:rsidP="00B4192C">
      <w:pPr>
        <w:pStyle w:val="EndNoteBibliography"/>
        <w:spacing w:after="0"/>
      </w:pPr>
      <w:r w:rsidRPr="00B4192C">
        <w:t>1.</w:t>
      </w:r>
      <w:r w:rsidRPr="00B4192C">
        <w:tab/>
        <w:t>Inozu M, Celikcan U, Trak E, Üzümcü E, Nergiz H. Assessment of Virtual Reality as an Anxiety and Disgust Provoking Tool: The Use of VR Exposure in Individuals With High Contamination Fear. Cyberpsychology. 2021;15.</w:t>
      </w:r>
    </w:p>
    <w:p w14:paraId="3BF79043" w14:textId="77777777" w:rsidR="004A7851" w:rsidRPr="00B4192C" w:rsidRDefault="004A7851" w:rsidP="00B4192C">
      <w:pPr>
        <w:pStyle w:val="EndNoteBibliography"/>
        <w:spacing w:after="0"/>
      </w:pPr>
      <w:r w:rsidRPr="00B4192C">
        <w:t>2.</w:t>
      </w:r>
      <w:r w:rsidRPr="00B4192C">
        <w:tab/>
        <w:t>van Bennekom MJ, de Koning PP, Gevonden MJ, Kasanmoentalib MS, Denys D. A Virtual Reality Game to Assess OCD Symptoms. Frontiers in psychiatry. 2020;11:550165.</w:t>
      </w:r>
    </w:p>
    <w:p w14:paraId="2366341B" w14:textId="77777777" w:rsidR="004A7851" w:rsidRPr="00B4192C" w:rsidRDefault="004A7851" w:rsidP="00B4192C">
      <w:pPr>
        <w:pStyle w:val="EndNoteBibliography"/>
        <w:spacing w:after="0"/>
      </w:pPr>
      <w:r w:rsidRPr="00B4192C">
        <w:t>3.</w:t>
      </w:r>
      <w:r w:rsidRPr="00B4192C">
        <w:tab/>
        <w:t>McCabe-Bennett H, Lachman R, Girard TA, Antony MM. A Virtual Reality Study of the Relationships Between Hoarding, Clutter, and Claustrophobia. Cyberpsychology, behavior and social networking. 2020;23(2):83-9.</w:t>
      </w:r>
    </w:p>
    <w:p w14:paraId="22E9BA84" w14:textId="77777777" w:rsidR="004A7851" w:rsidRPr="00B4192C" w:rsidRDefault="004A7851" w:rsidP="00B4192C">
      <w:pPr>
        <w:pStyle w:val="EndNoteBibliography"/>
        <w:spacing w:after="0"/>
      </w:pPr>
      <w:r w:rsidRPr="00B4192C">
        <w:t>4.</w:t>
      </w:r>
      <w:r w:rsidRPr="00B4192C">
        <w:tab/>
        <w:t>Jalal B, McNally RJ, Elias JA, Potluri S, Ramachandran VS. "Fake it till You Make it"! Contaminating Rubber Hands ("Multisensory Stimulation Therapy") to Treat Obsessive-Compulsive Disorder. Frontiers in human neuroscience. 2019;13:414.</w:t>
      </w:r>
    </w:p>
    <w:p w14:paraId="7BA51119" w14:textId="77777777" w:rsidR="004A7851" w:rsidRPr="00B4192C" w:rsidRDefault="004A7851" w:rsidP="00B4192C">
      <w:pPr>
        <w:pStyle w:val="EndNoteBibliography"/>
        <w:spacing w:after="0"/>
      </w:pPr>
      <w:r w:rsidRPr="00B4192C">
        <w:t>5.</w:t>
      </w:r>
      <w:r w:rsidRPr="00B4192C">
        <w:tab/>
        <w:t>Pedroli E, La Paglia F, Cipresso P, La Cascia C, Riva G, La Barbera D. A Computational Approach for the Assessment of Executive Functions in Patients with Obsessive-Compulsive Disorder. Journal of clinical medicine. 2019;8(11).</w:t>
      </w:r>
    </w:p>
    <w:p w14:paraId="068DE04D" w14:textId="77777777" w:rsidR="004A7851" w:rsidRPr="00B4192C" w:rsidRDefault="004A7851" w:rsidP="00B4192C">
      <w:pPr>
        <w:pStyle w:val="EndNoteBibliography"/>
        <w:spacing w:after="0"/>
      </w:pPr>
      <w:r w:rsidRPr="00B4192C">
        <w:t>6.</w:t>
      </w:r>
      <w:r w:rsidRPr="00B4192C">
        <w:tab/>
        <w:t>van Bennekom MJ, Kasanmoentalib MS, de Koning PP, Denys D. A Virtual Reality Game to Assess Obsessive-Compulsive Disorder. Cyberpsychology, behavior and social networking. 2017;20(11):718-22.</w:t>
      </w:r>
    </w:p>
    <w:p w14:paraId="0BE292F6" w14:textId="77777777" w:rsidR="004A7851" w:rsidRPr="00B4192C" w:rsidRDefault="004A7851" w:rsidP="00B4192C">
      <w:pPr>
        <w:pStyle w:val="EndNoteBibliography"/>
        <w:spacing w:after="0"/>
      </w:pPr>
      <w:r w:rsidRPr="00B4192C">
        <w:t>7.</w:t>
      </w:r>
      <w:r w:rsidRPr="00B4192C">
        <w:tab/>
        <w:t>Laforest M, Bouchard S, Cretu A-M, Mesly O. Inducing an Anxiety Response Using a Contaminated Virtual Environment: Validation of a Therapeutic Tool for Obsessive–Compulsive Disorder. Frontiers in ICT. 2016;3.</w:t>
      </w:r>
    </w:p>
    <w:p w14:paraId="0E2CA88F" w14:textId="77777777" w:rsidR="004A7851" w:rsidRPr="00B4192C" w:rsidRDefault="004A7851" w:rsidP="00B4192C">
      <w:pPr>
        <w:pStyle w:val="EndNoteBibliography"/>
        <w:spacing w:after="0"/>
      </w:pPr>
      <w:r w:rsidRPr="00B4192C">
        <w:t>8.</w:t>
      </w:r>
      <w:r w:rsidRPr="00B4192C">
        <w:tab/>
        <w:t>la Paglia F, la Cascia C, Rizzo R, Riva G, la Barbera D. Decision Making and Cognitive Behavioral Flexibility in a OCD Sample: a Study in a Virtual Environment. Studies in health technology and informatics. 2015;219:53-7.</w:t>
      </w:r>
    </w:p>
    <w:p w14:paraId="624B2A79" w14:textId="77777777" w:rsidR="004A7851" w:rsidRPr="00B4192C" w:rsidRDefault="004A7851" w:rsidP="00B4192C">
      <w:pPr>
        <w:pStyle w:val="EndNoteBibliography"/>
        <w:spacing w:after="0"/>
      </w:pPr>
      <w:r w:rsidRPr="00B4192C">
        <w:t>9.</w:t>
      </w:r>
      <w:r w:rsidRPr="00B4192C">
        <w:tab/>
        <w:t>Cipresso P, La Paglia F, La Cascia C, Riva G, Albani G, La Barbera D. Break in volition: a virtual reality study in patients with obsessive-compulsive disorder. Experimental brain research. 2013;229(3):443-9.</w:t>
      </w:r>
    </w:p>
    <w:p w14:paraId="78A94A75" w14:textId="77777777" w:rsidR="004A7851" w:rsidRPr="00B4192C" w:rsidRDefault="004A7851" w:rsidP="00B4192C">
      <w:pPr>
        <w:pStyle w:val="EndNoteBibliography"/>
        <w:spacing w:after="0"/>
      </w:pPr>
      <w:r w:rsidRPr="00B4192C">
        <w:t>10.</w:t>
      </w:r>
      <w:r w:rsidRPr="00B4192C">
        <w:tab/>
        <w:t>Kim K, Roh D, Kim CH, Cha KR, Rosenthal MZ, Kim SI. Comparison of checking behavior in adults with or without checking symptom of obsessive-compulsive disorder using a novel computer-based measure. Computer methods and programs in biomedicine. 2012;108(1):434-41.</w:t>
      </w:r>
    </w:p>
    <w:p w14:paraId="119A56EE" w14:textId="77777777" w:rsidR="004A7851" w:rsidRPr="00B4192C" w:rsidRDefault="004A7851" w:rsidP="00B4192C">
      <w:pPr>
        <w:pStyle w:val="EndNoteBibliography"/>
      </w:pPr>
      <w:r w:rsidRPr="00B4192C">
        <w:t>11.</w:t>
      </w:r>
      <w:r w:rsidRPr="00B4192C">
        <w:tab/>
        <w:t>Kim K, Kim CH, Cha KR, Park J, Han K, Kim YK, et al. Anxiety provocation and measurement using virtual reality in patients with obsessive-compulsive disorder. Cyberpsychology &amp; behavior : the impact of the Internet, multimedia and virtual reality on behavior and society. 2008;11(6):637-41.</w:t>
      </w:r>
    </w:p>
    <w:p w14:paraId="690595A4" w14:textId="77777777" w:rsidR="004A7851" w:rsidRDefault="004A7851" w:rsidP="00B4192C">
      <w:pPr>
        <w:spacing w:line="276" w:lineRule="auto"/>
        <w:rPr>
          <w:rFonts w:ascii="Calibri" w:hAnsi="Calibri" w:cs="Calibri"/>
          <w:b/>
          <w:sz w:val="24"/>
          <w:szCs w:val="24"/>
          <w:u w:val="single"/>
        </w:rPr>
        <w:sectPr w:rsidR="004A7851" w:rsidSect="006944DB">
          <w:pgSz w:w="12240" w:h="15840"/>
          <w:pgMar w:top="1440" w:right="1800" w:bottom="1440" w:left="1800" w:header="708" w:footer="708" w:gutter="0"/>
          <w:cols w:space="708"/>
          <w:docGrid w:linePitch="360"/>
        </w:sectPr>
      </w:pPr>
    </w:p>
    <w:p w14:paraId="164AA2BA" w14:textId="77777777" w:rsidR="004A7851" w:rsidRPr="00EF1E05" w:rsidRDefault="004A7851" w:rsidP="00A533DF">
      <w:pPr>
        <w:spacing w:line="276" w:lineRule="auto"/>
        <w:jc w:val="both"/>
        <w:rPr>
          <w:rFonts w:ascii="Cambria" w:hAnsi="Cambria" w:cs="Calibri"/>
          <w:bCs/>
          <w:sz w:val="22"/>
          <w:szCs w:val="22"/>
        </w:rPr>
      </w:pPr>
      <w:r w:rsidRPr="00EF1E05">
        <w:rPr>
          <w:rFonts w:ascii="Cambria" w:hAnsi="Cambria" w:cs="Calibri"/>
          <w:b/>
          <w:sz w:val="22"/>
          <w:szCs w:val="22"/>
          <w:u w:val="single"/>
        </w:rPr>
        <w:lastRenderedPageBreak/>
        <w:t>Figure S1.</w:t>
      </w:r>
      <w:r w:rsidRPr="00EF1E05">
        <w:rPr>
          <w:rFonts w:ascii="Cambria" w:hAnsi="Cambria" w:cs="Calibri"/>
          <w:bCs/>
          <w:sz w:val="22"/>
          <w:szCs w:val="22"/>
        </w:rPr>
        <w:t xml:space="preserve"> Forest plot of comparison of anxiety between various geographic regions across included studies.</w:t>
      </w:r>
    </w:p>
    <w:p w14:paraId="48516D7F" w14:textId="77777777" w:rsidR="004A7851" w:rsidRPr="00EF1E05" w:rsidRDefault="004A7851" w:rsidP="008A1571">
      <w:pPr>
        <w:spacing w:line="276" w:lineRule="auto"/>
        <w:rPr>
          <w:rFonts w:ascii="Cambria" w:hAnsi="Cambria" w:cs="Calibri"/>
          <w:bCs/>
          <w:sz w:val="22"/>
          <w:szCs w:val="22"/>
        </w:rPr>
      </w:pPr>
      <w:r w:rsidRPr="00EF1E05">
        <w:rPr>
          <w:rFonts w:ascii="Cambria" w:hAnsi="Cambria" w:cs="Calibri"/>
          <w:bCs/>
          <w:noProof/>
          <w:sz w:val="22"/>
          <w:szCs w:val="22"/>
          <w:lang w:val="en-US" w:eastAsia="en-US"/>
        </w:rPr>
        <w:drawing>
          <wp:inline distT="0" distB="0" distL="0" distR="0" wp14:anchorId="73D3BEA8" wp14:editId="1D461796">
            <wp:extent cx="5486400" cy="3420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86400" cy="3420110"/>
                    </a:xfrm>
                    <a:prstGeom prst="rect">
                      <a:avLst/>
                    </a:prstGeom>
                  </pic:spPr>
                </pic:pic>
              </a:graphicData>
            </a:graphic>
          </wp:inline>
        </w:drawing>
      </w:r>
    </w:p>
    <w:p w14:paraId="76E27641" w14:textId="77777777" w:rsidR="004A7851" w:rsidRPr="00EF1E05" w:rsidRDefault="004A7851" w:rsidP="007E5127">
      <w:pPr>
        <w:rPr>
          <w:rFonts w:ascii="Cambria" w:hAnsi="Cambria" w:cs="Calibri"/>
          <w:sz w:val="22"/>
          <w:szCs w:val="22"/>
        </w:rPr>
      </w:pPr>
    </w:p>
    <w:p w14:paraId="68DF82A3" w14:textId="77777777" w:rsidR="004A7851" w:rsidRPr="00EF1E05" w:rsidRDefault="004A7851" w:rsidP="007E5127">
      <w:pPr>
        <w:rPr>
          <w:rFonts w:ascii="Cambria" w:hAnsi="Cambria" w:cs="Calibri"/>
          <w:sz w:val="22"/>
          <w:szCs w:val="22"/>
        </w:rPr>
      </w:pPr>
    </w:p>
    <w:p w14:paraId="61A39E20" w14:textId="77777777" w:rsidR="004A7851" w:rsidRPr="00EF1E05" w:rsidRDefault="004A7851">
      <w:pPr>
        <w:rPr>
          <w:rFonts w:ascii="Cambria" w:hAnsi="Cambria" w:cs="Calibri"/>
          <w:sz w:val="22"/>
          <w:szCs w:val="22"/>
        </w:rPr>
      </w:pPr>
    </w:p>
    <w:p w14:paraId="5CF61594" w14:textId="77777777" w:rsidR="004A7851" w:rsidRPr="00EF1E05" w:rsidRDefault="004A7851">
      <w:pPr>
        <w:rPr>
          <w:rFonts w:ascii="Cambria" w:hAnsi="Cambria" w:cs="Calibri"/>
          <w:b/>
          <w:bCs/>
          <w:sz w:val="22"/>
          <w:szCs w:val="22"/>
          <w:u w:val="single"/>
        </w:rPr>
      </w:pPr>
    </w:p>
    <w:p w14:paraId="67A6B471" w14:textId="77777777" w:rsidR="004A7851" w:rsidRPr="00EF1E05" w:rsidRDefault="004A7851" w:rsidP="00C36FB4">
      <w:pPr>
        <w:rPr>
          <w:rFonts w:ascii="Cambria" w:hAnsi="Cambria" w:cs="Calibri"/>
          <w:b/>
          <w:bCs/>
          <w:sz w:val="22"/>
          <w:szCs w:val="22"/>
          <w:u w:val="single"/>
        </w:rPr>
      </w:pPr>
    </w:p>
    <w:p w14:paraId="01653F8D" w14:textId="77777777" w:rsidR="004A7851" w:rsidRPr="00EF1E05" w:rsidRDefault="004A7851" w:rsidP="00C36FB4">
      <w:pPr>
        <w:rPr>
          <w:rFonts w:ascii="Cambria" w:hAnsi="Cambria" w:cs="Calibri"/>
          <w:b/>
          <w:bCs/>
          <w:sz w:val="22"/>
          <w:szCs w:val="22"/>
          <w:u w:val="single"/>
        </w:rPr>
      </w:pPr>
    </w:p>
    <w:p w14:paraId="2443B84D" w14:textId="77777777" w:rsidR="004A7851" w:rsidRPr="00EF1E05" w:rsidRDefault="004A7851" w:rsidP="00C36FB4">
      <w:pPr>
        <w:rPr>
          <w:rFonts w:ascii="Cambria" w:hAnsi="Cambria" w:cs="Calibri"/>
          <w:b/>
          <w:bCs/>
          <w:sz w:val="22"/>
          <w:szCs w:val="22"/>
          <w:u w:val="single"/>
        </w:rPr>
      </w:pPr>
    </w:p>
    <w:p w14:paraId="55021EAA" w14:textId="77777777" w:rsidR="004A7851" w:rsidRPr="00EF1E05" w:rsidRDefault="004A7851" w:rsidP="00C36FB4">
      <w:pPr>
        <w:rPr>
          <w:rFonts w:ascii="Cambria" w:hAnsi="Cambria" w:cs="Calibri"/>
          <w:b/>
          <w:bCs/>
          <w:sz w:val="22"/>
          <w:szCs w:val="22"/>
          <w:u w:val="single"/>
        </w:rPr>
      </w:pPr>
    </w:p>
    <w:p w14:paraId="4D5F4A0B" w14:textId="77777777" w:rsidR="004A7851" w:rsidRPr="00EF1E05" w:rsidRDefault="004A7851" w:rsidP="00C36FB4">
      <w:pPr>
        <w:rPr>
          <w:rFonts w:ascii="Cambria" w:hAnsi="Cambria" w:cs="Calibri"/>
          <w:b/>
          <w:bCs/>
          <w:sz w:val="22"/>
          <w:szCs w:val="22"/>
          <w:u w:val="single"/>
        </w:rPr>
      </w:pPr>
    </w:p>
    <w:p w14:paraId="5BA867E7" w14:textId="77777777" w:rsidR="004A7851" w:rsidRPr="00EF1E05" w:rsidRDefault="004A7851" w:rsidP="00C36FB4">
      <w:pPr>
        <w:rPr>
          <w:rFonts w:ascii="Cambria" w:hAnsi="Cambria" w:cs="Calibri"/>
          <w:b/>
          <w:bCs/>
          <w:sz w:val="22"/>
          <w:szCs w:val="22"/>
          <w:u w:val="single"/>
        </w:rPr>
      </w:pPr>
    </w:p>
    <w:p w14:paraId="66A6F5F0" w14:textId="77777777" w:rsidR="004A7851" w:rsidRPr="00EF1E05" w:rsidRDefault="004A7851" w:rsidP="00C36FB4">
      <w:pPr>
        <w:rPr>
          <w:rFonts w:ascii="Cambria" w:hAnsi="Cambria" w:cs="Calibri"/>
          <w:b/>
          <w:bCs/>
          <w:sz w:val="22"/>
          <w:szCs w:val="22"/>
          <w:u w:val="single"/>
        </w:rPr>
      </w:pPr>
    </w:p>
    <w:p w14:paraId="2E35DD0B" w14:textId="77777777" w:rsidR="004A7851" w:rsidRPr="00EF1E05" w:rsidRDefault="004A7851" w:rsidP="00C36FB4">
      <w:pPr>
        <w:rPr>
          <w:rFonts w:ascii="Cambria" w:hAnsi="Cambria" w:cs="Calibri"/>
          <w:b/>
          <w:bCs/>
          <w:sz w:val="22"/>
          <w:szCs w:val="22"/>
          <w:u w:val="single"/>
        </w:rPr>
      </w:pPr>
    </w:p>
    <w:p w14:paraId="636DB534" w14:textId="77777777" w:rsidR="004A7851" w:rsidRPr="00EF1E05" w:rsidRDefault="004A7851" w:rsidP="00C36FB4">
      <w:pPr>
        <w:rPr>
          <w:rFonts w:ascii="Cambria" w:hAnsi="Cambria" w:cs="Calibri"/>
          <w:b/>
          <w:bCs/>
          <w:sz w:val="22"/>
          <w:szCs w:val="22"/>
          <w:u w:val="single"/>
        </w:rPr>
      </w:pPr>
    </w:p>
    <w:p w14:paraId="02CD6D4D" w14:textId="77777777" w:rsidR="004A7851" w:rsidRPr="00EF1E05" w:rsidRDefault="004A7851" w:rsidP="00C36FB4">
      <w:pPr>
        <w:rPr>
          <w:rFonts w:ascii="Cambria" w:hAnsi="Cambria" w:cs="Calibri"/>
          <w:b/>
          <w:bCs/>
          <w:sz w:val="22"/>
          <w:szCs w:val="22"/>
          <w:u w:val="single"/>
        </w:rPr>
      </w:pPr>
    </w:p>
    <w:p w14:paraId="1DE6DB8C" w14:textId="77777777" w:rsidR="004A7851" w:rsidRPr="00EF1E05" w:rsidRDefault="004A7851" w:rsidP="00C36FB4">
      <w:pPr>
        <w:rPr>
          <w:rFonts w:ascii="Cambria" w:hAnsi="Cambria" w:cs="Calibri"/>
          <w:b/>
          <w:bCs/>
          <w:sz w:val="22"/>
          <w:szCs w:val="22"/>
          <w:u w:val="single"/>
        </w:rPr>
      </w:pPr>
    </w:p>
    <w:p w14:paraId="3C8142A8" w14:textId="77777777" w:rsidR="004A7851" w:rsidRPr="00EF1E05" w:rsidRDefault="004A7851" w:rsidP="00C36FB4">
      <w:pPr>
        <w:rPr>
          <w:rFonts w:ascii="Cambria" w:hAnsi="Cambria" w:cs="Calibri"/>
          <w:b/>
          <w:bCs/>
          <w:sz w:val="22"/>
          <w:szCs w:val="22"/>
          <w:u w:val="single"/>
        </w:rPr>
      </w:pPr>
    </w:p>
    <w:p w14:paraId="45E70BBC" w14:textId="77777777" w:rsidR="004A7851" w:rsidRPr="00EF1E05" w:rsidRDefault="004A7851" w:rsidP="00C36FB4">
      <w:pPr>
        <w:rPr>
          <w:rFonts w:ascii="Cambria" w:hAnsi="Cambria" w:cs="Calibri"/>
          <w:b/>
          <w:bCs/>
          <w:sz w:val="22"/>
          <w:szCs w:val="22"/>
          <w:u w:val="single"/>
        </w:rPr>
      </w:pPr>
    </w:p>
    <w:p w14:paraId="4BBA09EE" w14:textId="77777777" w:rsidR="004A7851" w:rsidRPr="00EF1E05" w:rsidRDefault="004A7851" w:rsidP="00C36FB4">
      <w:pPr>
        <w:rPr>
          <w:rFonts w:ascii="Cambria" w:hAnsi="Cambria" w:cs="Calibri"/>
          <w:b/>
          <w:bCs/>
          <w:sz w:val="22"/>
          <w:szCs w:val="22"/>
          <w:u w:val="single"/>
        </w:rPr>
      </w:pPr>
    </w:p>
    <w:p w14:paraId="3B1BD91C" w14:textId="77777777" w:rsidR="004A7851" w:rsidRPr="00EF1E05" w:rsidRDefault="004A7851" w:rsidP="00C36FB4">
      <w:pPr>
        <w:rPr>
          <w:rFonts w:ascii="Cambria" w:hAnsi="Cambria" w:cs="Calibri"/>
          <w:b/>
          <w:bCs/>
          <w:sz w:val="22"/>
          <w:szCs w:val="22"/>
          <w:u w:val="single"/>
        </w:rPr>
      </w:pPr>
    </w:p>
    <w:p w14:paraId="3664E55C" w14:textId="77777777" w:rsidR="004A7851" w:rsidRPr="00EF1E05" w:rsidRDefault="004A7851" w:rsidP="00C36FB4">
      <w:pPr>
        <w:rPr>
          <w:rFonts w:ascii="Cambria" w:hAnsi="Cambria" w:cs="Calibri"/>
          <w:b/>
          <w:bCs/>
          <w:sz w:val="22"/>
          <w:szCs w:val="22"/>
          <w:u w:val="single"/>
        </w:rPr>
      </w:pPr>
    </w:p>
    <w:p w14:paraId="57BFBA42" w14:textId="77777777" w:rsidR="004A7851" w:rsidRPr="00EF1E05" w:rsidRDefault="004A7851" w:rsidP="00C36FB4">
      <w:pPr>
        <w:rPr>
          <w:rFonts w:ascii="Cambria" w:hAnsi="Cambria" w:cs="Calibri"/>
          <w:b/>
          <w:bCs/>
          <w:sz w:val="22"/>
          <w:szCs w:val="22"/>
          <w:u w:val="single"/>
        </w:rPr>
      </w:pPr>
    </w:p>
    <w:p w14:paraId="71596CE3" w14:textId="77777777" w:rsidR="004A7851" w:rsidRPr="00EF1E05" w:rsidRDefault="004A7851" w:rsidP="00C36FB4">
      <w:pPr>
        <w:rPr>
          <w:rFonts w:ascii="Cambria" w:hAnsi="Cambria" w:cs="Calibri"/>
          <w:b/>
          <w:bCs/>
          <w:sz w:val="22"/>
          <w:szCs w:val="22"/>
          <w:u w:val="single"/>
        </w:rPr>
      </w:pPr>
    </w:p>
    <w:p w14:paraId="0EB3246C" w14:textId="77777777" w:rsidR="004A7851" w:rsidRPr="00EF1E05" w:rsidRDefault="004A7851" w:rsidP="00C36FB4">
      <w:pPr>
        <w:rPr>
          <w:rFonts w:ascii="Cambria" w:hAnsi="Cambria" w:cs="Calibri"/>
          <w:b/>
          <w:bCs/>
          <w:sz w:val="22"/>
          <w:szCs w:val="22"/>
          <w:u w:val="single"/>
        </w:rPr>
      </w:pPr>
    </w:p>
    <w:p w14:paraId="098902B4" w14:textId="77777777" w:rsidR="004A7851" w:rsidRPr="00EF1E05" w:rsidRDefault="004A7851" w:rsidP="00C36FB4">
      <w:pPr>
        <w:rPr>
          <w:rFonts w:ascii="Cambria" w:hAnsi="Cambria" w:cs="Calibri"/>
          <w:b/>
          <w:bCs/>
          <w:sz w:val="22"/>
          <w:szCs w:val="22"/>
          <w:u w:val="single"/>
        </w:rPr>
      </w:pPr>
    </w:p>
    <w:p w14:paraId="68396118" w14:textId="77777777" w:rsidR="004A7851" w:rsidRDefault="004A7851" w:rsidP="00A533DF">
      <w:pPr>
        <w:jc w:val="both"/>
        <w:rPr>
          <w:rFonts w:ascii="Cambria" w:hAnsi="Cambria" w:cs="Calibri"/>
          <w:b/>
          <w:bCs/>
          <w:sz w:val="22"/>
          <w:szCs w:val="22"/>
          <w:u w:val="single"/>
        </w:rPr>
      </w:pPr>
    </w:p>
    <w:p w14:paraId="7C4ECE46" w14:textId="77777777" w:rsidR="004A7851" w:rsidRPr="00EF1E05" w:rsidRDefault="004A7851" w:rsidP="00A533DF">
      <w:pPr>
        <w:jc w:val="both"/>
        <w:rPr>
          <w:rFonts w:ascii="Cambria" w:hAnsi="Cambria" w:cs="Calibri"/>
          <w:sz w:val="22"/>
          <w:szCs w:val="22"/>
        </w:rPr>
      </w:pPr>
      <w:r w:rsidRPr="00EF1E05">
        <w:rPr>
          <w:rFonts w:ascii="Cambria" w:hAnsi="Cambria" w:cs="Calibri"/>
          <w:b/>
          <w:bCs/>
          <w:sz w:val="22"/>
          <w:szCs w:val="22"/>
          <w:u w:val="single"/>
        </w:rPr>
        <w:lastRenderedPageBreak/>
        <w:t>Figure S</w:t>
      </w:r>
      <w:r w:rsidRPr="00EF1E05">
        <w:rPr>
          <w:rFonts w:ascii="Cambria" w:hAnsi="Cambria" w:cs="Calibri"/>
          <w:b/>
          <w:bCs/>
          <w:sz w:val="22"/>
          <w:szCs w:val="22"/>
          <w:u w:val="single"/>
          <w:rtl/>
        </w:rPr>
        <w:t>2</w:t>
      </w:r>
      <w:r w:rsidRPr="00EF1E05">
        <w:rPr>
          <w:rFonts w:ascii="Cambria" w:hAnsi="Cambria" w:cs="Calibri"/>
          <w:b/>
          <w:bCs/>
          <w:sz w:val="22"/>
          <w:szCs w:val="22"/>
          <w:u w:val="single"/>
        </w:rPr>
        <w:t>.</w:t>
      </w:r>
      <w:r w:rsidRPr="00EF1E05">
        <w:rPr>
          <w:rFonts w:ascii="Cambria" w:hAnsi="Cambria" w:cs="Calibri"/>
          <w:sz w:val="22"/>
          <w:szCs w:val="22"/>
        </w:rPr>
        <w:t xml:space="preserve"> Funnel plot of </w:t>
      </w:r>
      <w:r w:rsidRPr="00EF1E05">
        <w:rPr>
          <w:rFonts w:ascii="Cambria" w:hAnsi="Cambria" w:cs="Calibri"/>
          <w:bCs/>
          <w:sz w:val="22"/>
          <w:szCs w:val="22"/>
        </w:rPr>
        <w:t>comparison of anxiety between various geographic regions across included studies.</w:t>
      </w:r>
    </w:p>
    <w:p w14:paraId="764C5D98" w14:textId="77777777" w:rsidR="004A7851" w:rsidRPr="00EF1E05" w:rsidRDefault="004A7851" w:rsidP="00343B0F">
      <w:pPr>
        <w:jc w:val="both"/>
        <w:rPr>
          <w:rFonts w:ascii="Cambria" w:hAnsi="Cambria" w:cs="Calibri"/>
          <w:b/>
          <w:bCs/>
          <w:sz w:val="22"/>
          <w:szCs w:val="22"/>
          <w:u w:val="single"/>
        </w:rPr>
      </w:pPr>
    </w:p>
    <w:p w14:paraId="6AAF8E52" w14:textId="77777777" w:rsidR="004A7851" w:rsidRPr="00EF1E05" w:rsidRDefault="004A7851" w:rsidP="00603B9A">
      <w:pPr>
        <w:rPr>
          <w:rFonts w:ascii="Cambria" w:hAnsi="Cambria" w:cs="Calibri"/>
          <w:b/>
          <w:bCs/>
          <w:sz w:val="22"/>
          <w:szCs w:val="22"/>
          <w:u w:val="single"/>
          <w:rtl/>
        </w:rPr>
      </w:pPr>
      <w:r w:rsidRPr="00EF1E05">
        <w:rPr>
          <w:rFonts w:ascii="Cambria" w:hAnsi="Cambria" w:cs="Calibri"/>
          <w:b/>
          <w:bCs/>
          <w:noProof/>
          <w:sz w:val="22"/>
          <w:szCs w:val="22"/>
          <w:u w:val="single"/>
          <w:lang w:val="en-US" w:eastAsia="en-US"/>
        </w:rPr>
        <w:drawing>
          <wp:inline distT="0" distB="0" distL="0" distR="0" wp14:anchorId="2503A657" wp14:editId="18113113">
            <wp:extent cx="5486400" cy="391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3913505"/>
                    </a:xfrm>
                    <a:prstGeom prst="rect">
                      <a:avLst/>
                    </a:prstGeom>
                  </pic:spPr>
                </pic:pic>
              </a:graphicData>
            </a:graphic>
          </wp:inline>
        </w:drawing>
      </w:r>
    </w:p>
    <w:p w14:paraId="6BF3D49A" w14:textId="77777777" w:rsidR="004A7851" w:rsidRPr="00EF1E05" w:rsidRDefault="004A7851" w:rsidP="00603B9A">
      <w:pPr>
        <w:rPr>
          <w:rFonts w:ascii="Cambria" w:hAnsi="Cambria" w:cs="Calibri"/>
          <w:b/>
          <w:bCs/>
          <w:sz w:val="22"/>
          <w:szCs w:val="22"/>
          <w:u w:val="single"/>
          <w:rtl/>
        </w:rPr>
      </w:pPr>
    </w:p>
    <w:p w14:paraId="042FF89B" w14:textId="77777777" w:rsidR="004A7851" w:rsidRPr="00EF1E05" w:rsidRDefault="004A7851" w:rsidP="00603B9A">
      <w:pPr>
        <w:rPr>
          <w:rFonts w:ascii="Cambria" w:hAnsi="Cambria" w:cs="Calibri"/>
          <w:b/>
          <w:bCs/>
          <w:sz w:val="22"/>
          <w:szCs w:val="22"/>
          <w:u w:val="single"/>
          <w:rtl/>
        </w:rPr>
      </w:pPr>
    </w:p>
    <w:p w14:paraId="3F611213" w14:textId="77777777" w:rsidR="004A7851" w:rsidRPr="00EF1E05" w:rsidRDefault="004A7851" w:rsidP="00603B9A">
      <w:pPr>
        <w:rPr>
          <w:rFonts w:ascii="Cambria" w:hAnsi="Cambria" w:cs="Calibri"/>
          <w:b/>
          <w:bCs/>
          <w:sz w:val="22"/>
          <w:szCs w:val="22"/>
          <w:u w:val="single"/>
          <w:rtl/>
        </w:rPr>
      </w:pPr>
    </w:p>
    <w:p w14:paraId="09FF2C7C" w14:textId="77777777" w:rsidR="004A7851" w:rsidRPr="00EF1E05" w:rsidRDefault="004A7851" w:rsidP="00603B9A">
      <w:pPr>
        <w:rPr>
          <w:rFonts w:ascii="Cambria" w:hAnsi="Cambria" w:cs="Calibri"/>
          <w:b/>
          <w:bCs/>
          <w:sz w:val="22"/>
          <w:szCs w:val="22"/>
          <w:u w:val="single"/>
          <w:rtl/>
        </w:rPr>
      </w:pPr>
    </w:p>
    <w:p w14:paraId="1D5A52C3" w14:textId="77777777" w:rsidR="004A7851" w:rsidRPr="00EF1E05" w:rsidRDefault="004A7851" w:rsidP="00603B9A">
      <w:pPr>
        <w:rPr>
          <w:rFonts w:ascii="Cambria" w:hAnsi="Cambria" w:cs="Calibri"/>
          <w:b/>
          <w:bCs/>
          <w:sz w:val="22"/>
          <w:szCs w:val="22"/>
          <w:u w:val="single"/>
          <w:rtl/>
        </w:rPr>
      </w:pPr>
    </w:p>
    <w:p w14:paraId="2D25C1C8" w14:textId="77777777" w:rsidR="004A7851" w:rsidRPr="00EF1E05" w:rsidRDefault="004A7851" w:rsidP="00603B9A">
      <w:pPr>
        <w:rPr>
          <w:rFonts w:ascii="Cambria" w:hAnsi="Cambria" w:cs="Calibri"/>
          <w:b/>
          <w:bCs/>
          <w:sz w:val="22"/>
          <w:szCs w:val="22"/>
          <w:u w:val="single"/>
          <w:rtl/>
        </w:rPr>
      </w:pPr>
    </w:p>
    <w:p w14:paraId="1C87DF50" w14:textId="77777777" w:rsidR="004A7851" w:rsidRPr="00EF1E05" w:rsidRDefault="004A7851" w:rsidP="00603B9A">
      <w:pPr>
        <w:rPr>
          <w:rFonts w:ascii="Cambria" w:hAnsi="Cambria" w:cs="Calibri"/>
          <w:b/>
          <w:bCs/>
          <w:sz w:val="22"/>
          <w:szCs w:val="22"/>
          <w:u w:val="single"/>
          <w:rtl/>
        </w:rPr>
      </w:pPr>
    </w:p>
    <w:p w14:paraId="238EC8BF" w14:textId="77777777" w:rsidR="004A7851" w:rsidRPr="00EF1E05" w:rsidRDefault="004A7851" w:rsidP="00603B9A">
      <w:pPr>
        <w:rPr>
          <w:rFonts w:ascii="Cambria" w:hAnsi="Cambria" w:cs="Calibri"/>
          <w:b/>
          <w:bCs/>
          <w:sz w:val="22"/>
          <w:szCs w:val="22"/>
          <w:u w:val="single"/>
          <w:rtl/>
        </w:rPr>
      </w:pPr>
    </w:p>
    <w:p w14:paraId="37B80235" w14:textId="77777777" w:rsidR="004A7851" w:rsidRPr="00EF1E05" w:rsidRDefault="004A7851" w:rsidP="00603B9A">
      <w:pPr>
        <w:rPr>
          <w:rFonts w:ascii="Cambria" w:hAnsi="Cambria" w:cs="Calibri"/>
          <w:b/>
          <w:bCs/>
          <w:sz w:val="22"/>
          <w:szCs w:val="22"/>
          <w:u w:val="single"/>
          <w:rtl/>
        </w:rPr>
      </w:pPr>
    </w:p>
    <w:p w14:paraId="29397549" w14:textId="77777777" w:rsidR="004A7851" w:rsidRPr="00EF1E05" w:rsidRDefault="004A7851" w:rsidP="00603B9A">
      <w:pPr>
        <w:rPr>
          <w:rFonts w:ascii="Cambria" w:hAnsi="Cambria" w:cs="Calibri"/>
          <w:b/>
          <w:bCs/>
          <w:sz w:val="22"/>
          <w:szCs w:val="22"/>
          <w:u w:val="single"/>
          <w:rtl/>
        </w:rPr>
      </w:pPr>
    </w:p>
    <w:p w14:paraId="1C5536AE" w14:textId="77777777" w:rsidR="004A7851" w:rsidRPr="00EF1E05" w:rsidRDefault="004A7851" w:rsidP="00603B9A">
      <w:pPr>
        <w:rPr>
          <w:rFonts w:ascii="Cambria" w:hAnsi="Cambria" w:cs="Calibri"/>
          <w:b/>
          <w:bCs/>
          <w:sz w:val="22"/>
          <w:szCs w:val="22"/>
          <w:u w:val="single"/>
          <w:rtl/>
        </w:rPr>
      </w:pPr>
    </w:p>
    <w:p w14:paraId="0C1F7DCB" w14:textId="77777777" w:rsidR="004A7851" w:rsidRPr="00EF1E05" w:rsidRDefault="004A7851" w:rsidP="00603B9A">
      <w:pPr>
        <w:rPr>
          <w:rFonts w:ascii="Cambria" w:hAnsi="Cambria" w:cs="Calibri"/>
          <w:b/>
          <w:bCs/>
          <w:sz w:val="22"/>
          <w:szCs w:val="22"/>
          <w:u w:val="single"/>
          <w:rtl/>
        </w:rPr>
      </w:pPr>
    </w:p>
    <w:p w14:paraId="2F297A49" w14:textId="77777777" w:rsidR="004A7851" w:rsidRPr="00EF1E05" w:rsidRDefault="004A7851" w:rsidP="00AE3085">
      <w:pPr>
        <w:jc w:val="both"/>
        <w:rPr>
          <w:rFonts w:ascii="Cambria" w:hAnsi="Cambria" w:cs="Calibri"/>
          <w:b/>
          <w:bCs/>
          <w:sz w:val="22"/>
          <w:szCs w:val="22"/>
          <w:u w:val="single"/>
        </w:rPr>
      </w:pPr>
    </w:p>
    <w:p w14:paraId="65451C6E" w14:textId="77777777" w:rsidR="004A7851" w:rsidRPr="00EF1E05" w:rsidRDefault="004A7851" w:rsidP="00AE3085">
      <w:pPr>
        <w:jc w:val="both"/>
        <w:rPr>
          <w:rFonts w:ascii="Cambria" w:hAnsi="Cambria" w:cs="Calibri"/>
          <w:b/>
          <w:bCs/>
          <w:sz w:val="22"/>
          <w:szCs w:val="22"/>
          <w:u w:val="single"/>
        </w:rPr>
      </w:pPr>
    </w:p>
    <w:p w14:paraId="2760A6F7" w14:textId="77777777" w:rsidR="004A7851" w:rsidRPr="00EF1E05" w:rsidRDefault="004A7851" w:rsidP="00AE3085">
      <w:pPr>
        <w:jc w:val="both"/>
        <w:rPr>
          <w:rFonts w:ascii="Cambria" w:hAnsi="Cambria" w:cs="Calibri"/>
          <w:b/>
          <w:bCs/>
          <w:sz w:val="22"/>
          <w:szCs w:val="22"/>
          <w:u w:val="single"/>
        </w:rPr>
      </w:pPr>
    </w:p>
    <w:p w14:paraId="41F22700" w14:textId="77777777" w:rsidR="004A7851" w:rsidRPr="00EF1E05" w:rsidRDefault="004A7851" w:rsidP="00AE3085">
      <w:pPr>
        <w:jc w:val="both"/>
        <w:rPr>
          <w:rFonts w:ascii="Cambria" w:hAnsi="Cambria" w:cs="Calibri"/>
          <w:b/>
          <w:bCs/>
          <w:sz w:val="22"/>
          <w:szCs w:val="22"/>
          <w:u w:val="single"/>
        </w:rPr>
      </w:pPr>
    </w:p>
    <w:p w14:paraId="01CEF99B" w14:textId="77777777" w:rsidR="004A7851" w:rsidRPr="00EF1E05" w:rsidRDefault="004A7851" w:rsidP="00AE3085">
      <w:pPr>
        <w:jc w:val="both"/>
        <w:rPr>
          <w:rFonts w:ascii="Cambria" w:hAnsi="Cambria" w:cs="Calibri"/>
          <w:b/>
          <w:bCs/>
          <w:sz w:val="22"/>
          <w:szCs w:val="22"/>
          <w:u w:val="single"/>
        </w:rPr>
      </w:pPr>
    </w:p>
    <w:p w14:paraId="7C4A512C" w14:textId="77777777" w:rsidR="004A7851" w:rsidRPr="00EF1E05" w:rsidRDefault="004A7851" w:rsidP="00AE3085">
      <w:pPr>
        <w:jc w:val="both"/>
        <w:rPr>
          <w:rFonts w:ascii="Cambria" w:hAnsi="Cambria" w:cs="Calibri"/>
          <w:b/>
          <w:bCs/>
          <w:sz w:val="22"/>
          <w:szCs w:val="22"/>
          <w:u w:val="single"/>
        </w:rPr>
      </w:pPr>
    </w:p>
    <w:p w14:paraId="4A190916" w14:textId="77777777" w:rsidR="004A7851" w:rsidRPr="00EF1E05" w:rsidRDefault="004A7851" w:rsidP="00AE3085">
      <w:pPr>
        <w:jc w:val="both"/>
        <w:rPr>
          <w:rFonts w:ascii="Cambria" w:hAnsi="Cambria" w:cs="Calibri"/>
          <w:b/>
          <w:bCs/>
          <w:sz w:val="22"/>
          <w:szCs w:val="22"/>
          <w:u w:val="single"/>
        </w:rPr>
      </w:pPr>
    </w:p>
    <w:p w14:paraId="3D7E6463" w14:textId="77777777" w:rsidR="004A7851" w:rsidRPr="00EF1E05" w:rsidRDefault="004A7851" w:rsidP="00AE3085">
      <w:pPr>
        <w:jc w:val="both"/>
        <w:rPr>
          <w:rFonts w:ascii="Cambria" w:hAnsi="Cambria" w:cs="Calibri"/>
          <w:b/>
          <w:bCs/>
          <w:sz w:val="22"/>
          <w:szCs w:val="22"/>
          <w:u w:val="single"/>
        </w:rPr>
      </w:pPr>
    </w:p>
    <w:p w14:paraId="34DE0A2C" w14:textId="77777777" w:rsidR="004A7851" w:rsidRPr="00EF1E05" w:rsidRDefault="004A7851" w:rsidP="00AE3085">
      <w:pPr>
        <w:jc w:val="both"/>
        <w:rPr>
          <w:rFonts w:ascii="Cambria" w:hAnsi="Cambria" w:cs="Calibri"/>
          <w:b/>
          <w:bCs/>
          <w:sz w:val="22"/>
          <w:szCs w:val="22"/>
          <w:u w:val="single"/>
        </w:rPr>
      </w:pPr>
    </w:p>
    <w:p w14:paraId="45391C84" w14:textId="77777777" w:rsidR="004A7851" w:rsidRPr="00EF1E05" w:rsidRDefault="004A7851" w:rsidP="00AE3085">
      <w:pPr>
        <w:jc w:val="both"/>
        <w:rPr>
          <w:rFonts w:ascii="Cambria" w:hAnsi="Cambria" w:cs="Calibri"/>
          <w:b/>
          <w:bCs/>
          <w:sz w:val="22"/>
          <w:szCs w:val="22"/>
          <w:u w:val="single"/>
        </w:rPr>
      </w:pPr>
    </w:p>
    <w:p w14:paraId="3B07C853" w14:textId="77777777" w:rsidR="004A7851" w:rsidRPr="00EF1E05" w:rsidRDefault="004A7851" w:rsidP="00AE3085">
      <w:pPr>
        <w:jc w:val="both"/>
        <w:rPr>
          <w:rFonts w:ascii="Cambria" w:hAnsi="Cambria" w:cs="Calibri"/>
          <w:b/>
          <w:bCs/>
          <w:sz w:val="22"/>
          <w:szCs w:val="22"/>
          <w:u w:val="single"/>
        </w:rPr>
      </w:pPr>
    </w:p>
    <w:p w14:paraId="349CDFDC" w14:textId="77777777" w:rsidR="004A7851" w:rsidRPr="00EF1E05" w:rsidRDefault="004A7851" w:rsidP="00AE3085">
      <w:pPr>
        <w:jc w:val="both"/>
        <w:rPr>
          <w:rFonts w:ascii="Cambria" w:hAnsi="Cambria" w:cs="Calibri"/>
          <w:b/>
          <w:bCs/>
          <w:sz w:val="22"/>
          <w:szCs w:val="22"/>
          <w:u w:val="single"/>
        </w:rPr>
      </w:pPr>
    </w:p>
    <w:p w14:paraId="0144CE3F" w14:textId="77777777" w:rsidR="004A7851" w:rsidRPr="00EF1E05" w:rsidRDefault="004A7851" w:rsidP="00A533DF">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t>Figure S3.</w:t>
      </w:r>
      <w:r w:rsidRPr="00EF1E05">
        <w:rPr>
          <w:rFonts w:ascii="Cambria" w:hAnsi="Cambria" w:cs="Calibri"/>
          <w:sz w:val="22"/>
          <w:szCs w:val="22"/>
        </w:rPr>
        <w:t xml:space="preserve"> </w:t>
      </w:r>
      <w:r w:rsidRPr="00EF1E05">
        <w:rPr>
          <w:rFonts w:ascii="Cambria" w:hAnsi="Cambria" w:cs="Calibri"/>
          <w:bCs/>
          <w:sz w:val="22"/>
          <w:szCs w:val="22"/>
        </w:rPr>
        <w:t>Forest plot of anxiety between various comparators across included studies.</w:t>
      </w:r>
    </w:p>
    <w:p w14:paraId="47A8F9C3" w14:textId="77777777" w:rsidR="004A7851" w:rsidRPr="00EF1E05" w:rsidRDefault="004A7851" w:rsidP="00603B9A">
      <w:pPr>
        <w:rPr>
          <w:rFonts w:ascii="Cambria" w:hAnsi="Cambria" w:cs="Calibri"/>
          <w:b/>
          <w:bCs/>
          <w:sz w:val="22"/>
          <w:szCs w:val="22"/>
          <w:u w:val="single"/>
          <w:rtl/>
        </w:rPr>
      </w:pPr>
    </w:p>
    <w:p w14:paraId="3882947E" w14:textId="77777777" w:rsidR="004A7851" w:rsidRPr="00EF1E05" w:rsidRDefault="004A7851" w:rsidP="00603B9A">
      <w:pPr>
        <w:rPr>
          <w:rFonts w:ascii="Cambria" w:hAnsi="Cambria" w:cs="Calibri"/>
          <w:b/>
          <w:bCs/>
          <w:sz w:val="22"/>
          <w:szCs w:val="22"/>
          <w:u w:val="single"/>
          <w:rtl/>
        </w:rPr>
      </w:pPr>
      <w:r w:rsidRPr="00EF1E05">
        <w:rPr>
          <w:rFonts w:ascii="Cambria" w:hAnsi="Cambria" w:cs="Calibri"/>
          <w:b/>
          <w:bCs/>
          <w:noProof/>
          <w:sz w:val="22"/>
          <w:szCs w:val="22"/>
          <w:u w:val="single"/>
          <w:lang w:val="en-US" w:eastAsia="en-US"/>
        </w:rPr>
        <w:drawing>
          <wp:inline distT="0" distB="0" distL="0" distR="0" wp14:anchorId="669454BB" wp14:editId="638377ED">
            <wp:extent cx="5486400" cy="290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86400" cy="2901950"/>
                    </a:xfrm>
                    <a:prstGeom prst="rect">
                      <a:avLst/>
                    </a:prstGeom>
                  </pic:spPr>
                </pic:pic>
              </a:graphicData>
            </a:graphic>
          </wp:inline>
        </w:drawing>
      </w:r>
    </w:p>
    <w:p w14:paraId="0487853C" w14:textId="77777777" w:rsidR="004A7851" w:rsidRPr="00EF1E05" w:rsidRDefault="004A7851" w:rsidP="00603B9A">
      <w:pPr>
        <w:rPr>
          <w:rFonts w:ascii="Cambria" w:hAnsi="Cambria" w:cs="Calibri"/>
          <w:b/>
          <w:bCs/>
          <w:sz w:val="22"/>
          <w:szCs w:val="22"/>
          <w:u w:val="single"/>
        </w:rPr>
      </w:pPr>
    </w:p>
    <w:p w14:paraId="5E0F1202" w14:textId="77777777" w:rsidR="004A7851" w:rsidRPr="00EF1E05" w:rsidRDefault="004A7851" w:rsidP="00603B9A">
      <w:pPr>
        <w:rPr>
          <w:rFonts w:ascii="Cambria" w:hAnsi="Cambria" w:cs="Calibri"/>
          <w:b/>
          <w:bCs/>
          <w:sz w:val="22"/>
          <w:szCs w:val="22"/>
          <w:u w:val="single"/>
        </w:rPr>
      </w:pPr>
    </w:p>
    <w:p w14:paraId="0332ADF2" w14:textId="77777777" w:rsidR="004A7851" w:rsidRPr="00EF1E05" w:rsidRDefault="004A7851" w:rsidP="00603B9A">
      <w:pPr>
        <w:rPr>
          <w:rFonts w:ascii="Cambria" w:hAnsi="Cambria" w:cs="Calibri"/>
          <w:b/>
          <w:bCs/>
          <w:sz w:val="22"/>
          <w:szCs w:val="22"/>
          <w:u w:val="single"/>
        </w:rPr>
      </w:pPr>
    </w:p>
    <w:p w14:paraId="4A47E0E0" w14:textId="77777777" w:rsidR="004A7851" w:rsidRPr="00EF1E05" w:rsidRDefault="004A7851" w:rsidP="00603B9A">
      <w:pPr>
        <w:rPr>
          <w:rFonts w:ascii="Cambria" w:hAnsi="Cambria" w:cs="Calibri"/>
          <w:b/>
          <w:bCs/>
          <w:sz w:val="22"/>
          <w:szCs w:val="22"/>
          <w:u w:val="single"/>
        </w:rPr>
      </w:pPr>
    </w:p>
    <w:p w14:paraId="428AC18D" w14:textId="77777777" w:rsidR="004A7851" w:rsidRPr="00EF1E05" w:rsidRDefault="004A7851" w:rsidP="00603B9A">
      <w:pPr>
        <w:rPr>
          <w:rFonts w:ascii="Cambria" w:hAnsi="Cambria" w:cs="Calibri"/>
          <w:b/>
          <w:bCs/>
          <w:sz w:val="22"/>
          <w:szCs w:val="22"/>
          <w:u w:val="single"/>
        </w:rPr>
      </w:pPr>
    </w:p>
    <w:p w14:paraId="60301656" w14:textId="77777777" w:rsidR="004A7851" w:rsidRPr="00EF1E05" w:rsidRDefault="004A7851" w:rsidP="00603B9A">
      <w:pPr>
        <w:rPr>
          <w:rFonts w:ascii="Cambria" w:hAnsi="Cambria" w:cs="Calibri"/>
          <w:b/>
          <w:bCs/>
          <w:sz w:val="22"/>
          <w:szCs w:val="22"/>
          <w:u w:val="single"/>
        </w:rPr>
      </w:pPr>
    </w:p>
    <w:p w14:paraId="2FD5D276" w14:textId="77777777" w:rsidR="004A7851" w:rsidRPr="00EF1E05" w:rsidRDefault="004A7851" w:rsidP="00603B9A">
      <w:pPr>
        <w:rPr>
          <w:rFonts w:ascii="Cambria" w:hAnsi="Cambria" w:cs="Calibri"/>
          <w:b/>
          <w:bCs/>
          <w:sz w:val="22"/>
          <w:szCs w:val="22"/>
          <w:u w:val="single"/>
        </w:rPr>
      </w:pPr>
    </w:p>
    <w:p w14:paraId="38F7BDF4" w14:textId="77777777" w:rsidR="004A7851" w:rsidRPr="00EF1E05" w:rsidRDefault="004A7851" w:rsidP="00603B9A">
      <w:pPr>
        <w:rPr>
          <w:rFonts w:ascii="Cambria" w:hAnsi="Cambria" w:cs="Calibri"/>
          <w:b/>
          <w:bCs/>
          <w:sz w:val="22"/>
          <w:szCs w:val="22"/>
          <w:u w:val="single"/>
        </w:rPr>
      </w:pPr>
    </w:p>
    <w:p w14:paraId="133EFF41" w14:textId="77777777" w:rsidR="004A7851" w:rsidRPr="00EF1E05" w:rsidRDefault="004A7851" w:rsidP="00603B9A">
      <w:pPr>
        <w:rPr>
          <w:rFonts w:ascii="Cambria" w:hAnsi="Cambria" w:cs="Calibri"/>
          <w:b/>
          <w:bCs/>
          <w:sz w:val="22"/>
          <w:szCs w:val="22"/>
          <w:u w:val="single"/>
        </w:rPr>
      </w:pPr>
    </w:p>
    <w:p w14:paraId="72D30A45" w14:textId="77777777" w:rsidR="004A7851" w:rsidRPr="00EF1E05" w:rsidRDefault="004A7851" w:rsidP="00603B9A">
      <w:pPr>
        <w:rPr>
          <w:rFonts w:ascii="Cambria" w:hAnsi="Cambria" w:cs="Calibri"/>
          <w:b/>
          <w:bCs/>
          <w:sz w:val="22"/>
          <w:szCs w:val="22"/>
          <w:u w:val="single"/>
        </w:rPr>
      </w:pPr>
    </w:p>
    <w:p w14:paraId="253DF8F9" w14:textId="77777777" w:rsidR="004A7851" w:rsidRPr="00EF1E05" w:rsidRDefault="004A7851" w:rsidP="00603B9A">
      <w:pPr>
        <w:rPr>
          <w:rFonts w:ascii="Cambria" w:hAnsi="Cambria" w:cs="Calibri"/>
          <w:b/>
          <w:bCs/>
          <w:sz w:val="22"/>
          <w:szCs w:val="22"/>
          <w:u w:val="single"/>
        </w:rPr>
      </w:pPr>
    </w:p>
    <w:p w14:paraId="55851E54" w14:textId="77777777" w:rsidR="004A7851" w:rsidRPr="00EF1E05" w:rsidRDefault="004A7851" w:rsidP="00603B9A">
      <w:pPr>
        <w:rPr>
          <w:rFonts w:ascii="Cambria" w:hAnsi="Cambria" w:cs="Calibri"/>
          <w:b/>
          <w:bCs/>
          <w:sz w:val="22"/>
          <w:szCs w:val="22"/>
          <w:u w:val="single"/>
        </w:rPr>
      </w:pPr>
    </w:p>
    <w:p w14:paraId="6EE96D5B" w14:textId="77777777" w:rsidR="004A7851" w:rsidRPr="00EF1E05" w:rsidRDefault="004A7851" w:rsidP="00603B9A">
      <w:pPr>
        <w:rPr>
          <w:rFonts w:ascii="Cambria" w:hAnsi="Cambria" w:cs="Calibri"/>
          <w:b/>
          <w:bCs/>
          <w:sz w:val="22"/>
          <w:szCs w:val="22"/>
          <w:u w:val="single"/>
        </w:rPr>
      </w:pPr>
    </w:p>
    <w:p w14:paraId="0C152B08" w14:textId="77777777" w:rsidR="004A7851" w:rsidRPr="00EF1E05" w:rsidRDefault="004A7851" w:rsidP="00603B9A">
      <w:pPr>
        <w:rPr>
          <w:rFonts w:ascii="Cambria" w:hAnsi="Cambria" w:cs="Calibri"/>
          <w:b/>
          <w:bCs/>
          <w:sz w:val="22"/>
          <w:szCs w:val="22"/>
          <w:u w:val="single"/>
        </w:rPr>
      </w:pPr>
    </w:p>
    <w:p w14:paraId="232085D5" w14:textId="77777777" w:rsidR="004A7851" w:rsidRPr="00EF1E05" w:rsidRDefault="004A7851" w:rsidP="00603B9A">
      <w:pPr>
        <w:rPr>
          <w:rFonts w:ascii="Cambria" w:hAnsi="Cambria" w:cs="Calibri"/>
          <w:b/>
          <w:bCs/>
          <w:sz w:val="22"/>
          <w:szCs w:val="22"/>
          <w:u w:val="single"/>
        </w:rPr>
      </w:pPr>
    </w:p>
    <w:p w14:paraId="31BB1180" w14:textId="77777777" w:rsidR="004A7851" w:rsidRPr="00EF1E05" w:rsidRDefault="004A7851" w:rsidP="00603B9A">
      <w:pPr>
        <w:rPr>
          <w:rFonts w:ascii="Cambria" w:hAnsi="Cambria" w:cs="Calibri"/>
          <w:b/>
          <w:bCs/>
          <w:sz w:val="22"/>
          <w:szCs w:val="22"/>
          <w:u w:val="single"/>
        </w:rPr>
      </w:pPr>
    </w:p>
    <w:p w14:paraId="709B1C29" w14:textId="77777777" w:rsidR="004A7851" w:rsidRPr="00EF1E05" w:rsidRDefault="004A7851" w:rsidP="00603B9A">
      <w:pPr>
        <w:rPr>
          <w:rFonts w:ascii="Cambria" w:hAnsi="Cambria" w:cs="Calibri"/>
          <w:b/>
          <w:bCs/>
          <w:sz w:val="22"/>
          <w:szCs w:val="22"/>
          <w:u w:val="single"/>
        </w:rPr>
      </w:pPr>
    </w:p>
    <w:p w14:paraId="099447BC" w14:textId="77777777" w:rsidR="004A7851" w:rsidRPr="00EF1E05" w:rsidRDefault="004A7851" w:rsidP="00603B9A">
      <w:pPr>
        <w:rPr>
          <w:rFonts w:ascii="Cambria" w:hAnsi="Cambria" w:cs="Calibri"/>
          <w:b/>
          <w:bCs/>
          <w:sz w:val="22"/>
          <w:szCs w:val="22"/>
          <w:u w:val="single"/>
        </w:rPr>
      </w:pPr>
    </w:p>
    <w:p w14:paraId="1890AE12" w14:textId="77777777" w:rsidR="004A7851" w:rsidRPr="00EF1E05" w:rsidRDefault="004A7851" w:rsidP="00603B9A">
      <w:pPr>
        <w:rPr>
          <w:rFonts w:ascii="Cambria" w:hAnsi="Cambria" w:cs="Calibri"/>
          <w:b/>
          <w:bCs/>
          <w:sz w:val="22"/>
          <w:szCs w:val="22"/>
          <w:u w:val="single"/>
        </w:rPr>
      </w:pPr>
    </w:p>
    <w:p w14:paraId="0172B9EA" w14:textId="77777777" w:rsidR="004A7851" w:rsidRPr="00EF1E05" w:rsidRDefault="004A7851" w:rsidP="00603B9A">
      <w:pPr>
        <w:rPr>
          <w:rFonts w:ascii="Cambria" w:hAnsi="Cambria" w:cs="Calibri"/>
          <w:b/>
          <w:bCs/>
          <w:sz w:val="22"/>
          <w:szCs w:val="22"/>
          <w:u w:val="single"/>
        </w:rPr>
      </w:pPr>
    </w:p>
    <w:p w14:paraId="29530387" w14:textId="77777777" w:rsidR="004A7851" w:rsidRPr="00EF1E05" w:rsidRDefault="004A7851" w:rsidP="00AE3085">
      <w:pPr>
        <w:jc w:val="both"/>
        <w:rPr>
          <w:rFonts w:ascii="Cambria" w:hAnsi="Cambria" w:cs="Calibri"/>
          <w:b/>
          <w:bCs/>
          <w:sz w:val="22"/>
          <w:szCs w:val="22"/>
          <w:u w:val="single"/>
        </w:rPr>
      </w:pPr>
    </w:p>
    <w:p w14:paraId="70BB0A63" w14:textId="77777777" w:rsidR="004A7851" w:rsidRPr="00EF1E05" w:rsidRDefault="004A7851" w:rsidP="00AE3085">
      <w:pPr>
        <w:jc w:val="both"/>
        <w:rPr>
          <w:rFonts w:ascii="Cambria" w:hAnsi="Cambria" w:cs="Calibri"/>
          <w:b/>
          <w:bCs/>
          <w:sz w:val="22"/>
          <w:szCs w:val="22"/>
          <w:u w:val="single"/>
        </w:rPr>
      </w:pPr>
    </w:p>
    <w:p w14:paraId="528A7415" w14:textId="77777777" w:rsidR="004A7851" w:rsidRPr="00EF1E05" w:rsidRDefault="004A7851" w:rsidP="00AE3085">
      <w:pPr>
        <w:jc w:val="both"/>
        <w:rPr>
          <w:rFonts w:ascii="Cambria" w:hAnsi="Cambria" w:cs="Calibri"/>
          <w:b/>
          <w:bCs/>
          <w:sz w:val="22"/>
          <w:szCs w:val="22"/>
          <w:u w:val="single"/>
        </w:rPr>
      </w:pPr>
    </w:p>
    <w:p w14:paraId="24943275" w14:textId="77777777" w:rsidR="004A7851" w:rsidRPr="00EF1E05" w:rsidRDefault="004A7851" w:rsidP="00AE3085">
      <w:pPr>
        <w:jc w:val="both"/>
        <w:rPr>
          <w:rFonts w:ascii="Cambria" w:hAnsi="Cambria" w:cs="Calibri"/>
          <w:b/>
          <w:bCs/>
          <w:sz w:val="22"/>
          <w:szCs w:val="22"/>
          <w:u w:val="single"/>
        </w:rPr>
      </w:pPr>
    </w:p>
    <w:p w14:paraId="64606A66" w14:textId="77777777" w:rsidR="004A7851" w:rsidRPr="00EF1E05" w:rsidRDefault="004A7851" w:rsidP="00AE3085">
      <w:pPr>
        <w:jc w:val="both"/>
        <w:rPr>
          <w:rFonts w:ascii="Cambria" w:hAnsi="Cambria" w:cs="Calibri"/>
          <w:b/>
          <w:bCs/>
          <w:sz w:val="22"/>
          <w:szCs w:val="22"/>
          <w:u w:val="single"/>
        </w:rPr>
      </w:pPr>
    </w:p>
    <w:p w14:paraId="61DEB839" w14:textId="77777777" w:rsidR="004A7851" w:rsidRPr="00EF1E05" w:rsidRDefault="004A7851" w:rsidP="00AE3085">
      <w:pPr>
        <w:jc w:val="both"/>
        <w:rPr>
          <w:rFonts w:ascii="Cambria" w:hAnsi="Cambria" w:cs="Calibri"/>
          <w:b/>
          <w:bCs/>
          <w:sz w:val="22"/>
          <w:szCs w:val="22"/>
          <w:u w:val="single"/>
        </w:rPr>
      </w:pPr>
    </w:p>
    <w:p w14:paraId="384E557F" w14:textId="77777777" w:rsidR="004A7851" w:rsidRPr="00EF1E05" w:rsidRDefault="004A7851" w:rsidP="00AE3085">
      <w:pPr>
        <w:jc w:val="both"/>
        <w:rPr>
          <w:rFonts w:ascii="Cambria" w:hAnsi="Cambria" w:cs="Calibri"/>
          <w:b/>
          <w:bCs/>
          <w:sz w:val="22"/>
          <w:szCs w:val="22"/>
          <w:u w:val="single"/>
        </w:rPr>
      </w:pPr>
    </w:p>
    <w:p w14:paraId="3032CD78" w14:textId="77777777" w:rsidR="004A7851" w:rsidRPr="00EF1E05" w:rsidRDefault="004A7851" w:rsidP="00AE3085">
      <w:pPr>
        <w:jc w:val="both"/>
        <w:rPr>
          <w:rFonts w:ascii="Cambria" w:hAnsi="Cambria" w:cs="Calibri"/>
          <w:b/>
          <w:bCs/>
          <w:sz w:val="22"/>
          <w:szCs w:val="22"/>
          <w:u w:val="single"/>
        </w:rPr>
      </w:pPr>
    </w:p>
    <w:p w14:paraId="28013063" w14:textId="77777777" w:rsidR="004A7851" w:rsidRPr="00EF1E05" w:rsidRDefault="004A7851" w:rsidP="00AE3085">
      <w:pPr>
        <w:jc w:val="both"/>
        <w:rPr>
          <w:rFonts w:ascii="Cambria" w:hAnsi="Cambria" w:cs="Calibri"/>
          <w:b/>
          <w:bCs/>
          <w:sz w:val="22"/>
          <w:szCs w:val="22"/>
          <w:u w:val="single"/>
        </w:rPr>
      </w:pPr>
    </w:p>
    <w:p w14:paraId="50AA1DDB" w14:textId="77777777" w:rsidR="004A7851" w:rsidRPr="00EF1E05" w:rsidRDefault="004A7851" w:rsidP="00AE3085">
      <w:pPr>
        <w:jc w:val="both"/>
        <w:rPr>
          <w:rFonts w:ascii="Cambria" w:hAnsi="Cambria" w:cs="Calibri"/>
          <w:b/>
          <w:bCs/>
          <w:sz w:val="22"/>
          <w:szCs w:val="22"/>
          <w:u w:val="single"/>
        </w:rPr>
      </w:pPr>
    </w:p>
    <w:p w14:paraId="294836DF" w14:textId="77777777" w:rsidR="004A7851" w:rsidRPr="00EF1E05" w:rsidRDefault="004A7851" w:rsidP="00AE3085">
      <w:pPr>
        <w:jc w:val="both"/>
        <w:rPr>
          <w:rFonts w:ascii="Cambria" w:hAnsi="Cambria" w:cs="Calibri"/>
          <w:b/>
          <w:bCs/>
          <w:sz w:val="22"/>
          <w:szCs w:val="22"/>
          <w:u w:val="single"/>
        </w:rPr>
      </w:pPr>
    </w:p>
    <w:p w14:paraId="526DDA75" w14:textId="77777777" w:rsidR="004A7851" w:rsidRPr="00EF1E05" w:rsidRDefault="004A7851" w:rsidP="00A533DF">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t>Figure S4.</w:t>
      </w:r>
      <w:r w:rsidRPr="00EF1E05">
        <w:rPr>
          <w:rFonts w:ascii="Cambria" w:hAnsi="Cambria" w:cs="Calibri"/>
          <w:sz w:val="22"/>
          <w:szCs w:val="22"/>
        </w:rPr>
        <w:t xml:space="preserve"> Funnel </w:t>
      </w:r>
      <w:r w:rsidRPr="00EF1E05">
        <w:rPr>
          <w:rFonts w:ascii="Cambria" w:hAnsi="Cambria" w:cs="Calibri"/>
          <w:bCs/>
          <w:sz w:val="22"/>
          <w:szCs w:val="22"/>
        </w:rPr>
        <w:t>plot of anxiety between various comparators across included studies.</w:t>
      </w:r>
    </w:p>
    <w:p w14:paraId="5B62A55A" w14:textId="77777777" w:rsidR="004A7851" w:rsidRPr="00EF1E05" w:rsidRDefault="004A7851" w:rsidP="00E713CE">
      <w:pPr>
        <w:jc w:val="both"/>
        <w:rPr>
          <w:rFonts w:ascii="Cambria" w:hAnsi="Cambria" w:cs="Calibri"/>
          <w:b/>
          <w:bCs/>
          <w:sz w:val="22"/>
          <w:szCs w:val="22"/>
          <w:u w:val="single"/>
        </w:rPr>
      </w:pPr>
    </w:p>
    <w:p w14:paraId="726E4848" w14:textId="77777777" w:rsidR="004A7851" w:rsidRPr="00EF1E05" w:rsidRDefault="004A7851" w:rsidP="00603B9A">
      <w:pPr>
        <w:rPr>
          <w:rFonts w:ascii="Cambria" w:hAnsi="Cambria" w:cs="Calibri"/>
          <w:b/>
          <w:bCs/>
          <w:sz w:val="22"/>
          <w:szCs w:val="22"/>
          <w:u w:val="single"/>
        </w:rPr>
      </w:pPr>
      <w:r w:rsidRPr="00EF1E05">
        <w:rPr>
          <w:rFonts w:ascii="Cambria" w:hAnsi="Cambria" w:cs="Calibri"/>
          <w:b/>
          <w:bCs/>
          <w:noProof/>
          <w:sz w:val="22"/>
          <w:szCs w:val="22"/>
          <w:u w:val="single"/>
          <w:lang w:val="en-US" w:eastAsia="en-US"/>
        </w:rPr>
        <w:drawing>
          <wp:inline distT="0" distB="0" distL="0" distR="0" wp14:anchorId="459CB1D0" wp14:editId="275E55ED">
            <wp:extent cx="5486400" cy="3913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3913505"/>
                    </a:xfrm>
                    <a:prstGeom prst="rect">
                      <a:avLst/>
                    </a:prstGeom>
                  </pic:spPr>
                </pic:pic>
              </a:graphicData>
            </a:graphic>
          </wp:inline>
        </w:drawing>
      </w:r>
    </w:p>
    <w:p w14:paraId="0BD7E327" w14:textId="77777777" w:rsidR="004A7851" w:rsidRPr="00EF1E05" w:rsidRDefault="004A7851" w:rsidP="003F323F">
      <w:pPr>
        <w:jc w:val="both"/>
        <w:rPr>
          <w:rFonts w:ascii="Cambria" w:hAnsi="Cambria" w:cs="Calibri"/>
          <w:b/>
          <w:bCs/>
          <w:sz w:val="22"/>
          <w:szCs w:val="22"/>
          <w:u w:val="single"/>
          <w:rtl/>
        </w:rPr>
      </w:pPr>
    </w:p>
    <w:p w14:paraId="7431FF58" w14:textId="77777777" w:rsidR="004A7851" w:rsidRPr="00EF1E05" w:rsidRDefault="004A7851" w:rsidP="003F323F">
      <w:pPr>
        <w:jc w:val="both"/>
        <w:rPr>
          <w:rFonts w:ascii="Cambria" w:hAnsi="Cambria" w:cs="Calibri"/>
          <w:b/>
          <w:bCs/>
          <w:sz w:val="22"/>
          <w:szCs w:val="22"/>
          <w:u w:val="single"/>
          <w:rtl/>
        </w:rPr>
      </w:pPr>
    </w:p>
    <w:p w14:paraId="3D1DCB4E" w14:textId="77777777" w:rsidR="004A7851" w:rsidRPr="00EF1E05" w:rsidRDefault="004A7851" w:rsidP="003F323F">
      <w:pPr>
        <w:jc w:val="both"/>
        <w:rPr>
          <w:rFonts w:ascii="Cambria" w:hAnsi="Cambria" w:cs="Calibri"/>
          <w:b/>
          <w:bCs/>
          <w:sz w:val="22"/>
          <w:szCs w:val="22"/>
          <w:u w:val="single"/>
          <w:rtl/>
        </w:rPr>
      </w:pPr>
    </w:p>
    <w:p w14:paraId="3B0D3E63" w14:textId="77777777" w:rsidR="004A7851" w:rsidRPr="00EF1E05" w:rsidRDefault="004A7851" w:rsidP="003F323F">
      <w:pPr>
        <w:jc w:val="both"/>
        <w:rPr>
          <w:rFonts w:ascii="Cambria" w:hAnsi="Cambria" w:cs="Calibri"/>
          <w:b/>
          <w:bCs/>
          <w:sz w:val="22"/>
          <w:szCs w:val="22"/>
          <w:u w:val="single"/>
          <w:rtl/>
        </w:rPr>
      </w:pPr>
    </w:p>
    <w:p w14:paraId="061F27A5" w14:textId="77777777" w:rsidR="004A7851" w:rsidRPr="00EF1E05" w:rsidRDefault="004A7851" w:rsidP="003F323F">
      <w:pPr>
        <w:jc w:val="both"/>
        <w:rPr>
          <w:rFonts w:ascii="Cambria" w:hAnsi="Cambria" w:cs="Calibri"/>
          <w:b/>
          <w:bCs/>
          <w:sz w:val="22"/>
          <w:szCs w:val="22"/>
          <w:u w:val="single"/>
          <w:rtl/>
        </w:rPr>
      </w:pPr>
    </w:p>
    <w:p w14:paraId="7440A9F3" w14:textId="77777777" w:rsidR="004A7851" w:rsidRPr="00EF1E05" w:rsidRDefault="004A7851" w:rsidP="003F323F">
      <w:pPr>
        <w:jc w:val="both"/>
        <w:rPr>
          <w:rFonts w:ascii="Cambria" w:hAnsi="Cambria" w:cs="Calibri"/>
          <w:b/>
          <w:bCs/>
          <w:sz w:val="22"/>
          <w:szCs w:val="22"/>
          <w:u w:val="single"/>
          <w:rtl/>
        </w:rPr>
      </w:pPr>
    </w:p>
    <w:p w14:paraId="6FC4B447" w14:textId="77777777" w:rsidR="004A7851" w:rsidRPr="00EF1E05" w:rsidRDefault="004A7851" w:rsidP="003F323F">
      <w:pPr>
        <w:jc w:val="both"/>
        <w:rPr>
          <w:rFonts w:ascii="Cambria" w:hAnsi="Cambria" w:cs="Calibri"/>
          <w:b/>
          <w:bCs/>
          <w:sz w:val="22"/>
          <w:szCs w:val="22"/>
          <w:u w:val="single"/>
          <w:rtl/>
        </w:rPr>
      </w:pPr>
    </w:p>
    <w:p w14:paraId="6845024C" w14:textId="77777777" w:rsidR="004A7851" w:rsidRPr="00EF1E05" w:rsidRDefault="004A7851" w:rsidP="003F323F">
      <w:pPr>
        <w:jc w:val="both"/>
        <w:rPr>
          <w:rFonts w:ascii="Cambria" w:hAnsi="Cambria" w:cs="Calibri"/>
          <w:b/>
          <w:bCs/>
          <w:sz w:val="22"/>
          <w:szCs w:val="22"/>
          <w:u w:val="single"/>
          <w:rtl/>
        </w:rPr>
      </w:pPr>
    </w:p>
    <w:p w14:paraId="3A761D37" w14:textId="77777777" w:rsidR="004A7851" w:rsidRPr="00EF1E05" w:rsidRDefault="004A7851" w:rsidP="003F323F">
      <w:pPr>
        <w:jc w:val="both"/>
        <w:rPr>
          <w:rFonts w:ascii="Cambria" w:hAnsi="Cambria" w:cs="Calibri"/>
          <w:b/>
          <w:bCs/>
          <w:sz w:val="22"/>
          <w:szCs w:val="22"/>
          <w:u w:val="single"/>
          <w:rtl/>
        </w:rPr>
      </w:pPr>
    </w:p>
    <w:p w14:paraId="604B8744" w14:textId="77777777" w:rsidR="004A7851" w:rsidRPr="00EF1E05" w:rsidRDefault="004A7851" w:rsidP="003F323F">
      <w:pPr>
        <w:jc w:val="both"/>
        <w:rPr>
          <w:rFonts w:ascii="Cambria" w:hAnsi="Cambria" w:cs="Calibri"/>
          <w:b/>
          <w:bCs/>
          <w:sz w:val="22"/>
          <w:szCs w:val="22"/>
          <w:u w:val="single"/>
          <w:rtl/>
        </w:rPr>
      </w:pPr>
    </w:p>
    <w:p w14:paraId="4C913610" w14:textId="77777777" w:rsidR="004A7851" w:rsidRPr="00EF1E05" w:rsidRDefault="004A7851" w:rsidP="003F323F">
      <w:pPr>
        <w:jc w:val="both"/>
        <w:rPr>
          <w:rFonts w:ascii="Cambria" w:hAnsi="Cambria" w:cs="Calibri"/>
          <w:b/>
          <w:bCs/>
          <w:sz w:val="22"/>
          <w:szCs w:val="22"/>
          <w:u w:val="single"/>
          <w:rtl/>
        </w:rPr>
      </w:pPr>
    </w:p>
    <w:p w14:paraId="79D3CF0A" w14:textId="77777777" w:rsidR="004A7851" w:rsidRPr="00EF1E05" w:rsidRDefault="004A7851" w:rsidP="003F323F">
      <w:pPr>
        <w:jc w:val="both"/>
        <w:rPr>
          <w:rFonts w:ascii="Cambria" w:hAnsi="Cambria" w:cs="Calibri"/>
          <w:b/>
          <w:bCs/>
          <w:sz w:val="22"/>
          <w:szCs w:val="22"/>
          <w:u w:val="single"/>
          <w:rtl/>
        </w:rPr>
      </w:pPr>
    </w:p>
    <w:p w14:paraId="4DBA9A8F" w14:textId="77777777" w:rsidR="004A7851" w:rsidRPr="00EF1E05" w:rsidRDefault="004A7851" w:rsidP="003F323F">
      <w:pPr>
        <w:jc w:val="both"/>
        <w:rPr>
          <w:rFonts w:ascii="Cambria" w:hAnsi="Cambria" w:cs="Calibri"/>
          <w:b/>
          <w:bCs/>
          <w:sz w:val="22"/>
          <w:szCs w:val="22"/>
          <w:u w:val="single"/>
          <w:rtl/>
        </w:rPr>
      </w:pPr>
    </w:p>
    <w:p w14:paraId="0AC83765" w14:textId="77777777" w:rsidR="004A7851" w:rsidRPr="00EF1E05" w:rsidRDefault="004A7851" w:rsidP="003F323F">
      <w:pPr>
        <w:jc w:val="both"/>
        <w:rPr>
          <w:rFonts w:ascii="Cambria" w:hAnsi="Cambria" w:cs="Calibri"/>
          <w:b/>
          <w:bCs/>
          <w:sz w:val="22"/>
          <w:szCs w:val="22"/>
          <w:u w:val="single"/>
          <w:rtl/>
        </w:rPr>
      </w:pPr>
    </w:p>
    <w:p w14:paraId="3E01D032" w14:textId="77777777" w:rsidR="004A7851" w:rsidRPr="00EF1E05" w:rsidRDefault="004A7851" w:rsidP="003F323F">
      <w:pPr>
        <w:jc w:val="both"/>
        <w:rPr>
          <w:rFonts w:ascii="Cambria" w:hAnsi="Cambria" w:cs="Calibri"/>
          <w:b/>
          <w:bCs/>
          <w:sz w:val="22"/>
          <w:szCs w:val="22"/>
          <w:u w:val="single"/>
          <w:rtl/>
        </w:rPr>
      </w:pPr>
    </w:p>
    <w:p w14:paraId="669CD1F9" w14:textId="77777777" w:rsidR="004A7851" w:rsidRPr="00EF1E05" w:rsidRDefault="004A7851" w:rsidP="003F323F">
      <w:pPr>
        <w:jc w:val="both"/>
        <w:rPr>
          <w:rFonts w:ascii="Cambria" w:hAnsi="Cambria" w:cs="Calibri"/>
          <w:b/>
          <w:bCs/>
          <w:sz w:val="22"/>
          <w:szCs w:val="22"/>
          <w:u w:val="single"/>
          <w:rtl/>
        </w:rPr>
      </w:pPr>
    </w:p>
    <w:p w14:paraId="2930260F" w14:textId="77777777" w:rsidR="004A7851" w:rsidRPr="00EF1E05" w:rsidRDefault="004A7851" w:rsidP="003F323F">
      <w:pPr>
        <w:jc w:val="both"/>
        <w:rPr>
          <w:rFonts w:ascii="Cambria" w:hAnsi="Cambria" w:cs="Calibri"/>
          <w:b/>
          <w:bCs/>
          <w:sz w:val="22"/>
          <w:szCs w:val="22"/>
          <w:u w:val="single"/>
          <w:rtl/>
        </w:rPr>
      </w:pPr>
    </w:p>
    <w:p w14:paraId="3730D6CE" w14:textId="77777777" w:rsidR="004A7851" w:rsidRPr="00EF1E05" w:rsidRDefault="004A7851" w:rsidP="003F323F">
      <w:pPr>
        <w:jc w:val="both"/>
        <w:rPr>
          <w:rFonts w:ascii="Cambria" w:hAnsi="Cambria" w:cs="Calibri"/>
          <w:b/>
          <w:bCs/>
          <w:sz w:val="22"/>
          <w:szCs w:val="22"/>
          <w:u w:val="single"/>
          <w:rtl/>
        </w:rPr>
      </w:pPr>
    </w:p>
    <w:p w14:paraId="67AD7001" w14:textId="77777777" w:rsidR="004A7851" w:rsidRPr="00EF1E05" w:rsidRDefault="004A7851" w:rsidP="003F323F">
      <w:pPr>
        <w:jc w:val="both"/>
        <w:rPr>
          <w:rFonts w:ascii="Cambria" w:hAnsi="Cambria" w:cs="Calibri"/>
          <w:b/>
          <w:bCs/>
          <w:sz w:val="22"/>
          <w:szCs w:val="22"/>
          <w:u w:val="single"/>
          <w:rtl/>
        </w:rPr>
      </w:pPr>
    </w:p>
    <w:p w14:paraId="03AEC809" w14:textId="77777777" w:rsidR="004A7851" w:rsidRPr="00EF1E05" w:rsidRDefault="004A7851" w:rsidP="003F323F">
      <w:pPr>
        <w:jc w:val="both"/>
        <w:rPr>
          <w:rFonts w:ascii="Cambria" w:hAnsi="Cambria" w:cs="Calibri"/>
          <w:b/>
          <w:bCs/>
          <w:sz w:val="22"/>
          <w:szCs w:val="22"/>
          <w:u w:val="single"/>
          <w:rtl/>
        </w:rPr>
      </w:pPr>
    </w:p>
    <w:p w14:paraId="633CA36F" w14:textId="77777777" w:rsidR="004A7851" w:rsidRPr="00EF1E05" w:rsidRDefault="004A7851" w:rsidP="00F14241">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Figure S5.</w:t>
      </w:r>
      <w:r w:rsidRPr="00EF1E05">
        <w:rPr>
          <w:rFonts w:ascii="Cambria" w:hAnsi="Cambria" w:cs="Calibri"/>
          <w:sz w:val="22"/>
          <w:szCs w:val="22"/>
        </w:rPr>
        <w:t xml:space="preserve"> </w:t>
      </w:r>
      <w:r w:rsidRPr="00EF1E05">
        <w:rPr>
          <w:rFonts w:ascii="Cambria" w:hAnsi="Cambria" w:cs="Calibri"/>
          <w:bCs/>
          <w:sz w:val="22"/>
          <w:szCs w:val="22"/>
        </w:rPr>
        <w:t>Forest plot of anxiety between various types of VR technologies across included studies (VRE, VR environment).</w:t>
      </w:r>
    </w:p>
    <w:p w14:paraId="2856D2EF" w14:textId="77777777" w:rsidR="004A7851" w:rsidRPr="00EF1E05" w:rsidRDefault="004A7851" w:rsidP="003F323F">
      <w:pPr>
        <w:jc w:val="both"/>
        <w:rPr>
          <w:rFonts w:ascii="Cambria" w:hAnsi="Cambria" w:cs="Calibri"/>
          <w:b/>
          <w:bCs/>
          <w:sz w:val="22"/>
          <w:szCs w:val="22"/>
          <w:u w:val="single"/>
        </w:rPr>
      </w:pPr>
    </w:p>
    <w:p w14:paraId="25E6ED19" w14:textId="77777777" w:rsidR="004A7851" w:rsidRPr="00EF1E05" w:rsidRDefault="004A7851" w:rsidP="00603B9A">
      <w:pPr>
        <w:rPr>
          <w:rFonts w:ascii="Cambria" w:hAnsi="Cambria" w:cs="Calibri"/>
          <w:sz w:val="22"/>
          <w:szCs w:val="22"/>
        </w:rPr>
      </w:pPr>
      <w:r w:rsidRPr="00EF1E05">
        <w:rPr>
          <w:rFonts w:ascii="Cambria" w:hAnsi="Cambria" w:cs="Calibri"/>
          <w:noProof/>
          <w:sz w:val="22"/>
          <w:szCs w:val="22"/>
          <w:lang w:val="en-US" w:eastAsia="en-US"/>
        </w:rPr>
        <w:drawing>
          <wp:inline distT="0" distB="0" distL="0" distR="0" wp14:anchorId="69132502" wp14:editId="1E7FBB9C">
            <wp:extent cx="5486400" cy="290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901950"/>
                    </a:xfrm>
                    <a:prstGeom prst="rect">
                      <a:avLst/>
                    </a:prstGeom>
                  </pic:spPr>
                </pic:pic>
              </a:graphicData>
            </a:graphic>
          </wp:inline>
        </w:drawing>
      </w:r>
    </w:p>
    <w:p w14:paraId="27229C7E" w14:textId="77777777" w:rsidR="004A7851" w:rsidRPr="00EF1E05" w:rsidRDefault="004A7851" w:rsidP="00603B9A">
      <w:pPr>
        <w:rPr>
          <w:rFonts w:ascii="Cambria" w:hAnsi="Cambria" w:cs="Calibri"/>
          <w:sz w:val="22"/>
          <w:szCs w:val="22"/>
        </w:rPr>
      </w:pPr>
    </w:p>
    <w:p w14:paraId="75DA6164" w14:textId="77777777" w:rsidR="004A7851" w:rsidRPr="00EF1E05" w:rsidRDefault="004A7851" w:rsidP="00603B9A">
      <w:pPr>
        <w:rPr>
          <w:rFonts w:ascii="Cambria" w:hAnsi="Cambria" w:cs="Calibri"/>
          <w:sz w:val="22"/>
          <w:szCs w:val="22"/>
        </w:rPr>
      </w:pPr>
    </w:p>
    <w:p w14:paraId="55D72E71" w14:textId="77777777" w:rsidR="004A7851" w:rsidRPr="00EF1E05" w:rsidRDefault="004A7851" w:rsidP="00010A66">
      <w:pPr>
        <w:jc w:val="both"/>
        <w:rPr>
          <w:rFonts w:ascii="Cambria" w:hAnsi="Cambria" w:cs="Calibri"/>
          <w:b/>
          <w:bCs/>
          <w:sz w:val="22"/>
          <w:szCs w:val="22"/>
          <w:u w:val="single"/>
        </w:rPr>
      </w:pPr>
    </w:p>
    <w:p w14:paraId="3B1D7B4B" w14:textId="77777777" w:rsidR="004A7851" w:rsidRPr="00EF1E05" w:rsidRDefault="004A7851" w:rsidP="00010A66">
      <w:pPr>
        <w:jc w:val="both"/>
        <w:rPr>
          <w:rFonts w:ascii="Cambria" w:hAnsi="Cambria" w:cs="Calibri"/>
          <w:b/>
          <w:bCs/>
          <w:sz w:val="22"/>
          <w:szCs w:val="22"/>
          <w:u w:val="single"/>
        </w:rPr>
      </w:pPr>
    </w:p>
    <w:p w14:paraId="750FC8B4" w14:textId="77777777" w:rsidR="004A7851" w:rsidRPr="00EF1E05" w:rsidRDefault="004A7851" w:rsidP="00010A66">
      <w:pPr>
        <w:jc w:val="both"/>
        <w:rPr>
          <w:rFonts w:ascii="Cambria" w:hAnsi="Cambria" w:cs="Calibri"/>
          <w:b/>
          <w:bCs/>
          <w:sz w:val="22"/>
          <w:szCs w:val="22"/>
          <w:u w:val="single"/>
        </w:rPr>
      </w:pPr>
    </w:p>
    <w:p w14:paraId="7993A722" w14:textId="77777777" w:rsidR="004A7851" w:rsidRPr="00EF1E05" w:rsidRDefault="004A7851" w:rsidP="00010A66">
      <w:pPr>
        <w:jc w:val="both"/>
        <w:rPr>
          <w:rFonts w:ascii="Cambria" w:hAnsi="Cambria" w:cs="Calibri"/>
          <w:b/>
          <w:bCs/>
          <w:sz w:val="22"/>
          <w:szCs w:val="22"/>
          <w:u w:val="single"/>
        </w:rPr>
      </w:pPr>
    </w:p>
    <w:p w14:paraId="307FCC66" w14:textId="77777777" w:rsidR="004A7851" w:rsidRPr="00EF1E05" w:rsidRDefault="004A7851" w:rsidP="00010A66">
      <w:pPr>
        <w:jc w:val="both"/>
        <w:rPr>
          <w:rFonts w:ascii="Cambria" w:hAnsi="Cambria" w:cs="Calibri"/>
          <w:b/>
          <w:bCs/>
          <w:sz w:val="22"/>
          <w:szCs w:val="22"/>
          <w:u w:val="single"/>
        </w:rPr>
      </w:pPr>
    </w:p>
    <w:p w14:paraId="31D12113" w14:textId="77777777" w:rsidR="004A7851" w:rsidRPr="00EF1E05" w:rsidRDefault="004A7851" w:rsidP="00010A66">
      <w:pPr>
        <w:jc w:val="both"/>
        <w:rPr>
          <w:rFonts w:ascii="Cambria" w:hAnsi="Cambria" w:cs="Calibri"/>
          <w:b/>
          <w:bCs/>
          <w:sz w:val="22"/>
          <w:szCs w:val="22"/>
          <w:u w:val="single"/>
        </w:rPr>
      </w:pPr>
    </w:p>
    <w:p w14:paraId="3EEE9C56" w14:textId="77777777" w:rsidR="004A7851" w:rsidRPr="00EF1E05" w:rsidRDefault="004A7851" w:rsidP="00010A66">
      <w:pPr>
        <w:jc w:val="both"/>
        <w:rPr>
          <w:rFonts w:ascii="Cambria" w:hAnsi="Cambria" w:cs="Calibri"/>
          <w:b/>
          <w:bCs/>
          <w:sz w:val="22"/>
          <w:szCs w:val="22"/>
          <w:u w:val="single"/>
        </w:rPr>
      </w:pPr>
    </w:p>
    <w:p w14:paraId="62F05F30" w14:textId="77777777" w:rsidR="004A7851" w:rsidRPr="00EF1E05" w:rsidRDefault="004A7851" w:rsidP="00010A66">
      <w:pPr>
        <w:jc w:val="both"/>
        <w:rPr>
          <w:rFonts w:ascii="Cambria" w:hAnsi="Cambria" w:cs="Calibri"/>
          <w:b/>
          <w:bCs/>
          <w:sz w:val="22"/>
          <w:szCs w:val="22"/>
          <w:u w:val="single"/>
        </w:rPr>
      </w:pPr>
    </w:p>
    <w:p w14:paraId="3A80AD5F" w14:textId="77777777" w:rsidR="004A7851" w:rsidRPr="00EF1E05" w:rsidRDefault="004A7851" w:rsidP="00010A66">
      <w:pPr>
        <w:jc w:val="both"/>
        <w:rPr>
          <w:rFonts w:ascii="Cambria" w:hAnsi="Cambria" w:cs="Calibri"/>
          <w:b/>
          <w:bCs/>
          <w:sz w:val="22"/>
          <w:szCs w:val="22"/>
          <w:u w:val="single"/>
        </w:rPr>
      </w:pPr>
    </w:p>
    <w:p w14:paraId="7587F5CB" w14:textId="77777777" w:rsidR="004A7851" w:rsidRPr="00EF1E05" w:rsidRDefault="004A7851" w:rsidP="00010A66">
      <w:pPr>
        <w:jc w:val="both"/>
        <w:rPr>
          <w:rFonts w:ascii="Cambria" w:hAnsi="Cambria" w:cs="Calibri"/>
          <w:b/>
          <w:bCs/>
          <w:sz w:val="22"/>
          <w:szCs w:val="22"/>
          <w:u w:val="single"/>
        </w:rPr>
      </w:pPr>
    </w:p>
    <w:p w14:paraId="7BED563E" w14:textId="77777777" w:rsidR="004A7851" w:rsidRPr="00EF1E05" w:rsidRDefault="004A7851" w:rsidP="00010A66">
      <w:pPr>
        <w:jc w:val="both"/>
        <w:rPr>
          <w:rFonts w:ascii="Cambria" w:hAnsi="Cambria" w:cs="Calibri"/>
          <w:b/>
          <w:bCs/>
          <w:sz w:val="22"/>
          <w:szCs w:val="22"/>
          <w:u w:val="single"/>
        </w:rPr>
      </w:pPr>
    </w:p>
    <w:p w14:paraId="5B127F22" w14:textId="77777777" w:rsidR="004A7851" w:rsidRPr="00EF1E05" w:rsidRDefault="004A7851" w:rsidP="00010A66">
      <w:pPr>
        <w:jc w:val="both"/>
        <w:rPr>
          <w:rFonts w:ascii="Cambria" w:hAnsi="Cambria" w:cs="Calibri"/>
          <w:b/>
          <w:bCs/>
          <w:sz w:val="22"/>
          <w:szCs w:val="22"/>
          <w:u w:val="single"/>
        </w:rPr>
      </w:pPr>
    </w:p>
    <w:p w14:paraId="6FA429DE" w14:textId="77777777" w:rsidR="004A7851" w:rsidRPr="00EF1E05" w:rsidRDefault="004A7851" w:rsidP="00010A66">
      <w:pPr>
        <w:jc w:val="both"/>
        <w:rPr>
          <w:rFonts w:ascii="Cambria" w:hAnsi="Cambria" w:cs="Calibri"/>
          <w:b/>
          <w:bCs/>
          <w:sz w:val="22"/>
          <w:szCs w:val="22"/>
          <w:u w:val="single"/>
        </w:rPr>
      </w:pPr>
    </w:p>
    <w:p w14:paraId="07E726C8" w14:textId="77777777" w:rsidR="004A7851" w:rsidRPr="00EF1E05" w:rsidRDefault="004A7851" w:rsidP="00010A66">
      <w:pPr>
        <w:jc w:val="both"/>
        <w:rPr>
          <w:rFonts w:ascii="Cambria" w:hAnsi="Cambria" w:cs="Calibri"/>
          <w:b/>
          <w:bCs/>
          <w:sz w:val="22"/>
          <w:szCs w:val="22"/>
          <w:u w:val="single"/>
        </w:rPr>
      </w:pPr>
    </w:p>
    <w:p w14:paraId="49C78752" w14:textId="77777777" w:rsidR="004A7851" w:rsidRPr="00EF1E05" w:rsidRDefault="004A7851" w:rsidP="00010A66">
      <w:pPr>
        <w:jc w:val="both"/>
        <w:rPr>
          <w:rFonts w:ascii="Cambria" w:hAnsi="Cambria" w:cs="Calibri"/>
          <w:b/>
          <w:bCs/>
          <w:sz w:val="22"/>
          <w:szCs w:val="22"/>
          <w:u w:val="single"/>
        </w:rPr>
      </w:pPr>
    </w:p>
    <w:p w14:paraId="069F2544" w14:textId="77777777" w:rsidR="004A7851" w:rsidRPr="00EF1E05" w:rsidRDefault="004A7851" w:rsidP="00010A66">
      <w:pPr>
        <w:jc w:val="both"/>
        <w:rPr>
          <w:rFonts w:ascii="Cambria" w:hAnsi="Cambria" w:cs="Calibri"/>
          <w:b/>
          <w:bCs/>
          <w:sz w:val="22"/>
          <w:szCs w:val="22"/>
          <w:u w:val="single"/>
        </w:rPr>
      </w:pPr>
    </w:p>
    <w:p w14:paraId="22655854" w14:textId="77777777" w:rsidR="004A7851" w:rsidRPr="00EF1E05" w:rsidRDefault="004A7851" w:rsidP="00010A66">
      <w:pPr>
        <w:jc w:val="both"/>
        <w:rPr>
          <w:rFonts w:ascii="Cambria" w:hAnsi="Cambria" w:cs="Calibri"/>
          <w:b/>
          <w:bCs/>
          <w:sz w:val="22"/>
          <w:szCs w:val="22"/>
          <w:u w:val="single"/>
        </w:rPr>
      </w:pPr>
    </w:p>
    <w:p w14:paraId="24FA51F4" w14:textId="77777777" w:rsidR="004A7851" w:rsidRPr="00EF1E05" w:rsidRDefault="004A7851" w:rsidP="00010A66">
      <w:pPr>
        <w:jc w:val="both"/>
        <w:rPr>
          <w:rFonts w:ascii="Cambria" w:hAnsi="Cambria" w:cs="Calibri"/>
          <w:b/>
          <w:bCs/>
          <w:sz w:val="22"/>
          <w:szCs w:val="22"/>
          <w:u w:val="single"/>
        </w:rPr>
      </w:pPr>
    </w:p>
    <w:p w14:paraId="3226C366" w14:textId="77777777" w:rsidR="004A7851" w:rsidRPr="00EF1E05" w:rsidRDefault="004A7851" w:rsidP="00010A66">
      <w:pPr>
        <w:jc w:val="both"/>
        <w:rPr>
          <w:rFonts w:ascii="Cambria" w:hAnsi="Cambria" w:cs="Calibri"/>
          <w:b/>
          <w:bCs/>
          <w:sz w:val="22"/>
          <w:szCs w:val="22"/>
          <w:u w:val="single"/>
        </w:rPr>
      </w:pPr>
    </w:p>
    <w:p w14:paraId="1422FE05" w14:textId="77777777" w:rsidR="004A7851" w:rsidRPr="00EF1E05" w:rsidRDefault="004A7851" w:rsidP="00010A66">
      <w:pPr>
        <w:jc w:val="both"/>
        <w:rPr>
          <w:rFonts w:ascii="Cambria" w:hAnsi="Cambria" w:cs="Calibri"/>
          <w:b/>
          <w:bCs/>
          <w:sz w:val="22"/>
          <w:szCs w:val="22"/>
          <w:u w:val="single"/>
        </w:rPr>
      </w:pPr>
    </w:p>
    <w:p w14:paraId="1D77B0C1" w14:textId="77777777" w:rsidR="004A7851" w:rsidRPr="00EF1E05" w:rsidRDefault="004A7851" w:rsidP="00010A66">
      <w:pPr>
        <w:jc w:val="both"/>
        <w:rPr>
          <w:rFonts w:ascii="Cambria" w:hAnsi="Cambria" w:cs="Calibri"/>
          <w:b/>
          <w:bCs/>
          <w:sz w:val="22"/>
          <w:szCs w:val="22"/>
          <w:u w:val="single"/>
        </w:rPr>
      </w:pPr>
    </w:p>
    <w:p w14:paraId="13C492AA" w14:textId="77777777" w:rsidR="004A7851" w:rsidRPr="00EF1E05" w:rsidRDefault="004A7851" w:rsidP="00010A66">
      <w:pPr>
        <w:jc w:val="both"/>
        <w:rPr>
          <w:rFonts w:ascii="Cambria" w:hAnsi="Cambria" w:cs="Calibri"/>
          <w:b/>
          <w:bCs/>
          <w:sz w:val="22"/>
          <w:szCs w:val="22"/>
          <w:u w:val="single"/>
        </w:rPr>
      </w:pPr>
    </w:p>
    <w:p w14:paraId="773B4039" w14:textId="77777777" w:rsidR="004A7851" w:rsidRPr="00EF1E05" w:rsidRDefault="004A7851" w:rsidP="00010A66">
      <w:pPr>
        <w:jc w:val="both"/>
        <w:rPr>
          <w:rFonts w:ascii="Cambria" w:hAnsi="Cambria" w:cs="Calibri"/>
          <w:b/>
          <w:bCs/>
          <w:sz w:val="22"/>
          <w:szCs w:val="22"/>
          <w:u w:val="single"/>
        </w:rPr>
      </w:pPr>
    </w:p>
    <w:p w14:paraId="371BBAF3" w14:textId="77777777" w:rsidR="004A7851" w:rsidRPr="00EF1E05" w:rsidRDefault="004A7851" w:rsidP="00010A66">
      <w:pPr>
        <w:jc w:val="both"/>
        <w:rPr>
          <w:rFonts w:ascii="Cambria" w:hAnsi="Cambria" w:cs="Calibri"/>
          <w:b/>
          <w:bCs/>
          <w:sz w:val="22"/>
          <w:szCs w:val="22"/>
          <w:u w:val="single"/>
        </w:rPr>
      </w:pPr>
    </w:p>
    <w:p w14:paraId="3DDFDA03" w14:textId="77777777" w:rsidR="004A7851" w:rsidRPr="00EF1E05" w:rsidRDefault="004A7851" w:rsidP="00010A66">
      <w:pPr>
        <w:jc w:val="both"/>
        <w:rPr>
          <w:rFonts w:ascii="Cambria" w:hAnsi="Cambria" w:cs="Calibri"/>
          <w:b/>
          <w:bCs/>
          <w:sz w:val="22"/>
          <w:szCs w:val="22"/>
          <w:u w:val="single"/>
        </w:rPr>
      </w:pPr>
    </w:p>
    <w:p w14:paraId="4FBB87D8" w14:textId="77777777" w:rsidR="004A7851" w:rsidRPr="00EF1E05" w:rsidRDefault="004A7851" w:rsidP="00010A66">
      <w:pPr>
        <w:jc w:val="both"/>
        <w:rPr>
          <w:rFonts w:ascii="Cambria" w:hAnsi="Cambria" w:cs="Calibri"/>
          <w:b/>
          <w:bCs/>
          <w:sz w:val="22"/>
          <w:szCs w:val="22"/>
          <w:u w:val="single"/>
        </w:rPr>
      </w:pPr>
    </w:p>
    <w:p w14:paraId="685752BE" w14:textId="77777777" w:rsidR="004A7851" w:rsidRPr="00EF1E05" w:rsidRDefault="004A7851" w:rsidP="0013189F">
      <w:pPr>
        <w:spacing w:line="276" w:lineRule="auto"/>
        <w:jc w:val="both"/>
        <w:rPr>
          <w:rFonts w:ascii="Cambria" w:hAnsi="Cambria" w:cs="Calibri"/>
          <w:bCs/>
          <w:sz w:val="22"/>
          <w:szCs w:val="22"/>
        </w:rPr>
      </w:pPr>
      <w:r w:rsidRPr="00EF1E05">
        <w:rPr>
          <w:rFonts w:ascii="Cambria" w:hAnsi="Cambria" w:cs="Calibri"/>
          <w:b/>
          <w:bCs/>
          <w:sz w:val="22"/>
          <w:szCs w:val="22"/>
          <w:u w:val="single"/>
        </w:rPr>
        <w:lastRenderedPageBreak/>
        <w:t>Figure S6.</w:t>
      </w:r>
      <w:r w:rsidRPr="00EF1E05">
        <w:rPr>
          <w:rFonts w:ascii="Cambria" w:hAnsi="Cambria" w:cs="Calibri"/>
          <w:sz w:val="22"/>
          <w:szCs w:val="22"/>
        </w:rPr>
        <w:t xml:space="preserve"> Funnel</w:t>
      </w:r>
      <w:r w:rsidRPr="00EF1E05">
        <w:rPr>
          <w:rFonts w:ascii="Cambria" w:hAnsi="Cambria" w:cs="Calibri"/>
          <w:bCs/>
          <w:sz w:val="22"/>
          <w:szCs w:val="22"/>
        </w:rPr>
        <w:t xml:space="preserve"> plot of anxiety between various types of VR technologies across included studies (VRE, VR environment).</w:t>
      </w:r>
    </w:p>
    <w:p w14:paraId="790E24BA" w14:textId="77777777" w:rsidR="004A7851" w:rsidRPr="00EF1E05" w:rsidRDefault="004A7851" w:rsidP="0013189F">
      <w:pPr>
        <w:spacing w:line="276" w:lineRule="auto"/>
        <w:jc w:val="both"/>
        <w:rPr>
          <w:rFonts w:ascii="Cambria" w:hAnsi="Cambria" w:cs="Calibri"/>
          <w:b/>
          <w:bCs/>
          <w:sz w:val="22"/>
          <w:szCs w:val="22"/>
          <w:u w:val="single"/>
        </w:rPr>
      </w:pPr>
      <w:r w:rsidRPr="00EF1E05">
        <w:rPr>
          <w:rFonts w:ascii="Cambria" w:hAnsi="Cambria" w:cs="Calibri"/>
          <w:b/>
          <w:bCs/>
          <w:noProof/>
          <w:sz w:val="22"/>
          <w:szCs w:val="22"/>
          <w:u w:val="single"/>
          <w:lang w:val="en-US" w:eastAsia="en-US"/>
        </w:rPr>
        <w:drawing>
          <wp:inline distT="0" distB="0" distL="0" distR="0" wp14:anchorId="254D0925" wp14:editId="17649022">
            <wp:extent cx="5486400" cy="3913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3913505"/>
                    </a:xfrm>
                    <a:prstGeom prst="rect">
                      <a:avLst/>
                    </a:prstGeom>
                  </pic:spPr>
                </pic:pic>
              </a:graphicData>
            </a:graphic>
          </wp:inline>
        </w:drawing>
      </w:r>
    </w:p>
    <w:p w14:paraId="2EA3EE61" w14:textId="77777777" w:rsidR="004A7851" w:rsidRPr="00EF1E05" w:rsidRDefault="004A7851" w:rsidP="0013189F">
      <w:pPr>
        <w:jc w:val="both"/>
        <w:rPr>
          <w:rFonts w:ascii="Cambria" w:hAnsi="Cambria" w:cs="Calibri"/>
          <w:sz w:val="22"/>
          <w:szCs w:val="22"/>
        </w:rPr>
      </w:pPr>
    </w:p>
    <w:p w14:paraId="61FCCDFC" w14:textId="77777777" w:rsidR="004A7851" w:rsidRPr="00EF1E05" w:rsidRDefault="004A7851" w:rsidP="00603B9A">
      <w:pPr>
        <w:rPr>
          <w:rFonts w:ascii="Cambria" w:hAnsi="Cambria" w:cs="Calibri"/>
          <w:sz w:val="22"/>
          <w:szCs w:val="22"/>
        </w:rPr>
      </w:pPr>
    </w:p>
    <w:p w14:paraId="3A773914" w14:textId="77777777" w:rsidR="004A7851" w:rsidRPr="00EF1E05" w:rsidRDefault="004A7851" w:rsidP="00603B9A">
      <w:pPr>
        <w:rPr>
          <w:rFonts w:ascii="Cambria" w:hAnsi="Cambria" w:cs="Calibri"/>
          <w:b/>
          <w:bCs/>
          <w:noProof/>
          <w:sz w:val="22"/>
          <w:szCs w:val="22"/>
          <w:u w:val="single"/>
          <w:rtl/>
        </w:rPr>
      </w:pPr>
    </w:p>
    <w:p w14:paraId="0AD589C3" w14:textId="77777777" w:rsidR="004A7851" w:rsidRPr="00EF1E05" w:rsidRDefault="004A7851" w:rsidP="00603B9A">
      <w:pPr>
        <w:rPr>
          <w:rFonts w:ascii="Cambria" w:hAnsi="Cambria" w:cs="Calibri"/>
          <w:b/>
          <w:bCs/>
          <w:noProof/>
          <w:sz w:val="22"/>
          <w:szCs w:val="22"/>
          <w:u w:val="single"/>
        </w:rPr>
      </w:pPr>
    </w:p>
    <w:p w14:paraId="3D12BAFB" w14:textId="77777777" w:rsidR="004A7851" w:rsidRPr="00EF1E05" w:rsidRDefault="004A7851" w:rsidP="00603B9A">
      <w:pPr>
        <w:rPr>
          <w:rFonts w:ascii="Cambria" w:hAnsi="Cambria" w:cs="Calibri"/>
          <w:b/>
          <w:bCs/>
          <w:noProof/>
          <w:sz w:val="22"/>
          <w:szCs w:val="22"/>
          <w:u w:val="single"/>
        </w:rPr>
      </w:pPr>
    </w:p>
    <w:p w14:paraId="129C116B" w14:textId="77777777" w:rsidR="004A7851" w:rsidRPr="00EF1E05" w:rsidRDefault="004A7851" w:rsidP="00603B9A">
      <w:pPr>
        <w:rPr>
          <w:rFonts w:ascii="Cambria" w:hAnsi="Cambria" w:cs="Calibri"/>
          <w:b/>
          <w:bCs/>
          <w:noProof/>
          <w:sz w:val="22"/>
          <w:szCs w:val="22"/>
          <w:u w:val="single"/>
        </w:rPr>
      </w:pPr>
    </w:p>
    <w:p w14:paraId="0854EE5F" w14:textId="77777777" w:rsidR="004A7851" w:rsidRPr="00EF1E05" w:rsidRDefault="004A7851" w:rsidP="00603B9A">
      <w:pPr>
        <w:rPr>
          <w:rFonts w:ascii="Cambria" w:hAnsi="Cambria" w:cs="Calibri"/>
          <w:b/>
          <w:bCs/>
          <w:noProof/>
          <w:sz w:val="22"/>
          <w:szCs w:val="22"/>
          <w:u w:val="single"/>
        </w:rPr>
      </w:pPr>
    </w:p>
    <w:p w14:paraId="3D496457" w14:textId="77777777" w:rsidR="004A7851" w:rsidRPr="00EF1E05" w:rsidRDefault="004A7851" w:rsidP="00603B9A">
      <w:pPr>
        <w:rPr>
          <w:rFonts w:ascii="Cambria" w:hAnsi="Cambria" w:cs="Calibri"/>
          <w:b/>
          <w:bCs/>
          <w:noProof/>
          <w:sz w:val="22"/>
          <w:szCs w:val="22"/>
          <w:u w:val="single"/>
        </w:rPr>
      </w:pPr>
    </w:p>
    <w:p w14:paraId="439B2F6D" w14:textId="77777777" w:rsidR="004A7851" w:rsidRPr="00EF1E05" w:rsidRDefault="004A7851" w:rsidP="00603B9A">
      <w:pPr>
        <w:rPr>
          <w:rFonts w:ascii="Cambria" w:hAnsi="Cambria" w:cs="Calibri"/>
          <w:b/>
          <w:bCs/>
          <w:noProof/>
          <w:sz w:val="22"/>
          <w:szCs w:val="22"/>
          <w:u w:val="single"/>
        </w:rPr>
      </w:pPr>
    </w:p>
    <w:p w14:paraId="33774FED" w14:textId="77777777" w:rsidR="004A7851" w:rsidRPr="00EF1E05" w:rsidRDefault="004A7851" w:rsidP="00603B9A">
      <w:pPr>
        <w:rPr>
          <w:rFonts w:ascii="Cambria" w:hAnsi="Cambria" w:cs="Calibri"/>
          <w:b/>
          <w:bCs/>
          <w:noProof/>
          <w:sz w:val="22"/>
          <w:szCs w:val="22"/>
          <w:u w:val="single"/>
        </w:rPr>
      </w:pPr>
    </w:p>
    <w:p w14:paraId="0341FD16" w14:textId="77777777" w:rsidR="004A7851" w:rsidRPr="00EF1E05" w:rsidRDefault="004A7851" w:rsidP="00603B9A">
      <w:pPr>
        <w:rPr>
          <w:rFonts w:ascii="Cambria" w:hAnsi="Cambria" w:cs="Calibri"/>
          <w:b/>
          <w:bCs/>
          <w:noProof/>
          <w:sz w:val="22"/>
          <w:szCs w:val="22"/>
          <w:u w:val="single"/>
        </w:rPr>
      </w:pPr>
    </w:p>
    <w:p w14:paraId="1596DB22" w14:textId="77777777" w:rsidR="004A7851" w:rsidRPr="00EF1E05" w:rsidRDefault="004A7851" w:rsidP="00603B9A">
      <w:pPr>
        <w:rPr>
          <w:rFonts w:ascii="Cambria" w:hAnsi="Cambria" w:cs="Calibri"/>
          <w:b/>
          <w:bCs/>
          <w:noProof/>
          <w:sz w:val="22"/>
          <w:szCs w:val="22"/>
          <w:u w:val="single"/>
        </w:rPr>
      </w:pPr>
    </w:p>
    <w:p w14:paraId="57616C49" w14:textId="77777777" w:rsidR="004A7851" w:rsidRPr="00EF1E05" w:rsidRDefault="004A7851" w:rsidP="00603B9A">
      <w:pPr>
        <w:rPr>
          <w:rFonts w:ascii="Cambria" w:hAnsi="Cambria" w:cs="Calibri"/>
          <w:b/>
          <w:bCs/>
          <w:noProof/>
          <w:sz w:val="22"/>
          <w:szCs w:val="22"/>
          <w:u w:val="single"/>
        </w:rPr>
      </w:pPr>
    </w:p>
    <w:p w14:paraId="4F84218F" w14:textId="77777777" w:rsidR="004A7851" w:rsidRPr="00EF1E05" w:rsidRDefault="004A7851" w:rsidP="00603B9A">
      <w:pPr>
        <w:rPr>
          <w:rFonts w:ascii="Cambria" w:hAnsi="Cambria" w:cs="Calibri"/>
          <w:b/>
          <w:bCs/>
          <w:noProof/>
          <w:sz w:val="22"/>
          <w:szCs w:val="22"/>
          <w:u w:val="single"/>
        </w:rPr>
      </w:pPr>
    </w:p>
    <w:p w14:paraId="1B083A27" w14:textId="77777777" w:rsidR="004A7851" w:rsidRPr="00EF1E05" w:rsidRDefault="004A7851" w:rsidP="00603B9A">
      <w:pPr>
        <w:rPr>
          <w:rFonts w:ascii="Cambria" w:hAnsi="Cambria" w:cs="Calibri"/>
          <w:b/>
          <w:bCs/>
          <w:noProof/>
          <w:sz w:val="22"/>
          <w:szCs w:val="22"/>
          <w:u w:val="single"/>
        </w:rPr>
      </w:pPr>
    </w:p>
    <w:p w14:paraId="25AB9D6C" w14:textId="77777777" w:rsidR="004A7851" w:rsidRPr="00EF1E05" w:rsidRDefault="004A7851" w:rsidP="00603B9A">
      <w:pPr>
        <w:rPr>
          <w:rFonts w:ascii="Cambria" w:hAnsi="Cambria" w:cs="Calibri"/>
          <w:b/>
          <w:bCs/>
          <w:noProof/>
          <w:sz w:val="22"/>
          <w:szCs w:val="22"/>
          <w:u w:val="single"/>
        </w:rPr>
      </w:pPr>
    </w:p>
    <w:p w14:paraId="43C2F500" w14:textId="77777777" w:rsidR="004A7851" w:rsidRPr="00EF1E05" w:rsidRDefault="004A7851" w:rsidP="00603B9A">
      <w:pPr>
        <w:rPr>
          <w:rFonts w:ascii="Cambria" w:hAnsi="Cambria" w:cs="Calibri"/>
          <w:b/>
          <w:bCs/>
          <w:noProof/>
          <w:sz w:val="22"/>
          <w:szCs w:val="22"/>
          <w:u w:val="single"/>
        </w:rPr>
      </w:pPr>
    </w:p>
    <w:p w14:paraId="293DE6C1" w14:textId="77777777" w:rsidR="004A7851" w:rsidRPr="00EF1E05" w:rsidRDefault="004A7851" w:rsidP="00603B9A">
      <w:pPr>
        <w:rPr>
          <w:rFonts w:ascii="Cambria" w:hAnsi="Cambria" w:cs="Calibri"/>
          <w:b/>
          <w:bCs/>
          <w:noProof/>
          <w:sz w:val="22"/>
          <w:szCs w:val="22"/>
          <w:u w:val="single"/>
        </w:rPr>
      </w:pPr>
    </w:p>
    <w:p w14:paraId="46CA4737" w14:textId="77777777" w:rsidR="004A7851" w:rsidRPr="00EF1E05" w:rsidRDefault="004A7851" w:rsidP="00603B9A">
      <w:pPr>
        <w:rPr>
          <w:rFonts w:ascii="Cambria" w:hAnsi="Cambria" w:cs="Calibri"/>
          <w:b/>
          <w:bCs/>
          <w:noProof/>
          <w:sz w:val="22"/>
          <w:szCs w:val="22"/>
          <w:u w:val="single"/>
        </w:rPr>
      </w:pPr>
    </w:p>
    <w:p w14:paraId="591ADF4C" w14:textId="77777777" w:rsidR="004A7851" w:rsidRPr="00EF1E05" w:rsidRDefault="004A7851" w:rsidP="00603B9A">
      <w:pPr>
        <w:rPr>
          <w:rFonts w:ascii="Cambria" w:hAnsi="Cambria" w:cs="Calibri"/>
          <w:b/>
          <w:bCs/>
          <w:noProof/>
          <w:sz w:val="22"/>
          <w:szCs w:val="22"/>
          <w:u w:val="single"/>
        </w:rPr>
      </w:pPr>
    </w:p>
    <w:p w14:paraId="76F54A09" w14:textId="77777777" w:rsidR="004A7851" w:rsidRPr="00EF1E05" w:rsidRDefault="004A7851" w:rsidP="00603B9A">
      <w:pPr>
        <w:rPr>
          <w:rFonts w:ascii="Cambria" w:hAnsi="Cambria" w:cs="Calibri"/>
          <w:b/>
          <w:bCs/>
          <w:noProof/>
          <w:sz w:val="22"/>
          <w:szCs w:val="22"/>
          <w:u w:val="single"/>
        </w:rPr>
      </w:pPr>
    </w:p>
    <w:p w14:paraId="3B263CE5" w14:textId="77777777" w:rsidR="004A7851" w:rsidRPr="00EF1E05" w:rsidRDefault="004A7851" w:rsidP="00603B9A">
      <w:pPr>
        <w:rPr>
          <w:rFonts w:ascii="Cambria" w:hAnsi="Cambria" w:cs="Calibri"/>
          <w:b/>
          <w:bCs/>
          <w:noProof/>
          <w:sz w:val="22"/>
          <w:szCs w:val="22"/>
          <w:u w:val="single"/>
        </w:rPr>
      </w:pPr>
    </w:p>
    <w:p w14:paraId="44FB0052" w14:textId="77777777" w:rsidR="004A7851" w:rsidRPr="00EF1E05" w:rsidRDefault="004A7851" w:rsidP="00603B9A">
      <w:pPr>
        <w:rPr>
          <w:rFonts w:ascii="Cambria" w:hAnsi="Cambria" w:cs="Calibri"/>
          <w:b/>
          <w:bCs/>
          <w:noProof/>
          <w:sz w:val="22"/>
          <w:szCs w:val="22"/>
          <w:u w:val="single"/>
        </w:rPr>
      </w:pPr>
    </w:p>
    <w:p w14:paraId="6C482F8A" w14:textId="77777777" w:rsidR="004A7851" w:rsidRPr="00EF1E05" w:rsidRDefault="004A7851" w:rsidP="00541B16">
      <w:pPr>
        <w:jc w:val="both"/>
        <w:rPr>
          <w:rFonts w:ascii="Cambria" w:hAnsi="Cambria" w:cs="Calibri"/>
          <w:sz w:val="22"/>
          <w:szCs w:val="22"/>
        </w:rPr>
      </w:pPr>
      <w:r w:rsidRPr="00EF1E05">
        <w:rPr>
          <w:rFonts w:ascii="Cambria" w:hAnsi="Cambria" w:cs="Calibri"/>
          <w:b/>
          <w:bCs/>
          <w:sz w:val="22"/>
          <w:szCs w:val="22"/>
          <w:u w:val="single"/>
        </w:rPr>
        <w:lastRenderedPageBreak/>
        <w:t>Figure S7.</w:t>
      </w:r>
      <w:r w:rsidRPr="00EF1E05">
        <w:rPr>
          <w:rFonts w:ascii="Cambria" w:hAnsi="Cambria" w:cs="Calibri"/>
          <w:sz w:val="22"/>
          <w:szCs w:val="22"/>
        </w:rPr>
        <w:t xml:space="preserve"> </w:t>
      </w:r>
      <w:r w:rsidRPr="00EF1E05">
        <w:rPr>
          <w:rFonts w:ascii="Cambria" w:hAnsi="Cambria" w:cs="Calibri"/>
          <w:bCs/>
          <w:sz w:val="22"/>
          <w:szCs w:val="22"/>
        </w:rPr>
        <w:t>Forest plot of comparison of disgust between various geographic regions across included studies.</w:t>
      </w:r>
    </w:p>
    <w:p w14:paraId="2854B499" w14:textId="77777777" w:rsidR="004A7851" w:rsidRPr="00EF1E05" w:rsidRDefault="004A7851" w:rsidP="00603B9A">
      <w:pPr>
        <w:rPr>
          <w:rFonts w:ascii="Cambria" w:hAnsi="Cambria" w:cs="Calibri"/>
          <w:b/>
          <w:bCs/>
          <w:noProof/>
          <w:sz w:val="22"/>
          <w:szCs w:val="22"/>
          <w:u w:val="single"/>
          <w:rtl/>
        </w:rPr>
      </w:pPr>
      <w:r w:rsidRPr="00EF1E05">
        <w:rPr>
          <w:rFonts w:ascii="Cambria" w:hAnsi="Cambria" w:cs="Calibri"/>
          <w:b/>
          <w:bCs/>
          <w:noProof/>
          <w:sz w:val="22"/>
          <w:szCs w:val="22"/>
          <w:u w:val="single"/>
          <w:lang w:val="en-US" w:eastAsia="en-US"/>
        </w:rPr>
        <w:drawing>
          <wp:inline distT="0" distB="0" distL="0" distR="0" wp14:anchorId="07FA2AF7" wp14:editId="234F0B91">
            <wp:extent cx="5486400" cy="251396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513965"/>
                    </a:xfrm>
                    <a:prstGeom prst="rect">
                      <a:avLst/>
                    </a:prstGeom>
                  </pic:spPr>
                </pic:pic>
              </a:graphicData>
            </a:graphic>
          </wp:inline>
        </w:drawing>
      </w:r>
    </w:p>
    <w:p w14:paraId="54A127F9" w14:textId="77777777" w:rsidR="004A7851" w:rsidRPr="00EF1E05" w:rsidRDefault="004A7851" w:rsidP="00603B9A">
      <w:pPr>
        <w:rPr>
          <w:rFonts w:ascii="Cambria" w:hAnsi="Cambria" w:cs="Calibri"/>
          <w:b/>
          <w:bCs/>
          <w:noProof/>
          <w:sz w:val="22"/>
          <w:szCs w:val="22"/>
          <w:u w:val="single"/>
          <w:rtl/>
        </w:rPr>
      </w:pPr>
    </w:p>
    <w:p w14:paraId="458765DB" w14:textId="77777777" w:rsidR="004A7851" w:rsidRPr="00EF1E05" w:rsidRDefault="004A7851" w:rsidP="00603B9A">
      <w:pPr>
        <w:rPr>
          <w:rFonts w:ascii="Cambria" w:hAnsi="Cambria" w:cs="Calibri"/>
          <w:b/>
          <w:bCs/>
          <w:noProof/>
          <w:sz w:val="22"/>
          <w:szCs w:val="22"/>
          <w:u w:val="single"/>
          <w:rtl/>
        </w:rPr>
      </w:pPr>
    </w:p>
    <w:p w14:paraId="765B59B2" w14:textId="77777777" w:rsidR="004A7851" w:rsidRPr="00EF1E05" w:rsidRDefault="004A7851" w:rsidP="00603B9A">
      <w:pPr>
        <w:rPr>
          <w:rFonts w:ascii="Cambria" w:hAnsi="Cambria" w:cs="Calibri"/>
          <w:b/>
          <w:bCs/>
          <w:noProof/>
          <w:sz w:val="22"/>
          <w:szCs w:val="22"/>
          <w:u w:val="single"/>
          <w:rtl/>
        </w:rPr>
      </w:pPr>
    </w:p>
    <w:p w14:paraId="298D0B62" w14:textId="77777777" w:rsidR="004A7851" w:rsidRPr="00EF1E05" w:rsidRDefault="004A7851" w:rsidP="00603B9A">
      <w:pPr>
        <w:rPr>
          <w:rFonts w:ascii="Cambria" w:hAnsi="Cambria" w:cs="Calibri"/>
          <w:b/>
          <w:bCs/>
          <w:noProof/>
          <w:sz w:val="22"/>
          <w:szCs w:val="22"/>
          <w:u w:val="single"/>
          <w:rtl/>
        </w:rPr>
      </w:pPr>
    </w:p>
    <w:p w14:paraId="22FA830C" w14:textId="77777777" w:rsidR="004A7851" w:rsidRPr="00EF1E05" w:rsidRDefault="004A7851" w:rsidP="00603B9A">
      <w:pPr>
        <w:rPr>
          <w:rFonts w:ascii="Cambria" w:hAnsi="Cambria" w:cs="Calibri"/>
          <w:b/>
          <w:bCs/>
          <w:noProof/>
          <w:sz w:val="22"/>
          <w:szCs w:val="22"/>
          <w:u w:val="single"/>
          <w:rtl/>
        </w:rPr>
      </w:pPr>
    </w:p>
    <w:p w14:paraId="7F823208" w14:textId="77777777" w:rsidR="004A7851" w:rsidRPr="00EF1E05" w:rsidRDefault="004A7851" w:rsidP="00603B9A">
      <w:pPr>
        <w:rPr>
          <w:rFonts w:ascii="Cambria" w:hAnsi="Cambria" w:cs="Calibri"/>
          <w:b/>
          <w:bCs/>
          <w:noProof/>
          <w:sz w:val="22"/>
          <w:szCs w:val="22"/>
          <w:u w:val="single"/>
          <w:rtl/>
        </w:rPr>
      </w:pPr>
    </w:p>
    <w:p w14:paraId="40C65278" w14:textId="77777777" w:rsidR="004A7851" w:rsidRPr="00EF1E05" w:rsidRDefault="004A7851" w:rsidP="00603B9A">
      <w:pPr>
        <w:rPr>
          <w:rFonts w:ascii="Cambria" w:hAnsi="Cambria" w:cs="Calibri"/>
          <w:b/>
          <w:bCs/>
          <w:noProof/>
          <w:sz w:val="22"/>
          <w:szCs w:val="22"/>
          <w:u w:val="single"/>
          <w:rtl/>
        </w:rPr>
      </w:pPr>
    </w:p>
    <w:p w14:paraId="13569F49" w14:textId="77777777" w:rsidR="004A7851" w:rsidRPr="00EF1E05" w:rsidRDefault="004A7851" w:rsidP="00603B9A">
      <w:pPr>
        <w:rPr>
          <w:rFonts w:ascii="Cambria" w:hAnsi="Cambria" w:cs="Calibri"/>
          <w:b/>
          <w:bCs/>
          <w:noProof/>
          <w:sz w:val="22"/>
          <w:szCs w:val="22"/>
          <w:u w:val="single"/>
          <w:rtl/>
        </w:rPr>
      </w:pPr>
    </w:p>
    <w:p w14:paraId="7D297740" w14:textId="77777777" w:rsidR="004A7851" w:rsidRPr="00EF1E05" w:rsidRDefault="004A7851" w:rsidP="00603B9A">
      <w:pPr>
        <w:rPr>
          <w:rFonts w:ascii="Cambria" w:hAnsi="Cambria" w:cs="Calibri"/>
          <w:b/>
          <w:bCs/>
          <w:noProof/>
          <w:sz w:val="22"/>
          <w:szCs w:val="22"/>
          <w:u w:val="single"/>
          <w:rtl/>
        </w:rPr>
      </w:pPr>
    </w:p>
    <w:p w14:paraId="3AD0DA3F" w14:textId="77777777" w:rsidR="004A7851" w:rsidRPr="00EF1E05" w:rsidRDefault="004A7851" w:rsidP="00603B9A">
      <w:pPr>
        <w:rPr>
          <w:rFonts w:ascii="Cambria" w:hAnsi="Cambria" w:cs="Calibri"/>
          <w:b/>
          <w:bCs/>
          <w:noProof/>
          <w:sz w:val="22"/>
          <w:szCs w:val="22"/>
          <w:u w:val="single"/>
          <w:rtl/>
        </w:rPr>
      </w:pPr>
    </w:p>
    <w:p w14:paraId="7951706F" w14:textId="77777777" w:rsidR="004A7851" w:rsidRPr="00EF1E05" w:rsidRDefault="004A7851" w:rsidP="00603B9A">
      <w:pPr>
        <w:rPr>
          <w:rFonts w:ascii="Cambria" w:hAnsi="Cambria" w:cs="Calibri"/>
          <w:b/>
          <w:bCs/>
          <w:noProof/>
          <w:sz w:val="22"/>
          <w:szCs w:val="22"/>
          <w:u w:val="single"/>
          <w:rtl/>
        </w:rPr>
      </w:pPr>
    </w:p>
    <w:p w14:paraId="44535274" w14:textId="77777777" w:rsidR="004A7851" w:rsidRPr="00EF1E05" w:rsidRDefault="004A7851" w:rsidP="00603B9A">
      <w:pPr>
        <w:rPr>
          <w:rFonts w:ascii="Cambria" w:hAnsi="Cambria" w:cs="Calibri"/>
          <w:b/>
          <w:bCs/>
          <w:noProof/>
          <w:sz w:val="22"/>
          <w:szCs w:val="22"/>
          <w:u w:val="single"/>
          <w:rtl/>
        </w:rPr>
      </w:pPr>
    </w:p>
    <w:p w14:paraId="4B8EF6FE" w14:textId="77777777" w:rsidR="004A7851" w:rsidRPr="00EF1E05" w:rsidRDefault="004A7851" w:rsidP="00603B9A">
      <w:pPr>
        <w:rPr>
          <w:rFonts w:ascii="Cambria" w:hAnsi="Cambria" w:cs="Calibri"/>
          <w:b/>
          <w:bCs/>
          <w:noProof/>
          <w:sz w:val="22"/>
          <w:szCs w:val="22"/>
          <w:u w:val="single"/>
          <w:rtl/>
        </w:rPr>
      </w:pPr>
    </w:p>
    <w:p w14:paraId="46A659B8" w14:textId="77777777" w:rsidR="004A7851" w:rsidRPr="00EF1E05" w:rsidRDefault="004A7851" w:rsidP="00603B9A">
      <w:pPr>
        <w:rPr>
          <w:rFonts w:ascii="Cambria" w:hAnsi="Cambria" w:cs="Calibri"/>
          <w:b/>
          <w:bCs/>
          <w:noProof/>
          <w:sz w:val="22"/>
          <w:szCs w:val="22"/>
          <w:u w:val="single"/>
          <w:rtl/>
        </w:rPr>
      </w:pPr>
    </w:p>
    <w:p w14:paraId="76CCD3D0" w14:textId="77777777" w:rsidR="004A7851" w:rsidRPr="00EF1E05" w:rsidRDefault="004A7851" w:rsidP="00603B9A">
      <w:pPr>
        <w:rPr>
          <w:rFonts w:ascii="Cambria" w:hAnsi="Cambria" w:cs="Calibri"/>
          <w:b/>
          <w:bCs/>
          <w:noProof/>
          <w:sz w:val="22"/>
          <w:szCs w:val="22"/>
          <w:u w:val="single"/>
          <w:rtl/>
        </w:rPr>
      </w:pPr>
    </w:p>
    <w:p w14:paraId="2AE6C8F3" w14:textId="77777777" w:rsidR="004A7851" w:rsidRPr="00EF1E05" w:rsidRDefault="004A7851" w:rsidP="00603B9A">
      <w:pPr>
        <w:rPr>
          <w:rFonts w:ascii="Cambria" w:hAnsi="Cambria" w:cs="Calibri"/>
          <w:b/>
          <w:bCs/>
          <w:noProof/>
          <w:sz w:val="22"/>
          <w:szCs w:val="22"/>
          <w:u w:val="single"/>
          <w:rtl/>
        </w:rPr>
      </w:pPr>
    </w:p>
    <w:p w14:paraId="72B7EBD0" w14:textId="77777777" w:rsidR="004A7851" w:rsidRPr="00EF1E05" w:rsidRDefault="004A7851" w:rsidP="00603B9A">
      <w:pPr>
        <w:rPr>
          <w:rFonts w:ascii="Cambria" w:hAnsi="Cambria" w:cs="Calibri"/>
          <w:b/>
          <w:bCs/>
          <w:noProof/>
          <w:sz w:val="22"/>
          <w:szCs w:val="22"/>
          <w:u w:val="single"/>
          <w:rtl/>
        </w:rPr>
      </w:pPr>
    </w:p>
    <w:p w14:paraId="14DE8D17" w14:textId="77777777" w:rsidR="004A7851" w:rsidRPr="00EF1E05" w:rsidRDefault="004A7851" w:rsidP="00603B9A">
      <w:pPr>
        <w:rPr>
          <w:rFonts w:ascii="Cambria" w:hAnsi="Cambria" w:cs="Calibri"/>
          <w:b/>
          <w:bCs/>
          <w:noProof/>
          <w:sz w:val="22"/>
          <w:szCs w:val="22"/>
          <w:u w:val="single"/>
          <w:rtl/>
        </w:rPr>
      </w:pPr>
    </w:p>
    <w:p w14:paraId="38D76F04" w14:textId="77777777" w:rsidR="004A7851" w:rsidRPr="00EF1E05" w:rsidRDefault="004A7851" w:rsidP="00603B9A">
      <w:pPr>
        <w:rPr>
          <w:rFonts w:ascii="Cambria" w:hAnsi="Cambria" w:cs="Calibri"/>
          <w:b/>
          <w:bCs/>
          <w:noProof/>
          <w:sz w:val="22"/>
          <w:szCs w:val="22"/>
          <w:u w:val="single"/>
          <w:rtl/>
        </w:rPr>
      </w:pPr>
    </w:p>
    <w:p w14:paraId="3BCAC71E" w14:textId="77777777" w:rsidR="004A7851" w:rsidRPr="00EF1E05" w:rsidRDefault="004A7851" w:rsidP="00603B9A">
      <w:pPr>
        <w:rPr>
          <w:rFonts w:ascii="Cambria" w:hAnsi="Cambria" w:cs="Calibri"/>
          <w:b/>
          <w:bCs/>
          <w:noProof/>
          <w:sz w:val="22"/>
          <w:szCs w:val="22"/>
          <w:u w:val="single"/>
          <w:rtl/>
        </w:rPr>
      </w:pPr>
    </w:p>
    <w:p w14:paraId="6D459B7E" w14:textId="77777777" w:rsidR="004A7851" w:rsidRPr="00EF1E05" w:rsidRDefault="004A7851" w:rsidP="00603B9A">
      <w:pPr>
        <w:rPr>
          <w:rFonts w:ascii="Cambria" w:hAnsi="Cambria" w:cs="Calibri"/>
          <w:b/>
          <w:bCs/>
          <w:noProof/>
          <w:sz w:val="22"/>
          <w:szCs w:val="22"/>
          <w:u w:val="single"/>
          <w:rtl/>
        </w:rPr>
      </w:pPr>
    </w:p>
    <w:p w14:paraId="226B298F" w14:textId="77777777" w:rsidR="004A7851" w:rsidRPr="00EF1E05" w:rsidRDefault="004A7851" w:rsidP="00603B9A">
      <w:pPr>
        <w:rPr>
          <w:rFonts w:ascii="Cambria" w:hAnsi="Cambria" w:cs="Calibri"/>
          <w:b/>
          <w:bCs/>
          <w:noProof/>
          <w:sz w:val="22"/>
          <w:szCs w:val="22"/>
          <w:u w:val="single"/>
          <w:rtl/>
        </w:rPr>
      </w:pPr>
    </w:p>
    <w:p w14:paraId="0426254D" w14:textId="77777777" w:rsidR="004A7851" w:rsidRPr="00EF1E05" w:rsidRDefault="004A7851" w:rsidP="00603B9A">
      <w:pPr>
        <w:rPr>
          <w:rFonts w:ascii="Cambria" w:hAnsi="Cambria" w:cs="Calibri"/>
          <w:b/>
          <w:bCs/>
          <w:noProof/>
          <w:sz w:val="22"/>
          <w:szCs w:val="22"/>
          <w:u w:val="single"/>
          <w:rtl/>
        </w:rPr>
      </w:pPr>
    </w:p>
    <w:p w14:paraId="46719FFD" w14:textId="77777777" w:rsidR="004A7851" w:rsidRPr="00EF1E05" w:rsidRDefault="004A7851" w:rsidP="00603B9A">
      <w:pPr>
        <w:rPr>
          <w:rFonts w:ascii="Cambria" w:hAnsi="Cambria" w:cs="Calibri"/>
          <w:b/>
          <w:bCs/>
          <w:noProof/>
          <w:sz w:val="22"/>
          <w:szCs w:val="22"/>
          <w:u w:val="single"/>
          <w:rtl/>
        </w:rPr>
      </w:pPr>
    </w:p>
    <w:p w14:paraId="10137C6A" w14:textId="77777777" w:rsidR="004A7851" w:rsidRPr="00EF1E05" w:rsidRDefault="004A7851" w:rsidP="00603B9A">
      <w:pPr>
        <w:rPr>
          <w:rFonts w:ascii="Cambria" w:hAnsi="Cambria" w:cs="Calibri"/>
          <w:b/>
          <w:bCs/>
          <w:noProof/>
          <w:sz w:val="22"/>
          <w:szCs w:val="22"/>
          <w:u w:val="single"/>
          <w:rtl/>
        </w:rPr>
      </w:pPr>
    </w:p>
    <w:p w14:paraId="56989745" w14:textId="77777777" w:rsidR="004A7851" w:rsidRPr="00EF1E05" w:rsidRDefault="004A7851" w:rsidP="00603B9A">
      <w:pPr>
        <w:rPr>
          <w:rFonts w:ascii="Cambria" w:hAnsi="Cambria" w:cs="Calibri"/>
          <w:b/>
          <w:bCs/>
          <w:noProof/>
          <w:sz w:val="22"/>
          <w:szCs w:val="22"/>
          <w:u w:val="single"/>
          <w:rtl/>
        </w:rPr>
      </w:pPr>
    </w:p>
    <w:p w14:paraId="36F004B7" w14:textId="77777777" w:rsidR="004A7851" w:rsidRPr="00EF1E05" w:rsidRDefault="004A7851" w:rsidP="00603B9A">
      <w:pPr>
        <w:rPr>
          <w:rFonts w:ascii="Cambria" w:hAnsi="Cambria" w:cs="Calibri"/>
          <w:b/>
          <w:bCs/>
          <w:noProof/>
          <w:sz w:val="22"/>
          <w:szCs w:val="22"/>
          <w:u w:val="single"/>
          <w:rtl/>
        </w:rPr>
      </w:pPr>
    </w:p>
    <w:p w14:paraId="30F1A15F" w14:textId="77777777" w:rsidR="004A7851" w:rsidRPr="00EF1E05" w:rsidRDefault="004A7851" w:rsidP="00603B9A">
      <w:pPr>
        <w:rPr>
          <w:rFonts w:ascii="Cambria" w:hAnsi="Cambria" w:cs="Calibri"/>
          <w:b/>
          <w:bCs/>
          <w:noProof/>
          <w:sz w:val="22"/>
          <w:szCs w:val="22"/>
          <w:u w:val="single"/>
          <w:rtl/>
        </w:rPr>
      </w:pPr>
    </w:p>
    <w:p w14:paraId="40C87887" w14:textId="77777777" w:rsidR="004A7851" w:rsidRPr="00EF1E05" w:rsidRDefault="004A7851" w:rsidP="003F323F">
      <w:pPr>
        <w:jc w:val="both"/>
        <w:rPr>
          <w:rFonts w:ascii="Cambria" w:hAnsi="Cambria" w:cs="Calibri"/>
          <w:b/>
          <w:bCs/>
          <w:sz w:val="22"/>
          <w:szCs w:val="22"/>
          <w:u w:val="single"/>
        </w:rPr>
      </w:pPr>
    </w:p>
    <w:p w14:paraId="65C4A3AA" w14:textId="77777777" w:rsidR="004A7851" w:rsidRPr="00EF1E05" w:rsidRDefault="004A7851" w:rsidP="003F323F">
      <w:pPr>
        <w:jc w:val="both"/>
        <w:rPr>
          <w:rFonts w:ascii="Cambria" w:hAnsi="Cambria" w:cs="Calibri"/>
          <w:b/>
          <w:bCs/>
          <w:sz w:val="22"/>
          <w:szCs w:val="22"/>
          <w:u w:val="single"/>
        </w:rPr>
      </w:pPr>
    </w:p>
    <w:p w14:paraId="43C79BAE" w14:textId="77777777" w:rsidR="004A7851" w:rsidRPr="00EF1E05" w:rsidRDefault="004A7851" w:rsidP="003F323F">
      <w:pPr>
        <w:jc w:val="both"/>
        <w:rPr>
          <w:rFonts w:ascii="Cambria" w:hAnsi="Cambria" w:cs="Calibri"/>
          <w:b/>
          <w:bCs/>
          <w:sz w:val="22"/>
          <w:szCs w:val="22"/>
          <w:u w:val="single"/>
        </w:rPr>
      </w:pPr>
    </w:p>
    <w:p w14:paraId="5BAC43C4" w14:textId="77777777" w:rsidR="004A7851" w:rsidRPr="00EF1E05" w:rsidRDefault="004A7851" w:rsidP="003F323F">
      <w:pPr>
        <w:jc w:val="both"/>
        <w:rPr>
          <w:rFonts w:ascii="Cambria" w:hAnsi="Cambria" w:cs="Calibri"/>
          <w:b/>
          <w:bCs/>
          <w:sz w:val="22"/>
          <w:szCs w:val="22"/>
          <w:u w:val="single"/>
        </w:rPr>
      </w:pPr>
    </w:p>
    <w:p w14:paraId="7AB0A312" w14:textId="77777777" w:rsidR="004A7851" w:rsidRPr="00EF1E05" w:rsidRDefault="004A7851" w:rsidP="003F323F">
      <w:pPr>
        <w:jc w:val="both"/>
        <w:rPr>
          <w:rFonts w:ascii="Cambria" w:hAnsi="Cambria" w:cs="Calibri"/>
          <w:b/>
          <w:bCs/>
          <w:sz w:val="22"/>
          <w:szCs w:val="22"/>
          <w:u w:val="single"/>
        </w:rPr>
      </w:pPr>
    </w:p>
    <w:p w14:paraId="656CE6D1" w14:textId="77777777" w:rsidR="004A7851" w:rsidRPr="00EF1E05" w:rsidRDefault="004A7851" w:rsidP="00E13D22">
      <w:pPr>
        <w:jc w:val="both"/>
        <w:rPr>
          <w:rFonts w:ascii="Cambria" w:hAnsi="Cambria" w:cs="Calibri"/>
          <w:sz w:val="22"/>
          <w:szCs w:val="22"/>
        </w:rPr>
      </w:pPr>
      <w:r w:rsidRPr="00EF1E05">
        <w:rPr>
          <w:rFonts w:ascii="Cambria" w:hAnsi="Cambria" w:cs="Calibri"/>
          <w:b/>
          <w:bCs/>
          <w:sz w:val="22"/>
          <w:szCs w:val="22"/>
          <w:u w:val="single"/>
        </w:rPr>
        <w:t>Figure S8.</w:t>
      </w:r>
      <w:r w:rsidRPr="00EF1E05">
        <w:rPr>
          <w:rFonts w:ascii="Cambria" w:hAnsi="Cambria" w:cs="Calibri"/>
          <w:sz w:val="22"/>
          <w:szCs w:val="22"/>
        </w:rPr>
        <w:t xml:space="preserve"> Funnel plot of </w:t>
      </w:r>
      <w:r w:rsidRPr="00EF1E05">
        <w:rPr>
          <w:rFonts w:ascii="Cambria" w:hAnsi="Cambria" w:cs="Calibri"/>
          <w:bCs/>
          <w:sz w:val="22"/>
          <w:szCs w:val="22"/>
        </w:rPr>
        <w:t xml:space="preserve">comparison of </w:t>
      </w:r>
      <w:r>
        <w:rPr>
          <w:rFonts w:ascii="Cambria" w:hAnsi="Cambria" w:cs="Calibri"/>
          <w:bCs/>
          <w:sz w:val="22"/>
          <w:szCs w:val="22"/>
        </w:rPr>
        <w:t>disgust</w:t>
      </w:r>
      <w:r w:rsidRPr="00EF1E05">
        <w:rPr>
          <w:rFonts w:ascii="Cambria" w:hAnsi="Cambria" w:cs="Calibri"/>
          <w:bCs/>
          <w:sz w:val="22"/>
          <w:szCs w:val="22"/>
        </w:rPr>
        <w:t xml:space="preserve"> between various geographic regions across included studies.</w:t>
      </w:r>
    </w:p>
    <w:p w14:paraId="1DDFD4BE" w14:textId="77777777" w:rsidR="004A7851" w:rsidRPr="00EF1E05" w:rsidRDefault="004A7851" w:rsidP="00E13D22">
      <w:pPr>
        <w:jc w:val="both"/>
        <w:rPr>
          <w:rFonts w:ascii="Cambria" w:hAnsi="Cambria" w:cs="Calibri"/>
          <w:b/>
          <w:bCs/>
          <w:sz w:val="22"/>
          <w:szCs w:val="22"/>
          <w:u w:val="single"/>
        </w:rPr>
      </w:pPr>
    </w:p>
    <w:p w14:paraId="2EF13752" w14:textId="77777777" w:rsidR="004A7851" w:rsidRPr="00EF1E05" w:rsidRDefault="004A7851" w:rsidP="00603B9A">
      <w:pPr>
        <w:rPr>
          <w:rFonts w:ascii="Cambria" w:hAnsi="Cambria" w:cs="Calibri"/>
          <w:b/>
          <w:bCs/>
          <w:sz w:val="22"/>
          <w:szCs w:val="22"/>
          <w:u w:val="single"/>
        </w:rPr>
      </w:pPr>
    </w:p>
    <w:p w14:paraId="76E40466" w14:textId="77777777" w:rsidR="004A7851" w:rsidRPr="00EF1E05" w:rsidRDefault="004A7851" w:rsidP="00603B9A">
      <w:pPr>
        <w:rPr>
          <w:rFonts w:ascii="Cambria" w:hAnsi="Cambria" w:cs="Calibri"/>
          <w:b/>
          <w:bCs/>
          <w:sz w:val="22"/>
          <w:szCs w:val="22"/>
          <w:u w:val="single"/>
        </w:rPr>
      </w:pPr>
      <w:r w:rsidRPr="00EF1E05">
        <w:rPr>
          <w:rFonts w:ascii="Cambria" w:hAnsi="Cambria" w:cs="Calibri"/>
          <w:b/>
          <w:bCs/>
          <w:noProof/>
          <w:sz w:val="22"/>
          <w:szCs w:val="22"/>
          <w:u w:val="single"/>
          <w:lang w:val="en-US" w:eastAsia="en-US"/>
        </w:rPr>
        <w:drawing>
          <wp:inline distT="0" distB="0" distL="0" distR="0" wp14:anchorId="2A7B783E" wp14:editId="5DC0AFB3">
            <wp:extent cx="5486400" cy="3913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913505"/>
                    </a:xfrm>
                    <a:prstGeom prst="rect">
                      <a:avLst/>
                    </a:prstGeom>
                  </pic:spPr>
                </pic:pic>
              </a:graphicData>
            </a:graphic>
          </wp:inline>
        </w:drawing>
      </w:r>
    </w:p>
    <w:p w14:paraId="2489C56D" w14:textId="77777777" w:rsidR="004A7851" w:rsidRPr="00EF1E05" w:rsidRDefault="004A7851" w:rsidP="00603B9A">
      <w:pPr>
        <w:rPr>
          <w:rFonts w:ascii="Cambria" w:hAnsi="Cambria" w:cs="Calibri"/>
          <w:b/>
          <w:bCs/>
          <w:sz w:val="22"/>
          <w:szCs w:val="22"/>
          <w:u w:val="single"/>
        </w:rPr>
      </w:pPr>
    </w:p>
    <w:p w14:paraId="5467B08D" w14:textId="77777777" w:rsidR="004A7851" w:rsidRPr="00EF1E05" w:rsidRDefault="004A7851" w:rsidP="00603B9A">
      <w:pPr>
        <w:rPr>
          <w:rFonts w:ascii="Cambria" w:hAnsi="Cambria" w:cs="Calibri"/>
          <w:b/>
          <w:bCs/>
          <w:sz w:val="22"/>
          <w:szCs w:val="22"/>
          <w:u w:val="single"/>
        </w:rPr>
      </w:pPr>
    </w:p>
    <w:p w14:paraId="28ECF5C7" w14:textId="77777777" w:rsidR="004A7851" w:rsidRPr="00EF1E05" w:rsidRDefault="004A7851" w:rsidP="0072293F">
      <w:pPr>
        <w:rPr>
          <w:rFonts w:ascii="Cambria" w:hAnsi="Cambria" w:cs="Calibri"/>
          <w:b/>
          <w:bCs/>
          <w:sz w:val="22"/>
          <w:szCs w:val="22"/>
          <w:u w:val="single"/>
          <w:rtl/>
        </w:rPr>
      </w:pPr>
    </w:p>
    <w:p w14:paraId="259DA3FE" w14:textId="77777777" w:rsidR="004A7851" w:rsidRPr="00EF1E05" w:rsidRDefault="004A7851" w:rsidP="0072293F">
      <w:pPr>
        <w:rPr>
          <w:rFonts w:ascii="Cambria" w:hAnsi="Cambria" w:cs="Calibri"/>
          <w:b/>
          <w:bCs/>
          <w:sz w:val="22"/>
          <w:szCs w:val="22"/>
          <w:u w:val="single"/>
          <w:rtl/>
        </w:rPr>
      </w:pPr>
    </w:p>
    <w:p w14:paraId="2BA912CD" w14:textId="77777777" w:rsidR="004A7851" w:rsidRPr="00EF1E05" w:rsidRDefault="004A7851" w:rsidP="0072293F">
      <w:pPr>
        <w:rPr>
          <w:rFonts w:ascii="Cambria" w:hAnsi="Cambria" w:cs="Calibri"/>
          <w:b/>
          <w:bCs/>
          <w:sz w:val="22"/>
          <w:szCs w:val="22"/>
          <w:u w:val="single"/>
          <w:rtl/>
        </w:rPr>
      </w:pPr>
    </w:p>
    <w:p w14:paraId="10431FE9" w14:textId="77777777" w:rsidR="004A7851" w:rsidRPr="00EF1E05" w:rsidRDefault="004A7851" w:rsidP="0072293F">
      <w:pPr>
        <w:rPr>
          <w:rFonts w:ascii="Cambria" w:hAnsi="Cambria" w:cs="Calibri"/>
          <w:b/>
          <w:bCs/>
          <w:sz w:val="22"/>
          <w:szCs w:val="22"/>
          <w:u w:val="single"/>
        </w:rPr>
      </w:pPr>
    </w:p>
    <w:p w14:paraId="7A2BF486" w14:textId="77777777" w:rsidR="004A7851" w:rsidRPr="00EF1E05" w:rsidRDefault="004A7851" w:rsidP="0072293F">
      <w:pPr>
        <w:rPr>
          <w:rFonts w:ascii="Cambria" w:hAnsi="Cambria" w:cs="Calibri"/>
          <w:b/>
          <w:bCs/>
          <w:sz w:val="22"/>
          <w:szCs w:val="22"/>
          <w:u w:val="single"/>
        </w:rPr>
      </w:pPr>
    </w:p>
    <w:p w14:paraId="0350B271" w14:textId="77777777" w:rsidR="004A7851" w:rsidRPr="00EF1E05" w:rsidRDefault="004A7851" w:rsidP="0072293F">
      <w:pPr>
        <w:rPr>
          <w:rFonts w:ascii="Cambria" w:hAnsi="Cambria" w:cs="Calibri"/>
          <w:b/>
          <w:bCs/>
          <w:sz w:val="22"/>
          <w:szCs w:val="22"/>
          <w:u w:val="single"/>
          <w:rtl/>
        </w:rPr>
      </w:pPr>
    </w:p>
    <w:p w14:paraId="49DA52F8" w14:textId="77777777" w:rsidR="004A7851" w:rsidRPr="00EF1E05" w:rsidRDefault="004A7851" w:rsidP="0072293F">
      <w:pPr>
        <w:rPr>
          <w:rFonts w:ascii="Cambria" w:hAnsi="Cambria" w:cs="Calibri"/>
          <w:b/>
          <w:bCs/>
          <w:sz w:val="22"/>
          <w:szCs w:val="22"/>
          <w:u w:val="single"/>
          <w:rtl/>
        </w:rPr>
      </w:pPr>
    </w:p>
    <w:p w14:paraId="57ADDD98" w14:textId="77777777" w:rsidR="004A7851" w:rsidRPr="00EF1E05" w:rsidRDefault="004A7851" w:rsidP="0072293F">
      <w:pPr>
        <w:rPr>
          <w:rFonts w:ascii="Cambria" w:hAnsi="Cambria" w:cs="Calibri"/>
          <w:b/>
          <w:bCs/>
          <w:sz w:val="22"/>
          <w:szCs w:val="22"/>
          <w:u w:val="single"/>
          <w:rtl/>
        </w:rPr>
      </w:pPr>
    </w:p>
    <w:p w14:paraId="441AF778" w14:textId="77777777" w:rsidR="004A7851" w:rsidRPr="00EF1E05" w:rsidRDefault="004A7851" w:rsidP="0072293F">
      <w:pPr>
        <w:rPr>
          <w:rFonts w:ascii="Cambria" w:hAnsi="Cambria" w:cs="Calibri"/>
          <w:b/>
          <w:bCs/>
          <w:sz w:val="22"/>
          <w:szCs w:val="22"/>
          <w:u w:val="single"/>
          <w:rtl/>
        </w:rPr>
      </w:pPr>
    </w:p>
    <w:p w14:paraId="59949BF8" w14:textId="77777777" w:rsidR="004A7851" w:rsidRPr="00EF1E05" w:rsidRDefault="004A7851" w:rsidP="00010A66">
      <w:pPr>
        <w:jc w:val="both"/>
        <w:rPr>
          <w:rFonts w:ascii="Cambria" w:hAnsi="Cambria" w:cs="Calibri"/>
          <w:b/>
          <w:bCs/>
          <w:sz w:val="22"/>
          <w:szCs w:val="22"/>
          <w:u w:val="single"/>
        </w:rPr>
      </w:pPr>
    </w:p>
    <w:p w14:paraId="35307015" w14:textId="77777777" w:rsidR="004A7851" w:rsidRPr="00EF1E05" w:rsidRDefault="004A7851" w:rsidP="00010A66">
      <w:pPr>
        <w:jc w:val="both"/>
        <w:rPr>
          <w:rFonts w:ascii="Cambria" w:hAnsi="Cambria" w:cs="Calibri"/>
          <w:b/>
          <w:bCs/>
          <w:sz w:val="22"/>
          <w:szCs w:val="22"/>
          <w:u w:val="single"/>
        </w:rPr>
      </w:pPr>
    </w:p>
    <w:p w14:paraId="1E489A31" w14:textId="77777777" w:rsidR="004A7851" w:rsidRPr="00EF1E05" w:rsidRDefault="004A7851" w:rsidP="00010A66">
      <w:pPr>
        <w:jc w:val="both"/>
        <w:rPr>
          <w:rFonts w:ascii="Cambria" w:hAnsi="Cambria" w:cs="Calibri"/>
          <w:b/>
          <w:bCs/>
          <w:sz w:val="22"/>
          <w:szCs w:val="22"/>
          <w:u w:val="single"/>
        </w:rPr>
      </w:pPr>
    </w:p>
    <w:p w14:paraId="625004FE" w14:textId="77777777" w:rsidR="004A7851" w:rsidRPr="00EF1E05" w:rsidRDefault="004A7851" w:rsidP="00010A66">
      <w:pPr>
        <w:jc w:val="both"/>
        <w:rPr>
          <w:rFonts w:ascii="Cambria" w:hAnsi="Cambria" w:cs="Calibri"/>
          <w:b/>
          <w:bCs/>
          <w:sz w:val="22"/>
          <w:szCs w:val="22"/>
          <w:u w:val="single"/>
        </w:rPr>
      </w:pPr>
    </w:p>
    <w:p w14:paraId="32DC7125" w14:textId="77777777" w:rsidR="004A7851" w:rsidRPr="00EF1E05" w:rsidRDefault="004A7851" w:rsidP="00010A66">
      <w:pPr>
        <w:jc w:val="both"/>
        <w:rPr>
          <w:rFonts w:ascii="Cambria" w:hAnsi="Cambria" w:cs="Calibri"/>
          <w:b/>
          <w:bCs/>
          <w:sz w:val="22"/>
          <w:szCs w:val="22"/>
          <w:u w:val="single"/>
        </w:rPr>
      </w:pPr>
    </w:p>
    <w:p w14:paraId="4DED6F5C" w14:textId="77777777" w:rsidR="004A7851" w:rsidRPr="00EF1E05" w:rsidRDefault="004A7851" w:rsidP="00010A66">
      <w:pPr>
        <w:jc w:val="both"/>
        <w:rPr>
          <w:rFonts w:ascii="Cambria" w:hAnsi="Cambria" w:cs="Calibri"/>
          <w:b/>
          <w:bCs/>
          <w:sz w:val="22"/>
          <w:szCs w:val="22"/>
          <w:u w:val="single"/>
        </w:rPr>
      </w:pPr>
    </w:p>
    <w:p w14:paraId="28D5EAE0" w14:textId="77777777" w:rsidR="004A7851" w:rsidRPr="00EF1E05" w:rsidRDefault="004A7851" w:rsidP="00010A66">
      <w:pPr>
        <w:jc w:val="both"/>
        <w:rPr>
          <w:rFonts w:ascii="Cambria" w:hAnsi="Cambria" w:cs="Calibri"/>
          <w:b/>
          <w:bCs/>
          <w:sz w:val="22"/>
          <w:szCs w:val="22"/>
          <w:u w:val="single"/>
        </w:rPr>
      </w:pPr>
    </w:p>
    <w:p w14:paraId="31A04DAC" w14:textId="77777777" w:rsidR="004A7851" w:rsidRPr="00EF1E05" w:rsidRDefault="004A7851" w:rsidP="00010A66">
      <w:pPr>
        <w:jc w:val="both"/>
        <w:rPr>
          <w:rFonts w:ascii="Cambria" w:hAnsi="Cambria" w:cs="Calibri"/>
          <w:b/>
          <w:bCs/>
          <w:sz w:val="22"/>
          <w:szCs w:val="22"/>
          <w:u w:val="single"/>
        </w:rPr>
      </w:pPr>
    </w:p>
    <w:p w14:paraId="6DD07F19" w14:textId="77777777" w:rsidR="004A7851" w:rsidRPr="00EF1E05" w:rsidRDefault="004A7851" w:rsidP="0075598E">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 xml:space="preserve">Figure </w:t>
      </w:r>
      <w:r>
        <w:rPr>
          <w:rFonts w:ascii="Cambria" w:hAnsi="Cambria" w:cs="Calibri"/>
          <w:b/>
          <w:bCs/>
          <w:sz w:val="22"/>
          <w:szCs w:val="22"/>
          <w:u w:val="single"/>
        </w:rPr>
        <w:t>S9</w:t>
      </w:r>
      <w:r w:rsidRPr="00EF1E05">
        <w:rPr>
          <w:rFonts w:ascii="Cambria" w:hAnsi="Cambria" w:cs="Calibri"/>
          <w:b/>
          <w:bCs/>
          <w:sz w:val="22"/>
          <w:szCs w:val="22"/>
          <w:u w:val="single"/>
        </w:rPr>
        <w:t>.</w:t>
      </w:r>
      <w:r w:rsidRPr="00EF1E05">
        <w:rPr>
          <w:rFonts w:ascii="Cambria" w:hAnsi="Cambria" w:cs="Calibri"/>
          <w:sz w:val="22"/>
          <w:szCs w:val="22"/>
        </w:rPr>
        <w:t xml:space="preserve"> </w:t>
      </w:r>
      <w:r w:rsidRPr="00EF1E05">
        <w:rPr>
          <w:rFonts w:ascii="Cambria" w:hAnsi="Cambria" w:cs="Calibri"/>
          <w:bCs/>
          <w:sz w:val="22"/>
          <w:szCs w:val="22"/>
        </w:rPr>
        <w:t xml:space="preserve">Forest plot of </w:t>
      </w:r>
      <w:r>
        <w:rPr>
          <w:rFonts w:ascii="Cambria" w:hAnsi="Cambria" w:cs="Calibri"/>
          <w:bCs/>
          <w:sz w:val="22"/>
          <w:szCs w:val="22"/>
        </w:rPr>
        <w:t>disgust</w:t>
      </w:r>
      <w:r w:rsidRPr="00EF1E05">
        <w:rPr>
          <w:rFonts w:ascii="Cambria" w:hAnsi="Cambria" w:cs="Calibri"/>
          <w:bCs/>
          <w:sz w:val="22"/>
          <w:szCs w:val="22"/>
        </w:rPr>
        <w:t xml:space="preserve"> between various comparators across included studies.</w:t>
      </w:r>
    </w:p>
    <w:p w14:paraId="72A8C416" w14:textId="77777777" w:rsidR="004A7851" w:rsidRDefault="004A7851" w:rsidP="0075598E">
      <w:pPr>
        <w:jc w:val="both"/>
        <w:rPr>
          <w:rFonts w:ascii="Cambria" w:hAnsi="Cambria" w:cs="Calibri"/>
          <w:sz w:val="22"/>
          <w:szCs w:val="22"/>
        </w:rPr>
      </w:pPr>
    </w:p>
    <w:p w14:paraId="4F77704F" w14:textId="77777777" w:rsidR="004A7851" w:rsidRPr="00EF1E05" w:rsidRDefault="004A7851" w:rsidP="006C4F3A">
      <w:pPr>
        <w:jc w:val="both"/>
        <w:rPr>
          <w:rFonts w:ascii="Cambria" w:hAnsi="Cambria" w:cs="Calibri"/>
          <w:b/>
          <w:bCs/>
          <w:sz w:val="22"/>
          <w:szCs w:val="22"/>
          <w:u w:val="single"/>
        </w:rPr>
      </w:pPr>
      <w:r w:rsidRPr="00E13D22">
        <w:rPr>
          <w:rFonts w:ascii="Cambria" w:hAnsi="Cambria" w:cs="Calibri"/>
          <w:b/>
          <w:bCs/>
          <w:noProof/>
          <w:sz w:val="22"/>
          <w:szCs w:val="22"/>
          <w:u w:val="single"/>
          <w:lang w:val="en-US" w:eastAsia="en-US"/>
        </w:rPr>
        <w:drawing>
          <wp:inline distT="0" distB="0" distL="0" distR="0" wp14:anchorId="44214350" wp14:editId="4B20335F">
            <wp:extent cx="5486400" cy="251396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513965"/>
                    </a:xfrm>
                    <a:prstGeom prst="rect">
                      <a:avLst/>
                    </a:prstGeom>
                  </pic:spPr>
                </pic:pic>
              </a:graphicData>
            </a:graphic>
          </wp:inline>
        </w:drawing>
      </w:r>
    </w:p>
    <w:p w14:paraId="341C6B54" w14:textId="77777777" w:rsidR="004A7851" w:rsidRPr="00EF1E05" w:rsidRDefault="004A7851" w:rsidP="0072293F">
      <w:pPr>
        <w:rPr>
          <w:rFonts w:ascii="Cambria" w:hAnsi="Cambria" w:cs="Calibri"/>
          <w:b/>
          <w:bCs/>
          <w:sz w:val="22"/>
          <w:szCs w:val="22"/>
          <w:u w:val="single"/>
          <w:rtl/>
        </w:rPr>
      </w:pPr>
    </w:p>
    <w:p w14:paraId="414E4D2F" w14:textId="77777777" w:rsidR="004A7851" w:rsidRPr="00EF1E05" w:rsidRDefault="004A7851" w:rsidP="0072293F">
      <w:pPr>
        <w:rPr>
          <w:rFonts w:ascii="Cambria" w:hAnsi="Cambria" w:cs="Calibri"/>
          <w:b/>
          <w:bCs/>
          <w:sz w:val="22"/>
          <w:szCs w:val="22"/>
          <w:u w:val="single"/>
          <w:rtl/>
        </w:rPr>
      </w:pPr>
    </w:p>
    <w:p w14:paraId="73F3CB7A" w14:textId="77777777" w:rsidR="004A7851" w:rsidRPr="00EF1E05" w:rsidRDefault="004A7851" w:rsidP="0072293F">
      <w:pPr>
        <w:rPr>
          <w:rFonts w:ascii="Cambria" w:hAnsi="Cambria" w:cs="Calibri"/>
          <w:b/>
          <w:bCs/>
          <w:sz w:val="22"/>
          <w:szCs w:val="22"/>
          <w:u w:val="single"/>
          <w:rtl/>
        </w:rPr>
      </w:pPr>
    </w:p>
    <w:p w14:paraId="6AD20B7E" w14:textId="77777777" w:rsidR="004A7851" w:rsidRPr="00EF1E05" w:rsidRDefault="004A7851" w:rsidP="0072293F">
      <w:pPr>
        <w:rPr>
          <w:rFonts w:ascii="Cambria" w:hAnsi="Cambria" w:cs="Calibri"/>
          <w:b/>
          <w:bCs/>
          <w:sz w:val="22"/>
          <w:szCs w:val="22"/>
          <w:u w:val="single"/>
          <w:rtl/>
        </w:rPr>
      </w:pPr>
    </w:p>
    <w:p w14:paraId="170FCA80" w14:textId="77777777" w:rsidR="004A7851" w:rsidRPr="00EF1E05" w:rsidRDefault="004A7851" w:rsidP="0072293F">
      <w:pPr>
        <w:rPr>
          <w:rFonts w:ascii="Cambria" w:hAnsi="Cambria" w:cs="Calibri"/>
          <w:b/>
          <w:bCs/>
          <w:sz w:val="22"/>
          <w:szCs w:val="22"/>
          <w:u w:val="single"/>
          <w:rtl/>
        </w:rPr>
      </w:pPr>
    </w:p>
    <w:p w14:paraId="53D84F5D" w14:textId="77777777" w:rsidR="004A7851" w:rsidRPr="00EF1E05" w:rsidRDefault="004A7851" w:rsidP="0072293F">
      <w:pPr>
        <w:rPr>
          <w:rFonts w:ascii="Cambria" w:hAnsi="Cambria" w:cs="Calibri"/>
          <w:b/>
          <w:bCs/>
          <w:sz w:val="22"/>
          <w:szCs w:val="22"/>
          <w:u w:val="single"/>
          <w:rtl/>
        </w:rPr>
      </w:pPr>
    </w:p>
    <w:p w14:paraId="2C698BD6" w14:textId="77777777" w:rsidR="004A7851" w:rsidRPr="00EF1E05" w:rsidRDefault="004A7851" w:rsidP="0072293F">
      <w:pPr>
        <w:rPr>
          <w:rFonts w:ascii="Cambria" w:hAnsi="Cambria" w:cs="Calibri"/>
          <w:b/>
          <w:bCs/>
          <w:sz w:val="22"/>
          <w:szCs w:val="22"/>
          <w:u w:val="single"/>
          <w:rtl/>
        </w:rPr>
      </w:pPr>
    </w:p>
    <w:p w14:paraId="68265D8B" w14:textId="77777777" w:rsidR="004A7851" w:rsidRPr="00EF1E05" w:rsidRDefault="004A7851" w:rsidP="0072293F">
      <w:pPr>
        <w:rPr>
          <w:rFonts w:ascii="Cambria" w:hAnsi="Cambria" w:cs="Calibri"/>
          <w:b/>
          <w:bCs/>
          <w:sz w:val="22"/>
          <w:szCs w:val="22"/>
          <w:u w:val="single"/>
          <w:rtl/>
        </w:rPr>
      </w:pPr>
    </w:p>
    <w:p w14:paraId="22DF7E4E" w14:textId="77777777" w:rsidR="004A7851" w:rsidRPr="00EF1E05" w:rsidRDefault="004A7851" w:rsidP="0072293F">
      <w:pPr>
        <w:rPr>
          <w:rFonts w:ascii="Cambria" w:hAnsi="Cambria" w:cs="Calibri"/>
          <w:b/>
          <w:bCs/>
          <w:sz w:val="22"/>
          <w:szCs w:val="22"/>
          <w:u w:val="single"/>
          <w:rtl/>
        </w:rPr>
      </w:pPr>
    </w:p>
    <w:p w14:paraId="72FD43E2" w14:textId="77777777" w:rsidR="004A7851" w:rsidRPr="00EF1E05" w:rsidRDefault="004A7851" w:rsidP="0072293F">
      <w:pPr>
        <w:rPr>
          <w:rFonts w:ascii="Cambria" w:hAnsi="Cambria" w:cs="Calibri"/>
          <w:b/>
          <w:bCs/>
          <w:sz w:val="22"/>
          <w:szCs w:val="22"/>
          <w:u w:val="single"/>
          <w:rtl/>
        </w:rPr>
      </w:pPr>
    </w:p>
    <w:p w14:paraId="7922353A" w14:textId="77777777" w:rsidR="004A7851" w:rsidRPr="00EF1E05" w:rsidRDefault="004A7851" w:rsidP="0072293F">
      <w:pPr>
        <w:rPr>
          <w:rFonts w:ascii="Cambria" w:hAnsi="Cambria" w:cs="Calibri"/>
          <w:b/>
          <w:bCs/>
          <w:sz w:val="22"/>
          <w:szCs w:val="22"/>
          <w:u w:val="single"/>
          <w:rtl/>
        </w:rPr>
      </w:pPr>
    </w:p>
    <w:p w14:paraId="3060E34A" w14:textId="77777777" w:rsidR="004A7851" w:rsidRPr="00EF1E05" w:rsidRDefault="004A7851" w:rsidP="0072293F">
      <w:pPr>
        <w:rPr>
          <w:rFonts w:ascii="Cambria" w:hAnsi="Cambria" w:cs="Calibri"/>
          <w:b/>
          <w:bCs/>
          <w:sz w:val="22"/>
          <w:szCs w:val="22"/>
          <w:u w:val="single"/>
          <w:rtl/>
        </w:rPr>
      </w:pPr>
    </w:p>
    <w:p w14:paraId="0FFC530B" w14:textId="77777777" w:rsidR="004A7851" w:rsidRPr="00EF1E05" w:rsidRDefault="004A7851" w:rsidP="0072293F">
      <w:pPr>
        <w:rPr>
          <w:rFonts w:ascii="Cambria" w:hAnsi="Cambria" w:cs="Calibri"/>
          <w:b/>
          <w:bCs/>
          <w:sz w:val="22"/>
          <w:szCs w:val="22"/>
          <w:u w:val="single"/>
          <w:rtl/>
        </w:rPr>
      </w:pPr>
    </w:p>
    <w:p w14:paraId="5E0A9992" w14:textId="77777777" w:rsidR="004A7851" w:rsidRPr="00EF1E05" w:rsidRDefault="004A7851" w:rsidP="0072293F">
      <w:pPr>
        <w:rPr>
          <w:rFonts w:ascii="Cambria" w:hAnsi="Cambria" w:cs="Calibri"/>
          <w:b/>
          <w:bCs/>
          <w:sz w:val="22"/>
          <w:szCs w:val="22"/>
          <w:u w:val="single"/>
          <w:rtl/>
        </w:rPr>
      </w:pPr>
    </w:p>
    <w:p w14:paraId="57B2684E" w14:textId="77777777" w:rsidR="004A7851" w:rsidRPr="00EF1E05" w:rsidRDefault="004A7851" w:rsidP="0072293F">
      <w:pPr>
        <w:rPr>
          <w:rFonts w:ascii="Cambria" w:hAnsi="Cambria" w:cs="Calibri"/>
          <w:b/>
          <w:bCs/>
          <w:sz w:val="22"/>
          <w:szCs w:val="22"/>
          <w:u w:val="single"/>
          <w:rtl/>
        </w:rPr>
      </w:pPr>
    </w:p>
    <w:p w14:paraId="7258523F" w14:textId="77777777" w:rsidR="004A7851" w:rsidRPr="00EF1E05" w:rsidRDefault="004A7851" w:rsidP="0072293F">
      <w:pPr>
        <w:rPr>
          <w:rFonts w:ascii="Cambria" w:hAnsi="Cambria" w:cs="Calibri"/>
          <w:b/>
          <w:bCs/>
          <w:sz w:val="22"/>
          <w:szCs w:val="22"/>
          <w:u w:val="single"/>
          <w:rtl/>
        </w:rPr>
      </w:pPr>
    </w:p>
    <w:p w14:paraId="415839E4" w14:textId="77777777" w:rsidR="004A7851" w:rsidRPr="00EF1E05" w:rsidRDefault="004A7851" w:rsidP="0072293F">
      <w:pPr>
        <w:rPr>
          <w:rFonts w:ascii="Cambria" w:hAnsi="Cambria" w:cs="Calibri"/>
          <w:b/>
          <w:bCs/>
          <w:sz w:val="22"/>
          <w:szCs w:val="22"/>
          <w:u w:val="single"/>
          <w:rtl/>
        </w:rPr>
      </w:pPr>
    </w:p>
    <w:p w14:paraId="70B1B52B" w14:textId="77777777" w:rsidR="004A7851" w:rsidRPr="00EF1E05" w:rsidRDefault="004A7851" w:rsidP="0072293F">
      <w:pPr>
        <w:rPr>
          <w:rFonts w:ascii="Cambria" w:hAnsi="Cambria" w:cs="Calibri"/>
          <w:b/>
          <w:bCs/>
          <w:sz w:val="22"/>
          <w:szCs w:val="22"/>
          <w:u w:val="single"/>
          <w:rtl/>
        </w:rPr>
      </w:pPr>
    </w:p>
    <w:p w14:paraId="6C802E8D" w14:textId="77777777" w:rsidR="004A7851" w:rsidRPr="00EF1E05" w:rsidRDefault="004A7851" w:rsidP="0072293F">
      <w:pPr>
        <w:rPr>
          <w:rFonts w:ascii="Cambria" w:hAnsi="Cambria" w:cs="Calibri"/>
          <w:b/>
          <w:bCs/>
          <w:sz w:val="22"/>
          <w:szCs w:val="22"/>
          <w:u w:val="single"/>
          <w:rtl/>
        </w:rPr>
      </w:pPr>
    </w:p>
    <w:p w14:paraId="0C86C1D9" w14:textId="77777777" w:rsidR="004A7851" w:rsidRPr="00EF1E05" w:rsidRDefault="004A7851" w:rsidP="0072293F">
      <w:pPr>
        <w:rPr>
          <w:rFonts w:ascii="Cambria" w:hAnsi="Cambria" w:cs="Calibri"/>
          <w:b/>
          <w:bCs/>
          <w:sz w:val="22"/>
          <w:szCs w:val="22"/>
          <w:u w:val="single"/>
          <w:rtl/>
        </w:rPr>
      </w:pPr>
    </w:p>
    <w:p w14:paraId="28C76798" w14:textId="77777777" w:rsidR="004A7851" w:rsidRPr="00EF1E05" w:rsidRDefault="004A7851" w:rsidP="0072293F">
      <w:pPr>
        <w:rPr>
          <w:rFonts w:ascii="Cambria" w:hAnsi="Cambria" w:cs="Calibri"/>
          <w:b/>
          <w:bCs/>
          <w:sz w:val="22"/>
          <w:szCs w:val="22"/>
          <w:u w:val="single"/>
          <w:rtl/>
        </w:rPr>
      </w:pPr>
    </w:p>
    <w:p w14:paraId="04DDE9D2" w14:textId="77777777" w:rsidR="004A7851" w:rsidRPr="00EF1E05" w:rsidRDefault="004A7851" w:rsidP="0072293F">
      <w:pPr>
        <w:rPr>
          <w:rFonts w:ascii="Cambria" w:hAnsi="Cambria" w:cs="Calibri"/>
          <w:b/>
          <w:bCs/>
          <w:sz w:val="22"/>
          <w:szCs w:val="22"/>
          <w:u w:val="single"/>
          <w:rtl/>
        </w:rPr>
      </w:pPr>
    </w:p>
    <w:p w14:paraId="505FC839" w14:textId="77777777" w:rsidR="004A7851" w:rsidRPr="00EF1E05" w:rsidRDefault="004A7851" w:rsidP="0072293F">
      <w:pPr>
        <w:rPr>
          <w:rFonts w:ascii="Cambria" w:hAnsi="Cambria" w:cs="Calibri"/>
          <w:b/>
          <w:bCs/>
          <w:sz w:val="22"/>
          <w:szCs w:val="22"/>
          <w:u w:val="single"/>
          <w:rtl/>
        </w:rPr>
      </w:pPr>
    </w:p>
    <w:p w14:paraId="05910F9F" w14:textId="77777777" w:rsidR="004A7851" w:rsidRPr="00EF1E05" w:rsidRDefault="004A7851" w:rsidP="0072293F">
      <w:pPr>
        <w:rPr>
          <w:rFonts w:ascii="Cambria" w:hAnsi="Cambria" w:cs="Calibri"/>
          <w:b/>
          <w:bCs/>
          <w:sz w:val="22"/>
          <w:szCs w:val="22"/>
          <w:u w:val="single"/>
          <w:rtl/>
        </w:rPr>
      </w:pPr>
    </w:p>
    <w:p w14:paraId="2911033B" w14:textId="77777777" w:rsidR="004A7851" w:rsidRPr="00EF1E05" w:rsidRDefault="004A7851" w:rsidP="0072293F">
      <w:pPr>
        <w:rPr>
          <w:rFonts w:ascii="Cambria" w:hAnsi="Cambria" w:cs="Calibri"/>
          <w:b/>
          <w:bCs/>
          <w:sz w:val="22"/>
          <w:szCs w:val="22"/>
          <w:u w:val="single"/>
          <w:rtl/>
        </w:rPr>
      </w:pPr>
    </w:p>
    <w:p w14:paraId="0CB5B851" w14:textId="77777777" w:rsidR="004A7851" w:rsidRPr="00EF1E05" w:rsidRDefault="004A7851" w:rsidP="0072293F">
      <w:pPr>
        <w:rPr>
          <w:rFonts w:ascii="Cambria" w:hAnsi="Cambria" w:cs="Calibri"/>
          <w:b/>
          <w:bCs/>
          <w:sz w:val="22"/>
          <w:szCs w:val="22"/>
          <w:u w:val="single"/>
          <w:rtl/>
        </w:rPr>
      </w:pPr>
    </w:p>
    <w:p w14:paraId="326CB2A6" w14:textId="77777777" w:rsidR="004A7851" w:rsidRPr="00EF1E05" w:rsidRDefault="004A7851" w:rsidP="0072293F">
      <w:pPr>
        <w:rPr>
          <w:rFonts w:ascii="Cambria" w:hAnsi="Cambria" w:cs="Calibri"/>
          <w:b/>
          <w:bCs/>
          <w:sz w:val="22"/>
          <w:szCs w:val="22"/>
          <w:u w:val="single"/>
          <w:rtl/>
        </w:rPr>
      </w:pPr>
    </w:p>
    <w:p w14:paraId="0F0E5F20" w14:textId="77777777" w:rsidR="004A7851" w:rsidRPr="00EF1E05" w:rsidRDefault="004A7851" w:rsidP="0072293F">
      <w:pPr>
        <w:rPr>
          <w:rFonts w:ascii="Cambria" w:hAnsi="Cambria" w:cs="Calibri"/>
          <w:b/>
          <w:bCs/>
          <w:sz w:val="22"/>
          <w:szCs w:val="22"/>
          <w:u w:val="single"/>
          <w:rtl/>
        </w:rPr>
      </w:pPr>
    </w:p>
    <w:p w14:paraId="356419C7" w14:textId="77777777" w:rsidR="004A7851" w:rsidRDefault="004A7851" w:rsidP="00010A66">
      <w:pPr>
        <w:jc w:val="both"/>
        <w:rPr>
          <w:rFonts w:ascii="Cambria" w:hAnsi="Cambria" w:cs="Calibri"/>
          <w:b/>
          <w:bCs/>
          <w:sz w:val="22"/>
          <w:szCs w:val="22"/>
          <w:u w:val="single"/>
        </w:rPr>
      </w:pPr>
    </w:p>
    <w:p w14:paraId="5C3DC840" w14:textId="77777777" w:rsidR="004A7851" w:rsidRDefault="004A7851" w:rsidP="00010A66">
      <w:pPr>
        <w:jc w:val="both"/>
        <w:rPr>
          <w:rFonts w:ascii="Cambria" w:hAnsi="Cambria" w:cs="Calibri"/>
          <w:b/>
          <w:bCs/>
          <w:sz w:val="22"/>
          <w:szCs w:val="22"/>
          <w:u w:val="single"/>
        </w:rPr>
      </w:pPr>
    </w:p>
    <w:p w14:paraId="49381ABD" w14:textId="77777777" w:rsidR="004A7851" w:rsidRDefault="004A7851" w:rsidP="00010A66">
      <w:pPr>
        <w:jc w:val="both"/>
        <w:rPr>
          <w:rFonts w:ascii="Cambria" w:hAnsi="Cambria" w:cs="Calibri"/>
          <w:b/>
          <w:bCs/>
          <w:sz w:val="22"/>
          <w:szCs w:val="22"/>
          <w:u w:val="single"/>
        </w:rPr>
      </w:pPr>
    </w:p>
    <w:p w14:paraId="08669630" w14:textId="77777777" w:rsidR="004A7851" w:rsidRPr="00EF1E05" w:rsidRDefault="004A7851" w:rsidP="00B10CDE">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 xml:space="preserve">Figure </w:t>
      </w:r>
      <w:r>
        <w:rPr>
          <w:rFonts w:ascii="Cambria" w:hAnsi="Cambria" w:cs="Calibri"/>
          <w:b/>
          <w:bCs/>
          <w:sz w:val="22"/>
          <w:szCs w:val="22"/>
          <w:u w:val="single"/>
        </w:rPr>
        <w:t>S10</w:t>
      </w:r>
      <w:r w:rsidRPr="00EF1E05">
        <w:rPr>
          <w:rFonts w:ascii="Cambria" w:hAnsi="Cambria" w:cs="Calibri"/>
          <w:b/>
          <w:bCs/>
          <w:sz w:val="22"/>
          <w:szCs w:val="22"/>
          <w:u w:val="single"/>
        </w:rPr>
        <w:t>.</w:t>
      </w:r>
      <w:r w:rsidRPr="00EF1E05">
        <w:rPr>
          <w:rFonts w:ascii="Cambria" w:hAnsi="Cambria" w:cs="Calibri"/>
          <w:sz w:val="22"/>
          <w:szCs w:val="22"/>
        </w:rPr>
        <w:t xml:space="preserve"> Funnel </w:t>
      </w:r>
      <w:r w:rsidRPr="00EF1E05">
        <w:rPr>
          <w:rFonts w:ascii="Cambria" w:hAnsi="Cambria" w:cs="Calibri"/>
          <w:bCs/>
          <w:sz w:val="22"/>
          <w:szCs w:val="22"/>
        </w:rPr>
        <w:t xml:space="preserve">plot of </w:t>
      </w:r>
      <w:r>
        <w:rPr>
          <w:rFonts w:ascii="Cambria" w:hAnsi="Cambria" w:cs="Calibri"/>
          <w:bCs/>
          <w:sz w:val="22"/>
          <w:szCs w:val="22"/>
        </w:rPr>
        <w:t>disgust</w:t>
      </w:r>
      <w:r w:rsidRPr="00EF1E05">
        <w:rPr>
          <w:rFonts w:ascii="Cambria" w:hAnsi="Cambria" w:cs="Calibri"/>
          <w:bCs/>
          <w:sz w:val="22"/>
          <w:szCs w:val="22"/>
        </w:rPr>
        <w:t xml:space="preserve"> between various comparators across included studies.</w:t>
      </w:r>
    </w:p>
    <w:p w14:paraId="629C5486" w14:textId="77777777" w:rsidR="004A7851" w:rsidRPr="00EF1E05" w:rsidRDefault="004A7851" w:rsidP="00B10CDE">
      <w:pPr>
        <w:jc w:val="both"/>
        <w:rPr>
          <w:rFonts w:ascii="Cambria" w:hAnsi="Cambria" w:cs="Calibri"/>
          <w:b/>
          <w:bCs/>
          <w:sz w:val="22"/>
          <w:szCs w:val="22"/>
          <w:u w:val="single"/>
        </w:rPr>
      </w:pPr>
    </w:p>
    <w:p w14:paraId="22639583" w14:textId="77777777" w:rsidR="004A7851" w:rsidRPr="00EF1E05" w:rsidRDefault="004A7851" w:rsidP="0072293F">
      <w:pPr>
        <w:rPr>
          <w:rFonts w:ascii="Cambria" w:hAnsi="Cambria" w:cs="Calibri"/>
          <w:b/>
          <w:bCs/>
          <w:sz w:val="22"/>
          <w:szCs w:val="22"/>
          <w:u w:val="single"/>
          <w:rtl/>
        </w:rPr>
      </w:pPr>
    </w:p>
    <w:p w14:paraId="616B8D97" w14:textId="77777777" w:rsidR="004A7851" w:rsidRPr="00EF1E05" w:rsidRDefault="004A7851" w:rsidP="0072293F">
      <w:pPr>
        <w:rPr>
          <w:rFonts w:ascii="Cambria" w:hAnsi="Cambria" w:cs="Calibri"/>
          <w:b/>
          <w:bCs/>
          <w:sz w:val="22"/>
          <w:szCs w:val="22"/>
          <w:u w:val="single"/>
          <w:rtl/>
        </w:rPr>
      </w:pPr>
    </w:p>
    <w:p w14:paraId="7623D33C" w14:textId="77777777" w:rsidR="004A7851" w:rsidRDefault="004A7851" w:rsidP="00603B9A">
      <w:pPr>
        <w:rPr>
          <w:rFonts w:ascii="Calibri" w:hAnsi="Calibri" w:cs="Calibri"/>
          <w:b/>
          <w:bCs/>
          <w:u w:val="single"/>
        </w:rPr>
      </w:pPr>
      <w:r w:rsidRPr="000C2F03">
        <w:rPr>
          <w:rFonts w:ascii="Calibri" w:hAnsi="Calibri" w:cs="Calibri"/>
          <w:b/>
          <w:bCs/>
          <w:noProof/>
          <w:u w:val="single"/>
          <w:lang w:val="en-US" w:eastAsia="en-US"/>
        </w:rPr>
        <w:drawing>
          <wp:inline distT="0" distB="0" distL="0" distR="0" wp14:anchorId="2D5F9F27" wp14:editId="48695443">
            <wp:extent cx="5486400" cy="3913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913505"/>
                    </a:xfrm>
                    <a:prstGeom prst="rect">
                      <a:avLst/>
                    </a:prstGeom>
                  </pic:spPr>
                </pic:pic>
              </a:graphicData>
            </a:graphic>
          </wp:inline>
        </w:drawing>
      </w:r>
    </w:p>
    <w:p w14:paraId="576BAEE3" w14:textId="77777777" w:rsidR="004A7851" w:rsidRPr="00FD2EDA" w:rsidRDefault="004A7851" w:rsidP="00FD2EDA">
      <w:pPr>
        <w:rPr>
          <w:rFonts w:ascii="Calibri" w:hAnsi="Calibri" w:cs="Calibri"/>
        </w:rPr>
      </w:pPr>
    </w:p>
    <w:p w14:paraId="592131AD" w14:textId="77777777" w:rsidR="004A7851" w:rsidRPr="00FD2EDA" w:rsidRDefault="004A7851" w:rsidP="00FD2EDA">
      <w:pPr>
        <w:rPr>
          <w:rFonts w:ascii="Calibri" w:hAnsi="Calibri" w:cs="Calibri"/>
        </w:rPr>
      </w:pPr>
    </w:p>
    <w:p w14:paraId="697B934F" w14:textId="77777777" w:rsidR="004A7851" w:rsidRPr="00FD2EDA" w:rsidRDefault="004A7851" w:rsidP="00FD2EDA">
      <w:pPr>
        <w:rPr>
          <w:rFonts w:ascii="Calibri" w:hAnsi="Calibri" w:cs="Calibri"/>
        </w:rPr>
      </w:pPr>
    </w:p>
    <w:p w14:paraId="44CF3942" w14:textId="77777777" w:rsidR="004A7851" w:rsidRPr="00FD2EDA" w:rsidRDefault="004A7851" w:rsidP="00FD2EDA">
      <w:pPr>
        <w:rPr>
          <w:rFonts w:ascii="Calibri" w:hAnsi="Calibri" w:cs="Calibri"/>
        </w:rPr>
      </w:pPr>
    </w:p>
    <w:p w14:paraId="5CD4609B" w14:textId="77777777" w:rsidR="004A7851" w:rsidRPr="00FD2EDA" w:rsidRDefault="004A7851" w:rsidP="00FD2EDA">
      <w:pPr>
        <w:rPr>
          <w:rFonts w:ascii="Calibri" w:hAnsi="Calibri" w:cs="Calibri"/>
        </w:rPr>
      </w:pPr>
    </w:p>
    <w:p w14:paraId="5A8B0D06" w14:textId="77777777" w:rsidR="004A7851" w:rsidRPr="00FD2EDA" w:rsidRDefault="004A7851" w:rsidP="00FD2EDA">
      <w:pPr>
        <w:rPr>
          <w:rFonts w:ascii="Calibri" w:hAnsi="Calibri" w:cs="Calibri"/>
        </w:rPr>
      </w:pPr>
    </w:p>
    <w:p w14:paraId="237F7C8B" w14:textId="77777777" w:rsidR="004A7851" w:rsidRPr="00FD2EDA" w:rsidRDefault="004A7851" w:rsidP="00FD2EDA">
      <w:pPr>
        <w:rPr>
          <w:rFonts w:ascii="Calibri" w:hAnsi="Calibri" w:cs="Calibri"/>
        </w:rPr>
      </w:pPr>
    </w:p>
    <w:p w14:paraId="6CD9A068" w14:textId="77777777" w:rsidR="004A7851" w:rsidRPr="00FD2EDA" w:rsidRDefault="004A7851" w:rsidP="00FD2EDA">
      <w:pPr>
        <w:rPr>
          <w:rFonts w:ascii="Calibri" w:hAnsi="Calibri" w:cs="Calibri"/>
        </w:rPr>
      </w:pPr>
    </w:p>
    <w:p w14:paraId="73EBB3A8" w14:textId="77777777" w:rsidR="004A7851" w:rsidRPr="00FD2EDA" w:rsidRDefault="004A7851" w:rsidP="00FD2EDA">
      <w:pPr>
        <w:rPr>
          <w:rFonts w:ascii="Calibri" w:hAnsi="Calibri" w:cs="Calibri"/>
        </w:rPr>
      </w:pPr>
    </w:p>
    <w:p w14:paraId="34583A3B" w14:textId="77777777" w:rsidR="004A7851" w:rsidRPr="00FD2EDA" w:rsidRDefault="004A7851" w:rsidP="00FD2EDA">
      <w:pPr>
        <w:rPr>
          <w:rFonts w:ascii="Calibri" w:hAnsi="Calibri" w:cs="Calibri"/>
        </w:rPr>
      </w:pPr>
    </w:p>
    <w:p w14:paraId="37BEA933" w14:textId="77777777" w:rsidR="004A7851" w:rsidRDefault="004A7851" w:rsidP="00FD2EDA">
      <w:pPr>
        <w:rPr>
          <w:rFonts w:ascii="Calibri" w:hAnsi="Calibri" w:cs="Calibri"/>
        </w:rPr>
      </w:pPr>
    </w:p>
    <w:p w14:paraId="286DD31C" w14:textId="77777777" w:rsidR="004A7851" w:rsidRDefault="004A7851" w:rsidP="00FD2EDA">
      <w:pPr>
        <w:rPr>
          <w:rFonts w:ascii="Calibri" w:hAnsi="Calibri" w:cs="Calibri"/>
        </w:rPr>
      </w:pPr>
    </w:p>
    <w:p w14:paraId="18489AE3" w14:textId="77777777" w:rsidR="004A7851" w:rsidRDefault="004A7851" w:rsidP="00FD2EDA">
      <w:pPr>
        <w:rPr>
          <w:rFonts w:ascii="Calibri" w:hAnsi="Calibri" w:cs="Calibri"/>
        </w:rPr>
      </w:pPr>
    </w:p>
    <w:p w14:paraId="346AB568" w14:textId="77777777" w:rsidR="004A7851" w:rsidRDefault="004A7851" w:rsidP="00FD2EDA">
      <w:pPr>
        <w:rPr>
          <w:rFonts w:ascii="Calibri" w:hAnsi="Calibri" w:cs="Calibri"/>
        </w:rPr>
      </w:pPr>
    </w:p>
    <w:p w14:paraId="7CBE206F" w14:textId="77777777" w:rsidR="004A7851" w:rsidRDefault="004A7851" w:rsidP="00FD2EDA">
      <w:pPr>
        <w:rPr>
          <w:rFonts w:ascii="Calibri" w:hAnsi="Calibri" w:cs="Calibri"/>
        </w:rPr>
      </w:pPr>
    </w:p>
    <w:p w14:paraId="24EF315F" w14:textId="77777777" w:rsidR="004A7851" w:rsidRDefault="004A7851" w:rsidP="00FD2EDA">
      <w:pPr>
        <w:rPr>
          <w:rFonts w:ascii="Calibri" w:hAnsi="Calibri" w:cs="Calibri"/>
        </w:rPr>
      </w:pPr>
    </w:p>
    <w:p w14:paraId="0745C47C" w14:textId="77777777" w:rsidR="004A7851" w:rsidRDefault="004A7851" w:rsidP="00FD2EDA">
      <w:pPr>
        <w:rPr>
          <w:rFonts w:ascii="Calibri" w:hAnsi="Calibri" w:cs="Calibri"/>
        </w:rPr>
      </w:pPr>
    </w:p>
    <w:p w14:paraId="1A8F7AA7" w14:textId="77777777" w:rsidR="004A7851" w:rsidRDefault="004A7851" w:rsidP="00FD2EDA">
      <w:pPr>
        <w:rPr>
          <w:rFonts w:ascii="Calibri" w:hAnsi="Calibri" w:cs="Calibri"/>
        </w:rPr>
      </w:pPr>
    </w:p>
    <w:p w14:paraId="0D611597" w14:textId="77777777" w:rsidR="004A7851" w:rsidRDefault="004A7851" w:rsidP="00FD2EDA">
      <w:pPr>
        <w:rPr>
          <w:rFonts w:ascii="Calibri" w:hAnsi="Calibri" w:cs="Calibri"/>
        </w:rPr>
      </w:pPr>
    </w:p>
    <w:p w14:paraId="6085E8D1" w14:textId="77777777" w:rsidR="004A7851" w:rsidRDefault="004A7851" w:rsidP="00FD2EDA">
      <w:pPr>
        <w:rPr>
          <w:rFonts w:ascii="Calibri" w:hAnsi="Calibri" w:cs="Calibri"/>
        </w:rPr>
      </w:pPr>
    </w:p>
    <w:p w14:paraId="0C418527" w14:textId="77777777" w:rsidR="004A7851" w:rsidRDefault="004A7851" w:rsidP="00FD2EDA">
      <w:pPr>
        <w:rPr>
          <w:rFonts w:ascii="Calibri" w:hAnsi="Calibri" w:cs="Calibri"/>
        </w:rPr>
      </w:pPr>
    </w:p>
    <w:p w14:paraId="489DD9DF" w14:textId="77777777" w:rsidR="004A7851" w:rsidRDefault="004A7851" w:rsidP="00FD2EDA">
      <w:pPr>
        <w:rPr>
          <w:rFonts w:ascii="Calibri" w:hAnsi="Calibri" w:cs="Calibri"/>
        </w:rPr>
      </w:pPr>
    </w:p>
    <w:p w14:paraId="6ABC1C65" w14:textId="77777777" w:rsidR="004A7851" w:rsidRDefault="004A7851" w:rsidP="00FD2EDA">
      <w:pPr>
        <w:rPr>
          <w:rFonts w:ascii="Calibri" w:hAnsi="Calibri" w:cs="Calibri"/>
        </w:rPr>
      </w:pPr>
    </w:p>
    <w:p w14:paraId="4D9A4D78" w14:textId="77777777" w:rsidR="004A7851" w:rsidRPr="00EF1E05" w:rsidRDefault="004A7851" w:rsidP="0022298D">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11</w:t>
      </w:r>
      <w:r w:rsidRPr="00EF1E05">
        <w:rPr>
          <w:rFonts w:ascii="Cambria" w:hAnsi="Cambria" w:cs="Calibri"/>
          <w:b/>
          <w:bCs/>
          <w:sz w:val="22"/>
          <w:szCs w:val="22"/>
          <w:u w:val="single"/>
        </w:rPr>
        <w:t>.</w:t>
      </w:r>
      <w:r w:rsidRPr="00EF1E05">
        <w:rPr>
          <w:rFonts w:ascii="Cambria" w:hAnsi="Cambria" w:cs="Calibri"/>
          <w:sz w:val="22"/>
          <w:szCs w:val="22"/>
        </w:rPr>
        <w:t xml:space="preserve"> </w:t>
      </w:r>
      <w:r w:rsidRPr="00EF1E05">
        <w:rPr>
          <w:rFonts w:ascii="Cambria" w:hAnsi="Cambria" w:cs="Calibri"/>
          <w:bCs/>
          <w:sz w:val="22"/>
          <w:szCs w:val="22"/>
        </w:rPr>
        <w:t xml:space="preserve">Forest plot of </w:t>
      </w:r>
      <w:r>
        <w:rPr>
          <w:rFonts w:ascii="Cambria" w:hAnsi="Cambria" w:cs="Calibri"/>
          <w:bCs/>
          <w:sz w:val="22"/>
          <w:szCs w:val="22"/>
        </w:rPr>
        <w:t>disgust</w:t>
      </w:r>
      <w:r w:rsidRPr="00EF1E05">
        <w:rPr>
          <w:rFonts w:ascii="Cambria" w:hAnsi="Cambria" w:cs="Calibri"/>
          <w:bCs/>
          <w:sz w:val="22"/>
          <w:szCs w:val="22"/>
        </w:rPr>
        <w:t xml:space="preserve"> between various types of VR technologies across included studies (VRE, VR environment).</w:t>
      </w:r>
    </w:p>
    <w:p w14:paraId="339ADB52" w14:textId="77777777" w:rsidR="004A7851" w:rsidRPr="00EF1E05" w:rsidRDefault="004A7851" w:rsidP="00FD2EDA">
      <w:pPr>
        <w:jc w:val="both"/>
        <w:rPr>
          <w:rFonts w:ascii="Cambria" w:hAnsi="Cambria" w:cs="Calibri"/>
          <w:b/>
          <w:bCs/>
          <w:sz w:val="22"/>
          <w:szCs w:val="22"/>
          <w:u w:val="single"/>
        </w:rPr>
      </w:pPr>
    </w:p>
    <w:p w14:paraId="56DCB3C0" w14:textId="77777777" w:rsidR="004A7851" w:rsidRPr="00EF1E05" w:rsidRDefault="004A7851" w:rsidP="00FD2EDA">
      <w:pPr>
        <w:rPr>
          <w:rFonts w:ascii="Cambria" w:hAnsi="Cambria" w:cs="Calibri"/>
          <w:sz w:val="22"/>
          <w:szCs w:val="22"/>
        </w:rPr>
      </w:pPr>
      <w:r w:rsidRPr="005B6081">
        <w:rPr>
          <w:rFonts w:ascii="Cambria" w:hAnsi="Cambria" w:cs="Calibri"/>
          <w:noProof/>
          <w:sz w:val="22"/>
          <w:szCs w:val="22"/>
          <w:lang w:val="en-US" w:eastAsia="en-US"/>
        </w:rPr>
        <w:drawing>
          <wp:inline distT="0" distB="0" distL="0" distR="0" wp14:anchorId="0BD277EB" wp14:editId="244F233A">
            <wp:extent cx="5486400" cy="251396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513965"/>
                    </a:xfrm>
                    <a:prstGeom prst="rect">
                      <a:avLst/>
                    </a:prstGeom>
                  </pic:spPr>
                </pic:pic>
              </a:graphicData>
            </a:graphic>
          </wp:inline>
        </w:drawing>
      </w:r>
    </w:p>
    <w:p w14:paraId="6BE8BA38" w14:textId="77777777" w:rsidR="004A7851" w:rsidRPr="00EF1E05" w:rsidRDefault="004A7851" w:rsidP="00FD2EDA">
      <w:pPr>
        <w:rPr>
          <w:rFonts w:ascii="Cambria" w:hAnsi="Cambria" w:cs="Calibri"/>
          <w:sz w:val="22"/>
          <w:szCs w:val="22"/>
        </w:rPr>
      </w:pPr>
    </w:p>
    <w:p w14:paraId="5A3CDEA5" w14:textId="77777777" w:rsidR="004A7851" w:rsidRPr="00EF1E05" w:rsidRDefault="004A7851" w:rsidP="00FD2EDA">
      <w:pPr>
        <w:rPr>
          <w:rFonts w:ascii="Cambria" w:hAnsi="Cambria" w:cs="Calibri"/>
          <w:sz w:val="22"/>
          <w:szCs w:val="22"/>
        </w:rPr>
      </w:pPr>
    </w:p>
    <w:p w14:paraId="6C3633C9" w14:textId="77777777" w:rsidR="004A7851" w:rsidRPr="00EF1E05" w:rsidRDefault="004A7851" w:rsidP="00FD2EDA">
      <w:pPr>
        <w:jc w:val="both"/>
        <w:rPr>
          <w:rFonts w:ascii="Cambria" w:hAnsi="Cambria" w:cs="Calibri"/>
          <w:b/>
          <w:bCs/>
          <w:sz w:val="22"/>
          <w:szCs w:val="22"/>
          <w:u w:val="single"/>
        </w:rPr>
      </w:pPr>
    </w:p>
    <w:p w14:paraId="766D89AC" w14:textId="77777777" w:rsidR="004A7851" w:rsidRPr="00EF1E05" w:rsidRDefault="004A7851" w:rsidP="00FD2EDA">
      <w:pPr>
        <w:jc w:val="both"/>
        <w:rPr>
          <w:rFonts w:ascii="Cambria" w:hAnsi="Cambria" w:cs="Calibri"/>
          <w:b/>
          <w:bCs/>
          <w:sz w:val="22"/>
          <w:szCs w:val="22"/>
          <w:u w:val="single"/>
        </w:rPr>
      </w:pPr>
    </w:p>
    <w:p w14:paraId="63477BCD" w14:textId="77777777" w:rsidR="004A7851" w:rsidRPr="00EF1E05" w:rsidRDefault="004A7851" w:rsidP="00FD2EDA">
      <w:pPr>
        <w:jc w:val="both"/>
        <w:rPr>
          <w:rFonts w:ascii="Cambria" w:hAnsi="Cambria" w:cs="Calibri"/>
          <w:b/>
          <w:bCs/>
          <w:sz w:val="22"/>
          <w:szCs w:val="22"/>
          <w:u w:val="single"/>
        </w:rPr>
      </w:pPr>
    </w:p>
    <w:p w14:paraId="48654C1A" w14:textId="77777777" w:rsidR="004A7851" w:rsidRPr="00EF1E05" w:rsidRDefault="004A7851" w:rsidP="00FD2EDA">
      <w:pPr>
        <w:jc w:val="both"/>
        <w:rPr>
          <w:rFonts w:ascii="Cambria" w:hAnsi="Cambria" w:cs="Calibri"/>
          <w:b/>
          <w:bCs/>
          <w:sz w:val="22"/>
          <w:szCs w:val="22"/>
          <w:u w:val="single"/>
        </w:rPr>
      </w:pPr>
    </w:p>
    <w:p w14:paraId="7125591C" w14:textId="77777777" w:rsidR="004A7851" w:rsidRPr="00EF1E05" w:rsidRDefault="004A7851" w:rsidP="00FD2EDA">
      <w:pPr>
        <w:jc w:val="both"/>
        <w:rPr>
          <w:rFonts w:ascii="Cambria" w:hAnsi="Cambria" w:cs="Calibri"/>
          <w:b/>
          <w:bCs/>
          <w:sz w:val="22"/>
          <w:szCs w:val="22"/>
          <w:u w:val="single"/>
        </w:rPr>
      </w:pPr>
    </w:p>
    <w:p w14:paraId="40D874F1" w14:textId="77777777" w:rsidR="004A7851" w:rsidRPr="00EF1E05" w:rsidRDefault="004A7851" w:rsidP="00FD2EDA">
      <w:pPr>
        <w:jc w:val="both"/>
        <w:rPr>
          <w:rFonts w:ascii="Cambria" w:hAnsi="Cambria" w:cs="Calibri"/>
          <w:b/>
          <w:bCs/>
          <w:sz w:val="22"/>
          <w:szCs w:val="22"/>
          <w:u w:val="single"/>
        </w:rPr>
      </w:pPr>
    </w:p>
    <w:p w14:paraId="4B0B1F70" w14:textId="77777777" w:rsidR="004A7851" w:rsidRPr="00EF1E05" w:rsidRDefault="004A7851" w:rsidP="00FD2EDA">
      <w:pPr>
        <w:jc w:val="both"/>
        <w:rPr>
          <w:rFonts w:ascii="Cambria" w:hAnsi="Cambria" w:cs="Calibri"/>
          <w:b/>
          <w:bCs/>
          <w:sz w:val="22"/>
          <w:szCs w:val="22"/>
          <w:u w:val="single"/>
        </w:rPr>
      </w:pPr>
    </w:p>
    <w:p w14:paraId="04C1D605" w14:textId="77777777" w:rsidR="004A7851" w:rsidRPr="00EF1E05" w:rsidRDefault="004A7851" w:rsidP="00FD2EDA">
      <w:pPr>
        <w:jc w:val="both"/>
        <w:rPr>
          <w:rFonts w:ascii="Cambria" w:hAnsi="Cambria" w:cs="Calibri"/>
          <w:b/>
          <w:bCs/>
          <w:sz w:val="22"/>
          <w:szCs w:val="22"/>
          <w:u w:val="single"/>
        </w:rPr>
      </w:pPr>
    </w:p>
    <w:p w14:paraId="1B3C387D" w14:textId="77777777" w:rsidR="004A7851" w:rsidRPr="00EF1E05" w:rsidRDefault="004A7851" w:rsidP="00FD2EDA">
      <w:pPr>
        <w:jc w:val="both"/>
        <w:rPr>
          <w:rFonts w:ascii="Cambria" w:hAnsi="Cambria" w:cs="Calibri"/>
          <w:b/>
          <w:bCs/>
          <w:sz w:val="22"/>
          <w:szCs w:val="22"/>
          <w:u w:val="single"/>
        </w:rPr>
      </w:pPr>
    </w:p>
    <w:p w14:paraId="704FCF80" w14:textId="77777777" w:rsidR="004A7851" w:rsidRPr="00EF1E05" w:rsidRDefault="004A7851" w:rsidP="00FD2EDA">
      <w:pPr>
        <w:jc w:val="both"/>
        <w:rPr>
          <w:rFonts w:ascii="Cambria" w:hAnsi="Cambria" w:cs="Calibri"/>
          <w:b/>
          <w:bCs/>
          <w:sz w:val="22"/>
          <w:szCs w:val="22"/>
          <w:u w:val="single"/>
        </w:rPr>
      </w:pPr>
    </w:p>
    <w:p w14:paraId="40D85544" w14:textId="77777777" w:rsidR="004A7851" w:rsidRPr="00EF1E05" w:rsidRDefault="004A7851" w:rsidP="00FD2EDA">
      <w:pPr>
        <w:jc w:val="both"/>
        <w:rPr>
          <w:rFonts w:ascii="Cambria" w:hAnsi="Cambria" w:cs="Calibri"/>
          <w:b/>
          <w:bCs/>
          <w:sz w:val="22"/>
          <w:szCs w:val="22"/>
          <w:u w:val="single"/>
        </w:rPr>
      </w:pPr>
    </w:p>
    <w:p w14:paraId="464BDD9B" w14:textId="77777777" w:rsidR="004A7851" w:rsidRPr="00EF1E05" w:rsidRDefault="004A7851" w:rsidP="00FD2EDA">
      <w:pPr>
        <w:jc w:val="both"/>
        <w:rPr>
          <w:rFonts w:ascii="Cambria" w:hAnsi="Cambria" w:cs="Calibri"/>
          <w:b/>
          <w:bCs/>
          <w:sz w:val="22"/>
          <w:szCs w:val="22"/>
          <w:u w:val="single"/>
        </w:rPr>
      </w:pPr>
    </w:p>
    <w:p w14:paraId="67815D38" w14:textId="77777777" w:rsidR="004A7851" w:rsidRPr="00EF1E05" w:rsidRDefault="004A7851" w:rsidP="00FD2EDA">
      <w:pPr>
        <w:jc w:val="both"/>
        <w:rPr>
          <w:rFonts w:ascii="Cambria" w:hAnsi="Cambria" w:cs="Calibri"/>
          <w:b/>
          <w:bCs/>
          <w:sz w:val="22"/>
          <w:szCs w:val="22"/>
          <w:u w:val="single"/>
        </w:rPr>
      </w:pPr>
    </w:p>
    <w:p w14:paraId="68E22C58" w14:textId="77777777" w:rsidR="004A7851" w:rsidRPr="00EF1E05" w:rsidRDefault="004A7851" w:rsidP="00FD2EDA">
      <w:pPr>
        <w:jc w:val="both"/>
        <w:rPr>
          <w:rFonts w:ascii="Cambria" w:hAnsi="Cambria" w:cs="Calibri"/>
          <w:b/>
          <w:bCs/>
          <w:sz w:val="22"/>
          <w:szCs w:val="22"/>
          <w:u w:val="single"/>
        </w:rPr>
      </w:pPr>
    </w:p>
    <w:p w14:paraId="47CC279A" w14:textId="77777777" w:rsidR="004A7851" w:rsidRPr="00EF1E05" w:rsidRDefault="004A7851" w:rsidP="00FD2EDA">
      <w:pPr>
        <w:jc w:val="both"/>
        <w:rPr>
          <w:rFonts w:ascii="Cambria" w:hAnsi="Cambria" w:cs="Calibri"/>
          <w:b/>
          <w:bCs/>
          <w:sz w:val="22"/>
          <w:szCs w:val="22"/>
          <w:u w:val="single"/>
        </w:rPr>
      </w:pPr>
    </w:p>
    <w:p w14:paraId="7E180D8B" w14:textId="77777777" w:rsidR="004A7851" w:rsidRPr="00EF1E05" w:rsidRDefault="004A7851" w:rsidP="00FD2EDA">
      <w:pPr>
        <w:jc w:val="both"/>
        <w:rPr>
          <w:rFonts w:ascii="Cambria" w:hAnsi="Cambria" w:cs="Calibri"/>
          <w:b/>
          <w:bCs/>
          <w:sz w:val="22"/>
          <w:szCs w:val="22"/>
          <w:u w:val="single"/>
        </w:rPr>
      </w:pPr>
    </w:p>
    <w:p w14:paraId="7BCC7C16" w14:textId="77777777" w:rsidR="004A7851" w:rsidRPr="00EF1E05" w:rsidRDefault="004A7851" w:rsidP="00FD2EDA">
      <w:pPr>
        <w:jc w:val="both"/>
        <w:rPr>
          <w:rFonts w:ascii="Cambria" w:hAnsi="Cambria" w:cs="Calibri"/>
          <w:b/>
          <w:bCs/>
          <w:sz w:val="22"/>
          <w:szCs w:val="22"/>
          <w:u w:val="single"/>
        </w:rPr>
      </w:pPr>
    </w:p>
    <w:p w14:paraId="6EC15C17" w14:textId="77777777" w:rsidR="004A7851" w:rsidRPr="00EF1E05" w:rsidRDefault="004A7851" w:rsidP="00FD2EDA">
      <w:pPr>
        <w:jc w:val="both"/>
        <w:rPr>
          <w:rFonts w:ascii="Cambria" w:hAnsi="Cambria" w:cs="Calibri"/>
          <w:b/>
          <w:bCs/>
          <w:sz w:val="22"/>
          <w:szCs w:val="22"/>
          <w:u w:val="single"/>
        </w:rPr>
      </w:pPr>
    </w:p>
    <w:p w14:paraId="0AF6C131" w14:textId="77777777" w:rsidR="004A7851" w:rsidRPr="00EF1E05" w:rsidRDefault="004A7851" w:rsidP="00FD2EDA">
      <w:pPr>
        <w:jc w:val="both"/>
        <w:rPr>
          <w:rFonts w:ascii="Cambria" w:hAnsi="Cambria" w:cs="Calibri"/>
          <w:b/>
          <w:bCs/>
          <w:sz w:val="22"/>
          <w:szCs w:val="22"/>
          <w:u w:val="single"/>
        </w:rPr>
      </w:pPr>
    </w:p>
    <w:p w14:paraId="375E1865" w14:textId="77777777" w:rsidR="004A7851" w:rsidRPr="00EF1E05" w:rsidRDefault="004A7851" w:rsidP="00FD2EDA">
      <w:pPr>
        <w:jc w:val="both"/>
        <w:rPr>
          <w:rFonts w:ascii="Cambria" w:hAnsi="Cambria" w:cs="Calibri"/>
          <w:b/>
          <w:bCs/>
          <w:sz w:val="22"/>
          <w:szCs w:val="22"/>
          <w:u w:val="single"/>
        </w:rPr>
      </w:pPr>
    </w:p>
    <w:p w14:paraId="2FDA98E2" w14:textId="77777777" w:rsidR="004A7851" w:rsidRPr="00EF1E05" w:rsidRDefault="004A7851" w:rsidP="00FD2EDA">
      <w:pPr>
        <w:jc w:val="both"/>
        <w:rPr>
          <w:rFonts w:ascii="Cambria" w:hAnsi="Cambria" w:cs="Calibri"/>
          <w:b/>
          <w:bCs/>
          <w:sz w:val="22"/>
          <w:szCs w:val="22"/>
          <w:u w:val="single"/>
        </w:rPr>
      </w:pPr>
    </w:p>
    <w:p w14:paraId="7027E6CC" w14:textId="77777777" w:rsidR="004A7851" w:rsidRPr="00EF1E05" w:rsidRDefault="004A7851" w:rsidP="00FD2EDA">
      <w:pPr>
        <w:jc w:val="both"/>
        <w:rPr>
          <w:rFonts w:ascii="Cambria" w:hAnsi="Cambria" w:cs="Calibri"/>
          <w:b/>
          <w:bCs/>
          <w:sz w:val="22"/>
          <w:szCs w:val="22"/>
          <w:u w:val="single"/>
        </w:rPr>
      </w:pPr>
    </w:p>
    <w:p w14:paraId="45CE1200" w14:textId="77777777" w:rsidR="004A7851" w:rsidRPr="00EF1E05" w:rsidRDefault="004A7851" w:rsidP="00FD2EDA">
      <w:pPr>
        <w:jc w:val="both"/>
        <w:rPr>
          <w:rFonts w:ascii="Cambria" w:hAnsi="Cambria" w:cs="Calibri"/>
          <w:b/>
          <w:bCs/>
          <w:sz w:val="22"/>
          <w:szCs w:val="22"/>
          <w:u w:val="single"/>
        </w:rPr>
      </w:pPr>
    </w:p>
    <w:p w14:paraId="0D956770" w14:textId="77777777" w:rsidR="004A7851" w:rsidRPr="00EF1E05" w:rsidRDefault="004A7851" w:rsidP="00FD2EDA">
      <w:pPr>
        <w:jc w:val="both"/>
        <w:rPr>
          <w:rFonts w:ascii="Cambria" w:hAnsi="Cambria" w:cs="Calibri"/>
          <w:b/>
          <w:bCs/>
          <w:sz w:val="22"/>
          <w:szCs w:val="22"/>
          <w:u w:val="single"/>
        </w:rPr>
      </w:pPr>
    </w:p>
    <w:p w14:paraId="37ADFA92" w14:textId="77777777" w:rsidR="004A7851" w:rsidRPr="00EF1E05" w:rsidRDefault="004A7851" w:rsidP="00FD2EDA">
      <w:pPr>
        <w:jc w:val="both"/>
        <w:rPr>
          <w:rFonts w:ascii="Cambria" w:hAnsi="Cambria" w:cs="Calibri"/>
          <w:b/>
          <w:bCs/>
          <w:sz w:val="22"/>
          <w:szCs w:val="22"/>
          <w:u w:val="single"/>
        </w:rPr>
      </w:pPr>
    </w:p>
    <w:p w14:paraId="28728670" w14:textId="77777777" w:rsidR="004A7851" w:rsidRPr="00EF1E05" w:rsidRDefault="004A7851" w:rsidP="00FD2EDA">
      <w:pPr>
        <w:jc w:val="both"/>
        <w:rPr>
          <w:rFonts w:ascii="Cambria" w:hAnsi="Cambria" w:cs="Calibri"/>
          <w:b/>
          <w:bCs/>
          <w:sz w:val="22"/>
          <w:szCs w:val="22"/>
          <w:u w:val="single"/>
        </w:rPr>
      </w:pPr>
    </w:p>
    <w:p w14:paraId="4C9C3088" w14:textId="77777777" w:rsidR="004A7851" w:rsidRDefault="004A7851" w:rsidP="00750F13">
      <w:pPr>
        <w:spacing w:line="276" w:lineRule="auto"/>
        <w:jc w:val="both"/>
        <w:rPr>
          <w:rFonts w:ascii="Cambria" w:hAnsi="Cambria" w:cs="Calibri"/>
          <w:b/>
          <w:bCs/>
          <w:sz w:val="22"/>
          <w:szCs w:val="22"/>
          <w:u w:val="single"/>
        </w:rPr>
      </w:pPr>
    </w:p>
    <w:p w14:paraId="1EFEB3F0" w14:textId="77777777" w:rsidR="004A7851" w:rsidRDefault="004A7851" w:rsidP="00750F13">
      <w:pPr>
        <w:spacing w:line="276" w:lineRule="auto"/>
        <w:jc w:val="both"/>
        <w:rPr>
          <w:rFonts w:ascii="Cambria" w:hAnsi="Cambria" w:cs="Calibri"/>
          <w:b/>
          <w:bCs/>
          <w:sz w:val="22"/>
          <w:szCs w:val="22"/>
          <w:u w:val="single"/>
        </w:rPr>
      </w:pPr>
    </w:p>
    <w:p w14:paraId="2C49D28F" w14:textId="77777777" w:rsidR="004A7851" w:rsidRPr="00EF1E05" w:rsidRDefault="004A7851" w:rsidP="00750F13">
      <w:pPr>
        <w:spacing w:line="276" w:lineRule="auto"/>
        <w:jc w:val="both"/>
        <w:rPr>
          <w:rFonts w:ascii="Cambria" w:hAnsi="Cambria" w:cs="Calibri"/>
          <w:bCs/>
          <w:sz w:val="22"/>
          <w:szCs w:val="22"/>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12</w:t>
      </w:r>
      <w:r w:rsidRPr="00EF1E05">
        <w:rPr>
          <w:rFonts w:ascii="Cambria" w:hAnsi="Cambria" w:cs="Calibri"/>
          <w:b/>
          <w:bCs/>
          <w:sz w:val="22"/>
          <w:szCs w:val="22"/>
          <w:u w:val="single"/>
        </w:rPr>
        <w:t>.</w:t>
      </w:r>
      <w:r w:rsidRPr="00EF1E05">
        <w:rPr>
          <w:rFonts w:ascii="Cambria" w:hAnsi="Cambria" w:cs="Calibri"/>
          <w:sz w:val="22"/>
          <w:szCs w:val="22"/>
        </w:rPr>
        <w:t xml:space="preserve"> Funnel</w:t>
      </w:r>
      <w:r w:rsidRPr="00EF1E05">
        <w:rPr>
          <w:rFonts w:ascii="Cambria" w:hAnsi="Cambria" w:cs="Calibri"/>
          <w:bCs/>
          <w:sz w:val="22"/>
          <w:szCs w:val="22"/>
        </w:rPr>
        <w:t xml:space="preserve"> plot of </w:t>
      </w:r>
      <w:r>
        <w:rPr>
          <w:rFonts w:ascii="Cambria" w:hAnsi="Cambria" w:cs="Calibri"/>
          <w:bCs/>
          <w:sz w:val="22"/>
          <w:szCs w:val="22"/>
        </w:rPr>
        <w:t>disgust</w:t>
      </w:r>
      <w:r w:rsidRPr="00EF1E05">
        <w:rPr>
          <w:rFonts w:ascii="Cambria" w:hAnsi="Cambria" w:cs="Calibri"/>
          <w:bCs/>
          <w:sz w:val="22"/>
          <w:szCs w:val="22"/>
        </w:rPr>
        <w:t xml:space="preserve"> between various types of VR technologies across included studies (VRE, VR environment).</w:t>
      </w:r>
    </w:p>
    <w:p w14:paraId="271F7FA8" w14:textId="77777777" w:rsidR="004A7851" w:rsidRPr="00EF1E05" w:rsidRDefault="004A7851" w:rsidP="00FD2EDA">
      <w:pPr>
        <w:spacing w:line="276" w:lineRule="auto"/>
        <w:jc w:val="both"/>
        <w:rPr>
          <w:rFonts w:ascii="Cambria" w:hAnsi="Cambria" w:cs="Calibri"/>
          <w:b/>
          <w:bCs/>
          <w:sz w:val="22"/>
          <w:szCs w:val="22"/>
          <w:u w:val="single"/>
        </w:rPr>
      </w:pPr>
    </w:p>
    <w:p w14:paraId="7E712359" w14:textId="77777777" w:rsidR="004A7851" w:rsidRDefault="004A7851" w:rsidP="00FD2EDA">
      <w:pPr>
        <w:rPr>
          <w:rFonts w:ascii="Calibri" w:hAnsi="Calibri" w:cs="Calibri"/>
        </w:rPr>
      </w:pPr>
      <w:r w:rsidRPr="00FA3A1F">
        <w:rPr>
          <w:rFonts w:ascii="Calibri" w:hAnsi="Calibri" w:cs="Calibri"/>
          <w:noProof/>
          <w:lang w:val="en-US" w:eastAsia="en-US"/>
        </w:rPr>
        <w:drawing>
          <wp:inline distT="0" distB="0" distL="0" distR="0" wp14:anchorId="0B072C09" wp14:editId="2D30FF15">
            <wp:extent cx="5486400" cy="3913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3913505"/>
                    </a:xfrm>
                    <a:prstGeom prst="rect">
                      <a:avLst/>
                    </a:prstGeom>
                  </pic:spPr>
                </pic:pic>
              </a:graphicData>
            </a:graphic>
          </wp:inline>
        </w:drawing>
      </w:r>
    </w:p>
    <w:p w14:paraId="55660CEF" w14:textId="77777777" w:rsidR="004A7851" w:rsidRPr="006009F8" w:rsidRDefault="004A7851" w:rsidP="006009F8">
      <w:pPr>
        <w:rPr>
          <w:rFonts w:ascii="Calibri" w:hAnsi="Calibri" w:cs="Calibri"/>
        </w:rPr>
      </w:pPr>
    </w:p>
    <w:p w14:paraId="470B138D" w14:textId="77777777" w:rsidR="004A7851" w:rsidRPr="006009F8" w:rsidRDefault="004A7851" w:rsidP="006009F8">
      <w:pPr>
        <w:rPr>
          <w:rFonts w:ascii="Calibri" w:hAnsi="Calibri" w:cs="Calibri"/>
        </w:rPr>
      </w:pPr>
    </w:p>
    <w:p w14:paraId="0EF9E330" w14:textId="77777777" w:rsidR="004A7851" w:rsidRPr="006009F8" w:rsidRDefault="004A7851" w:rsidP="006009F8">
      <w:pPr>
        <w:rPr>
          <w:rFonts w:ascii="Calibri" w:hAnsi="Calibri" w:cs="Calibri"/>
        </w:rPr>
      </w:pPr>
    </w:p>
    <w:p w14:paraId="238D6F8C" w14:textId="77777777" w:rsidR="004A7851" w:rsidRPr="006009F8" w:rsidRDefault="004A7851" w:rsidP="006009F8">
      <w:pPr>
        <w:rPr>
          <w:rFonts w:ascii="Calibri" w:hAnsi="Calibri" w:cs="Calibri"/>
        </w:rPr>
      </w:pPr>
    </w:p>
    <w:p w14:paraId="03FD0FCD" w14:textId="77777777" w:rsidR="004A7851" w:rsidRPr="006009F8" w:rsidRDefault="004A7851" w:rsidP="006009F8">
      <w:pPr>
        <w:rPr>
          <w:rFonts w:ascii="Calibri" w:hAnsi="Calibri" w:cs="Calibri"/>
        </w:rPr>
      </w:pPr>
    </w:p>
    <w:p w14:paraId="1E53D8F5" w14:textId="77777777" w:rsidR="004A7851" w:rsidRPr="006009F8" w:rsidRDefault="004A7851" w:rsidP="006009F8">
      <w:pPr>
        <w:rPr>
          <w:rFonts w:ascii="Calibri" w:hAnsi="Calibri" w:cs="Calibri"/>
        </w:rPr>
      </w:pPr>
    </w:p>
    <w:p w14:paraId="11B6EC4C" w14:textId="77777777" w:rsidR="004A7851" w:rsidRPr="006009F8" w:rsidRDefault="004A7851" w:rsidP="006009F8">
      <w:pPr>
        <w:rPr>
          <w:rFonts w:ascii="Calibri" w:hAnsi="Calibri" w:cs="Calibri"/>
        </w:rPr>
      </w:pPr>
    </w:p>
    <w:p w14:paraId="3193E96A" w14:textId="77777777" w:rsidR="004A7851" w:rsidRPr="006009F8" w:rsidRDefault="004A7851" w:rsidP="006009F8">
      <w:pPr>
        <w:rPr>
          <w:rFonts w:ascii="Calibri" w:hAnsi="Calibri" w:cs="Calibri"/>
        </w:rPr>
      </w:pPr>
    </w:p>
    <w:p w14:paraId="126E5E21" w14:textId="77777777" w:rsidR="004A7851" w:rsidRDefault="004A7851" w:rsidP="006009F8">
      <w:pPr>
        <w:rPr>
          <w:rFonts w:ascii="Calibri" w:hAnsi="Calibri" w:cs="Calibri"/>
        </w:rPr>
      </w:pPr>
    </w:p>
    <w:p w14:paraId="2F1DCA91" w14:textId="77777777" w:rsidR="004A7851" w:rsidRDefault="004A7851" w:rsidP="006009F8">
      <w:pPr>
        <w:rPr>
          <w:rFonts w:ascii="Calibri" w:hAnsi="Calibri" w:cs="Calibri"/>
        </w:rPr>
      </w:pPr>
    </w:p>
    <w:p w14:paraId="24F0E775" w14:textId="77777777" w:rsidR="004A7851" w:rsidRDefault="004A7851" w:rsidP="006009F8">
      <w:pPr>
        <w:rPr>
          <w:rFonts w:ascii="Calibri" w:hAnsi="Calibri" w:cs="Calibri"/>
        </w:rPr>
      </w:pPr>
    </w:p>
    <w:p w14:paraId="48EC319F" w14:textId="77777777" w:rsidR="004A7851" w:rsidRDefault="004A7851" w:rsidP="006009F8">
      <w:pPr>
        <w:rPr>
          <w:rFonts w:ascii="Calibri" w:hAnsi="Calibri" w:cs="Calibri"/>
        </w:rPr>
      </w:pPr>
    </w:p>
    <w:p w14:paraId="28386A7E" w14:textId="77777777" w:rsidR="004A7851" w:rsidRDefault="004A7851" w:rsidP="006009F8">
      <w:pPr>
        <w:rPr>
          <w:rFonts w:ascii="Calibri" w:hAnsi="Calibri" w:cs="Calibri"/>
        </w:rPr>
      </w:pPr>
    </w:p>
    <w:p w14:paraId="175A336D" w14:textId="77777777" w:rsidR="004A7851" w:rsidRDefault="004A7851" w:rsidP="006009F8">
      <w:pPr>
        <w:rPr>
          <w:rFonts w:ascii="Calibri" w:hAnsi="Calibri" w:cs="Calibri"/>
        </w:rPr>
      </w:pPr>
    </w:p>
    <w:p w14:paraId="7A73934B" w14:textId="77777777" w:rsidR="004A7851" w:rsidRDefault="004A7851" w:rsidP="006009F8">
      <w:pPr>
        <w:rPr>
          <w:rFonts w:ascii="Calibri" w:hAnsi="Calibri" w:cs="Calibri"/>
        </w:rPr>
      </w:pPr>
    </w:p>
    <w:p w14:paraId="3EE69503" w14:textId="77777777" w:rsidR="004A7851" w:rsidRDefault="004A7851" w:rsidP="006009F8">
      <w:pPr>
        <w:rPr>
          <w:rFonts w:ascii="Calibri" w:hAnsi="Calibri" w:cs="Calibri"/>
        </w:rPr>
      </w:pPr>
    </w:p>
    <w:p w14:paraId="2EEF7C2B" w14:textId="77777777" w:rsidR="004A7851" w:rsidRDefault="004A7851" w:rsidP="006009F8">
      <w:pPr>
        <w:rPr>
          <w:rFonts w:ascii="Calibri" w:hAnsi="Calibri" w:cs="Calibri"/>
        </w:rPr>
      </w:pPr>
    </w:p>
    <w:p w14:paraId="347B3C90" w14:textId="77777777" w:rsidR="004A7851" w:rsidRDefault="004A7851" w:rsidP="006009F8">
      <w:pPr>
        <w:rPr>
          <w:rFonts w:ascii="Calibri" w:hAnsi="Calibri" w:cs="Calibri"/>
        </w:rPr>
      </w:pPr>
    </w:p>
    <w:p w14:paraId="76CF29F7" w14:textId="77777777" w:rsidR="004A7851" w:rsidRDefault="004A7851" w:rsidP="006009F8">
      <w:pPr>
        <w:rPr>
          <w:rFonts w:ascii="Calibri" w:hAnsi="Calibri" w:cs="Calibri"/>
        </w:rPr>
      </w:pPr>
    </w:p>
    <w:p w14:paraId="0489D7C7" w14:textId="77777777" w:rsidR="004A7851" w:rsidRDefault="004A7851" w:rsidP="006009F8">
      <w:pPr>
        <w:rPr>
          <w:rFonts w:ascii="Calibri" w:hAnsi="Calibri" w:cs="Calibri"/>
        </w:rPr>
      </w:pPr>
    </w:p>
    <w:p w14:paraId="3727A843" w14:textId="77777777" w:rsidR="004A7851" w:rsidRDefault="004A7851" w:rsidP="006009F8">
      <w:pPr>
        <w:rPr>
          <w:rFonts w:ascii="Calibri" w:hAnsi="Calibri" w:cs="Calibri"/>
        </w:rPr>
      </w:pPr>
    </w:p>
    <w:p w14:paraId="076EEA4F" w14:textId="77777777" w:rsidR="004A7851" w:rsidRDefault="004A7851" w:rsidP="006009F8">
      <w:pPr>
        <w:rPr>
          <w:rFonts w:ascii="Calibri" w:hAnsi="Calibri" w:cs="Calibri"/>
        </w:rPr>
      </w:pPr>
    </w:p>
    <w:p w14:paraId="451F959E" w14:textId="77777777" w:rsidR="004A7851" w:rsidRDefault="004A7851" w:rsidP="006009F8">
      <w:pPr>
        <w:rPr>
          <w:rFonts w:ascii="Calibri" w:hAnsi="Calibri" w:cs="Calibri"/>
        </w:rPr>
      </w:pPr>
    </w:p>
    <w:p w14:paraId="67BB9BB9" w14:textId="77777777" w:rsidR="004A7851" w:rsidRDefault="004A7851" w:rsidP="006009F8">
      <w:pPr>
        <w:rPr>
          <w:rFonts w:ascii="Calibri" w:hAnsi="Calibri" w:cs="Calibri"/>
        </w:rPr>
      </w:pPr>
    </w:p>
    <w:p w14:paraId="2351F36E" w14:textId="77777777" w:rsidR="004A7851" w:rsidRPr="00EF1E05" w:rsidRDefault="004A7851" w:rsidP="006009F8">
      <w:pPr>
        <w:jc w:val="both"/>
        <w:rPr>
          <w:rFonts w:ascii="Cambria" w:hAnsi="Cambria" w:cs="Calibri"/>
          <w:sz w:val="22"/>
          <w:szCs w:val="22"/>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13</w:t>
      </w:r>
      <w:r w:rsidRPr="00EF1E05">
        <w:rPr>
          <w:rFonts w:ascii="Cambria" w:hAnsi="Cambria" w:cs="Calibri"/>
          <w:b/>
          <w:bCs/>
          <w:sz w:val="22"/>
          <w:szCs w:val="22"/>
          <w:u w:val="single"/>
        </w:rPr>
        <w:t>.</w:t>
      </w:r>
      <w:r w:rsidRPr="00EF1E05">
        <w:rPr>
          <w:rFonts w:ascii="Cambria" w:hAnsi="Cambria" w:cs="Calibri"/>
          <w:sz w:val="22"/>
          <w:szCs w:val="22"/>
        </w:rPr>
        <w:t xml:space="preserve"> </w:t>
      </w:r>
      <w:r w:rsidRPr="00EF1E05">
        <w:rPr>
          <w:rFonts w:ascii="Cambria" w:hAnsi="Cambria" w:cs="Calibri"/>
          <w:bCs/>
          <w:sz w:val="22"/>
          <w:szCs w:val="22"/>
        </w:rPr>
        <w:t xml:space="preserve">Forest plot of comparison of </w:t>
      </w:r>
      <w:r>
        <w:rPr>
          <w:rFonts w:ascii="Cambria" w:hAnsi="Cambria" w:cs="Calibri"/>
          <w:bCs/>
          <w:sz w:val="22"/>
          <w:szCs w:val="22"/>
        </w:rPr>
        <w:t>urge to wash</w:t>
      </w:r>
      <w:r w:rsidRPr="00EF1E05">
        <w:rPr>
          <w:rFonts w:ascii="Cambria" w:hAnsi="Cambria" w:cs="Calibri"/>
          <w:bCs/>
          <w:sz w:val="22"/>
          <w:szCs w:val="22"/>
        </w:rPr>
        <w:t xml:space="preserve"> between various geographic regions across included studies.</w:t>
      </w:r>
    </w:p>
    <w:p w14:paraId="19F49A08" w14:textId="77777777" w:rsidR="004A7851" w:rsidRPr="00EF1E05" w:rsidRDefault="004A7851" w:rsidP="006009F8">
      <w:pPr>
        <w:rPr>
          <w:rFonts w:ascii="Cambria" w:hAnsi="Cambria" w:cs="Calibri"/>
          <w:b/>
          <w:bCs/>
          <w:noProof/>
          <w:sz w:val="22"/>
          <w:szCs w:val="22"/>
          <w:u w:val="single"/>
          <w:rtl/>
        </w:rPr>
      </w:pPr>
    </w:p>
    <w:p w14:paraId="57C5DAEE" w14:textId="77777777" w:rsidR="004A7851" w:rsidRPr="00EF1E05" w:rsidRDefault="004A7851" w:rsidP="006009F8">
      <w:pPr>
        <w:rPr>
          <w:rFonts w:ascii="Cambria" w:hAnsi="Cambria" w:cs="Calibri"/>
          <w:b/>
          <w:bCs/>
          <w:noProof/>
          <w:sz w:val="22"/>
          <w:szCs w:val="22"/>
          <w:u w:val="single"/>
          <w:rtl/>
        </w:rPr>
      </w:pPr>
      <w:r w:rsidRPr="00B97C36">
        <w:rPr>
          <w:rFonts w:ascii="Cambria" w:hAnsi="Cambria" w:cs="Calibri"/>
          <w:b/>
          <w:bCs/>
          <w:noProof/>
          <w:sz w:val="22"/>
          <w:szCs w:val="22"/>
          <w:u w:val="single"/>
          <w:lang w:val="en-US" w:eastAsia="en-US"/>
        </w:rPr>
        <w:drawing>
          <wp:inline distT="0" distB="0" distL="0" distR="0" wp14:anchorId="4BB689BE" wp14:editId="34CF11F2">
            <wp:extent cx="5486400" cy="28892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889250"/>
                    </a:xfrm>
                    <a:prstGeom prst="rect">
                      <a:avLst/>
                    </a:prstGeom>
                  </pic:spPr>
                </pic:pic>
              </a:graphicData>
            </a:graphic>
          </wp:inline>
        </w:drawing>
      </w:r>
    </w:p>
    <w:p w14:paraId="5C6CB4E0" w14:textId="77777777" w:rsidR="004A7851" w:rsidRPr="00EF1E05" w:rsidRDefault="004A7851" w:rsidP="006009F8">
      <w:pPr>
        <w:rPr>
          <w:rFonts w:ascii="Cambria" w:hAnsi="Cambria" w:cs="Calibri"/>
          <w:b/>
          <w:bCs/>
          <w:noProof/>
          <w:sz w:val="22"/>
          <w:szCs w:val="22"/>
          <w:u w:val="single"/>
          <w:rtl/>
        </w:rPr>
      </w:pPr>
    </w:p>
    <w:p w14:paraId="5163DC1A" w14:textId="77777777" w:rsidR="004A7851" w:rsidRPr="00EF1E05" w:rsidRDefault="004A7851" w:rsidP="006009F8">
      <w:pPr>
        <w:rPr>
          <w:rFonts w:ascii="Cambria" w:hAnsi="Cambria" w:cs="Calibri"/>
          <w:b/>
          <w:bCs/>
          <w:noProof/>
          <w:sz w:val="22"/>
          <w:szCs w:val="22"/>
          <w:u w:val="single"/>
          <w:rtl/>
        </w:rPr>
      </w:pPr>
    </w:p>
    <w:p w14:paraId="7EFFAC68" w14:textId="77777777" w:rsidR="004A7851" w:rsidRPr="00EF1E05" w:rsidRDefault="004A7851" w:rsidP="006009F8">
      <w:pPr>
        <w:rPr>
          <w:rFonts w:ascii="Cambria" w:hAnsi="Cambria" w:cs="Calibri"/>
          <w:b/>
          <w:bCs/>
          <w:noProof/>
          <w:sz w:val="22"/>
          <w:szCs w:val="22"/>
          <w:u w:val="single"/>
          <w:rtl/>
        </w:rPr>
      </w:pPr>
    </w:p>
    <w:p w14:paraId="3185FF41" w14:textId="77777777" w:rsidR="004A7851" w:rsidRPr="00EF1E05" w:rsidRDefault="004A7851" w:rsidP="006009F8">
      <w:pPr>
        <w:rPr>
          <w:rFonts w:ascii="Cambria" w:hAnsi="Cambria" w:cs="Calibri"/>
          <w:b/>
          <w:bCs/>
          <w:noProof/>
          <w:sz w:val="22"/>
          <w:szCs w:val="22"/>
          <w:u w:val="single"/>
          <w:rtl/>
        </w:rPr>
      </w:pPr>
    </w:p>
    <w:p w14:paraId="7C9E229F" w14:textId="77777777" w:rsidR="004A7851" w:rsidRPr="00EF1E05" w:rsidRDefault="004A7851" w:rsidP="006009F8">
      <w:pPr>
        <w:rPr>
          <w:rFonts w:ascii="Cambria" w:hAnsi="Cambria" w:cs="Calibri"/>
          <w:b/>
          <w:bCs/>
          <w:noProof/>
          <w:sz w:val="22"/>
          <w:szCs w:val="22"/>
          <w:u w:val="single"/>
          <w:rtl/>
        </w:rPr>
      </w:pPr>
    </w:p>
    <w:p w14:paraId="59A32EF0" w14:textId="77777777" w:rsidR="004A7851" w:rsidRPr="00EF1E05" w:rsidRDefault="004A7851" w:rsidP="006009F8">
      <w:pPr>
        <w:rPr>
          <w:rFonts w:ascii="Cambria" w:hAnsi="Cambria" w:cs="Calibri"/>
          <w:b/>
          <w:bCs/>
          <w:noProof/>
          <w:sz w:val="22"/>
          <w:szCs w:val="22"/>
          <w:u w:val="single"/>
          <w:rtl/>
        </w:rPr>
      </w:pPr>
    </w:p>
    <w:p w14:paraId="644C8CB8" w14:textId="77777777" w:rsidR="004A7851" w:rsidRPr="00EF1E05" w:rsidRDefault="004A7851" w:rsidP="006009F8">
      <w:pPr>
        <w:rPr>
          <w:rFonts w:ascii="Cambria" w:hAnsi="Cambria" w:cs="Calibri"/>
          <w:b/>
          <w:bCs/>
          <w:noProof/>
          <w:sz w:val="22"/>
          <w:szCs w:val="22"/>
          <w:u w:val="single"/>
          <w:rtl/>
        </w:rPr>
      </w:pPr>
    </w:p>
    <w:p w14:paraId="67BF5F62" w14:textId="77777777" w:rsidR="004A7851" w:rsidRPr="00EF1E05" w:rsidRDefault="004A7851" w:rsidP="006009F8">
      <w:pPr>
        <w:rPr>
          <w:rFonts w:ascii="Cambria" w:hAnsi="Cambria" w:cs="Calibri"/>
          <w:b/>
          <w:bCs/>
          <w:noProof/>
          <w:sz w:val="22"/>
          <w:szCs w:val="22"/>
          <w:u w:val="single"/>
          <w:rtl/>
        </w:rPr>
      </w:pPr>
    </w:p>
    <w:p w14:paraId="33BB2C10" w14:textId="77777777" w:rsidR="004A7851" w:rsidRPr="00EF1E05" w:rsidRDefault="004A7851" w:rsidP="006009F8">
      <w:pPr>
        <w:rPr>
          <w:rFonts w:ascii="Cambria" w:hAnsi="Cambria" w:cs="Calibri"/>
          <w:b/>
          <w:bCs/>
          <w:noProof/>
          <w:sz w:val="22"/>
          <w:szCs w:val="22"/>
          <w:u w:val="single"/>
          <w:rtl/>
        </w:rPr>
      </w:pPr>
    </w:p>
    <w:p w14:paraId="2E962626" w14:textId="77777777" w:rsidR="004A7851" w:rsidRPr="00EF1E05" w:rsidRDefault="004A7851" w:rsidP="006009F8">
      <w:pPr>
        <w:rPr>
          <w:rFonts w:ascii="Cambria" w:hAnsi="Cambria" w:cs="Calibri"/>
          <w:b/>
          <w:bCs/>
          <w:noProof/>
          <w:sz w:val="22"/>
          <w:szCs w:val="22"/>
          <w:u w:val="single"/>
          <w:rtl/>
        </w:rPr>
      </w:pPr>
    </w:p>
    <w:p w14:paraId="51424C75" w14:textId="77777777" w:rsidR="004A7851" w:rsidRPr="00EF1E05" w:rsidRDefault="004A7851" w:rsidP="006009F8">
      <w:pPr>
        <w:rPr>
          <w:rFonts w:ascii="Cambria" w:hAnsi="Cambria" w:cs="Calibri"/>
          <w:b/>
          <w:bCs/>
          <w:noProof/>
          <w:sz w:val="22"/>
          <w:szCs w:val="22"/>
          <w:u w:val="single"/>
          <w:rtl/>
        </w:rPr>
      </w:pPr>
    </w:p>
    <w:p w14:paraId="777BF75F" w14:textId="77777777" w:rsidR="004A7851" w:rsidRPr="00EF1E05" w:rsidRDefault="004A7851" w:rsidP="006009F8">
      <w:pPr>
        <w:rPr>
          <w:rFonts w:ascii="Cambria" w:hAnsi="Cambria" w:cs="Calibri"/>
          <w:b/>
          <w:bCs/>
          <w:noProof/>
          <w:sz w:val="22"/>
          <w:szCs w:val="22"/>
          <w:u w:val="single"/>
          <w:rtl/>
        </w:rPr>
      </w:pPr>
    </w:p>
    <w:p w14:paraId="69CDF3AA" w14:textId="77777777" w:rsidR="004A7851" w:rsidRPr="00EF1E05" w:rsidRDefault="004A7851" w:rsidP="006009F8">
      <w:pPr>
        <w:rPr>
          <w:rFonts w:ascii="Cambria" w:hAnsi="Cambria" w:cs="Calibri"/>
          <w:b/>
          <w:bCs/>
          <w:noProof/>
          <w:sz w:val="22"/>
          <w:szCs w:val="22"/>
          <w:u w:val="single"/>
          <w:rtl/>
        </w:rPr>
      </w:pPr>
    </w:p>
    <w:p w14:paraId="1D09C037" w14:textId="77777777" w:rsidR="004A7851" w:rsidRPr="00EF1E05" w:rsidRDefault="004A7851" w:rsidP="006009F8">
      <w:pPr>
        <w:rPr>
          <w:rFonts w:ascii="Cambria" w:hAnsi="Cambria" w:cs="Calibri"/>
          <w:b/>
          <w:bCs/>
          <w:noProof/>
          <w:sz w:val="22"/>
          <w:szCs w:val="22"/>
          <w:u w:val="single"/>
          <w:rtl/>
        </w:rPr>
      </w:pPr>
    </w:p>
    <w:p w14:paraId="1A1FB056" w14:textId="77777777" w:rsidR="004A7851" w:rsidRPr="00EF1E05" w:rsidRDefault="004A7851" w:rsidP="006009F8">
      <w:pPr>
        <w:rPr>
          <w:rFonts w:ascii="Cambria" w:hAnsi="Cambria" w:cs="Calibri"/>
          <w:b/>
          <w:bCs/>
          <w:noProof/>
          <w:sz w:val="22"/>
          <w:szCs w:val="22"/>
          <w:u w:val="single"/>
          <w:rtl/>
        </w:rPr>
      </w:pPr>
    </w:p>
    <w:p w14:paraId="4CBC891D" w14:textId="77777777" w:rsidR="004A7851" w:rsidRPr="00EF1E05" w:rsidRDefault="004A7851" w:rsidP="006009F8">
      <w:pPr>
        <w:rPr>
          <w:rFonts w:ascii="Cambria" w:hAnsi="Cambria" w:cs="Calibri"/>
          <w:b/>
          <w:bCs/>
          <w:noProof/>
          <w:sz w:val="22"/>
          <w:szCs w:val="22"/>
          <w:u w:val="single"/>
          <w:rtl/>
        </w:rPr>
      </w:pPr>
    </w:p>
    <w:p w14:paraId="77E50E60" w14:textId="77777777" w:rsidR="004A7851" w:rsidRPr="00EF1E05" w:rsidRDefault="004A7851" w:rsidP="006009F8">
      <w:pPr>
        <w:rPr>
          <w:rFonts w:ascii="Cambria" w:hAnsi="Cambria" w:cs="Calibri"/>
          <w:b/>
          <w:bCs/>
          <w:noProof/>
          <w:sz w:val="22"/>
          <w:szCs w:val="22"/>
          <w:u w:val="single"/>
          <w:rtl/>
        </w:rPr>
      </w:pPr>
    </w:p>
    <w:p w14:paraId="296567D8" w14:textId="77777777" w:rsidR="004A7851" w:rsidRPr="00EF1E05" w:rsidRDefault="004A7851" w:rsidP="006009F8">
      <w:pPr>
        <w:rPr>
          <w:rFonts w:ascii="Cambria" w:hAnsi="Cambria" w:cs="Calibri"/>
          <w:b/>
          <w:bCs/>
          <w:noProof/>
          <w:sz w:val="22"/>
          <w:szCs w:val="22"/>
          <w:u w:val="single"/>
          <w:rtl/>
        </w:rPr>
      </w:pPr>
    </w:p>
    <w:p w14:paraId="324DA3C2" w14:textId="77777777" w:rsidR="004A7851" w:rsidRPr="00EF1E05" w:rsidRDefault="004A7851" w:rsidP="006009F8">
      <w:pPr>
        <w:rPr>
          <w:rFonts w:ascii="Cambria" w:hAnsi="Cambria" w:cs="Calibri"/>
          <w:b/>
          <w:bCs/>
          <w:noProof/>
          <w:sz w:val="22"/>
          <w:szCs w:val="22"/>
          <w:u w:val="single"/>
          <w:rtl/>
        </w:rPr>
      </w:pPr>
    </w:p>
    <w:p w14:paraId="67901E98" w14:textId="77777777" w:rsidR="004A7851" w:rsidRPr="00EF1E05" w:rsidRDefault="004A7851" w:rsidP="006009F8">
      <w:pPr>
        <w:rPr>
          <w:rFonts w:ascii="Cambria" w:hAnsi="Cambria" w:cs="Calibri"/>
          <w:b/>
          <w:bCs/>
          <w:noProof/>
          <w:sz w:val="22"/>
          <w:szCs w:val="22"/>
          <w:u w:val="single"/>
          <w:rtl/>
        </w:rPr>
      </w:pPr>
    </w:p>
    <w:p w14:paraId="1EF2943F" w14:textId="77777777" w:rsidR="004A7851" w:rsidRPr="00EF1E05" w:rsidRDefault="004A7851" w:rsidP="006009F8">
      <w:pPr>
        <w:rPr>
          <w:rFonts w:ascii="Cambria" w:hAnsi="Cambria" w:cs="Calibri"/>
          <w:b/>
          <w:bCs/>
          <w:noProof/>
          <w:sz w:val="22"/>
          <w:szCs w:val="22"/>
          <w:u w:val="single"/>
          <w:rtl/>
        </w:rPr>
      </w:pPr>
    </w:p>
    <w:p w14:paraId="5B2E055C" w14:textId="77777777" w:rsidR="004A7851" w:rsidRPr="00EF1E05" w:rsidRDefault="004A7851" w:rsidP="006009F8">
      <w:pPr>
        <w:rPr>
          <w:rFonts w:ascii="Cambria" w:hAnsi="Cambria" w:cs="Calibri"/>
          <w:b/>
          <w:bCs/>
          <w:noProof/>
          <w:sz w:val="22"/>
          <w:szCs w:val="22"/>
          <w:u w:val="single"/>
          <w:rtl/>
        </w:rPr>
      </w:pPr>
    </w:p>
    <w:p w14:paraId="0F907769" w14:textId="77777777" w:rsidR="004A7851" w:rsidRPr="00EF1E05" w:rsidRDefault="004A7851" w:rsidP="006009F8">
      <w:pPr>
        <w:rPr>
          <w:rFonts w:ascii="Cambria" w:hAnsi="Cambria" w:cs="Calibri"/>
          <w:b/>
          <w:bCs/>
          <w:noProof/>
          <w:sz w:val="22"/>
          <w:szCs w:val="22"/>
          <w:u w:val="single"/>
          <w:rtl/>
        </w:rPr>
      </w:pPr>
    </w:p>
    <w:p w14:paraId="3441BA95" w14:textId="77777777" w:rsidR="004A7851" w:rsidRPr="00EF1E05" w:rsidRDefault="004A7851" w:rsidP="006009F8">
      <w:pPr>
        <w:rPr>
          <w:rFonts w:ascii="Cambria" w:hAnsi="Cambria" w:cs="Calibri"/>
          <w:b/>
          <w:bCs/>
          <w:noProof/>
          <w:sz w:val="22"/>
          <w:szCs w:val="22"/>
          <w:u w:val="single"/>
          <w:rtl/>
        </w:rPr>
      </w:pPr>
    </w:p>
    <w:p w14:paraId="589FABE3" w14:textId="77777777" w:rsidR="004A7851" w:rsidRPr="00EF1E05" w:rsidRDefault="004A7851" w:rsidP="006009F8">
      <w:pPr>
        <w:rPr>
          <w:rFonts w:ascii="Cambria" w:hAnsi="Cambria" w:cs="Calibri"/>
          <w:b/>
          <w:bCs/>
          <w:noProof/>
          <w:sz w:val="22"/>
          <w:szCs w:val="22"/>
          <w:u w:val="single"/>
          <w:rtl/>
        </w:rPr>
      </w:pPr>
    </w:p>
    <w:p w14:paraId="0092016E" w14:textId="77777777" w:rsidR="004A7851" w:rsidRPr="00EF1E05" w:rsidRDefault="004A7851" w:rsidP="006009F8">
      <w:pPr>
        <w:rPr>
          <w:rFonts w:ascii="Cambria" w:hAnsi="Cambria" w:cs="Calibri"/>
          <w:b/>
          <w:bCs/>
          <w:noProof/>
          <w:sz w:val="22"/>
          <w:szCs w:val="22"/>
          <w:u w:val="single"/>
          <w:rtl/>
        </w:rPr>
      </w:pPr>
    </w:p>
    <w:p w14:paraId="7C4D83E4" w14:textId="77777777" w:rsidR="004A7851" w:rsidRPr="00EF1E05" w:rsidRDefault="004A7851" w:rsidP="006009F8">
      <w:pPr>
        <w:rPr>
          <w:rFonts w:ascii="Cambria" w:hAnsi="Cambria" w:cs="Calibri"/>
          <w:b/>
          <w:bCs/>
          <w:noProof/>
          <w:sz w:val="22"/>
          <w:szCs w:val="22"/>
          <w:u w:val="single"/>
          <w:rtl/>
        </w:rPr>
      </w:pPr>
    </w:p>
    <w:p w14:paraId="44C9C51B" w14:textId="77777777" w:rsidR="004A7851" w:rsidRPr="00EF1E05" w:rsidRDefault="004A7851" w:rsidP="006009F8">
      <w:pPr>
        <w:jc w:val="both"/>
        <w:rPr>
          <w:rFonts w:ascii="Cambria" w:hAnsi="Cambria" w:cs="Calibri"/>
          <w:b/>
          <w:bCs/>
          <w:sz w:val="22"/>
          <w:szCs w:val="22"/>
          <w:u w:val="single"/>
        </w:rPr>
      </w:pPr>
    </w:p>
    <w:p w14:paraId="0B9B64D1" w14:textId="77777777" w:rsidR="004A7851" w:rsidRPr="00EF1E05" w:rsidRDefault="004A7851" w:rsidP="006009F8">
      <w:pPr>
        <w:jc w:val="both"/>
        <w:rPr>
          <w:rFonts w:ascii="Cambria" w:hAnsi="Cambria" w:cs="Calibri"/>
          <w:sz w:val="22"/>
          <w:szCs w:val="22"/>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14</w:t>
      </w:r>
      <w:r w:rsidRPr="00EF1E05">
        <w:rPr>
          <w:rFonts w:ascii="Cambria" w:hAnsi="Cambria" w:cs="Calibri"/>
          <w:b/>
          <w:bCs/>
          <w:sz w:val="22"/>
          <w:szCs w:val="22"/>
          <w:u w:val="single"/>
        </w:rPr>
        <w:t>.</w:t>
      </w:r>
      <w:r w:rsidRPr="00EF1E05">
        <w:rPr>
          <w:rFonts w:ascii="Cambria" w:hAnsi="Cambria" w:cs="Calibri"/>
          <w:sz w:val="22"/>
          <w:szCs w:val="22"/>
        </w:rPr>
        <w:t xml:space="preserve"> Funnel plot of </w:t>
      </w:r>
      <w:r w:rsidRPr="00EF1E05">
        <w:rPr>
          <w:rFonts w:ascii="Cambria" w:hAnsi="Cambria" w:cs="Calibri"/>
          <w:bCs/>
          <w:sz w:val="22"/>
          <w:szCs w:val="22"/>
        </w:rPr>
        <w:t xml:space="preserve">comparison of </w:t>
      </w:r>
      <w:r>
        <w:rPr>
          <w:rFonts w:ascii="Cambria" w:hAnsi="Cambria" w:cs="Calibri"/>
          <w:bCs/>
          <w:sz w:val="22"/>
          <w:szCs w:val="22"/>
        </w:rPr>
        <w:t>urge to wash</w:t>
      </w:r>
      <w:r w:rsidRPr="00EF1E05">
        <w:rPr>
          <w:rFonts w:ascii="Cambria" w:hAnsi="Cambria" w:cs="Calibri"/>
          <w:bCs/>
          <w:sz w:val="22"/>
          <w:szCs w:val="22"/>
        </w:rPr>
        <w:t xml:space="preserve"> between various geographic regions across included studies.</w:t>
      </w:r>
    </w:p>
    <w:p w14:paraId="63776EC1" w14:textId="77777777" w:rsidR="004A7851" w:rsidRPr="00EF1E05" w:rsidRDefault="004A7851" w:rsidP="006009F8">
      <w:pPr>
        <w:jc w:val="both"/>
        <w:rPr>
          <w:rFonts w:ascii="Cambria" w:hAnsi="Cambria" w:cs="Calibri"/>
          <w:b/>
          <w:bCs/>
          <w:sz w:val="22"/>
          <w:szCs w:val="22"/>
          <w:u w:val="single"/>
        </w:rPr>
      </w:pPr>
    </w:p>
    <w:p w14:paraId="77E0D13B" w14:textId="77777777" w:rsidR="004A7851" w:rsidRPr="00EF1E05" w:rsidRDefault="004A7851" w:rsidP="006009F8">
      <w:pPr>
        <w:rPr>
          <w:rFonts w:ascii="Cambria" w:hAnsi="Cambria" w:cs="Calibri"/>
          <w:b/>
          <w:bCs/>
          <w:sz w:val="22"/>
          <w:szCs w:val="22"/>
          <w:u w:val="single"/>
        </w:rPr>
      </w:pPr>
      <w:r w:rsidRPr="00297ECA">
        <w:rPr>
          <w:rFonts w:ascii="Cambria" w:hAnsi="Cambria" w:cs="Calibri"/>
          <w:b/>
          <w:bCs/>
          <w:noProof/>
          <w:sz w:val="22"/>
          <w:szCs w:val="22"/>
          <w:u w:val="single"/>
          <w:lang w:val="en-US" w:eastAsia="en-US"/>
        </w:rPr>
        <w:drawing>
          <wp:inline distT="0" distB="0" distL="0" distR="0" wp14:anchorId="06F0352D" wp14:editId="4834C508">
            <wp:extent cx="5486400" cy="3913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913505"/>
                    </a:xfrm>
                    <a:prstGeom prst="rect">
                      <a:avLst/>
                    </a:prstGeom>
                  </pic:spPr>
                </pic:pic>
              </a:graphicData>
            </a:graphic>
          </wp:inline>
        </w:drawing>
      </w:r>
    </w:p>
    <w:p w14:paraId="06C7AC96" w14:textId="77777777" w:rsidR="004A7851" w:rsidRPr="00EF1E05" w:rsidRDefault="004A7851" w:rsidP="006009F8">
      <w:pPr>
        <w:rPr>
          <w:rFonts w:ascii="Cambria" w:hAnsi="Cambria" w:cs="Calibri"/>
          <w:b/>
          <w:bCs/>
          <w:sz w:val="22"/>
          <w:szCs w:val="22"/>
          <w:u w:val="single"/>
        </w:rPr>
      </w:pPr>
    </w:p>
    <w:p w14:paraId="3534BC8D" w14:textId="77777777" w:rsidR="004A7851" w:rsidRPr="00EF1E05" w:rsidRDefault="004A7851" w:rsidP="006009F8">
      <w:pPr>
        <w:rPr>
          <w:rFonts w:ascii="Cambria" w:hAnsi="Cambria" w:cs="Calibri"/>
          <w:b/>
          <w:bCs/>
          <w:sz w:val="22"/>
          <w:szCs w:val="22"/>
          <w:u w:val="single"/>
        </w:rPr>
      </w:pPr>
    </w:p>
    <w:p w14:paraId="433240B1" w14:textId="77777777" w:rsidR="004A7851" w:rsidRPr="00EF1E05" w:rsidRDefault="004A7851" w:rsidP="006009F8">
      <w:pPr>
        <w:rPr>
          <w:rFonts w:ascii="Cambria" w:hAnsi="Cambria" w:cs="Calibri"/>
          <w:b/>
          <w:bCs/>
          <w:sz w:val="22"/>
          <w:szCs w:val="22"/>
          <w:u w:val="single"/>
        </w:rPr>
      </w:pPr>
    </w:p>
    <w:p w14:paraId="79E8AD79" w14:textId="77777777" w:rsidR="004A7851" w:rsidRPr="00EF1E05" w:rsidRDefault="004A7851" w:rsidP="006009F8">
      <w:pPr>
        <w:rPr>
          <w:rFonts w:ascii="Cambria" w:hAnsi="Cambria" w:cs="Calibri"/>
          <w:b/>
          <w:bCs/>
          <w:sz w:val="22"/>
          <w:szCs w:val="22"/>
          <w:u w:val="single"/>
          <w:rtl/>
        </w:rPr>
      </w:pPr>
    </w:p>
    <w:p w14:paraId="6E53FFBA" w14:textId="77777777" w:rsidR="004A7851" w:rsidRPr="00EF1E05" w:rsidRDefault="004A7851" w:rsidP="006009F8">
      <w:pPr>
        <w:rPr>
          <w:rFonts w:ascii="Cambria" w:hAnsi="Cambria" w:cs="Calibri"/>
          <w:b/>
          <w:bCs/>
          <w:sz w:val="22"/>
          <w:szCs w:val="22"/>
          <w:u w:val="single"/>
          <w:rtl/>
        </w:rPr>
      </w:pPr>
    </w:p>
    <w:p w14:paraId="27867DAE" w14:textId="77777777" w:rsidR="004A7851" w:rsidRPr="00EF1E05" w:rsidRDefault="004A7851" w:rsidP="006009F8">
      <w:pPr>
        <w:rPr>
          <w:rFonts w:ascii="Cambria" w:hAnsi="Cambria" w:cs="Calibri"/>
          <w:b/>
          <w:bCs/>
          <w:sz w:val="22"/>
          <w:szCs w:val="22"/>
          <w:u w:val="single"/>
          <w:rtl/>
        </w:rPr>
      </w:pPr>
    </w:p>
    <w:p w14:paraId="6D904078" w14:textId="77777777" w:rsidR="004A7851" w:rsidRPr="00EF1E05" w:rsidRDefault="004A7851" w:rsidP="006009F8">
      <w:pPr>
        <w:rPr>
          <w:rFonts w:ascii="Cambria" w:hAnsi="Cambria" w:cs="Calibri"/>
          <w:b/>
          <w:bCs/>
          <w:sz w:val="22"/>
          <w:szCs w:val="22"/>
          <w:u w:val="single"/>
        </w:rPr>
      </w:pPr>
    </w:p>
    <w:p w14:paraId="520627A4" w14:textId="77777777" w:rsidR="004A7851" w:rsidRPr="00EF1E05" w:rsidRDefault="004A7851" w:rsidP="006009F8">
      <w:pPr>
        <w:rPr>
          <w:rFonts w:ascii="Cambria" w:hAnsi="Cambria" w:cs="Calibri"/>
          <w:b/>
          <w:bCs/>
          <w:sz w:val="22"/>
          <w:szCs w:val="22"/>
          <w:u w:val="single"/>
        </w:rPr>
      </w:pPr>
    </w:p>
    <w:p w14:paraId="512B95B8" w14:textId="77777777" w:rsidR="004A7851" w:rsidRPr="00EF1E05" w:rsidRDefault="004A7851" w:rsidP="006009F8">
      <w:pPr>
        <w:rPr>
          <w:rFonts w:ascii="Cambria" w:hAnsi="Cambria" w:cs="Calibri"/>
          <w:b/>
          <w:bCs/>
          <w:sz w:val="22"/>
          <w:szCs w:val="22"/>
          <w:u w:val="single"/>
          <w:rtl/>
        </w:rPr>
      </w:pPr>
    </w:p>
    <w:p w14:paraId="101B9734" w14:textId="77777777" w:rsidR="004A7851" w:rsidRPr="00EF1E05" w:rsidRDefault="004A7851" w:rsidP="006009F8">
      <w:pPr>
        <w:rPr>
          <w:rFonts w:ascii="Cambria" w:hAnsi="Cambria" w:cs="Calibri"/>
          <w:b/>
          <w:bCs/>
          <w:sz w:val="22"/>
          <w:szCs w:val="22"/>
          <w:u w:val="single"/>
          <w:rtl/>
        </w:rPr>
      </w:pPr>
    </w:p>
    <w:p w14:paraId="0D8453D3" w14:textId="77777777" w:rsidR="004A7851" w:rsidRPr="00EF1E05" w:rsidRDefault="004A7851" w:rsidP="006009F8">
      <w:pPr>
        <w:rPr>
          <w:rFonts w:ascii="Cambria" w:hAnsi="Cambria" w:cs="Calibri"/>
          <w:b/>
          <w:bCs/>
          <w:sz w:val="22"/>
          <w:szCs w:val="22"/>
          <w:u w:val="single"/>
          <w:rtl/>
        </w:rPr>
      </w:pPr>
    </w:p>
    <w:p w14:paraId="28908664" w14:textId="77777777" w:rsidR="004A7851" w:rsidRPr="00EF1E05" w:rsidRDefault="004A7851" w:rsidP="006009F8">
      <w:pPr>
        <w:rPr>
          <w:rFonts w:ascii="Cambria" w:hAnsi="Cambria" w:cs="Calibri"/>
          <w:b/>
          <w:bCs/>
          <w:sz w:val="22"/>
          <w:szCs w:val="22"/>
          <w:u w:val="single"/>
          <w:rtl/>
        </w:rPr>
      </w:pPr>
    </w:p>
    <w:p w14:paraId="4B8081C5" w14:textId="77777777" w:rsidR="004A7851" w:rsidRPr="00EF1E05" w:rsidRDefault="004A7851" w:rsidP="006009F8">
      <w:pPr>
        <w:jc w:val="both"/>
        <w:rPr>
          <w:rFonts w:ascii="Cambria" w:hAnsi="Cambria" w:cs="Calibri"/>
          <w:b/>
          <w:bCs/>
          <w:sz w:val="22"/>
          <w:szCs w:val="22"/>
          <w:u w:val="single"/>
        </w:rPr>
      </w:pPr>
    </w:p>
    <w:p w14:paraId="1BFF3B6F" w14:textId="77777777" w:rsidR="004A7851" w:rsidRPr="00EF1E05" w:rsidRDefault="004A7851" w:rsidP="006009F8">
      <w:pPr>
        <w:jc w:val="both"/>
        <w:rPr>
          <w:rFonts w:ascii="Cambria" w:hAnsi="Cambria" w:cs="Calibri"/>
          <w:b/>
          <w:bCs/>
          <w:sz w:val="22"/>
          <w:szCs w:val="22"/>
          <w:u w:val="single"/>
        </w:rPr>
      </w:pPr>
    </w:p>
    <w:p w14:paraId="2997D523" w14:textId="77777777" w:rsidR="004A7851" w:rsidRPr="00EF1E05" w:rsidRDefault="004A7851" w:rsidP="006009F8">
      <w:pPr>
        <w:jc w:val="both"/>
        <w:rPr>
          <w:rFonts w:ascii="Cambria" w:hAnsi="Cambria" w:cs="Calibri"/>
          <w:b/>
          <w:bCs/>
          <w:sz w:val="22"/>
          <w:szCs w:val="22"/>
          <w:u w:val="single"/>
        </w:rPr>
      </w:pPr>
    </w:p>
    <w:p w14:paraId="40D861F4" w14:textId="77777777" w:rsidR="004A7851" w:rsidRPr="00EF1E05" w:rsidRDefault="004A7851" w:rsidP="006009F8">
      <w:pPr>
        <w:jc w:val="both"/>
        <w:rPr>
          <w:rFonts w:ascii="Cambria" w:hAnsi="Cambria" w:cs="Calibri"/>
          <w:b/>
          <w:bCs/>
          <w:sz w:val="22"/>
          <w:szCs w:val="22"/>
          <w:u w:val="single"/>
        </w:rPr>
      </w:pPr>
    </w:p>
    <w:p w14:paraId="483296FF" w14:textId="77777777" w:rsidR="004A7851" w:rsidRPr="00EF1E05" w:rsidRDefault="004A7851" w:rsidP="006009F8">
      <w:pPr>
        <w:jc w:val="both"/>
        <w:rPr>
          <w:rFonts w:ascii="Cambria" w:hAnsi="Cambria" w:cs="Calibri"/>
          <w:b/>
          <w:bCs/>
          <w:sz w:val="22"/>
          <w:szCs w:val="22"/>
          <w:u w:val="single"/>
        </w:rPr>
      </w:pPr>
    </w:p>
    <w:p w14:paraId="57D787CE" w14:textId="77777777" w:rsidR="004A7851" w:rsidRPr="00EF1E05" w:rsidRDefault="004A7851" w:rsidP="006009F8">
      <w:pPr>
        <w:jc w:val="both"/>
        <w:rPr>
          <w:rFonts w:ascii="Cambria" w:hAnsi="Cambria" w:cs="Calibri"/>
          <w:b/>
          <w:bCs/>
          <w:sz w:val="22"/>
          <w:szCs w:val="22"/>
          <w:u w:val="single"/>
        </w:rPr>
      </w:pPr>
    </w:p>
    <w:p w14:paraId="0281DB82" w14:textId="77777777" w:rsidR="004A7851" w:rsidRPr="00EF1E05" w:rsidRDefault="004A7851" w:rsidP="006009F8">
      <w:pPr>
        <w:jc w:val="both"/>
        <w:rPr>
          <w:rFonts w:ascii="Cambria" w:hAnsi="Cambria" w:cs="Calibri"/>
          <w:b/>
          <w:bCs/>
          <w:sz w:val="22"/>
          <w:szCs w:val="22"/>
          <w:u w:val="single"/>
        </w:rPr>
      </w:pPr>
    </w:p>
    <w:p w14:paraId="4ACEAC65" w14:textId="77777777" w:rsidR="004A7851" w:rsidRPr="00EF1E05" w:rsidRDefault="004A7851" w:rsidP="006009F8">
      <w:pPr>
        <w:jc w:val="both"/>
        <w:rPr>
          <w:rFonts w:ascii="Cambria" w:hAnsi="Cambria" w:cs="Calibri"/>
          <w:b/>
          <w:bCs/>
          <w:sz w:val="22"/>
          <w:szCs w:val="22"/>
          <w:u w:val="single"/>
        </w:rPr>
      </w:pPr>
    </w:p>
    <w:p w14:paraId="75B871F0" w14:textId="77777777" w:rsidR="004A7851" w:rsidRDefault="004A7851" w:rsidP="006009F8">
      <w:pPr>
        <w:spacing w:line="276" w:lineRule="auto"/>
        <w:jc w:val="both"/>
        <w:rPr>
          <w:rFonts w:ascii="Cambria" w:hAnsi="Cambria" w:cs="Calibri"/>
          <w:b/>
          <w:bCs/>
          <w:sz w:val="22"/>
          <w:szCs w:val="22"/>
          <w:u w:val="single"/>
        </w:rPr>
      </w:pPr>
    </w:p>
    <w:p w14:paraId="3FF7ED76" w14:textId="77777777" w:rsidR="004A7851" w:rsidRPr="00EF1E05" w:rsidRDefault="004A7851" w:rsidP="006009F8">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 xml:space="preserve">Figure </w:t>
      </w:r>
      <w:r>
        <w:rPr>
          <w:rFonts w:ascii="Cambria" w:hAnsi="Cambria" w:cs="Calibri"/>
          <w:b/>
          <w:bCs/>
          <w:sz w:val="22"/>
          <w:szCs w:val="22"/>
          <w:u w:val="single"/>
        </w:rPr>
        <w:t>S15</w:t>
      </w:r>
      <w:r w:rsidRPr="00EF1E05">
        <w:rPr>
          <w:rFonts w:ascii="Cambria" w:hAnsi="Cambria" w:cs="Calibri"/>
          <w:b/>
          <w:bCs/>
          <w:sz w:val="22"/>
          <w:szCs w:val="22"/>
          <w:u w:val="single"/>
        </w:rPr>
        <w:t>.</w:t>
      </w:r>
      <w:r w:rsidRPr="00EF1E05">
        <w:rPr>
          <w:rFonts w:ascii="Cambria" w:hAnsi="Cambria" w:cs="Calibri"/>
          <w:sz w:val="22"/>
          <w:szCs w:val="22"/>
        </w:rPr>
        <w:t xml:space="preserve"> </w:t>
      </w:r>
      <w:r w:rsidRPr="00EF1E05">
        <w:rPr>
          <w:rFonts w:ascii="Cambria" w:hAnsi="Cambria" w:cs="Calibri"/>
          <w:bCs/>
          <w:sz w:val="22"/>
          <w:szCs w:val="22"/>
        </w:rPr>
        <w:t xml:space="preserve">Forest plot of </w:t>
      </w:r>
      <w:r>
        <w:rPr>
          <w:rFonts w:ascii="Cambria" w:hAnsi="Cambria" w:cs="Calibri"/>
          <w:bCs/>
          <w:sz w:val="22"/>
          <w:szCs w:val="22"/>
        </w:rPr>
        <w:t>urge to wash</w:t>
      </w:r>
      <w:r w:rsidRPr="00EF1E05">
        <w:rPr>
          <w:rFonts w:ascii="Cambria" w:hAnsi="Cambria" w:cs="Calibri"/>
          <w:bCs/>
          <w:sz w:val="22"/>
          <w:szCs w:val="22"/>
        </w:rPr>
        <w:t xml:space="preserve"> between various comparators across included studies.</w:t>
      </w:r>
    </w:p>
    <w:p w14:paraId="255DA9A7" w14:textId="77777777" w:rsidR="004A7851" w:rsidRDefault="004A7851" w:rsidP="006009F8">
      <w:pPr>
        <w:jc w:val="both"/>
        <w:rPr>
          <w:rFonts w:ascii="Cambria" w:hAnsi="Cambria" w:cs="Calibri"/>
          <w:sz w:val="22"/>
          <w:szCs w:val="22"/>
        </w:rPr>
      </w:pPr>
    </w:p>
    <w:p w14:paraId="154220B8" w14:textId="77777777" w:rsidR="004A7851" w:rsidRPr="00EF1E05" w:rsidRDefault="004A7851" w:rsidP="006009F8">
      <w:pPr>
        <w:jc w:val="both"/>
        <w:rPr>
          <w:rFonts w:ascii="Cambria" w:hAnsi="Cambria" w:cs="Calibri"/>
          <w:b/>
          <w:bCs/>
          <w:sz w:val="22"/>
          <w:szCs w:val="22"/>
          <w:u w:val="single"/>
        </w:rPr>
      </w:pPr>
      <w:r w:rsidRPr="00750A97">
        <w:rPr>
          <w:rFonts w:ascii="Cambria" w:hAnsi="Cambria" w:cs="Calibri"/>
          <w:b/>
          <w:bCs/>
          <w:noProof/>
          <w:sz w:val="22"/>
          <w:szCs w:val="22"/>
          <w:u w:val="single"/>
          <w:lang w:val="en-US" w:eastAsia="en-US"/>
        </w:rPr>
        <w:drawing>
          <wp:inline distT="0" distB="0" distL="0" distR="0" wp14:anchorId="2B779AE6" wp14:editId="267E3EFA">
            <wp:extent cx="5486400" cy="248729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2487295"/>
                    </a:xfrm>
                    <a:prstGeom prst="rect">
                      <a:avLst/>
                    </a:prstGeom>
                  </pic:spPr>
                </pic:pic>
              </a:graphicData>
            </a:graphic>
          </wp:inline>
        </w:drawing>
      </w:r>
    </w:p>
    <w:p w14:paraId="24EDFD66" w14:textId="77777777" w:rsidR="004A7851" w:rsidRPr="00EF1E05" w:rsidRDefault="004A7851" w:rsidP="006009F8">
      <w:pPr>
        <w:rPr>
          <w:rFonts w:ascii="Cambria" w:hAnsi="Cambria" w:cs="Calibri"/>
          <w:b/>
          <w:bCs/>
          <w:sz w:val="22"/>
          <w:szCs w:val="22"/>
          <w:u w:val="single"/>
          <w:rtl/>
        </w:rPr>
      </w:pPr>
    </w:p>
    <w:p w14:paraId="591F01A1" w14:textId="77777777" w:rsidR="004A7851" w:rsidRPr="00EF1E05" w:rsidRDefault="004A7851" w:rsidP="006009F8">
      <w:pPr>
        <w:rPr>
          <w:rFonts w:ascii="Cambria" w:hAnsi="Cambria" w:cs="Calibri"/>
          <w:b/>
          <w:bCs/>
          <w:sz w:val="22"/>
          <w:szCs w:val="22"/>
          <w:u w:val="single"/>
          <w:rtl/>
        </w:rPr>
      </w:pPr>
    </w:p>
    <w:p w14:paraId="158E5395" w14:textId="77777777" w:rsidR="004A7851" w:rsidRPr="00EF1E05" w:rsidRDefault="004A7851" w:rsidP="006009F8">
      <w:pPr>
        <w:rPr>
          <w:rFonts w:ascii="Cambria" w:hAnsi="Cambria" w:cs="Calibri"/>
          <w:b/>
          <w:bCs/>
          <w:sz w:val="22"/>
          <w:szCs w:val="22"/>
          <w:u w:val="single"/>
          <w:rtl/>
        </w:rPr>
      </w:pPr>
    </w:p>
    <w:p w14:paraId="102949A8" w14:textId="77777777" w:rsidR="004A7851" w:rsidRPr="00EF1E05" w:rsidRDefault="004A7851" w:rsidP="006009F8">
      <w:pPr>
        <w:rPr>
          <w:rFonts w:ascii="Cambria" w:hAnsi="Cambria" w:cs="Calibri"/>
          <w:b/>
          <w:bCs/>
          <w:sz w:val="22"/>
          <w:szCs w:val="22"/>
          <w:u w:val="single"/>
          <w:rtl/>
        </w:rPr>
      </w:pPr>
    </w:p>
    <w:p w14:paraId="1AFB734C" w14:textId="77777777" w:rsidR="004A7851" w:rsidRPr="00EF1E05" w:rsidRDefault="004A7851" w:rsidP="006009F8">
      <w:pPr>
        <w:rPr>
          <w:rFonts w:ascii="Cambria" w:hAnsi="Cambria" w:cs="Calibri"/>
          <w:b/>
          <w:bCs/>
          <w:sz w:val="22"/>
          <w:szCs w:val="22"/>
          <w:u w:val="single"/>
          <w:rtl/>
        </w:rPr>
      </w:pPr>
    </w:p>
    <w:p w14:paraId="3B82E61A" w14:textId="77777777" w:rsidR="004A7851" w:rsidRPr="00EF1E05" w:rsidRDefault="004A7851" w:rsidP="006009F8">
      <w:pPr>
        <w:rPr>
          <w:rFonts w:ascii="Cambria" w:hAnsi="Cambria" w:cs="Calibri"/>
          <w:b/>
          <w:bCs/>
          <w:sz w:val="22"/>
          <w:szCs w:val="22"/>
          <w:u w:val="single"/>
          <w:rtl/>
        </w:rPr>
      </w:pPr>
    </w:p>
    <w:p w14:paraId="27C255D4" w14:textId="77777777" w:rsidR="004A7851" w:rsidRPr="00EF1E05" w:rsidRDefault="004A7851" w:rsidP="006009F8">
      <w:pPr>
        <w:rPr>
          <w:rFonts w:ascii="Cambria" w:hAnsi="Cambria" w:cs="Calibri"/>
          <w:b/>
          <w:bCs/>
          <w:sz w:val="22"/>
          <w:szCs w:val="22"/>
          <w:u w:val="single"/>
          <w:rtl/>
        </w:rPr>
      </w:pPr>
    </w:p>
    <w:p w14:paraId="65636C72" w14:textId="77777777" w:rsidR="004A7851" w:rsidRPr="00EF1E05" w:rsidRDefault="004A7851" w:rsidP="006009F8">
      <w:pPr>
        <w:rPr>
          <w:rFonts w:ascii="Cambria" w:hAnsi="Cambria" w:cs="Calibri"/>
          <w:b/>
          <w:bCs/>
          <w:sz w:val="22"/>
          <w:szCs w:val="22"/>
          <w:u w:val="single"/>
          <w:rtl/>
        </w:rPr>
      </w:pPr>
    </w:p>
    <w:p w14:paraId="324447BA" w14:textId="77777777" w:rsidR="004A7851" w:rsidRPr="00EF1E05" w:rsidRDefault="004A7851" w:rsidP="006009F8">
      <w:pPr>
        <w:rPr>
          <w:rFonts w:ascii="Cambria" w:hAnsi="Cambria" w:cs="Calibri"/>
          <w:b/>
          <w:bCs/>
          <w:sz w:val="22"/>
          <w:szCs w:val="22"/>
          <w:u w:val="single"/>
          <w:rtl/>
        </w:rPr>
      </w:pPr>
    </w:p>
    <w:p w14:paraId="00807D25" w14:textId="77777777" w:rsidR="004A7851" w:rsidRPr="00EF1E05" w:rsidRDefault="004A7851" w:rsidP="006009F8">
      <w:pPr>
        <w:rPr>
          <w:rFonts w:ascii="Cambria" w:hAnsi="Cambria" w:cs="Calibri"/>
          <w:b/>
          <w:bCs/>
          <w:sz w:val="22"/>
          <w:szCs w:val="22"/>
          <w:u w:val="single"/>
          <w:rtl/>
        </w:rPr>
      </w:pPr>
    </w:p>
    <w:p w14:paraId="5C4DAE5C" w14:textId="77777777" w:rsidR="004A7851" w:rsidRPr="00EF1E05" w:rsidRDefault="004A7851" w:rsidP="006009F8">
      <w:pPr>
        <w:rPr>
          <w:rFonts w:ascii="Cambria" w:hAnsi="Cambria" w:cs="Calibri"/>
          <w:b/>
          <w:bCs/>
          <w:sz w:val="22"/>
          <w:szCs w:val="22"/>
          <w:u w:val="single"/>
          <w:rtl/>
        </w:rPr>
      </w:pPr>
    </w:p>
    <w:p w14:paraId="2B26E8EC" w14:textId="77777777" w:rsidR="004A7851" w:rsidRPr="00EF1E05" w:rsidRDefault="004A7851" w:rsidP="006009F8">
      <w:pPr>
        <w:rPr>
          <w:rFonts w:ascii="Cambria" w:hAnsi="Cambria" w:cs="Calibri"/>
          <w:b/>
          <w:bCs/>
          <w:sz w:val="22"/>
          <w:szCs w:val="22"/>
          <w:u w:val="single"/>
          <w:rtl/>
        </w:rPr>
      </w:pPr>
    </w:p>
    <w:p w14:paraId="0EC28173" w14:textId="77777777" w:rsidR="004A7851" w:rsidRPr="00EF1E05" w:rsidRDefault="004A7851" w:rsidP="006009F8">
      <w:pPr>
        <w:rPr>
          <w:rFonts w:ascii="Cambria" w:hAnsi="Cambria" w:cs="Calibri"/>
          <w:b/>
          <w:bCs/>
          <w:sz w:val="22"/>
          <w:szCs w:val="22"/>
          <w:u w:val="single"/>
          <w:rtl/>
        </w:rPr>
      </w:pPr>
    </w:p>
    <w:p w14:paraId="56ECD8D7" w14:textId="77777777" w:rsidR="004A7851" w:rsidRPr="00EF1E05" w:rsidRDefault="004A7851" w:rsidP="006009F8">
      <w:pPr>
        <w:rPr>
          <w:rFonts w:ascii="Cambria" w:hAnsi="Cambria" w:cs="Calibri"/>
          <w:b/>
          <w:bCs/>
          <w:sz w:val="22"/>
          <w:szCs w:val="22"/>
          <w:u w:val="single"/>
          <w:rtl/>
        </w:rPr>
      </w:pPr>
    </w:p>
    <w:p w14:paraId="5747958F" w14:textId="77777777" w:rsidR="004A7851" w:rsidRPr="00EF1E05" w:rsidRDefault="004A7851" w:rsidP="006009F8">
      <w:pPr>
        <w:rPr>
          <w:rFonts w:ascii="Cambria" w:hAnsi="Cambria" w:cs="Calibri"/>
          <w:b/>
          <w:bCs/>
          <w:sz w:val="22"/>
          <w:szCs w:val="22"/>
          <w:u w:val="single"/>
          <w:rtl/>
        </w:rPr>
      </w:pPr>
    </w:p>
    <w:p w14:paraId="7041668A" w14:textId="77777777" w:rsidR="004A7851" w:rsidRPr="00EF1E05" w:rsidRDefault="004A7851" w:rsidP="006009F8">
      <w:pPr>
        <w:rPr>
          <w:rFonts w:ascii="Cambria" w:hAnsi="Cambria" w:cs="Calibri"/>
          <w:b/>
          <w:bCs/>
          <w:sz w:val="22"/>
          <w:szCs w:val="22"/>
          <w:u w:val="single"/>
          <w:rtl/>
        </w:rPr>
      </w:pPr>
    </w:p>
    <w:p w14:paraId="1807A2F0" w14:textId="77777777" w:rsidR="004A7851" w:rsidRPr="00EF1E05" w:rsidRDefault="004A7851" w:rsidP="006009F8">
      <w:pPr>
        <w:rPr>
          <w:rFonts w:ascii="Cambria" w:hAnsi="Cambria" w:cs="Calibri"/>
          <w:b/>
          <w:bCs/>
          <w:sz w:val="22"/>
          <w:szCs w:val="22"/>
          <w:u w:val="single"/>
          <w:rtl/>
        </w:rPr>
      </w:pPr>
    </w:p>
    <w:p w14:paraId="78028CC1" w14:textId="77777777" w:rsidR="004A7851" w:rsidRPr="00EF1E05" w:rsidRDefault="004A7851" w:rsidP="006009F8">
      <w:pPr>
        <w:rPr>
          <w:rFonts w:ascii="Cambria" w:hAnsi="Cambria" w:cs="Calibri"/>
          <w:b/>
          <w:bCs/>
          <w:sz w:val="22"/>
          <w:szCs w:val="22"/>
          <w:u w:val="single"/>
          <w:rtl/>
        </w:rPr>
      </w:pPr>
    </w:p>
    <w:p w14:paraId="14DEB177" w14:textId="77777777" w:rsidR="004A7851" w:rsidRDefault="004A7851" w:rsidP="006009F8">
      <w:pPr>
        <w:jc w:val="both"/>
        <w:rPr>
          <w:rFonts w:ascii="Cambria" w:hAnsi="Cambria" w:cs="Calibri"/>
          <w:b/>
          <w:bCs/>
          <w:sz w:val="22"/>
          <w:szCs w:val="22"/>
          <w:u w:val="single"/>
        </w:rPr>
      </w:pPr>
    </w:p>
    <w:p w14:paraId="3E4AE4B1" w14:textId="77777777" w:rsidR="004A7851" w:rsidRDefault="004A7851" w:rsidP="006009F8">
      <w:pPr>
        <w:jc w:val="both"/>
        <w:rPr>
          <w:rFonts w:ascii="Cambria" w:hAnsi="Cambria" w:cs="Calibri"/>
          <w:b/>
          <w:bCs/>
          <w:sz w:val="22"/>
          <w:szCs w:val="22"/>
          <w:u w:val="single"/>
        </w:rPr>
      </w:pPr>
    </w:p>
    <w:p w14:paraId="5A34388F" w14:textId="77777777" w:rsidR="004A7851" w:rsidRDefault="004A7851" w:rsidP="006009F8">
      <w:pPr>
        <w:spacing w:line="276" w:lineRule="auto"/>
        <w:jc w:val="both"/>
        <w:rPr>
          <w:rFonts w:ascii="Cambria" w:hAnsi="Cambria" w:cs="Calibri"/>
          <w:b/>
          <w:bCs/>
          <w:sz w:val="22"/>
          <w:szCs w:val="22"/>
          <w:u w:val="single"/>
        </w:rPr>
      </w:pPr>
    </w:p>
    <w:p w14:paraId="206AB31F" w14:textId="77777777" w:rsidR="004A7851" w:rsidRDefault="004A7851" w:rsidP="006009F8">
      <w:pPr>
        <w:spacing w:line="276" w:lineRule="auto"/>
        <w:jc w:val="both"/>
        <w:rPr>
          <w:rFonts w:ascii="Cambria" w:hAnsi="Cambria" w:cs="Calibri"/>
          <w:b/>
          <w:bCs/>
          <w:sz w:val="22"/>
          <w:szCs w:val="22"/>
          <w:u w:val="single"/>
        </w:rPr>
      </w:pPr>
    </w:p>
    <w:p w14:paraId="386678B0" w14:textId="77777777" w:rsidR="004A7851" w:rsidRDefault="004A7851" w:rsidP="006009F8">
      <w:pPr>
        <w:spacing w:line="276" w:lineRule="auto"/>
        <w:jc w:val="both"/>
        <w:rPr>
          <w:rFonts w:ascii="Cambria" w:hAnsi="Cambria" w:cs="Calibri"/>
          <w:b/>
          <w:bCs/>
          <w:sz w:val="22"/>
          <w:szCs w:val="22"/>
          <w:u w:val="single"/>
        </w:rPr>
      </w:pPr>
    </w:p>
    <w:p w14:paraId="4E30DC44" w14:textId="77777777" w:rsidR="004A7851" w:rsidRDefault="004A7851" w:rsidP="006009F8">
      <w:pPr>
        <w:spacing w:line="276" w:lineRule="auto"/>
        <w:jc w:val="both"/>
        <w:rPr>
          <w:rFonts w:ascii="Cambria" w:hAnsi="Cambria" w:cs="Calibri"/>
          <w:b/>
          <w:bCs/>
          <w:sz w:val="22"/>
          <w:szCs w:val="22"/>
          <w:u w:val="single"/>
        </w:rPr>
      </w:pPr>
    </w:p>
    <w:p w14:paraId="437EFEDC" w14:textId="77777777" w:rsidR="004A7851" w:rsidRDefault="004A7851" w:rsidP="006009F8">
      <w:pPr>
        <w:spacing w:line="276" w:lineRule="auto"/>
        <w:jc w:val="both"/>
        <w:rPr>
          <w:rFonts w:ascii="Cambria" w:hAnsi="Cambria" w:cs="Calibri"/>
          <w:b/>
          <w:bCs/>
          <w:sz w:val="22"/>
          <w:szCs w:val="22"/>
          <w:u w:val="single"/>
        </w:rPr>
      </w:pPr>
    </w:p>
    <w:p w14:paraId="7A0415CF" w14:textId="77777777" w:rsidR="004A7851" w:rsidRDefault="004A7851" w:rsidP="006009F8">
      <w:pPr>
        <w:spacing w:line="276" w:lineRule="auto"/>
        <w:jc w:val="both"/>
        <w:rPr>
          <w:rFonts w:ascii="Cambria" w:hAnsi="Cambria" w:cs="Calibri"/>
          <w:b/>
          <w:bCs/>
          <w:sz w:val="22"/>
          <w:szCs w:val="22"/>
          <w:u w:val="single"/>
        </w:rPr>
      </w:pPr>
    </w:p>
    <w:p w14:paraId="09C5A8E1" w14:textId="77777777" w:rsidR="004A7851" w:rsidRDefault="004A7851" w:rsidP="006009F8">
      <w:pPr>
        <w:spacing w:line="276" w:lineRule="auto"/>
        <w:jc w:val="both"/>
        <w:rPr>
          <w:rFonts w:ascii="Cambria" w:hAnsi="Cambria" w:cs="Calibri"/>
          <w:b/>
          <w:bCs/>
          <w:sz w:val="22"/>
          <w:szCs w:val="22"/>
          <w:u w:val="single"/>
        </w:rPr>
      </w:pPr>
    </w:p>
    <w:p w14:paraId="7EEC6AD2" w14:textId="77777777" w:rsidR="004A7851" w:rsidRDefault="004A7851" w:rsidP="006009F8">
      <w:pPr>
        <w:spacing w:line="276" w:lineRule="auto"/>
        <w:jc w:val="both"/>
        <w:rPr>
          <w:rFonts w:ascii="Cambria" w:hAnsi="Cambria" w:cs="Calibri"/>
          <w:b/>
          <w:bCs/>
          <w:sz w:val="22"/>
          <w:szCs w:val="22"/>
          <w:u w:val="single"/>
        </w:rPr>
      </w:pPr>
    </w:p>
    <w:p w14:paraId="4ECAE523" w14:textId="77777777" w:rsidR="004A7851" w:rsidRPr="00EF1E05" w:rsidRDefault="004A7851" w:rsidP="006009F8">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 xml:space="preserve">Figure </w:t>
      </w:r>
      <w:r>
        <w:rPr>
          <w:rFonts w:ascii="Cambria" w:hAnsi="Cambria" w:cs="Calibri"/>
          <w:b/>
          <w:bCs/>
          <w:sz w:val="22"/>
          <w:szCs w:val="22"/>
          <w:u w:val="single"/>
        </w:rPr>
        <w:t>S16</w:t>
      </w:r>
      <w:r w:rsidRPr="00EF1E05">
        <w:rPr>
          <w:rFonts w:ascii="Cambria" w:hAnsi="Cambria" w:cs="Calibri"/>
          <w:b/>
          <w:bCs/>
          <w:sz w:val="22"/>
          <w:szCs w:val="22"/>
          <w:u w:val="single"/>
        </w:rPr>
        <w:t>.</w:t>
      </w:r>
      <w:r w:rsidRPr="00EF1E05">
        <w:rPr>
          <w:rFonts w:ascii="Cambria" w:hAnsi="Cambria" w:cs="Calibri"/>
          <w:sz w:val="22"/>
          <w:szCs w:val="22"/>
        </w:rPr>
        <w:t xml:space="preserve"> Funnel </w:t>
      </w:r>
      <w:r w:rsidRPr="00EF1E05">
        <w:rPr>
          <w:rFonts w:ascii="Cambria" w:hAnsi="Cambria" w:cs="Calibri"/>
          <w:bCs/>
          <w:sz w:val="22"/>
          <w:szCs w:val="22"/>
        </w:rPr>
        <w:t xml:space="preserve">plot of </w:t>
      </w:r>
      <w:r>
        <w:rPr>
          <w:rFonts w:ascii="Cambria" w:hAnsi="Cambria" w:cs="Calibri"/>
          <w:bCs/>
          <w:sz w:val="22"/>
          <w:szCs w:val="22"/>
        </w:rPr>
        <w:t>urge to wash</w:t>
      </w:r>
      <w:r w:rsidRPr="00EF1E05">
        <w:rPr>
          <w:rFonts w:ascii="Cambria" w:hAnsi="Cambria" w:cs="Calibri"/>
          <w:bCs/>
          <w:sz w:val="22"/>
          <w:szCs w:val="22"/>
        </w:rPr>
        <w:t xml:space="preserve"> between various comparators across included studies.</w:t>
      </w:r>
    </w:p>
    <w:p w14:paraId="58C54A74" w14:textId="77777777" w:rsidR="004A7851" w:rsidRPr="00A4554C" w:rsidRDefault="004A7851" w:rsidP="006009F8">
      <w:pPr>
        <w:jc w:val="both"/>
        <w:rPr>
          <w:rFonts w:ascii="Cambria" w:hAnsi="Cambria" w:cs="Calibri"/>
          <w:sz w:val="22"/>
          <w:szCs w:val="22"/>
          <w:u w:val="single"/>
        </w:rPr>
      </w:pPr>
      <w:r w:rsidRPr="00A4554C">
        <w:rPr>
          <w:rFonts w:ascii="Cambria" w:hAnsi="Cambria" w:cs="Calibri"/>
          <w:b/>
          <w:bCs/>
          <w:noProof/>
          <w:sz w:val="22"/>
          <w:szCs w:val="22"/>
          <w:u w:val="single"/>
          <w:lang w:val="en-US" w:eastAsia="en-US"/>
        </w:rPr>
        <w:drawing>
          <wp:inline distT="0" distB="0" distL="0" distR="0" wp14:anchorId="5442B2FE" wp14:editId="1DD9A0A1">
            <wp:extent cx="5486400" cy="3913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913505"/>
                    </a:xfrm>
                    <a:prstGeom prst="rect">
                      <a:avLst/>
                    </a:prstGeom>
                  </pic:spPr>
                </pic:pic>
              </a:graphicData>
            </a:graphic>
          </wp:inline>
        </w:drawing>
      </w:r>
    </w:p>
    <w:p w14:paraId="23C61CB5" w14:textId="77777777" w:rsidR="004A7851" w:rsidRPr="00EF1E05" w:rsidRDefault="004A7851" w:rsidP="006009F8">
      <w:pPr>
        <w:rPr>
          <w:rFonts w:ascii="Cambria" w:hAnsi="Cambria" w:cs="Calibri"/>
          <w:b/>
          <w:bCs/>
          <w:sz w:val="22"/>
          <w:szCs w:val="22"/>
          <w:u w:val="single"/>
          <w:rtl/>
        </w:rPr>
      </w:pPr>
    </w:p>
    <w:p w14:paraId="02481A0F" w14:textId="77777777" w:rsidR="004A7851" w:rsidRPr="00EF1E05" w:rsidRDefault="004A7851" w:rsidP="006009F8">
      <w:pPr>
        <w:rPr>
          <w:rFonts w:ascii="Cambria" w:hAnsi="Cambria" w:cs="Calibri"/>
          <w:b/>
          <w:bCs/>
          <w:sz w:val="22"/>
          <w:szCs w:val="22"/>
          <w:u w:val="single"/>
          <w:rtl/>
        </w:rPr>
      </w:pPr>
    </w:p>
    <w:p w14:paraId="231C5DCF" w14:textId="77777777" w:rsidR="004A7851" w:rsidRDefault="004A7851" w:rsidP="006009F8">
      <w:pPr>
        <w:rPr>
          <w:rFonts w:ascii="Calibri" w:hAnsi="Calibri" w:cs="Calibri"/>
          <w:b/>
          <w:bCs/>
          <w:u w:val="single"/>
        </w:rPr>
      </w:pPr>
    </w:p>
    <w:p w14:paraId="12479610" w14:textId="77777777" w:rsidR="004A7851" w:rsidRPr="00FD2EDA" w:rsidRDefault="004A7851" w:rsidP="006009F8">
      <w:pPr>
        <w:rPr>
          <w:rFonts w:ascii="Calibri" w:hAnsi="Calibri" w:cs="Calibri"/>
        </w:rPr>
      </w:pPr>
    </w:p>
    <w:p w14:paraId="5F548F58" w14:textId="77777777" w:rsidR="004A7851" w:rsidRPr="00FD2EDA" w:rsidRDefault="004A7851" w:rsidP="006009F8">
      <w:pPr>
        <w:rPr>
          <w:rFonts w:ascii="Calibri" w:hAnsi="Calibri" w:cs="Calibri"/>
        </w:rPr>
      </w:pPr>
    </w:p>
    <w:p w14:paraId="4A0C1143" w14:textId="77777777" w:rsidR="004A7851" w:rsidRPr="00FD2EDA" w:rsidRDefault="004A7851" w:rsidP="006009F8">
      <w:pPr>
        <w:rPr>
          <w:rFonts w:ascii="Calibri" w:hAnsi="Calibri" w:cs="Calibri"/>
        </w:rPr>
      </w:pPr>
    </w:p>
    <w:p w14:paraId="4BFF1F91" w14:textId="77777777" w:rsidR="004A7851" w:rsidRPr="00FD2EDA" w:rsidRDefault="004A7851" w:rsidP="006009F8">
      <w:pPr>
        <w:rPr>
          <w:rFonts w:ascii="Calibri" w:hAnsi="Calibri" w:cs="Calibri"/>
        </w:rPr>
      </w:pPr>
    </w:p>
    <w:p w14:paraId="156ACA8E" w14:textId="77777777" w:rsidR="004A7851" w:rsidRPr="00FD2EDA" w:rsidRDefault="004A7851" w:rsidP="006009F8">
      <w:pPr>
        <w:rPr>
          <w:rFonts w:ascii="Calibri" w:hAnsi="Calibri" w:cs="Calibri"/>
        </w:rPr>
      </w:pPr>
    </w:p>
    <w:p w14:paraId="3CE96B00" w14:textId="77777777" w:rsidR="004A7851" w:rsidRPr="00FD2EDA" w:rsidRDefault="004A7851" w:rsidP="006009F8">
      <w:pPr>
        <w:rPr>
          <w:rFonts w:ascii="Calibri" w:hAnsi="Calibri" w:cs="Calibri"/>
        </w:rPr>
      </w:pPr>
    </w:p>
    <w:p w14:paraId="61BAA86E" w14:textId="77777777" w:rsidR="004A7851" w:rsidRPr="00FD2EDA" w:rsidRDefault="004A7851" w:rsidP="006009F8">
      <w:pPr>
        <w:rPr>
          <w:rFonts w:ascii="Calibri" w:hAnsi="Calibri" w:cs="Calibri"/>
        </w:rPr>
      </w:pPr>
    </w:p>
    <w:p w14:paraId="50DC5E19" w14:textId="77777777" w:rsidR="004A7851" w:rsidRPr="00FD2EDA" w:rsidRDefault="004A7851" w:rsidP="006009F8">
      <w:pPr>
        <w:rPr>
          <w:rFonts w:ascii="Calibri" w:hAnsi="Calibri" w:cs="Calibri"/>
        </w:rPr>
      </w:pPr>
    </w:p>
    <w:p w14:paraId="3112D2A1" w14:textId="77777777" w:rsidR="004A7851" w:rsidRPr="00FD2EDA" w:rsidRDefault="004A7851" w:rsidP="006009F8">
      <w:pPr>
        <w:rPr>
          <w:rFonts w:ascii="Calibri" w:hAnsi="Calibri" w:cs="Calibri"/>
        </w:rPr>
      </w:pPr>
    </w:p>
    <w:p w14:paraId="3A273365" w14:textId="77777777" w:rsidR="004A7851" w:rsidRPr="00FD2EDA" w:rsidRDefault="004A7851" w:rsidP="006009F8">
      <w:pPr>
        <w:rPr>
          <w:rFonts w:ascii="Calibri" w:hAnsi="Calibri" w:cs="Calibri"/>
        </w:rPr>
      </w:pPr>
    </w:p>
    <w:p w14:paraId="0CEB796B" w14:textId="77777777" w:rsidR="004A7851" w:rsidRDefault="004A7851" w:rsidP="006009F8">
      <w:pPr>
        <w:rPr>
          <w:rFonts w:ascii="Calibri" w:hAnsi="Calibri" w:cs="Calibri"/>
        </w:rPr>
      </w:pPr>
    </w:p>
    <w:p w14:paraId="409DBB8A" w14:textId="77777777" w:rsidR="004A7851" w:rsidRDefault="004A7851" w:rsidP="006009F8">
      <w:pPr>
        <w:rPr>
          <w:rFonts w:ascii="Calibri" w:hAnsi="Calibri" w:cs="Calibri"/>
        </w:rPr>
      </w:pPr>
    </w:p>
    <w:p w14:paraId="7E306369" w14:textId="77777777" w:rsidR="004A7851" w:rsidRDefault="004A7851" w:rsidP="006009F8">
      <w:pPr>
        <w:rPr>
          <w:rFonts w:ascii="Calibri" w:hAnsi="Calibri" w:cs="Calibri"/>
        </w:rPr>
      </w:pPr>
    </w:p>
    <w:p w14:paraId="2162C1E3" w14:textId="77777777" w:rsidR="004A7851" w:rsidRDefault="004A7851" w:rsidP="002661B4">
      <w:pPr>
        <w:spacing w:line="276" w:lineRule="auto"/>
        <w:jc w:val="both"/>
        <w:rPr>
          <w:rFonts w:ascii="Cambria" w:hAnsi="Cambria" w:cs="Calibri"/>
          <w:b/>
          <w:bCs/>
          <w:sz w:val="22"/>
          <w:szCs w:val="22"/>
          <w:u w:val="single"/>
        </w:rPr>
      </w:pPr>
    </w:p>
    <w:p w14:paraId="64B4D5FD" w14:textId="77777777" w:rsidR="004A7851" w:rsidRDefault="004A7851" w:rsidP="002661B4">
      <w:pPr>
        <w:spacing w:line="276" w:lineRule="auto"/>
        <w:jc w:val="both"/>
        <w:rPr>
          <w:rFonts w:ascii="Cambria" w:hAnsi="Cambria" w:cs="Calibri"/>
          <w:b/>
          <w:bCs/>
          <w:sz w:val="22"/>
          <w:szCs w:val="22"/>
          <w:u w:val="single"/>
        </w:rPr>
      </w:pPr>
    </w:p>
    <w:p w14:paraId="0882316A" w14:textId="77777777" w:rsidR="004A7851" w:rsidRDefault="004A7851" w:rsidP="002661B4">
      <w:pPr>
        <w:spacing w:line="276" w:lineRule="auto"/>
        <w:jc w:val="both"/>
        <w:rPr>
          <w:rFonts w:ascii="Cambria" w:hAnsi="Cambria" w:cs="Calibri"/>
          <w:b/>
          <w:bCs/>
          <w:sz w:val="22"/>
          <w:szCs w:val="22"/>
          <w:u w:val="single"/>
        </w:rPr>
      </w:pPr>
    </w:p>
    <w:p w14:paraId="05AE7592" w14:textId="77777777" w:rsidR="004A7851" w:rsidRDefault="004A7851" w:rsidP="002661B4">
      <w:pPr>
        <w:spacing w:line="276" w:lineRule="auto"/>
        <w:jc w:val="both"/>
        <w:rPr>
          <w:rFonts w:ascii="Cambria" w:hAnsi="Cambria" w:cs="Calibri"/>
          <w:b/>
          <w:bCs/>
          <w:sz w:val="22"/>
          <w:szCs w:val="22"/>
          <w:u w:val="single"/>
        </w:rPr>
      </w:pPr>
    </w:p>
    <w:p w14:paraId="10E10F26" w14:textId="77777777" w:rsidR="004A7851" w:rsidRDefault="004A7851" w:rsidP="002661B4">
      <w:pPr>
        <w:spacing w:line="276" w:lineRule="auto"/>
        <w:jc w:val="both"/>
        <w:rPr>
          <w:rFonts w:ascii="Cambria" w:hAnsi="Cambria" w:cs="Calibri"/>
          <w:b/>
          <w:bCs/>
          <w:sz w:val="22"/>
          <w:szCs w:val="22"/>
          <w:u w:val="single"/>
        </w:rPr>
      </w:pPr>
    </w:p>
    <w:p w14:paraId="250EE59F" w14:textId="77777777" w:rsidR="004A7851" w:rsidRDefault="004A7851" w:rsidP="002661B4">
      <w:pPr>
        <w:spacing w:line="276" w:lineRule="auto"/>
        <w:jc w:val="both"/>
        <w:rPr>
          <w:rFonts w:ascii="Cambria" w:hAnsi="Cambria" w:cs="Calibri"/>
          <w:b/>
          <w:bCs/>
          <w:sz w:val="22"/>
          <w:szCs w:val="22"/>
          <w:u w:val="single"/>
        </w:rPr>
      </w:pPr>
    </w:p>
    <w:p w14:paraId="478BBCCF" w14:textId="77777777" w:rsidR="004A7851" w:rsidRPr="00EF1E05" w:rsidRDefault="004A7851" w:rsidP="002661B4">
      <w:pPr>
        <w:spacing w:line="276" w:lineRule="auto"/>
        <w:jc w:val="both"/>
        <w:rPr>
          <w:rFonts w:ascii="Cambria" w:hAnsi="Cambria" w:cs="Calibri"/>
          <w:b/>
          <w:bCs/>
          <w:sz w:val="22"/>
          <w:szCs w:val="22"/>
          <w:u w:val="single"/>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17</w:t>
      </w:r>
      <w:r w:rsidRPr="00EF1E05">
        <w:rPr>
          <w:rFonts w:ascii="Cambria" w:hAnsi="Cambria" w:cs="Calibri"/>
          <w:b/>
          <w:bCs/>
          <w:sz w:val="22"/>
          <w:szCs w:val="22"/>
          <w:u w:val="single"/>
        </w:rPr>
        <w:t>.</w:t>
      </w:r>
      <w:r w:rsidRPr="00EF1E05">
        <w:rPr>
          <w:rFonts w:ascii="Cambria" w:hAnsi="Cambria" w:cs="Calibri"/>
          <w:sz w:val="22"/>
          <w:szCs w:val="22"/>
        </w:rPr>
        <w:t xml:space="preserve"> </w:t>
      </w:r>
      <w:r w:rsidRPr="00EF1E05">
        <w:rPr>
          <w:rFonts w:ascii="Cambria" w:hAnsi="Cambria" w:cs="Calibri"/>
          <w:bCs/>
          <w:sz w:val="22"/>
          <w:szCs w:val="22"/>
        </w:rPr>
        <w:t xml:space="preserve">Forest plot of </w:t>
      </w:r>
      <w:r>
        <w:rPr>
          <w:rFonts w:ascii="Cambria" w:hAnsi="Cambria" w:cs="Calibri"/>
          <w:bCs/>
          <w:sz w:val="22"/>
          <w:szCs w:val="22"/>
        </w:rPr>
        <w:t>urge to wash</w:t>
      </w:r>
      <w:r w:rsidRPr="00EF1E05">
        <w:rPr>
          <w:rFonts w:ascii="Cambria" w:hAnsi="Cambria" w:cs="Calibri"/>
          <w:bCs/>
          <w:sz w:val="22"/>
          <w:szCs w:val="22"/>
        </w:rPr>
        <w:t xml:space="preserve"> between various types of VR technologies across included studies (VRE, VR environment).</w:t>
      </w:r>
    </w:p>
    <w:p w14:paraId="56D725F1" w14:textId="77777777" w:rsidR="004A7851" w:rsidRPr="00EF1E05" w:rsidRDefault="004A7851" w:rsidP="006009F8">
      <w:pPr>
        <w:jc w:val="both"/>
        <w:rPr>
          <w:rFonts w:ascii="Cambria" w:hAnsi="Cambria" w:cs="Calibri"/>
          <w:b/>
          <w:bCs/>
          <w:sz w:val="22"/>
          <w:szCs w:val="22"/>
          <w:u w:val="single"/>
        </w:rPr>
      </w:pPr>
      <w:r w:rsidRPr="006946AF">
        <w:rPr>
          <w:rFonts w:ascii="Cambria" w:hAnsi="Cambria" w:cs="Calibri"/>
          <w:b/>
          <w:bCs/>
          <w:noProof/>
          <w:sz w:val="22"/>
          <w:szCs w:val="22"/>
          <w:u w:val="single"/>
          <w:lang w:val="en-US" w:eastAsia="en-US"/>
        </w:rPr>
        <w:drawing>
          <wp:inline distT="0" distB="0" distL="0" distR="0" wp14:anchorId="40F3F89C" wp14:editId="6A955462">
            <wp:extent cx="5486400" cy="248729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487295"/>
                    </a:xfrm>
                    <a:prstGeom prst="rect">
                      <a:avLst/>
                    </a:prstGeom>
                  </pic:spPr>
                </pic:pic>
              </a:graphicData>
            </a:graphic>
          </wp:inline>
        </w:drawing>
      </w:r>
    </w:p>
    <w:p w14:paraId="16D7791A" w14:textId="77777777" w:rsidR="004A7851" w:rsidRPr="00EF1E05" w:rsidRDefault="004A7851" w:rsidP="006009F8">
      <w:pPr>
        <w:rPr>
          <w:rFonts w:ascii="Cambria" w:hAnsi="Cambria" w:cs="Calibri"/>
          <w:sz w:val="22"/>
          <w:szCs w:val="22"/>
        </w:rPr>
      </w:pPr>
    </w:p>
    <w:p w14:paraId="634D9929" w14:textId="77777777" w:rsidR="004A7851" w:rsidRPr="00EF1E05" w:rsidRDefault="004A7851" w:rsidP="006009F8">
      <w:pPr>
        <w:rPr>
          <w:rFonts w:ascii="Cambria" w:hAnsi="Cambria" w:cs="Calibri"/>
          <w:sz w:val="22"/>
          <w:szCs w:val="22"/>
        </w:rPr>
      </w:pPr>
    </w:p>
    <w:p w14:paraId="32F99502" w14:textId="77777777" w:rsidR="004A7851" w:rsidRPr="00EF1E05" w:rsidRDefault="004A7851" w:rsidP="006009F8">
      <w:pPr>
        <w:rPr>
          <w:rFonts w:ascii="Cambria" w:hAnsi="Cambria" w:cs="Calibri"/>
          <w:sz w:val="22"/>
          <w:szCs w:val="22"/>
        </w:rPr>
      </w:pPr>
    </w:p>
    <w:p w14:paraId="2BD642C6" w14:textId="77777777" w:rsidR="004A7851" w:rsidRPr="00EF1E05" w:rsidRDefault="004A7851" w:rsidP="006009F8">
      <w:pPr>
        <w:jc w:val="both"/>
        <w:rPr>
          <w:rFonts w:ascii="Cambria" w:hAnsi="Cambria" w:cs="Calibri"/>
          <w:b/>
          <w:bCs/>
          <w:sz w:val="22"/>
          <w:szCs w:val="22"/>
          <w:u w:val="single"/>
        </w:rPr>
      </w:pPr>
    </w:p>
    <w:p w14:paraId="55CC5FA0" w14:textId="77777777" w:rsidR="004A7851" w:rsidRPr="00EF1E05" w:rsidRDefault="004A7851" w:rsidP="006009F8">
      <w:pPr>
        <w:jc w:val="both"/>
        <w:rPr>
          <w:rFonts w:ascii="Cambria" w:hAnsi="Cambria" w:cs="Calibri"/>
          <w:b/>
          <w:bCs/>
          <w:sz w:val="22"/>
          <w:szCs w:val="22"/>
          <w:u w:val="single"/>
        </w:rPr>
      </w:pPr>
    </w:p>
    <w:p w14:paraId="1C7D51B9" w14:textId="77777777" w:rsidR="004A7851" w:rsidRPr="00EF1E05" w:rsidRDefault="004A7851" w:rsidP="006009F8">
      <w:pPr>
        <w:jc w:val="both"/>
        <w:rPr>
          <w:rFonts w:ascii="Cambria" w:hAnsi="Cambria" w:cs="Calibri"/>
          <w:b/>
          <w:bCs/>
          <w:sz w:val="22"/>
          <w:szCs w:val="22"/>
          <w:u w:val="single"/>
        </w:rPr>
      </w:pPr>
    </w:p>
    <w:p w14:paraId="0EB4DC75" w14:textId="77777777" w:rsidR="004A7851" w:rsidRPr="00EF1E05" w:rsidRDefault="004A7851" w:rsidP="006009F8">
      <w:pPr>
        <w:jc w:val="both"/>
        <w:rPr>
          <w:rFonts w:ascii="Cambria" w:hAnsi="Cambria" w:cs="Calibri"/>
          <w:b/>
          <w:bCs/>
          <w:sz w:val="22"/>
          <w:szCs w:val="22"/>
          <w:u w:val="single"/>
        </w:rPr>
      </w:pPr>
    </w:p>
    <w:p w14:paraId="4B7A3B76" w14:textId="77777777" w:rsidR="004A7851" w:rsidRPr="00EF1E05" w:rsidRDefault="004A7851" w:rsidP="006009F8">
      <w:pPr>
        <w:jc w:val="both"/>
        <w:rPr>
          <w:rFonts w:ascii="Cambria" w:hAnsi="Cambria" w:cs="Calibri"/>
          <w:b/>
          <w:bCs/>
          <w:sz w:val="22"/>
          <w:szCs w:val="22"/>
          <w:u w:val="single"/>
        </w:rPr>
      </w:pPr>
    </w:p>
    <w:p w14:paraId="2B47F83B" w14:textId="77777777" w:rsidR="004A7851" w:rsidRPr="00EF1E05" w:rsidRDefault="004A7851" w:rsidP="006009F8">
      <w:pPr>
        <w:jc w:val="both"/>
        <w:rPr>
          <w:rFonts w:ascii="Cambria" w:hAnsi="Cambria" w:cs="Calibri"/>
          <w:b/>
          <w:bCs/>
          <w:sz w:val="22"/>
          <w:szCs w:val="22"/>
          <w:u w:val="single"/>
        </w:rPr>
      </w:pPr>
    </w:p>
    <w:p w14:paraId="030ACB86" w14:textId="77777777" w:rsidR="004A7851" w:rsidRPr="00EF1E05" w:rsidRDefault="004A7851" w:rsidP="006009F8">
      <w:pPr>
        <w:jc w:val="both"/>
        <w:rPr>
          <w:rFonts w:ascii="Cambria" w:hAnsi="Cambria" w:cs="Calibri"/>
          <w:b/>
          <w:bCs/>
          <w:sz w:val="22"/>
          <w:szCs w:val="22"/>
          <w:u w:val="single"/>
        </w:rPr>
      </w:pPr>
    </w:p>
    <w:p w14:paraId="502E9039" w14:textId="77777777" w:rsidR="004A7851" w:rsidRPr="00EF1E05" w:rsidRDefault="004A7851" w:rsidP="006009F8">
      <w:pPr>
        <w:jc w:val="both"/>
        <w:rPr>
          <w:rFonts w:ascii="Cambria" w:hAnsi="Cambria" w:cs="Calibri"/>
          <w:b/>
          <w:bCs/>
          <w:sz w:val="22"/>
          <w:szCs w:val="22"/>
          <w:u w:val="single"/>
        </w:rPr>
      </w:pPr>
    </w:p>
    <w:p w14:paraId="255FAB8F" w14:textId="77777777" w:rsidR="004A7851" w:rsidRPr="00EF1E05" w:rsidRDefault="004A7851" w:rsidP="006009F8">
      <w:pPr>
        <w:jc w:val="both"/>
        <w:rPr>
          <w:rFonts w:ascii="Cambria" w:hAnsi="Cambria" w:cs="Calibri"/>
          <w:b/>
          <w:bCs/>
          <w:sz w:val="22"/>
          <w:szCs w:val="22"/>
          <w:u w:val="single"/>
        </w:rPr>
      </w:pPr>
    </w:p>
    <w:p w14:paraId="6245570D" w14:textId="77777777" w:rsidR="004A7851" w:rsidRPr="00EF1E05" w:rsidRDefault="004A7851" w:rsidP="006009F8">
      <w:pPr>
        <w:jc w:val="both"/>
        <w:rPr>
          <w:rFonts w:ascii="Cambria" w:hAnsi="Cambria" w:cs="Calibri"/>
          <w:b/>
          <w:bCs/>
          <w:sz w:val="22"/>
          <w:szCs w:val="22"/>
          <w:u w:val="single"/>
        </w:rPr>
      </w:pPr>
    </w:p>
    <w:p w14:paraId="19298037" w14:textId="77777777" w:rsidR="004A7851" w:rsidRPr="00EF1E05" w:rsidRDefault="004A7851" w:rsidP="006009F8">
      <w:pPr>
        <w:jc w:val="both"/>
        <w:rPr>
          <w:rFonts w:ascii="Cambria" w:hAnsi="Cambria" w:cs="Calibri"/>
          <w:b/>
          <w:bCs/>
          <w:sz w:val="22"/>
          <w:szCs w:val="22"/>
          <w:u w:val="single"/>
        </w:rPr>
      </w:pPr>
    </w:p>
    <w:p w14:paraId="6828866F" w14:textId="77777777" w:rsidR="004A7851" w:rsidRPr="00EF1E05" w:rsidRDefault="004A7851" w:rsidP="006009F8">
      <w:pPr>
        <w:jc w:val="both"/>
        <w:rPr>
          <w:rFonts w:ascii="Cambria" w:hAnsi="Cambria" w:cs="Calibri"/>
          <w:b/>
          <w:bCs/>
          <w:sz w:val="22"/>
          <w:szCs w:val="22"/>
          <w:u w:val="single"/>
        </w:rPr>
      </w:pPr>
    </w:p>
    <w:p w14:paraId="75BA42F6" w14:textId="77777777" w:rsidR="004A7851" w:rsidRPr="00EF1E05" w:rsidRDefault="004A7851" w:rsidP="006009F8">
      <w:pPr>
        <w:jc w:val="both"/>
        <w:rPr>
          <w:rFonts w:ascii="Cambria" w:hAnsi="Cambria" w:cs="Calibri"/>
          <w:b/>
          <w:bCs/>
          <w:sz w:val="22"/>
          <w:szCs w:val="22"/>
          <w:u w:val="single"/>
        </w:rPr>
      </w:pPr>
    </w:p>
    <w:p w14:paraId="05A7D420" w14:textId="77777777" w:rsidR="004A7851" w:rsidRPr="00EF1E05" w:rsidRDefault="004A7851" w:rsidP="006009F8">
      <w:pPr>
        <w:jc w:val="both"/>
        <w:rPr>
          <w:rFonts w:ascii="Cambria" w:hAnsi="Cambria" w:cs="Calibri"/>
          <w:b/>
          <w:bCs/>
          <w:sz w:val="22"/>
          <w:szCs w:val="22"/>
          <w:u w:val="single"/>
        </w:rPr>
      </w:pPr>
    </w:p>
    <w:p w14:paraId="128193BD" w14:textId="77777777" w:rsidR="004A7851" w:rsidRPr="00EF1E05" w:rsidRDefault="004A7851" w:rsidP="006009F8">
      <w:pPr>
        <w:jc w:val="both"/>
        <w:rPr>
          <w:rFonts w:ascii="Cambria" w:hAnsi="Cambria" w:cs="Calibri"/>
          <w:b/>
          <w:bCs/>
          <w:sz w:val="22"/>
          <w:szCs w:val="22"/>
          <w:u w:val="single"/>
        </w:rPr>
      </w:pPr>
    </w:p>
    <w:p w14:paraId="100D7169" w14:textId="77777777" w:rsidR="004A7851" w:rsidRPr="00EF1E05" w:rsidRDefault="004A7851" w:rsidP="006009F8">
      <w:pPr>
        <w:jc w:val="both"/>
        <w:rPr>
          <w:rFonts w:ascii="Cambria" w:hAnsi="Cambria" w:cs="Calibri"/>
          <w:b/>
          <w:bCs/>
          <w:sz w:val="22"/>
          <w:szCs w:val="22"/>
          <w:u w:val="single"/>
        </w:rPr>
      </w:pPr>
    </w:p>
    <w:p w14:paraId="6EC48203" w14:textId="77777777" w:rsidR="004A7851" w:rsidRPr="00EF1E05" w:rsidRDefault="004A7851" w:rsidP="006009F8">
      <w:pPr>
        <w:jc w:val="both"/>
        <w:rPr>
          <w:rFonts w:ascii="Cambria" w:hAnsi="Cambria" w:cs="Calibri"/>
          <w:b/>
          <w:bCs/>
          <w:sz w:val="22"/>
          <w:szCs w:val="22"/>
          <w:u w:val="single"/>
        </w:rPr>
      </w:pPr>
    </w:p>
    <w:p w14:paraId="03BCA820" w14:textId="77777777" w:rsidR="004A7851" w:rsidRPr="00EF1E05" w:rsidRDefault="004A7851" w:rsidP="006009F8">
      <w:pPr>
        <w:jc w:val="both"/>
        <w:rPr>
          <w:rFonts w:ascii="Cambria" w:hAnsi="Cambria" w:cs="Calibri"/>
          <w:b/>
          <w:bCs/>
          <w:sz w:val="22"/>
          <w:szCs w:val="22"/>
          <w:u w:val="single"/>
        </w:rPr>
      </w:pPr>
    </w:p>
    <w:p w14:paraId="778A90FD" w14:textId="77777777" w:rsidR="004A7851" w:rsidRPr="00EF1E05" w:rsidRDefault="004A7851" w:rsidP="006009F8">
      <w:pPr>
        <w:jc w:val="both"/>
        <w:rPr>
          <w:rFonts w:ascii="Cambria" w:hAnsi="Cambria" w:cs="Calibri"/>
          <w:b/>
          <w:bCs/>
          <w:sz w:val="22"/>
          <w:szCs w:val="22"/>
          <w:u w:val="single"/>
        </w:rPr>
      </w:pPr>
    </w:p>
    <w:p w14:paraId="19E9310C" w14:textId="77777777" w:rsidR="004A7851" w:rsidRPr="00EF1E05" w:rsidRDefault="004A7851" w:rsidP="006009F8">
      <w:pPr>
        <w:jc w:val="both"/>
        <w:rPr>
          <w:rFonts w:ascii="Cambria" w:hAnsi="Cambria" w:cs="Calibri"/>
          <w:b/>
          <w:bCs/>
          <w:sz w:val="22"/>
          <w:szCs w:val="22"/>
          <w:u w:val="single"/>
        </w:rPr>
      </w:pPr>
    </w:p>
    <w:p w14:paraId="220B6C02" w14:textId="77777777" w:rsidR="004A7851" w:rsidRPr="00EF1E05" w:rsidRDefault="004A7851" w:rsidP="006009F8">
      <w:pPr>
        <w:jc w:val="both"/>
        <w:rPr>
          <w:rFonts w:ascii="Cambria" w:hAnsi="Cambria" w:cs="Calibri"/>
          <w:b/>
          <w:bCs/>
          <w:sz w:val="22"/>
          <w:szCs w:val="22"/>
          <w:u w:val="single"/>
        </w:rPr>
      </w:pPr>
    </w:p>
    <w:p w14:paraId="2B3B499E" w14:textId="77777777" w:rsidR="004A7851" w:rsidRPr="00EF1E05" w:rsidRDefault="004A7851" w:rsidP="006009F8">
      <w:pPr>
        <w:jc w:val="both"/>
        <w:rPr>
          <w:rFonts w:ascii="Cambria" w:hAnsi="Cambria" w:cs="Calibri"/>
          <w:b/>
          <w:bCs/>
          <w:sz w:val="22"/>
          <w:szCs w:val="22"/>
          <w:u w:val="single"/>
        </w:rPr>
      </w:pPr>
    </w:p>
    <w:p w14:paraId="1C83F16A" w14:textId="77777777" w:rsidR="004A7851" w:rsidRPr="00EF1E05" w:rsidRDefault="004A7851" w:rsidP="006009F8">
      <w:pPr>
        <w:jc w:val="both"/>
        <w:rPr>
          <w:rFonts w:ascii="Cambria" w:hAnsi="Cambria" w:cs="Calibri"/>
          <w:b/>
          <w:bCs/>
          <w:sz w:val="22"/>
          <w:szCs w:val="22"/>
          <w:u w:val="single"/>
        </w:rPr>
      </w:pPr>
    </w:p>
    <w:p w14:paraId="0CD14022" w14:textId="77777777" w:rsidR="004A7851" w:rsidRPr="00EF1E05" w:rsidRDefault="004A7851" w:rsidP="006009F8">
      <w:pPr>
        <w:jc w:val="both"/>
        <w:rPr>
          <w:rFonts w:ascii="Cambria" w:hAnsi="Cambria" w:cs="Calibri"/>
          <w:b/>
          <w:bCs/>
          <w:sz w:val="22"/>
          <w:szCs w:val="22"/>
          <w:u w:val="single"/>
        </w:rPr>
      </w:pPr>
    </w:p>
    <w:p w14:paraId="52961CE9" w14:textId="77777777" w:rsidR="004A7851" w:rsidRPr="00EF1E05" w:rsidRDefault="004A7851" w:rsidP="006009F8">
      <w:pPr>
        <w:jc w:val="both"/>
        <w:rPr>
          <w:rFonts w:ascii="Cambria" w:hAnsi="Cambria" w:cs="Calibri"/>
          <w:b/>
          <w:bCs/>
          <w:sz w:val="22"/>
          <w:szCs w:val="22"/>
          <w:u w:val="single"/>
        </w:rPr>
      </w:pPr>
    </w:p>
    <w:p w14:paraId="63DFF833" w14:textId="77777777" w:rsidR="004A7851" w:rsidRPr="00EF1E05" w:rsidRDefault="004A7851" w:rsidP="006009F8">
      <w:pPr>
        <w:jc w:val="both"/>
        <w:rPr>
          <w:rFonts w:ascii="Cambria" w:hAnsi="Cambria" w:cs="Calibri"/>
          <w:b/>
          <w:bCs/>
          <w:sz w:val="22"/>
          <w:szCs w:val="22"/>
          <w:u w:val="single"/>
        </w:rPr>
      </w:pPr>
    </w:p>
    <w:p w14:paraId="2241A966" w14:textId="77777777" w:rsidR="004A7851" w:rsidRDefault="004A7851" w:rsidP="006009F8">
      <w:pPr>
        <w:spacing w:line="276" w:lineRule="auto"/>
        <w:jc w:val="both"/>
        <w:rPr>
          <w:rFonts w:ascii="Cambria" w:hAnsi="Cambria" w:cs="Calibri"/>
          <w:b/>
          <w:bCs/>
          <w:sz w:val="22"/>
          <w:szCs w:val="22"/>
          <w:u w:val="single"/>
        </w:rPr>
      </w:pPr>
    </w:p>
    <w:p w14:paraId="4C0C84F9" w14:textId="77777777" w:rsidR="004A7851" w:rsidRDefault="004A7851" w:rsidP="006009F8">
      <w:pPr>
        <w:spacing w:line="276" w:lineRule="auto"/>
        <w:jc w:val="both"/>
        <w:rPr>
          <w:rFonts w:ascii="Cambria" w:hAnsi="Cambria" w:cs="Calibri"/>
          <w:b/>
          <w:bCs/>
          <w:sz w:val="22"/>
          <w:szCs w:val="22"/>
          <w:u w:val="single"/>
        </w:rPr>
      </w:pPr>
    </w:p>
    <w:p w14:paraId="175612E9" w14:textId="77777777" w:rsidR="004A7851" w:rsidRPr="00EF1E05" w:rsidRDefault="004A7851" w:rsidP="002661B4">
      <w:pPr>
        <w:spacing w:line="276" w:lineRule="auto"/>
        <w:jc w:val="both"/>
        <w:rPr>
          <w:rFonts w:ascii="Cambria" w:hAnsi="Cambria" w:cs="Calibri"/>
          <w:bCs/>
          <w:sz w:val="22"/>
          <w:szCs w:val="22"/>
        </w:rPr>
      </w:pPr>
      <w:r w:rsidRPr="00EF1E05">
        <w:rPr>
          <w:rFonts w:ascii="Cambria" w:hAnsi="Cambria" w:cs="Calibri"/>
          <w:b/>
          <w:bCs/>
          <w:sz w:val="22"/>
          <w:szCs w:val="22"/>
          <w:u w:val="single"/>
        </w:rPr>
        <w:lastRenderedPageBreak/>
        <w:t>Figure S</w:t>
      </w:r>
      <w:r>
        <w:rPr>
          <w:rFonts w:ascii="Cambria" w:hAnsi="Cambria" w:cs="Calibri"/>
          <w:b/>
          <w:bCs/>
          <w:sz w:val="22"/>
          <w:szCs w:val="22"/>
          <w:u w:val="single"/>
        </w:rPr>
        <w:t>12</w:t>
      </w:r>
      <w:r w:rsidRPr="00EF1E05">
        <w:rPr>
          <w:rFonts w:ascii="Cambria" w:hAnsi="Cambria" w:cs="Calibri"/>
          <w:b/>
          <w:bCs/>
          <w:sz w:val="22"/>
          <w:szCs w:val="22"/>
          <w:u w:val="single"/>
        </w:rPr>
        <w:t>.</w:t>
      </w:r>
      <w:r w:rsidRPr="00EF1E05">
        <w:rPr>
          <w:rFonts w:ascii="Cambria" w:hAnsi="Cambria" w:cs="Calibri"/>
          <w:sz w:val="22"/>
          <w:szCs w:val="22"/>
        </w:rPr>
        <w:t xml:space="preserve"> Funnel</w:t>
      </w:r>
      <w:r w:rsidRPr="00EF1E05">
        <w:rPr>
          <w:rFonts w:ascii="Cambria" w:hAnsi="Cambria" w:cs="Calibri"/>
          <w:bCs/>
          <w:sz w:val="22"/>
          <w:szCs w:val="22"/>
        </w:rPr>
        <w:t xml:space="preserve"> plot of </w:t>
      </w:r>
      <w:r>
        <w:rPr>
          <w:rFonts w:ascii="Cambria" w:hAnsi="Cambria" w:cs="Calibri"/>
          <w:bCs/>
          <w:sz w:val="22"/>
          <w:szCs w:val="22"/>
        </w:rPr>
        <w:t xml:space="preserve">urge to wash </w:t>
      </w:r>
      <w:r w:rsidRPr="00EF1E05">
        <w:rPr>
          <w:rFonts w:ascii="Cambria" w:hAnsi="Cambria" w:cs="Calibri"/>
          <w:bCs/>
          <w:sz w:val="22"/>
          <w:szCs w:val="22"/>
        </w:rPr>
        <w:t>between various types of VR technologies across included studies (VRE, VR environment).</w:t>
      </w:r>
    </w:p>
    <w:p w14:paraId="5C202EF0" w14:textId="77777777" w:rsidR="004A7851" w:rsidRPr="00EF1E05" w:rsidRDefault="004A7851" w:rsidP="006009F8">
      <w:pPr>
        <w:spacing w:line="276" w:lineRule="auto"/>
        <w:jc w:val="both"/>
        <w:rPr>
          <w:rFonts w:ascii="Cambria" w:hAnsi="Cambria" w:cs="Calibri"/>
          <w:b/>
          <w:bCs/>
          <w:sz w:val="22"/>
          <w:szCs w:val="22"/>
          <w:u w:val="single"/>
        </w:rPr>
      </w:pPr>
      <w:r w:rsidRPr="006946AF">
        <w:rPr>
          <w:rFonts w:ascii="Cambria" w:hAnsi="Cambria" w:cs="Calibri"/>
          <w:b/>
          <w:bCs/>
          <w:noProof/>
          <w:sz w:val="22"/>
          <w:szCs w:val="22"/>
          <w:u w:val="single"/>
          <w:lang w:val="en-US" w:eastAsia="en-US"/>
        </w:rPr>
        <w:drawing>
          <wp:inline distT="0" distB="0" distL="0" distR="0" wp14:anchorId="7DD31A06" wp14:editId="269A63FF">
            <wp:extent cx="5486400" cy="39135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913505"/>
                    </a:xfrm>
                    <a:prstGeom prst="rect">
                      <a:avLst/>
                    </a:prstGeom>
                  </pic:spPr>
                </pic:pic>
              </a:graphicData>
            </a:graphic>
          </wp:inline>
        </w:drawing>
      </w:r>
    </w:p>
    <w:p w14:paraId="59B5932A" w14:textId="77777777" w:rsidR="004A7851" w:rsidRPr="006009F8" w:rsidRDefault="004A7851" w:rsidP="006009F8">
      <w:pPr>
        <w:rPr>
          <w:rFonts w:ascii="Calibri" w:hAnsi="Calibri" w:cs="Calibri"/>
        </w:rPr>
      </w:pPr>
    </w:p>
    <w:p w14:paraId="25DB9444" w14:textId="77777777" w:rsidR="00FD2D27" w:rsidRDefault="00FD2D27"/>
    <w:sectPr w:rsidR="00FD2D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ITCFranklinGothicStd-Demi">
    <w:panose1 w:val="00000000000000000000"/>
    <w:charset w:val="B2"/>
    <w:family w:val="swiss"/>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A7851"/>
    <w:rsid w:val="00362195"/>
    <w:rsid w:val="004A7851"/>
    <w:rsid w:val="006674B5"/>
    <w:rsid w:val="00FD2D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C21D"/>
  <w15:chartTrackingRefBased/>
  <w15:docId w15:val="{87F6A83B-4A17-4DC4-8459-E0FE1D1A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851"/>
    <w:pPr>
      <w:spacing w:after="0" w:line="240" w:lineRule="auto"/>
    </w:pPr>
    <w:rPr>
      <w:rFonts w:ascii="Times New Roman" w:eastAsia="Times New Roman" w:hAnsi="Times New Roman" w:cs="Times New Roman"/>
      <w:color w:val="000000"/>
      <w:kern w:val="28"/>
      <w:sz w:val="20"/>
      <w:szCs w:val="20"/>
      <w:lang w:val="en-CA" w:eastAsia="en-CA" w:bidi="ar-SA"/>
    </w:rPr>
  </w:style>
  <w:style w:type="paragraph" w:styleId="Heading2">
    <w:name w:val="heading 2"/>
    <w:basedOn w:val="Normal"/>
    <w:next w:val="Normal"/>
    <w:link w:val="Heading2Char"/>
    <w:qFormat/>
    <w:rsid w:val="004A7851"/>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A7851"/>
    <w:rPr>
      <w:rFonts w:ascii="Times New Roman" w:eastAsia="Times New Roman" w:hAnsi="Times New Roman" w:cs="Times New Roman"/>
      <w:b/>
      <w:bCs/>
      <w:color w:val="000000"/>
      <w:kern w:val="28"/>
      <w:sz w:val="24"/>
      <w:szCs w:val="24"/>
      <w:lang w:val="en-CA" w:eastAsia="en-CA" w:bidi="ar-SA"/>
    </w:rPr>
  </w:style>
  <w:style w:type="paragraph" w:styleId="Header">
    <w:name w:val="header"/>
    <w:basedOn w:val="Normal"/>
    <w:link w:val="HeaderChar"/>
    <w:rsid w:val="004A7851"/>
    <w:pPr>
      <w:tabs>
        <w:tab w:val="center" w:pos="4320"/>
        <w:tab w:val="right" w:pos="8640"/>
      </w:tabs>
    </w:pPr>
    <w:rPr>
      <w:rFonts w:ascii="Garamond" w:hAnsi="Garamond"/>
      <w:color w:val="008000"/>
      <w:w w:val="120"/>
      <w:kern w:val="0"/>
      <w:sz w:val="24"/>
      <w:szCs w:val="24"/>
      <w:lang w:eastAsia="en-US"/>
    </w:rPr>
  </w:style>
  <w:style w:type="character" w:customStyle="1" w:styleId="HeaderChar">
    <w:name w:val="Header Char"/>
    <w:basedOn w:val="DefaultParagraphFont"/>
    <w:link w:val="Header"/>
    <w:rsid w:val="004A7851"/>
    <w:rPr>
      <w:rFonts w:ascii="Garamond" w:eastAsia="Times New Roman" w:hAnsi="Garamond" w:cs="Times New Roman"/>
      <w:color w:val="008000"/>
      <w:w w:val="120"/>
      <w:sz w:val="24"/>
      <w:szCs w:val="24"/>
      <w:lang w:val="en-CA" w:bidi="ar-SA"/>
    </w:rPr>
  </w:style>
  <w:style w:type="table" w:styleId="TableGrid">
    <w:name w:val="Table Grid"/>
    <w:basedOn w:val="TableNormal"/>
    <w:uiPriority w:val="39"/>
    <w:rsid w:val="004A785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A7851"/>
    <w:pPr>
      <w:tabs>
        <w:tab w:val="center" w:pos="4680"/>
        <w:tab w:val="right" w:pos="9360"/>
      </w:tabs>
    </w:pPr>
  </w:style>
  <w:style w:type="character" w:customStyle="1" w:styleId="FooterChar">
    <w:name w:val="Footer Char"/>
    <w:basedOn w:val="DefaultParagraphFont"/>
    <w:link w:val="Footer"/>
    <w:uiPriority w:val="99"/>
    <w:rsid w:val="004A7851"/>
    <w:rPr>
      <w:rFonts w:ascii="Times New Roman" w:eastAsia="Times New Roman" w:hAnsi="Times New Roman" w:cs="Times New Roman"/>
      <w:color w:val="000000"/>
      <w:kern w:val="28"/>
      <w:sz w:val="20"/>
      <w:szCs w:val="20"/>
      <w:lang w:val="en-CA" w:eastAsia="en-CA" w:bidi="ar-SA"/>
    </w:rPr>
  </w:style>
  <w:style w:type="paragraph" w:styleId="BalloonText">
    <w:name w:val="Balloon Text"/>
    <w:basedOn w:val="Normal"/>
    <w:link w:val="BalloonTextChar"/>
    <w:uiPriority w:val="99"/>
    <w:semiHidden/>
    <w:unhideWhenUsed/>
    <w:rsid w:val="004A7851"/>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eastAsia="Times New Roman" w:hAnsi="Tahoma" w:cs="Tahoma"/>
      <w:color w:val="000000"/>
      <w:kern w:val="28"/>
      <w:sz w:val="16"/>
      <w:szCs w:val="16"/>
      <w:lang w:val="en-CA" w:eastAsia="en-CA" w:bidi="ar-SA"/>
    </w:rPr>
  </w:style>
  <w:style w:type="paragraph" w:customStyle="1" w:styleId="Default">
    <w:name w:val="Default"/>
    <w:rsid w:val="004A7851"/>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bidi="ar-SA"/>
    </w:rPr>
  </w:style>
  <w:style w:type="paragraph" w:customStyle="1" w:styleId="CM1">
    <w:name w:val="CM1"/>
    <w:basedOn w:val="Default"/>
    <w:next w:val="Default"/>
    <w:rsid w:val="004A7851"/>
    <w:rPr>
      <w:rFonts w:cs="Times New Roman"/>
      <w:color w:val="auto"/>
    </w:rPr>
  </w:style>
  <w:style w:type="paragraph" w:customStyle="1" w:styleId="EndNoteBibliography">
    <w:name w:val="EndNote Bibliography"/>
    <w:basedOn w:val="Normal"/>
    <w:link w:val="EndNoteBibliographyChar"/>
    <w:rsid w:val="004A7851"/>
    <w:pPr>
      <w:widowControl w:val="0"/>
      <w:wordWrap w:val="0"/>
      <w:autoSpaceDE w:val="0"/>
      <w:autoSpaceDN w:val="0"/>
      <w:spacing w:after="160"/>
      <w:jc w:val="both"/>
    </w:pPr>
    <w:rPr>
      <w:rFonts w:ascii="Malgun Gothic" w:eastAsia="Malgun Gothic" w:hAnsi="Malgun Gothic"/>
      <w:noProof/>
      <w:color w:val="auto"/>
      <w:kern w:val="2"/>
      <w:szCs w:val="22"/>
      <w:lang w:val="en-US" w:eastAsia="ko-KR"/>
    </w:rPr>
  </w:style>
  <w:style w:type="character" w:customStyle="1" w:styleId="EndNoteBibliographyChar">
    <w:name w:val="EndNote Bibliography Char"/>
    <w:link w:val="EndNoteBibliography"/>
    <w:rsid w:val="004A7851"/>
    <w:rPr>
      <w:rFonts w:ascii="Malgun Gothic" w:eastAsia="Malgun Gothic" w:hAnsi="Malgun Gothic" w:cs="Times New Roman"/>
      <w:noProof/>
      <w:kern w:val="2"/>
      <w:sz w:val="20"/>
      <w:lang w:eastAsia="ko-KR" w:bidi="ar-SA"/>
    </w:rPr>
  </w:style>
  <w:style w:type="paragraph" w:customStyle="1" w:styleId="EndNoteBibliographyTitle">
    <w:name w:val="EndNote Bibliography Title"/>
    <w:basedOn w:val="Normal"/>
    <w:link w:val="EndNoteBibliographyTitleChar"/>
    <w:rsid w:val="004A7851"/>
    <w:pPr>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4A7851"/>
    <w:rPr>
      <w:rFonts w:ascii="Malgun Gothic" w:eastAsia="Malgun Gothic" w:hAnsi="Malgun Gothic" w:cs="Times New Roman"/>
      <w:noProof/>
      <w:color w:val="000000"/>
      <w:kern w:val="28"/>
      <w:sz w:val="20"/>
      <w:szCs w:val="20"/>
      <w:lang w:val="en-CA" w:eastAsia="en-CA" w:bidi="ar-SA"/>
    </w:rPr>
  </w:style>
  <w:style w:type="character" w:styleId="Hyperlink">
    <w:name w:val="Hyperlink"/>
    <w:basedOn w:val="DefaultParagraphFont"/>
    <w:uiPriority w:val="99"/>
    <w:unhideWhenUsed/>
    <w:rsid w:val="004A7851"/>
    <w:rPr>
      <w:color w:val="0563C1" w:themeColor="hyperlink"/>
      <w:u w:val="single"/>
    </w:rPr>
  </w:style>
  <w:style w:type="character" w:styleId="UnresolvedMention">
    <w:name w:val="Unresolved Mention"/>
    <w:basedOn w:val="DefaultParagraphFont"/>
    <w:uiPriority w:val="99"/>
    <w:semiHidden/>
    <w:unhideWhenUsed/>
    <w:rsid w:val="004A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Dawid Kedra</cp:lastModifiedBy>
  <cp:revision>2</cp:revision>
  <dcterms:created xsi:type="dcterms:W3CDTF">2022-01-27T14:35:00Z</dcterms:created>
  <dcterms:modified xsi:type="dcterms:W3CDTF">2022-01-27T14:35:00Z</dcterms:modified>
</cp:coreProperties>
</file>