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B0B8C" w:rsidRPr="00F114C9" w14:paraId="09F54320" w14:textId="77777777" w:rsidTr="00E33410">
        <w:tc>
          <w:tcPr>
            <w:tcW w:w="2265" w:type="dxa"/>
            <w:shd w:val="clear" w:color="auto" w:fill="D0CECE"/>
          </w:tcPr>
          <w:p w14:paraId="4ECA331E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b/>
                <w:szCs w:val="24"/>
                <w:lang w:val="en-GB"/>
              </w:rPr>
            </w:pPr>
            <w:r w:rsidRPr="00F114C9">
              <w:rPr>
                <w:rFonts w:eastAsia="Calibri" w:cs="Times New Roman"/>
                <w:b/>
                <w:szCs w:val="24"/>
                <w:lang w:val="en-GB"/>
              </w:rPr>
              <w:t>Gene</w:t>
            </w:r>
          </w:p>
        </w:tc>
        <w:tc>
          <w:tcPr>
            <w:tcW w:w="2265" w:type="dxa"/>
            <w:shd w:val="clear" w:color="auto" w:fill="D0CECE"/>
          </w:tcPr>
          <w:p w14:paraId="3E17E5F5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  <w:lang w:val="en-GB"/>
              </w:rPr>
            </w:pPr>
            <w:r w:rsidRPr="00F114C9">
              <w:rPr>
                <w:rFonts w:eastAsia="Calibri" w:cs="Times New Roman"/>
                <w:b/>
                <w:szCs w:val="24"/>
                <w:lang w:val="en-GB"/>
              </w:rPr>
              <w:t>Exon region</w:t>
            </w:r>
          </w:p>
        </w:tc>
        <w:tc>
          <w:tcPr>
            <w:tcW w:w="2266" w:type="dxa"/>
            <w:shd w:val="clear" w:color="auto" w:fill="D0CECE"/>
          </w:tcPr>
          <w:p w14:paraId="35DDBC99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b/>
                <w:szCs w:val="24"/>
                <w:lang w:val="en-GB"/>
              </w:rPr>
            </w:pPr>
            <w:r w:rsidRPr="00F114C9">
              <w:rPr>
                <w:rFonts w:eastAsia="Calibri" w:cs="Times New Roman"/>
                <w:b/>
                <w:szCs w:val="24"/>
                <w:lang w:val="en-GB"/>
              </w:rPr>
              <w:t>Gene</w:t>
            </w:r>
          </w:p>
        </w:tc>
        <w:tc>
          <w:tcPr>
            <w:tcW w:w="2266" w:type="dxa"/>
            <w:shd w:val="clear" w:color="auto" w:fill="D0CECE"/>
          </w:tcPr>
          <w:p w14:paraId="16991632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b/>
                <w:szCs w:val="24"/>
                <w:lang w:val="en-GB"/>
              </w:rPr>
            </w:pPr>
            <w:r w:rsidRPr="00F114C9">
              <w:rPr>
                <w:rFonts w:eastAsia="Calibri" w:cs="Times New Roman"/>
                <w:b/>
                <w:szCs w:val="24"/>
                <w:lang w:val="en-GB"/>
              </w:rPr>
              <w:t>Exon region</w:t>
            </w:r>
          </w:p>
        </w:tc>
      </w:tr>
      <w:tr w:rsidR="003B0B8C" w:rsidRPr="00F114C9" w14:paraId="31A97382" w14:textId="77777777" w:rsidTr="00E33410">
        <w:tc>
          <w:tcPr>
            <w:tcW w:w="2265" w:type="dxa"/>
          </w:tcPr>
          <w:p w14:paraId="211CD6A1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AKT1</w:t>
            </w:r>
          </w:p>
        </w:tc>
        <w:tc>
          <w:tcPr>
            <w:tcW w:w="2265" w:type="dxa"/>
          </w:tcPr>
          <w:p w14:paraId="6A629436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2</w:t>
            </w:r>
          </w:p>
        </w:tc>
        <w:tc>
          <w:tcPr>
            <w:tcW w:w="2266" w:type="dxa"/>
          </w:tcPr>
          <w:p w14:paraId="62DCBE85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KRAS</w:t>
            </w:r>
          </w:p>
        </w:tc>
        <w:tc>
          <w:tcPr>
            <w:tcW w:w="2266" w:type="dxa"/>
          </w:tcPr>
          <w:p w14:paraId="4985EB87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2-4</w:t>
            </w:r>
          </w:p>
        </w:tc>
      </w:tr>
      <w:tr w:rsidR="003B0B8C" w:rsidRPr="00F114C9" w14:paraId="03F2E6B4" w14:textId="77777777" w:rsidTr="00E33410">
        <w:tc>
          <w:tcPr>
            <w:tcW w:w="2265" w:type="dxa"/>
          </w:tcPr>
          <w:p w14:paraId="4CC1176B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BRAF</w:t>
            </w:r>
          </w:p>
        </w:tc>
        <w:tc>
          <w:tcPr>
            <w:tcW w:w="2265" w:type="dxa"/>
          </w:tcPr>
          <w:p w14:paraId="26AC51DE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11, 15</w:t>
            </w:r>
          </w:p>
        </w:tc>
        <w:tc>
          <w:tcPr>
            <w:tcW w:w="2266" w:type="dxa"/>
          </w:tcPr>
          <w:p w14:paraId="3BCD7E00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vertAlign w:val="superscript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KMT2D</w:t>
            </w:r>
          </w:p>
        </w:tc>
        <w:tc>
          <w:tcPr>
            <w:tcW w:w="2266" w:type="dxa"/>
          </w:tcPr>
          <w:p w14:paraId="5567A35C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11,48</w:t>
            </w:r>
          </w:p>
        </w:tc>
      </w:tr>
      <w:tr w:rsidR="003B0B8C" w:rsidRPr="00F114C9" w14:paraId="2C529B81" w14:textId="77777777" w:rsidTr="00E33410">
        <w:tc>
          <w:tcPr>
            <w:tcW w:w="2265" w:type="dxa"/>
          </w:tcPr>
          <w:p w14:paraId="1889388C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CASP8</w:t>
            </w:r>
          </w:p>
        </w:tc>
        <w:tc>
          <w:tcPr>
            <w:tcW w:w="2265" w:type="dxa"/>
          </w:tcPr>
          <w:p w14:paraId="634B0C54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1-9</w:t>
            </w:r>
          </w:p>
        </w:tc>
        <w:tc>
          <w:tcPr>
            <w:tcW w:w="2266" w:type="dxa"/>
          </w:tcPr>
          <w:p w14:paraId="5124D891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KMT2C</w:t>
            </w:r>
          </w:p>
        </w:tc>
        <w:tc>
          <w:tcPr>
            <w:tcW w:w="2266" w:type="dxa"/>
          </w:tcPr>
          <w:p w14:paraId="0D951BA7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43</w:t>
            </w:r>
          </w:p>
        </w:tc>
      </w:tr>
      <w:tr w:rsidR="003B0B8C" w:rsidRPr="00F114C9" w14:paraId="450CF41E" w14:textId="77777777" w:rsidTr="00E33410">
        <w:tc>
          <w:tcPr>
            <w:tcW w:w="2265" w:type="dxa"/>
          </w:tcPr>
          <w:p w14:paraId="7824626D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CDKN2A</w:t>
            </w:r>
          </w:p>
        </w:tc>
        <w:tc>
          <w:tcPr>
            <w:tcW w:w="2265" w:type="dxa"/>
          </w:tcPr>
          <w:p w14:paraId="26E0E324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1, 2</w:t>
            </w:r>
          </w:p>
        </w:tc>
        <w:tc>
          <w:tcPr>
            <w:tcW w:w="2266" w:type="dxa"/>
          </w:tcPr>
          <w:p w14:paraId="1C769327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NF1</w:t>
            </w:r>
          </w:p>
        </w:tc>
        <w:tc>
          <w:tcPr>
            <w:tcW w:w="2266" w:type="dxa"/>
          </w:tcPr>
          <w:p w14:paraId="0BF8060E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58</w:t>
            </w:r>
          </w:p>
        </w:tc>
      </w:tr>
      <w:tr w:rsidR="003B0B8C" w:rsidRPr="00F114C9" w14:paraId="5DE73270" w14:textId="77777777" w:rsidTr="00E33410">
        <w:tc>
          <w:tcPr>
            <w:tcW w:w="2265" w:type="dxa"/>
          </w:tcPr>
          <w:p w14:paraId="1CFE031C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CTNNB1</w:t>
            </w:r>
          </w:p>
        </w:tc>
        <w:tc>
          <w:tcPr>
            <w:tcW w:w="2265" w:type="dxa"/>
          </w:tcPr>
          <w:p w14:paraId="57CA0557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 2</w:t>
            </w:r>
          </w:p>
        </w:tc>
        <w:tc>
          <w:tcPr>
            <w:tcW w:w="2266" w:type="dxa"/>
          </w:tcPr>
          <w:p w14:paraId="7C3BAEF9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NOTCH1</w:t>
            </w:r>
          </w:p>
        </w:tc>
        <w:tc>
          <w:tcPr>
            <w:tcW w:w="2266" w:type="dxa"/>
          </w:tcPr>
          <w:p w14:paraId="18B47488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28</w:t>
            </w:r>
          </w:p>
        </w:tc>
      </w:tr>
      <w:tr w:rsidR="003B0B8C" w:rsidRPr="00F114C9" w14:paraId="53731C47" w14:textId="77777777" w:rsidTr="00E33410">
        <w:tc>
          <w:tcPr>
            <w:tcW w:w="2265" w:type="dxa"/>
          </w:tcPr>
          <w:p w14:paraId="0986D2E6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CYLD</w:t>
            </w:r>
          </w:p>
        </w:tc>
        <w:tc>
          <w:tcPr>
            <w:tcW w:w="2265" w:type="dxa"/>
          </w:tcPr>
          <w:p w14:paraId="14557DBA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 17</w:t>
            </w:r>
          </w:p>
        </w:tc>
        <w:tc>
          <w:tcPr>
            <w:tcW w:w="2266" w:type="dxa"/>
          </w:tcPr>
          <w:p w14:paraId="2EC4F694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NOTCH2</w:t>
            </w:r>
          </w:p>
        </w:tc>
        <w:tc>
          <w:tcPr>
            <w:tcW w:w="2266" w:type="dxa"/>
          </w:tcPr>
          <w:p w14:paraId="55345379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34</w:t>
            </w:r>
          </w:p>
        </w:tc>
      </w:tr>
      <w:tr w:rsidR="003B0B8C" w:rsidRPr="00F114C9" w14:paraId="07DAB74E" w14:textId="77777777" w:rsidTr="00E33410">
        <w:tc>
          <w:tcPr>
            <w:tcW w:w="2265" w:type="dxa"/>
          </w:tcPr>
          <w:p w14:paraId="0210A909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CUL3</w:t>
            </w:r>
          </w:p>
        </w:tc>
        <w:tc>
          <w:tcPr>
            <w:tcW w:w="2265" w:type="dxa"/>
          </w:tcPr>
          <w:p w14:paraId="54317E8F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 8</w:t>
            </w:r>
          </w:p>
        </w:tc>
        <w:tc>
          <w:tcPr>
            <w:tcW w:w="2266" w:type="dxa"/>
          </w:tcPr>
          <w:p w14:paraId="09D107F3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NRAS</w:t>
            </w:r>
          </w:p>
        </w:tc>
        <w:tc>
          <w:tcPr>
            <w:tcW w:w="2266" w:type="dxa"/>
          </w:tcPr>
          <w:p w14:paraId="332AB125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2-4</w:t>
            </w:r>
          </w:p>
        </w:tc>
      </w:tr>
      <w:tr w:rsidR="003B0B8C" w:rsidRPr="00F114C9" w14:paraId="25736465" w14:textId="77777777" w:rsidTr="00E33410">
        <w:tc>
          <w:tcPr>
            <w:tcW w:w="2265" w:type="dxa"/>
          </w:tcPr>
          <w:p w14:paraId="6CB6DD29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DDR2</w:t>
            </w:r>
          </w:p>
        </w:tc>
        <w:tc>
          <w:tcPr>
            <w:tcW w:w="2265" w:type="dxa"/>
          </w:tcPr>
          <w:p w14:paraId="3E4F6614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15</w:t>
            </w:r>
          </w:p>
        </w:tc>
        <w:tc>
          <w:tcPr>
            <w:tcW w:w="2266" w:type="dxa"/>
          </w:tcPr>
          <w:p w14:paraId="070BF498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NSD1</w:t>
            </w:r>
          </w:p>
        </w:tc>
        <w:tc>
          <w:tcPr>
            <w:tcW w:w="2266" w:type="dxa"/>
          </w:tcPr>
          <w:p w14:paraId="70B33133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 5,6,14,19</w:t>
            </w:r>
          </w:p>
        </w:tc>
      </w:tr>
      <w:tr w:rsidR="003B0B8C" w:rsidRPr="00F114C9" w14:paraId="4861E526" w14:textId="77777777" w:rsidTr="00E33410">
        <w:tc>
          <w:tcPr>
            <w:tcW w:w="2265" w:type="dxa"/>
          </w:tcPr>
          <w:p w14:paraId="56DF3BB3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DDX3X</w:t>
            </w:r>
          </w:p>
        </w:tc>
        <w:tc>
          <w:tcPr>
            <w:tcW w:w="2265" w:type="dxa"/>
          </w:tcPr>
          <w:p w14:paraId="4D022708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 6</w:t>
            </w:r>
          </w:p>
        </w:tc>
        <w:tc>
          <w:tcPr>
            <w:tcW w:w="2266" w:type="dxa"/>
          </w:tcPr>
          <w:p w14:paraId="66A0320C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p53</w:t>
            </w:r>
          </w:p>
        </w:tc>
        <w:tc>
          <w:tcPr>
            <w:tcW w:w="2266" w:type="dxa"/>
          </w:tcPr>
          <w:p w14:paraId="2AACF5E4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Full CDS</w:t>
            </w:r>
            <w:r w:rsidRPr="00F114C9">
              <w:rPr>
                <w:rFonts w:eastAsia="Calibri" w:cs="Times New Roman"/>
                <w:szCs w:val="24"/>
                <w:vertAlign w:val="superscript"/>
                <w:lang w:val="en-GB"/>
              </w:rPr>
              <w:t>1</w:t>
            </w:r>
          </w:p>
        </w:tc>
      </w:tr>
      <w:tr w:rsidR="003B0B8C" w:rsidRPr="00F114C9" w14:paraId="5267C4F5" w14:textId="77777777" w:rsidTr="00E33410">
        <w:tc>
          <w:tcPr>
            <w:tcW w:w="2265" w:type="dxa"/>
          </w:tcPr>
          <w:p w14:paraId="6EA0BAEB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FAT1</w:t>
            </w:r>
          </w:p>
        </w:tc>
        <w:tc>
          <w:tcPr>
            <w:tcW w:w="2265" w:type="dxa"/>
          </w:tcPr>
          <w:p w14:paraId="272FBA97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Full CDS</w:t>
            </w:r>
            <w:r w:rsidRPr="00F114C9">
              <w:rPr>
                <w:rFonts w:eastAsia="Calibri" w:cs="Times New Roman"/>
                <w:szCs w:val="24"/>
                <w:vertAlign w:val="superscript"/>
                <w:lang w:val="en-GB"/>
              </w:rPr>
              <w:t>1</w:t>
            </w:r>
            <w:r w:rsidRPr="00F114C9">
              <w:rPr>
                <w:rFonts w:eastAsia="Calibri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2266" w:type="dxa"/>
          </w:tcPr>
          <w:p w14:paraId="6D15F803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PTEN</w:t>
            </w:r>
          </w:p>
        </w:tc>
        <w:tc>
          <w:tcPr>
            <w:tcW w:w="2266" w:type="dxa"/>
          </w:tcPr>
          <w:p w14:paraId="7ED87E07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1-7, 9</w:t>
            </w:r>
          </w:p>
        </w:tc>
      </w:tr>
      <w:tr w:rsidR="003B0B8C" w:rsidRPr="00F114C9" w14:paraId="7CBDE831" w14:textId="77777777" w:rsidTr="00E33410">
        <w:tc>
          <w:tcPr>
            <w:tcW w:w="2265" w:type="dxa"/>
          </w:tcPr>
          <w:p w14:paraId="71FBD2ED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FBXW7</w:t>
            </w:r>
          </w:p>
        </w:tc>
        <w:tc>
          <w:tcPr>
            <w:tcW w:w="2265" w:type="dxa"/>
          </w:tcPr>
          <w:p w14:paraId="64D7CBD3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5, 8-11</w:t>
            </w:r>
          </w:p>
        </w:tc>
        <w:tc>
          <w:tcPr>
            <w:tcW w:w="2266" w:type="dxa"/>
          </w:tcPr>
          <w:p w14:paraId="45B35610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RB1</w:t>
            </w:r>
          </w:p>
        </w:tc>
        <w:tc>
          <w:tcPr>
            <w:tcW w:w="2266" w:type="dxa"/>
          </w:tcPr>
          <w:p w14:paraId="0BF979AF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 8</w:t>
            </w:r>
          </w:p>
        </w:tc>
      </w:tr>
      <w:tr w:rsidR="003B0B8C" w:rsidRPr="00F114C9" w14:paraId="6DBF355E" w14:textId="77777777" w:rsidTr="00E33410">
        <w:tc>
          <w:tcPr>
            <w:tcW w:w="2265" w:type="dxa"/>
          </w:tcPr>
          <w:p w14:paraId="1C8193CB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FGFR2</w:t>
            </w:r>
          </w:p>
        </w:tc>
        <w:tc>
          <w:tcPr>
            <w:tcW w:w="2265" w:type="dxa"/>
          </w:tcPr>
          <w:p w14:paraId="320F8D1E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7, 9, 12</w:t>
            </w:r>
          </w:p>
        </w:tc>
        <w:tc>
          <w:tcPr>
            <w:tcW w:w="2266" w:type="dxa"/>
          </w:tcPr>
          <w:p w14:paraId="19A57E7C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SMAD4</w:t>
            </w:r>
          </w:p>
        </w:tc>
        <w:tc>
          <w:tcPr>
            <w:tcW w:w="2266" w:type="dxa"/>
          </w:tcPr>
          <w:p w14:paraId="7CF21291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8,11</w:t>
            </w:r>
          </w:p>
        </w:tc>
      </w:tr>
      <w:tr w:rsidR="003B0B8C" w:rsidRPr="00F114C9" w14:paraId="588E2BE0" w14:textId="77777777" w:rsidTr="00E33410">
        <w:tc>
          <w:tcPr>
            <w:tcW w:w="2265" w:type="dxa"/>
          </w:tcPr>
          <w:p w14:paraId="5B6F382E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FGFR3</w:t>
            </w:r>
          </w:p>
        </w:tc>
        <w:tc>
          <w:tcPr>
            <w:tcW w:w="2265" w:type="dxa"/>
          </w:tcPr>
          <w:p w14:paraId="54CB1F3E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 7,9,14,16,18</w:t>
            </w:r>
          </w:p>
        </w:tc>
        <w:tc>
          <w:tcPr>
            <w:tcW w:w="2266" w:type="dxa"/>
          </w:tcPr>
          <w:p w14:paraId="0F7A61E5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TRAF3</w:t>
            </w:r>
          </w:p>
        </w:tc>
        <w:tc>
          <w:tcPr>
            <w:tcW w:w="2266" w:type="dxa"/>
          </w:tcPr>
          <w:p w14:paraId="650A55E5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Full CDS</w:t>
            </w:r>
            <w:r w:rsidRPr="00F114C9">
              <w:rPr>
                <w:rFonts w:eastAsia="Calibri" w:cs="Times New Roman"/>
                <w:szCs w:val="24"/>
                <w:vertAlign w:val="superscript"/>
                <w:lang w:val="en-GB"/>
              </w:rPr>
              <w:t>1</w:t>
            </w:r>
          </w:p>
        </w:tc>
      </w:tr>
      <w:tr w:rsidR="003B0B8C" w:rsidRPr="00F114C9" w14:paraId="10EAEB86" w14:textId="77777777" w:rsidTr="00E33410">
        <w:tc>
          <w:tcPr>
            <w:tcW w:w="2265" w:type="dxa"/>
          </w:tcPr>
          <w:p w14:paraId="6136099D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FLG</w:t>
            </w:r>
          </w:p>
        </w:tc>
        <w:tc>
          <w:tcPr>
            <w:tcW w:w="2265" w:type="dxa"/>
          </w:tcPr>
          <w:p w14:paraId="711BB2AF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3</w:t>
            </w:r>
          </w:p>
        </w:tc>
        <w:tc>
          <w:tcPr>
            <w:tcW w:w="2266" w:type="dxa"/>
          </w:tcPr>
          <w:p w14:paraId="4EA2DDEE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TPRX1</w:t>
            </w:r>
          </w:p>
        </w:tc>
        <w:tc>
          <w:tcPr>
            <w:tcW w:w="2266" w:type="dxa"/>
          </w:tcPr>
          <w:p w14:paraId="5928E520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 2</w:t>
            </w:r>
          </w:p>
        </w:tc>
      </w:tr>
      <w:tr w:rsidR="003B0B8C" w:rsidRPr="00F114C9" w14:paraId="706555E1" w14:textId="77777777" w:rsidTr="00E33410">
        <w:tc>
          <w:tcPr>
            <w:tcW w:w="2265" w:type="dxa"/>
          </w:tcPr>
          <w:p w14:paraId="1F5A2090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HRAS</w:t>
            </w:r>
          </w:p>
        </w:tc>
        <w:tc>
          <w:tcPr>
            <w:tcW w:w="2265" w:type="dxa"/>
          </w:tcPr>
          <w:p w14:paraId="5FA00695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2-4</w:t>
            </w:r>
          </w:p>
        </w:tc>
        <w:tc>
          <w:tcPr>
            <w:tcW w:w="2266" w:type="dxa"/>
          </w:tcPr>
          <w:p w14:paraId="19296CE8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UBR5</w:t>
            </w:r>
          </w:p>
        </w:tc>
        <w:tc>
          <w:tcPr>
            <w:tcW w:w="2266" w:type="dxa"/>
          </w:tcPr>
          <w:p w14:paraId="6543AD89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 xml:space="preserve"> 45</w:t>
            </w:r>
          </w:p>
        </w:tc>
      </w:tr>
      <w:tr w:rsidR="003B0B8C" w:rsidRPr="00F114C9" w14:paraId="1A6BF3D2" w14:textId="77777777" w:rsidTr="00E33410">
        <w:tc>
          <w:tcPr>
            <w:tcW w:w="2265" w:type="dxa"/>
          </w:tcPr>
          <w:p w14:paraId="7A9C9544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  <w:r w:rsidRPr="00F114C9">
              <w:rPr>
                <w:rFonts w:eastAsia="Calibri" w:cs="Times New Roman"/>
                <w:i/>
                <w:szCs w:val="24"/>
                <w:lang w:val="en-GB"/>
              </w:rPr>
              <w:t>KIT</w:t>
            </w:r>
          </w:p>
        </w:tc>
        <w:tc>
          <w:tcPr>
            <w:tcW w:w="2265" w:type="dxa"/>
          </w:tcPr>
          <w:p w14:paraId="64174DB5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F114C9">
              <w:rPr>
                <w:rFonts w:eastAsia="Calibri" w:cs="Times New Roman"/>
                <w:szCs w:val="24"/>
                <w:lang w:val="en-GB"/>
              </w:rPr>
              <w:t>9,11,13,17,18</w:t>
            </w:r>
          </w:p>
        </w:tc>
        <w:tc>
          <w:tcPr>
            <w:tcW w:w="2266" w:type="dxa"/>
          </w:tcPr>
          <w:p w14:paraId="6D0D0A45" w14:textId="77777777" w:rsidR="003B0B8C" w:rsidRPr="00F114C9" w:rsidRDefault="003B0B8C" w:rsidP="00E33410">
            <w:pPr>
              <w:spacing w:before="0" w:after="0"/>
              <w:rPr>
                <w:rFonts w:eastAsia="Calibri" w:cs="Times New Roman"/>
                <w:i/>
                <w:szCs w:val="24"/>
                <w:lang w:val="en-GB"/>
              </w:rPr>
            </w:pPr>
          </w:p>
        </w:tc>
        <w:tc>
          <w:tcPr>
            <w:tcW w:w="2266" w:type="dxa"/>
          </w:tcPr>
          <w:p w14:paraId="284FDA07" w14:textId="77777777" w:rsidR="003B0B8C" w:rsidRPr="00F114C9" w:rsidRDefault="003B0B8C" w:rsidP="00E33410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  <w:lang w:val="en-GB"/>
              </w:rPr>
            </w:pPr>
          </w:p>
        </w:tc>
      </w:tr>
    </w:tbl>
    <w:p w14:paraId="4364995F" w14:textId="3EEE6106" w:rsidR="003B0B8C" w:rsidRDefault="003B0B8C" w:rsidP="003B0B8C">
      <w:pPr>
        <w:spacing w:before="0" w:after="160" w:line="480" w:lineRule="auto"/>
        <w:rPr>
          <w:rFonts w:eastAsia="Calibri" w:cs="Times New Roman"/>
          <w:lang w:val="en-GB"/>
        </w:rPr>
      </w:pPr>
      <w:r w:rsidRPr="00A405C0">
        <w:rPr>
          <w:b/>
          <w:bCs/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A89027" wp14:editId="5A0CE737">
                <wp:simplePos x="0" y="0"/>
                <wp:positionH relativeFrom="margin">
                  <wp:align>left</wp:align>
                </wp:positionH>
                <wp:positionV relativeFrom="paragraph">
                  <wp:posOffset>307164</wp:posOffset>
                </wp:positionV>
                <wp:extent cx="5972810" cy="1404620"/>
                <wp:effectExtent l="0" t="0" r="889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9E74A" w14:textId="77777777" w:rsidR="003B0B8C" w:rsidRDefault="003B0B8C" w:rsidP="003B0B8C">
                            <w:r>
                              <w:rPr>
                                <w:lang w:val="en-GB"/>
                              </w:rPr>
                              <w:t>Supplementary T</w:t>
                            </w:r>
                            <w:r w:rsidRPr="00F114C9">
                              <w:rPr>
                                <w:lang w:val="en-GB"/>
                              </w:rPr>
                              <w:t xml:space="preserve">able </w:t>
                            </w: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 w:rsidRPr="00F114C9">
                              <w:rPr>
                                <w:lang w:val="en-GB"/>
                              </w:rPr>
                              <w:t>: Custom-made NGS hot spot gene panel with genes and targeted exon regions.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A890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2pt;width:470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PzHwIAAB0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" stroked="f">
                <v:textbox style="mso-fit-shape-to-text:t">
                  <w:txbxContent>
                    <w:p w14:paraId="0829E74A" w14:textId="77777777" w:rsidR="003B0B8C" w:rsidRDefault="003B0B8C" w:rsidP="003B0B8C">
                      <w:r>
                        <w:rPr>
                          <w:lang w:val="en-GB"/>
                        </w:rPr>
                        <w:t>Supplementary T</w:t>
                      </w:r>
                      <w:r w:rsidRPr="00F114C9">
                        <w:rPr>
                          <w:lang w:val="en-GB"/>
                        </w:rPr>
                        <w:t xml:space="preserve">able </w:t>
                      </w:r>
                      <w:r>
                        <w:rPr>
                          <w:lang w:val="en-GB"/>
                        </w:rPr>
                        <w:t>2</w:t>
                      </w:r>
                      <w:r w:rsidRPr="00F114C9">
                        <w:rPr>
                          <w:lang w:val="en-GB"/>
                        </w:rPr>
                        <w:t>: Custom-made NGS hot spot gene panel with genes and targeted exon regions.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114C9">
        <w:rPr>
          <w:rFonts w:eastAsia="Calibri" w:cs="Times New Roman"/>
          <w:vertAlign w:val="superscript"/>
          <w:lang w:val="en-GB"/>
        </w:rPr>
        <w:t>1</w:t>
      </w:r>
      <w:r w:rsidRPr="00F114C9">
        <w:rPr>
          <w:rFonts w:eastAsia="Calibri" w:cs="Times New Roman"/>
          <w:lang w:val="en-GB"/>
        </w:rPr>
        <w:t>CDS: Coding sequence</w:t>
      </w:r>
    </w:p>
    <w:p w14:paraId="053DBC22" w14:textId="1607A916" w:rsidR="003B0B8C" w:rsidRPr="00F114C9" w:rsidRDefault="003B0B8C" w:rsidP="003B0B8C">
      <w:pPr>
        <w:spacing w:before="0" w:after="160" w:line="480" w:lineRule="auto"/>
        <w:rPr>
          <w:rFonts w:eastAsia="Calibri" w:cs="Times New Roman"/>
          <w:szCs w:val="24"/>
          <w:lang w:val="en-GB"/>
        </w:rPr>
      </w:pPr>
    </w:p>
    <w:p w14:paraId="4D4EBC6C" w14:textId="77777777" w:rsidR="00F624AE" w:rsidRDefault="00F624AE"/>
    <w:sectPr w:rsidR="00F624AE" w:rsidSect="00A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8C"/>
    <w:rsid w:val="003B0B8C"/>
    <w:rsid w:val="00AB6372"/>
    <w:rsid w:val="00F6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145E"/>
  <w15:chartTrackingRefBased/>
  <w15:docId w15:val="{97B498E0-F63A-4F15-A8FF-87D8FCA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8C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3B0B8C"/>
    <w:pPr>
      <w:spacing w:after="0" w:line="240" w:lineRule="auto"/>
    </w:pPr>
    <w:rPr>
      <w:rFonts w:ascii="Calibri" w:hAnsi="Calibri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B8C"/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Dongre</dc:creator>
  <cp:keywords/>
  <dc:description/>
  <cp:lastModifiedBy>Harsh Dongre</cp:lastModifiedBy>
  <cp:revision>1</cp:revision>
  <dcterms:created xsi:type="dcterms:W3CDTF">2021-06-30T12:12:00Z</dcterms:created>
  <dcterms:modified xsi:type="dcterms:W3CDTF">2021-06-30T12:13:00Z</dcterms:modified>
</cp:coreProperties>
</file>