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65FB" w14:textId="1319FAC1" w:rsidR="004324F1" w:rsidRPr="003A7DF1" w:rsidRDefault="00E90DF0" w:rsidP="00395CD3">
      <w:pPr>
        <w:adjustRightInd w:val="0"/>
        <w:snapToGrid w:val="0"/>
        <w:spacing w:line="480" w:lineRule="auto"/>
        <w:rPr>
          <w:rFonts w:ascii="Times New Roman" w:eastAsia="FZYaoTi" w:hAnsi="Times New Roman" w:cs="Times New Roman"/>
          <w:b/>
          <w:sz w:val="28"/>
          <w:szCs w:val="28"/>
        </w:rPr>
      </w:pPr>
      <w:r w:rsidRPr="003A7DF1">
        <w:rPr>
          <w:rFonts w:ascii="Times New Roman" w:eastAsia="FZYaoTi" w:hAnsi="Times New Roman" w:cs="Times New Roman"/>
          <w:b/>
          <w:sz w:val="28"/>
          <w:szCs w:val="28"/>
        </w:rPr>
        <w:t>Online Supplemental Material</w:t>
      </w:r>
    </w:p>
    <w:p w14:paraId="66B568F8" w14:textId="77777777" w:rsidR="00E90DF0" w:rsidRPr="003A7DF1" w:rsidRDefault="00E90DF0" w:rsidP="00395CD3">
      <w:pPr>
        <w:adjustRightInd w:val="0"/>
        <w:snapToGrid w:val="0"/>
        <w:spacing w:line="480" w:lineRule="auto"/>
        <w:rPr>
          <w:rFonts w:ascii="Times New Roman" w:eastAsia="FZYaoTi" w:hAnsi="Times New Roman" w:cs="Times New Roman"/>
          <w:b/>
          <w:sz w:val="24"/>
          <w:szCs w:val="24"/>
        </w:rPr>
      </w:pPr>
    </w:p>
    <w:p w14:paraId="5A818B60" w14:textId="7BD9D3E1" w:rsidR="00395CD3" w:rsidRPr="003A7DF1" w:rsidRDefault="00395CD3" w:rsidP="00395CD3">
      <w:pPr>
        <w:adjustRightInd w:val="0"/>
        <w:snapToGrid w:val="0"/>
        <w:spacing w:line="480" w:lineRule="auto"/>
        <w:rPr>
          <w:rFonts w:ascii="Times New Roman" w:eastAsia="FZYaoTi" w:hAnsi="Times New Roman" w:cs="Times New Roman"/>
          <w:bCs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Title:</w:t>
      </w:r>
      <w:r w:rsidRPr="003A7DF1">
        <w:rPr>
          <w:rFonts w:ascii="Times New Roman" w:eastAsia="FZYaoTi" w:hAnsi="Times New Roman" w:cs="Times New Roman"/>
          <w:bCs/>
          <w:sz w:val="24"/>
          <w:szCs w:val="24"/>
        </w:rPr>
        <w:t xml:space="preserve"> Plasma vitamin E and the risk of first stroke in hypertensive patients: a nested case-control study</w:t>
      </w:r>
    </w:p>
    <w:p w14:paraId="0CA82F86" w14:textId="63B9796D" w:rsidR="00395CD3" w:rsidRPr="003A7DF1" w:rsidRDefault="00395CD3" w:rsidP="00395CD3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F1">
        <w:rPr>
          <w:rFonts w:ascii="Times New Roman" w:hAnsi="Times New Roman" w:cs="Times New Roman"/>
          <w:b/>
          <w:sz w:val="24"/>
          <w:szCs w:val="24"/>
        </w:rPr>
        <w:t>Short title:</w:t>
      </w:r>
      <w:r w:rsidRPr="003A7DF1">
        <w:rPr>
          <w:rFonts w:ascii="Times New Roman" w:hAnsi="Times New Roman" w:cs="Times New Roman"/>
          <w:sz w:val="24"/>
          <w:szCs w:val="24"/>
        </w:rPr>
        <w:t xml:space="preserve"> Plasma vitamin E and first stroke</w:t>
      </w:r>
    </w:p>
    <w:p w14:paraId="5D743A50" w14:textId="4EEE0898" w:rsidR="00395CD3" w:rsidRPr="003A7DF1" w:rsidRDefault="00395CD3" w:rsidP="00395CD3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44ECFE" w14:textId="77777777" w:rsidR="00395CD3" w:rsidRPr="003A7DF1" w:rsidRDefault="00395CD3" w:rsidP="00395C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A7DF1">
        <w:rPr>
          <w:rFonts w:ascii="Times New Roman" w:hAnsi="Times New Roman" w:cs="Times New Roman"/>
          <w:b/>
          <w:sz w:val="24"/>
          <w:szCs w:val="24"/>
        </w:rPr>
        <w:t>Correspondence:</w:t>
      </w:r>
    </w:p>
    <w:p w14:paraId="7C44C5E1" w14:textId="77777777" w:rsidR="00395CD3" w:rsidRPr="003A7DF1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F1">
        <w:rPr>
          <w:rFonts w:ascii="Times New Roman" w:hAnsi="Times New Roman" w:cs="Times New Roman"/>
          <w:sz w:val="24"/>
          <w:szCs w:val="24"/>
        </w:rPr>
        <w:t>Hao Zhang, Ph.D.</w:t>
      </w:r>
    </w:p>
    <w:p w14:paraId="75684172" w14:textId="77777777" w:rsidR="00395CD3" w:rsidRPr="003A7DF1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F1">
        <w:rPr>
          <w:rFonts w:ascii="Times New Roman" w:hAnsi="Times New Roman" w:cs="Times New Roman"/>
          <w:sz w:val="24"/>
          <w:szCs w:val="24"/>
        </w:rPr>
        <w:t xml:space="preserve">Beijing Advanced Innovation Center for Food Nutrition and Human Health, College of Food Science and Nutritional Engineering, China Agricultural University, Beijing, China </w:t>
      </w:r>
    </w:p>
    <w:p w14:paraId="3BA3A43B" w14:textId="77777777" w:rsidR="00395CD3" w:rsidRPr="00992446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92446">
        <w:rPr>
          <w:rFonts w:ascii="Times New Roman" w:hAnsi="Times New Roman" w:cs="Times New Roman"/>
          <w:sz w:val="24"/>
          <w:szCs w:val="24"/>
          <w:lang w:val="fr-FR"/>
        </w:rPr>
        <w:t xml:space="preserve">Email: zhanghaocau@cau.edu.cn; </w:t>
      </w:r>
    </w:p>
    <w:p w14:paraId="0FE041FB" w14:textId="77777777" w:rsidR="00395CD3" w:rsidRPr="00992446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92446">
        <w:rPr>
          <w:rFonts w:ascii="Times New Roman" w:hAnsi="Times New Roman" w:cs="Times New Roman"/>
          <w:sz w:val="24"/>
          <w:szCs w:val="24"/>
          <w:lang w:val="fr-FR"/>
        </w:rPr>
        <w:t xml:space="preserve">Phone: 86-010-62738589 </w:t>
      </w:r>
    </w:p>
    <w:p w14:paraId="294FE5CB" w14:textId="77777777" w:rsidR="00395CD3" w:rsidRPr="00992446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92446">
        <w:rPr>
          <w:rFonts w:ascii="Times New Roman" w:hAnsi="Times New Roman" w:cs="Times New Roman"/>
          <w:sz w:val="24"/>
          <w:szCs w:val="24"/>
          <w:lang w:val="fr-FR"/>
        </w:rPr>
        <w:t>Fax: 86-010-62736344</w:t>
      </w:r>
    </w:p>
    <w:p w14:paraId="792F6BA4" w14:textId="77777777" w:rsidR="00395CD3" w:rsidRPr="00992446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92446">
        <w:rPr>
          <w:rFonts w:ascii="Times New Roman" w:hAnsi="Times New Roman" w:cs="Times New Roman"/>
          <w:sz w:val="24"/>
          <w:szCs w:val="24"/>
          <w:lang w:val="fr-FR"/>
        </w:rPr>
        <w:t>or</w:t>
      </w:r>
    </w:p>
    <w:p w14:paraId="2B417D0C" w14:textId="77777777" w:rsidR="00395CD3" w:rsidRPr="00992446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92446">
        <w:rPr>
          <w:rFonts w:ascii="Times New Roman" w:hAnsi="Times New Roman" w:cs="Times New Roman"/>
          <w:sz w:val="24"/>
          <w:szCs w:val="24"/>
          <w:lang w:val="fr-FR"/>
        </w:rPr>
        <w:t>Xianhui Qin, M.D.</w:t>
      </w:r>
    </w:p>
    <w:p w14:paraId="0A67029D" w14:textId="77777777" w:rsidR="00395CD3" w:rsidRPr="003A7DF1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F1">
        <w:rPr>
          <w:rFonts w:ascii="Times New Roman" w:hAnsi="Times New Roman" w:cs="Times New Roman"/>
          <w:sz w:val="24"/>
          <w:szCs w:val="24"/>
        </w:rPr>
        <w:t xml:space="preserve">National Clinical Research Study Center for Kidney Disease; the State Key Laboratory for Organ Failure Research; Renal Division, Nanfang Hospital, Southern Medical University, Guangzhou, China </w:t>
      </w:r>
    </w:p>
    <w:p w14:paraId="2CDBFEED" w14:textId="77777777" w:rsidR="00395CD3" w:rsidRPr="00992446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92446">
        <w:rPr>
          <w:rFonts w:ascii="Times New Roman" w:hAnsi="Times New Roman" w:cs="Times New Roman"/>
          <w:sz w:val="24"/>
          <w:szCs w:val="24"/>
          <w:lang w:val="fr-FR"/>
        </w:rPr>
        <w:t>Email: pharmaqin@126.com</w:t>
      </w:r>
    </w:p>
    <w:p w14:paraId="0ECFA54A" w14:textId="77777777" w:rsidR="00395CD3" w:rsidRPr="00992446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92446">
        <w:rPr>
          <w:rFonts w:ascii="Times New Roman" w:hAnsi="Times New Roman" w:cs="Times New Roman"/>
          <w:sz w:val="24"/>
          <w:szCs w:val="24"/>
          <w:lang w:val="fr-FR"/>
        </w:rPr>
        <w:t>Phone: 86-20-61641591</w:t>
      </w:r>
    </w:p>
    <w:p w14:paraId="4F04BD88" w14:textId="77777777" w:rsidR="00395CD3" w:rsidRPr="00992446" w:rsidRDefault="00395CD3" w:rsidP="00395CD3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92446">
        <w:rPr>
          <w:rFonts w:ascii="Times New Roman" w:hAnsi="Times New Roman" w:cs="Times New Roman"/>
          <w:sz w:val="24"/>
          <w:szCs w:val="24"/>
          <w:lang w:val="fr-FR"/>
        </w:rPr>
        <w:t>Fax: 86-20-87281713</w:t>
      </w:r>
    </w:p>
    <w:p w14:paraId="03E7E659" w14:textId="77777777" w:rsidR="00395CD3" w:rsidRPr="003A7DF1" w:rsidRDefault="00395CD3" w:rsidP="00395C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A7DF1">
        <w:rPr>
          <w:rFonts w:ascii="Times New Roman" w:hAnsi="Times New Roman" w:cs="Times New Roman"/>
          <w:b/>
          <w:sz w:val="24"/>
          <w:szCs w:val="24"/>
        </w:rPr>
        <w:t xml:space="preserve">Please send the proofs to Dr. Xianhui Qin, </w:t>
      </w:r>
      <w:hyperlink r:id="rId8" w:history="1">
        <w:r w:rsidRPr="003A7D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pharmaqin@126.com</w:t>
        </w:r>
      </w:hyperlink>
      <w:r w:rsidRPr="003A7DF1">
        <w:rPr>
          <w:rFonts w:ascii="Times New Roman" w:hAnsi="Times New Roman" w:cs="Times New Roman"/>
          <w:b/>
          <w:sz w:val="24"/>
          <w:szCs w:val="24"/>
        </w:rPr>
        <w:t>.</w:t>
      </w:r>
    </w:p>
    <w:p w14:paraId="1CCCA0E3" w14:textId="77777777" w:rsidR="00395CD3" w:rsidRPr="003A7DF1" w:rsidRDefault="00395CD3" w:rsidP="00395CD3">
      <w:pPr>
        <w:adjustRightInd w:val="0"/>
        <w:snapToGrid w:val="0"/>
        <w:spacing w:line="480" w:lineRule="auto"/>
        <w:rPr>
          <w:rFonts w:ascii="Times New Roman" w:eastAsia="FZYaoTi" w:hAnsi="Times New Roman" w:cs="Times New Roman"/>
          <w:bCs/>
          <w:sz w:val="24"/>
          <w:szCs w:val="24"/>
        </w:rPr>
      </w:pPr>
    </w:p>
    <w:p w14:paraId="4E04CF99" w14:textId="77777777" w:rsidR="00383D70" w:rsidRPr="003A7DF1" w:rsidRDefault="00383D70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br w:type="page"/>
      </w:r>
    </w:p>
    <w:p w14:paraId="699BD3EE" w14:textId="12D1B640" w:rsidR="00383D70" w:rsidRPr="003A7DF1" w:rsidRDefault="00383D70" w:rsidP="00EA66C6">
      <w:pPr>
        <w:adjustRightInd w:val="0"/>
        <w:snapToGrid w:val="0"/>
        <w:spacing w:line="480" w:lineRule="auto"/>
        <w:rPr>
          <w:rFonts w:ascii="Times New Roman" w:eastAsia="FZYaoTi" w:hAnsi="Times New Roman" w:cs="Times New Roman"/>
          <w:bCs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lastRenderedPageBreak/>
        <w:t xml:space="preserve">Supplemental Table 1. </w:t>
      </w:r>
      <w:r w:rsidRPr="003A7DF1">
        <w:rPr>
          <w:rFonts w:ascii="Times New Roman" w:eastAsia="FZYaoTi" w:hAnsi="Times New Roman" w:cs="Times New Roman"/>
          <w:bCs/>
          <w:sz w:val="24"/>
          <w:szCs w:val="24"/>
        </w:rPr>
        <w:t>Baseline characteristics of controls included in the current analysis and those not included among participants without first stroke during the treatment period.</w:t>
      </w:r>
    </w:p>
    <w:p w14:paraId="6FB65804" w14:textId="6CA87D20" w:rsidR="00383D70" w:rsidRPr="003A7DF1" w:rsidRDefault="00383D70" w:rsidP="00EA66C6">
      <w:pPr>
        <w:adjustRightInd w:val="0"/>
        <w:snapToGrid w:val="0"/>
        <w:spacing w:line="480" w:lineRule="auto"/>
        <w:rPr>
          <w:rFonts w:ascii="Times New Roman" w:eastAsia="FZYaoTi" w:hAnsi="Times New Roman" w:cs="Times New Roman"/>
          <w:bCs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 xml:space="preserve">Supplemental Table 2. </w:t>
      </w:r>
      <w:r w:rsidRPr="003A7DF1">
        <w:rPr>
          <w:rFonts w:ascii="Times New Roman" w:eastAsia="FZYaoTi" w:hAnsi="Times New Roman" w:cs="Times New Roman"/>
          <w:bCs/>
          <w:sz w:val="24"/>
          <w:szCs w:val="24"/>
        </w:rPr>
        <w:t>Population characteristics stratified by vitamin E quartiles for males.</w:t>
      </w:r>
    </w:p>
    <w:p w14:paraId="16D5192E" w14:textId="69E7ED05" w:rsidR="00383D70" w:rsidRPr="003A7DF1" w:rsidRDefault="00383D70" w:rsidP="00EA66C6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</w:pP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Supplemental Table 3. </w:t>
      </w:r>
      <w:r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Population characteristics stratified by Vitamin E quartiles for females.</w:t>
      </w:r>
    </w:p>
    <w:p w14:paraId="017CCB89" w14:textId="274C2E7C" w:rsidR="00383D70" w:rsidRPr="003A7DF1" w:rsidRDefault="00383D70" w:rsidP="00EA66C6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Supplemental Table 4.</w:t>
      </w:r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Concomitant medication usage during the treatment period for stroke cases and controls.</w:t>
      </w:r>
    </w:p>
    <w:p w14:paraId="30A007B4" w14:textId="488358B2" w:rsidR="00383D70" w:rsidRPr="003A7DF1" w:rsidRDefault="00383D70" w:rsidP="00EA66C6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Supplemental Table 5. </w:t>
      </w:r>
      <w:r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Concomitant medication usage during the treatment period</w:t>
      </w:r>
      <w:r w:rsidRPr="003A7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by quartiles of Vitamin E.</w:t>
      </w:r>
    </w:p>
    <w:p w14:paraId="71EE8A7D" w14:textId="490F1D2F" w:rsidR="00383D70" w:rsidRPr="003A7DF1" w:rsidRDefault="00383D70" w:rsidP="00EA66C6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F1">
        <w:rPr>
          <w:rFonts w:ascii="Times New Roman" w:hAnsi="Times New Roman" w:cs="Times New Roman"/>
          <w:b/>
          <w:sz w:val="24"/>
          <w:szCs w:val="24"/>
        </w:rPr>
        <w:t xml:space="preserve">Supplemental Table 6. </w:t>
      </w:r>
      <w:r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Association between plasma vitamin E and risk of </w:t>
      </w:r>
      <w:r w:rsidR="004342D9"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first </w:t>
      </w:r>
      <w:r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stroke in males</w:t>
      </w:r>
      <w:r w:rsidRPr="003A7DF1">
        <w:rPr>
          <w:rFonts w:ascii="Times New Roman" w:hAnsi="Times New Roman" w:cs="Times New Roman"/>
          <w:sz w:val="24"/>
          <w:szCs w:val="24"/>
        </w:rPr>
        <w:t xml:space="preserve"> with further adjustment for concomitant medication usage during the treatment period.</w:t>
      </w:r>
    </w:p>
    <w:p w14:paraId="4CB6694B" w14:textId="49657294" w:rsidR="00F535A0" w:rsidRPr="003A7DF1" w:rsidRDefault="00F535A0" w:rsidP="00EA66C6">
      <w:pPr>
        <w:adjustRightInd w:val="0"/>
        <w:snapToGrid w:val="0"/>
        <w:spacing w:line="480" w:lineRule="auto"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Supplemental Table 7.</w:t>
      </w:r>
      <w:r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r w:rsidR="004342D9"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Association between plasma vitamin E and risk of first stroke in males</w:t>
      </w:r>
      <w:r w:rsidR="00EF5E9C"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r w:rsidR="004342D9"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with </w:t>
      </w:r>
      <w:r w:rsidR="00EF5E9C"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further adjustments for baseline serum vitamin B12, and plasma zinc, copper, retinol, vitamin D</w:t>
      </w:r>
      <w:r w:rsidR="00EF5E9C"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  <w:vertAlign w:val="subscript"/>
        </w:rPr>
        <w:t>3</w:t>
      </w:r>
      <w:r w:rsidR="00EF5E9C"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, selenium, and magnesium</w:t>
      </w:r>
      <w:r w:rsidRPr="003A7DF1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1D267490" w14:textId="72A9085B" w:rsidR="00EF5E9C" w:rsidRPr="003A7DF1" w:rsidRDefault="00EF5E9C" w:rsidP="00EF5E9C">
      <w:pPr>
        <w:adjustRightInd w:val="0"/>
        <w:snapToGrid w:val="0"/>
        <w:spacing w:line="480" w:lineRule="auto"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Supplemental Table 8.</w:t>
      </w:r>
      <w:r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r w:rsidR="004342D9"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Association between plasma vitamin E and risk of first stroke in males</w:t>
      </w:r>
      <w:r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r w:rsidR="004342D9"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with </w:t>
      </w:r>
      <w:r w:rsidRPr="003A7DF1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further adjustments for </w:t>
      </w:r>
      <w:r w:rsidRPr="003A7DF1">
        <w:rPr>
          <w:rFonts w:ascii="Times New Roman" w:hAnsi="Times New Roman" w:cs="Times New Roman"/>
          <w:sz w:val="24"/>
          <w:szCs w:val="24"/>
        </w:rPr>
        <w:t>baseline educational levels and marital status</w:t>
      </w:r>
      <w:r w:rsidRPr="003A7DF1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59B282A5" w14:textId="1554709A" w:rsidR="003A7DF1" w:rsidRPr="003A7DF1" w:rsidRDefault="003A7DF1" w:rsidP="00EF5E9C">
      <w:pPr>
        <w:adjustRightInd w:val="0"/>
        <w:snapToGrid w:val="0"/>
        <w:spacing w:line="480" w:lineRule="auto"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992446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Supplemental Table </w:t>
      </w:r>
      <w:r w:rsidR="005C36BB" w:rsidRPr="00992446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9</w:t>
      </w:r>
      <w:r w:rsidRPr="00992446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5C36BB" w:rsidRPr="00992446">
        <w:t xml:space="preserve"> </w:t>
      </w:r>
      <w:r w:rsidR="005C36BB" w:rsidRPr="00992446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Association</w:t>
      </w:r>
      <w:r w:rsidR="005C36BB" w:rsidRPr="00992446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5C36BB" w:rsidRPr="00992446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of vitamin E, categorized according to quartiles in the total population, with first stroke in males and females</w:t>
      </w:r>
    </w:p>
    <w:p w14:paraId="1E89DFB4" w14:textId="3DF95D6B" w:rsidR="00F535A0" w:rsidRPr="003A7DF1" w:rsidRDefault="00F535A0" w:rsidP="00EA66C6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Supplemental Table </w:t>
      </w:r>
      <w:r w:rsid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4342D9"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ssociation between plasma vitamin E </w:t>
      </w:r>
      <w:r w:rsidR="004342D9"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&lt;7.1 vs. ≥7.1μg/mL) and risk of </w:t>
      </w:r>
      <w:r w:rsidR="004342D9"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first</w:t>
      </w:r>
      <w:r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stroke </w:t>
      </w:r>
      <w:r w:rsidR="004342D9"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among males </w:t>
      </w:r>
      <w:r w:rsidRPr="003A7D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 additional various subgroups.</w:t>
      </w:r>
    </w:p>
    <w:p w14:paraId="49E2EC09" w14:textId="2A52D395" w:rsidR="00395CD3" w:rsidRPr="003A7DF1" w:rsidRDefault="00395CD3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468BC47C" w14:textId="7AFD9C37" w:rsidR="00230976" w:rsidRPr="003A7DF1" w:rsidRDefault="00230976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6E5EDBA5" w14:textId="481D37E9" w:rsidR="00230976" w:rsidRPr="003A7DF1" w:rsidRDefault="00230976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23F6BFEF" w14:textId="4C2E08F1" w:rsidR="00230976" w:rsidRPr="003A7DF1" w:rsidRDefault="00230976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1D19EC94" w14:textId="2FEF9BE2" w:rsidR="00230976" w:rsidRPr="003A7DF1" w:rsidRDefault="00230976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163C0A3E" w14:textId="18619789" w:rsidR="004342D9" w:rsidRPr="003A7DF1" w:rsidRDefault="004342D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72FF2048" w14:textId="40866F3B" w:rsidR="004342D9" w:rsidRPr="003A7DF1" w:rsidRDefault="004342D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0065F4B1" w14:textId="6268DE00" w:rsidR="004342D9" w:rsidRPr="003A7DF1" w:rsidRDefault="004342D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6C198C93" w14:textId="2B32E52E" w:rsidR="004342D9" w:rsidRPr="003A7DF1" w:rsidRDefault="004342D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5A8EE043" w14:textId="363E6047" w:rsidR="004342D9" w:rsidRPr="003A7DF1" w:rsidRDefault="004342D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120059E4" w14:textId="328527FE" w:rsidR="004342D9" w:rsidRPr="003A7DF1" w:rsidRDefault="004342D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395BFC89" w14:textId="18F3F5A1" w:rsidR="004342D9" w:rsidRPr="003A7DF1" w:rsidRDefault="004342D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6222DD81" w14:textId="6E988AA8" w:rsidR="004342D9" w:rsidRPr="003A7DF1" w:rsidRDefault="004342D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6D0C4557" w14:textId="77777777" w:rsidR="004342D9" w:rsidRPr="003A7DF1" w:rsidRDefault="004342D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39169326" w14:textId="3217DC3E" w:rsidR="00230976" w:rsidRPr="003A7DF1" w:rsidRDefault="00230976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5868FC48" w14:textId="4EA3341E" w:rsidR="00230976" w:rsidRPr="003A7DF1" w:rsidRDefault="00230976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</w:p>
    <w:p w14:paraId="7C332016" w14:textId="3F52E4C9" w:rsidR="00F63D20" w:rsidRPr="003A7DF1" w:rsidRDefault="00F63D20" w:rsidP="005C0E89">
      <w:pPr>
        <w:adjustRightInd w:val="0"/>
        <w:snapToGrid w:val="0"/>
        <w:spacing w:line="480" w:lineRule="auto"/>
        <w:rPr>
          <w:rFonts w:ascii="Times New Roman" w:eastAsia="FZYaoTi" w:hAnsi="Times New Roman" w:cs="Times New Roman"/>
          <w:b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Supplemental Table 1. Baseline characteristics of controls included in the current analysis and those not included among participants without first stroke during the treatment period</w:t>
      </w:r>
      <w:r w:rsidR="007A4E90"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4C6333" w:rsidRPr="003A7DF1">
        <w:rPr>
          <w:rFonts w:ascii="Times New Roman" w:eastAsia="FZYaoTi" w:hAnsi="Times New Roman" w:cs="Times New Roman"/>
          <w:b/>
          <w:sz w:val="24"/>
          <w:szCs w:val="24"/>
        </w:rPr>
        <w:t>.</w:t>
      </w:r>
    </w:p>
    <w:tbl>
      <w:tblPr>
        <w:tblW w:w="86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2257"/>
      </w:tblGrid>
      <w:tr w:rsidR="00F63D20" w:rsidRPr="003A7DF1" w14:paraId="086047B1" w14:textId="77777777" w:rsidTr="00DC74BB">
        <w:trPr>
          <w:trHeight w:val="589"/>
          <w:jc w:val="center"/>
        </w:trPr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2E108" w14:textId="77777777" w:rsidR="00F63D20" w:rsidRPr="003A7DF1" w:rsidRDefault="00F63D20" w:rsidP="00442789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Characteristics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FBF41" w14:textId="0E9E61C6" w:rsidR="00F63D20" w:rsidRPr="003A7DF1" w:rsidRDefault="00F63D20" w:rsidP="00442789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Selected </w:t>
            </w:r>
            <w:r w:rsidR="00DC74BB"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ontrols (</w:t>
            </w:r>
            <w:r w:rsidRPr="003A7DF1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  <w:lang w:bidi="ar"/>
              </w:rPr>
              <w:t>n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=618)</w:t>
            </w: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0E4C" w14:textId="165257EB" w:rsidR="00F63D20" w:rsidRPr="003A7DF1" w:rsidRDefault="00F63D20" w:rsidP="00442789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Excluded</w:t>
            </w:r>
            <w:r w:rsidR="005C0E89"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3A7DF1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  <w:lang w:bidi="ar"/>
              </w:rPr>
              <w:t>n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=194</w:t>
            </w:r>
            <w:r w:rsidR="00DC74BB"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7E6997" w:rsidRPr="003A7DF1" w14:paraId="1103C696" w14:textId="77777777" w:rsidTr="003679D2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70AAF723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Body mass index, kg/m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9D7EF80" w14:textId="294CB84F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24.8 (3.4)</w:t>
            </w:r>
          </w:p>
        </w:tc>
        <w:tc>
          <w:tcPr>
            <w:tcW w:w="2257" w:type="dxa"/>
            <w:shd w:val="clear" w:color="auto" w:fill="auto"/>
          </w:tcPr>
          <w:p w14:paraId="1C0BF006" w14:textId="71969E1E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24.9 (3.7)</w:t>
            </w:r>
          </w:p>
        </w:tc>
      </w:tr>
      <w:tr w:rsidR="007E6997" w:rsidRPr="003A7DF1" w14:paraId="43CC0ABA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58E62901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Waist-hip ratio</w:t>
            </w:r>
          </w:p>
        </w:tc>
        <w:tc>
          <w:tcPr>
            <w:tcW w:w="2835" w:type="dxa"/>
            <w:shd w:val="clear" w:color="auto" w:fill="auto"/>
          </w:tcPr>
          <w:p w14:paraId="10BFF444" w14:textId="4DCEE0F3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  <w:tc>
          <w:tcPr>
            <w:tcW w:w="2257" w:type="dxa"/>
            <w:shd w:val="clear" w:color="auto" w:fill="auto"/>
          </w:tcPr>
          <w:p w14:paraId="2F0A9392" w14:textId="3FBFFA5B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</w:tr>
      <w:tr w:rsidR="007E6997" w:rsidRPr="003A7DF1" w14:paraId="6019895E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5C44E60" w14:textId="04BC9DC0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Current smoking, No. (%)</w:t>
            </w:r>
          </w:p>
        </w:tc>
        <w:tc>
          <w:tcPr>
            <w:tcW w:w="2835" w:type="dxa"/>
            <w:shd w:val="clear" w:color="auto" w:fill="auto"/>
          </w:tcPr>
          <w:p w14:paraId="56FF7351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14:paraId="20F7DE58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97" w:rsidRPr="003A7DF1" w14:paraId="6C198B79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EB7CC37" w14:textId="72025D60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2835" w:type="dxa"/>
            <w:shd w:val="clear" w:color="auto" w:fill="auto"/>
          </w:tcPr>
          <w:p w14:paraId="7C22377D" w14:textId="65536C9E" w:rsidR="007E6997" w:rsidRPr="003A7DF1" w:rsidRDefault="004C466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461 (74.6)</w:t>
            </w:r>
          </w:p>
        </w:tc>
        <w:tc>
          <w:tcPr>
            <w:tcW w:w="2257" w:type="dxa"/>
            <w:shd w:val="clear" w:color="auto" w:fill="auto"/>
          </w:tcPr>
          <w:p w14:paraId="47B7AAA0" w14:textId="6E54369B" w:rsidR="007E6997" w:rsidRPr="003A7DF1" w:rsidRDefault="004C466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14915 (76.7)</w:t>
            </w:r>
          </w:p>
        </w:tc>
      </w:tr>
      <w:tr w:rsidR="007E6997" w:rsidRPr="003A7DF1" w14:paraId="4B852A79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2B088882" w14:textId="285E9BC4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Yes</w:t>
            </w:r>
          </w:p>
        </w:tc>
        <w:tc>
          <w:tcPr>
            <w:tcW w:w="2835" w:type="dxa"/>
            <w:shd w:val="clear" w:color="auto" w:fill="auto"/>
          </w:tcPr>
          <w:p w14:paraId="0169BE45" w14:textId="3937D774" w:rsidR="007E6997" w:rsidRPr="003A7DF1" w:rsidRDefault="004C466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157 (25.4)</w:t>
            </w:r>
          </w:p>
        </w:tc>
        <w:tc>
          <w:tcPr>
            <w:tcW w:w="2257" w:type="dxa"/>
            <w:shd w:val="clear" w:color="auto" w:fill="auto"/>
          </w:tcPr>
          <w:p w14:paraId="50B504C7" w14:textId="393BC8AA" w:rsidR="007E6997" w:rsidRPr="003A7DF1" w:rsidRDefault="004C466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4524 (23.3)</w:t>
            </w:r>
          </w:p>
        </w:tc>
      </w:tr>
      <w:tr w:rsidR="007E6997" w:rsidRPr="003A7DF1" w14:paraId="426705C5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1908088" w14:textId="163EB2E8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Current alcohol drinking, No. (%)</w:t>
            </w:r>
          </w:p>
        </w:tc>
        <w:tc>
          <w:tcPr>
            <w:tcW w:w="2835" w:type="dxa"/>
            <w:shd w:val="clear" w:color="auto" w:fill="auto"/>
          </w:tcPr>
          <w:p w14:paraId="1F9F99B8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14:paraId="48D8DB6F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97" w:rsidRPr="003A7DF1" w14:paraId="58F5BF6B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555253F" w14:textId="7CD36679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2835" w:type="dxa"/>
            <w:shd w:val="clear" w:color="auto" w:fill="auto"/>
          </w:tcPr>
          <w:p w14:paraId="2E828AB9" w14:textId="317FF8B8" w:rsidR="007E6997" w:rsidRPr="003A7DF1" w:rsidRDefault="004C466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469 (75.9)</w:t>
            </w:r>
          </w:p>
        </w:tc>
        <w:tc>
          <w:tcPr>
            <w:tcW w:w="2257" w:type="dxa"/>
            <w:shd w:val="clear" w:color="auto" w:fill="auto"/>
          </w:tcPr>
          <w:p w14:paraId="6110B4D2" w14:textId="678CF664" w:rsidR="007E6997" w:rsidRPr="003A7DF1" w:rsidRDefault="004C466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14790 (76.1)</w:t>
            </w:r>
          </w:p>
        </w:tc>
      </w:tr>
      <w:tr w:rsidR="007E6997" w:rsidRPr="003A7DF1" w14:paraId="3FBD9865" w14:textId="77777777" w:rsidTr="003679D2">
        <w:trPr>
          <w:trHeight w:val="2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66BD519F" w14:textId="40307D54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Yes</w:t>
            </w:r>
          </w:p>
        </w:tc>
        <w:tc>
          <w:tcPr>
            <w:tcW w:w="2835" w:type="dxa"/>
            <w:shd w:val="clear" w:color="auto" w:fill="auto"/>
          </w:tcPr>
          <w:p w14:paraId="07F1343B" w14:textId="0C139624" w:rsidR="007E6997" w:rsidRPr="003A7DF1" w:rsidRDefault="004C466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149 (24.1)</w:t>
            </w:r>
          </w:p>
        </w:tc>
        <w:tc>
          <w:tcPr>
            <w:tcW w:w="2257" w:type="dxa"/>
            <w:shd w:val="clear" w:color="auto" w:fill="auto"/>
          </w:tcPr>
          <w:p w14:paraId="4B6D6B63" w14:textId="0C102750" w:rsidR="007E6997" w:rsidRPr="003A7DF1" w:rsidRDefault="004C466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4646 (23.9)</w:t>
            </w:r>
          </w:p>
        </w:tc>
      </w:tr>
      <w:tr w:rsidR="007E6997" w:rsidRPr="003A7DF1" w14:paraId="3AD04A1A" w14:textId="77777777" w:rsidTr="003679D2">
        <w:trPr>
          <w:trHeight w:val="45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25DDE5BE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Enalapril-folic acid, No. (%)</w:t>
            </w:r>
          </w:p>
        </w:tc>
        <w:tc>
          <w:tcPr>
            <w:tcW w:w="2835" w:type="dxa"/>
            <w:shd w:val="clear" w:color="auto" w:fill="auto"/>
          </w:tcPr>
          <w:p w14:paraId="4CC36E22" w14:textId="7CB2BDBF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272 (44.0)</w:t>
            </w:r>
          </w:p>
        </w:tc>
        <w:tc>
          <w:tcPr>
            <w:tcW w:w="2257" w:type="dxa"/>
            <w:shd w:val="clear" w:color="auto" w:fill="auto"/>
          </w:tcPr>
          <w:p w14:paraId="0064EC77" w14:textId="08EF2CD8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9794 (50.4)</w:t>
            </w:r>
          </w:p>
        </w:tc>
      </w:tr>
      <w:tr w:rsidR="007E6997" w:rsidRPr="003A7DF1" w14:paraId="6B2D370A" w14:textId="77777777" w:rsidTr="003679D2">
        <w:trPr>
          <w:trHeight w:val="45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63B79C1D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Antihypertensive drugs, No. (%)</w:t>
            </w:r>
          </w:p>
        </w:tc>
        <w:tc>
          <w:tcPr>
            <w:tcW w:w="2835" w:type="dxa"/>
            <w:shd w:val="clear" w:color="auto" w:fill="auto"/>
          </w:tcPr>
          <w:p w14:paraId="15ECF681" w14:textId="158CD7E6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284 (46.0)</w:t>
            </w:r>
          </w:p>
        </w:tc>
        <w:tc>
          <w:tcPr>
            <w:tcW w:w="2257" w:type="dxa"/>
            <w:shd w:val="clear" w:color="auto" w:fill="auto"/>
          </w:tcPr>
          <w:p w14:paraId="3EB970E8" w14:textId="4F0A02BA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8925 (45.9)</w:t>
            </w:r>
          </w:p>
        </w:tc>
      </w:tr>
      <w:tr w:rsidR="004E5F63" w:rsidRPr="003A7DF1" w14:paraId="0244CD96" w14:textId="77777777" w:rsidTr="003679D2">
        <w:trPr>
          <w:trHeight w:val="45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706AA5C" w14:textId="3512146D" w:rsidR="004E5F63" w:rsidRPr="003A7DF1" w:rsidRDefault="004E5F63" w:rsidP="004E5F63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Study</w:t>
            </w:r>
            <w:r w:rsidRPr="003A7DF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site</w:t>
            </w:r>
          </w:p>
        </w:tc>
        <w:tc>
          <w:tcPr>
            <w:tcW w:w="2835" w:type="dxa"/>
            <w:shd w:val="clear" w:color="auto" w:fill="auto"/>
          </w:tcPr>
          <w:p w14:paraId="65C272E5" w14:textId="77777777" w:rsidR="004E5F63" w:rsidRPr="003A7DF1" w:rsidRDefault="004E5F63" w:rsidP="004E5F6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14:paraId="6FBEB579" w14:textId="77777777" w:rsidR="004E5F63" w:rsidRPr="003A7DF1" w:rsidRDefault="004E5F63" w:rsidP="004E5F6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63" w:rsidRPr="003A7DF1" w14:paraId="6D84F359" w14:textId="77777777" w:rsidTr="003679D2">
        <w:trPr>
          <w:trHeight w:val="45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1563C067" w14:textId="2C6AEF6F" w:rsidR="004E5F63" w:rsidRPr="003A7DF1" w:rsidRDefault="004E5F63" w:rsidP="004E5F63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An</w:t>
            </w:r>
            <w:r w:rsidRPr="003A7DF1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q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ing</w:t>
            </w:r>
          </w:p>
        </w:tc>
        <w:tc>
          <w:tcPr>
            <w:tcW w:w="2835" w:type="dxa"/>
            <w:shd w:val="clear" w:color="auto" w:fill="auto"/>
          </w:tcPr>
          <w:p w14:paraId="2ED8ECB6" w14:textId="36C1C2BA" w:rsidR="004E5F63" w:rsidRPr="003A7DF1" w:rsidRDefault="004E5F63" w:rsidP="004E5F6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114 (18.4)</w:t>
            </w:r>
          </w:p>
        </w:tc>
        <w:tc>
          <w:tcPr>
            <w:tcW w:w="2257" w:type="dxa"/>
            <w:shd w:val="clear" w:color="auto" w:fill="auto"/>
          </w:tcPr>
          <w:p w14:paraId="52FDCBEC" w14:textId="42582805" w:rsidR="004E5F63" w:rsidRPr="003A7DF1" w:rsidRDefault="004E5F63" w:rsidP="004E5F6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4985 (25.6)</w:t>
            </w:r>
          </w:p>
        </w:tc>
      </w:tr>
      <w:tr w:rsidR="004E5F63" w:rsidRPr="003A7DF1" w14:paraId="4D7A6591" w14:textId="77777777" w:rsidTr="003679D2">
        <w:trPr>
          <w:trHeight w:val="45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E38FEBC" w14:textId="773B1FB4" w:rsidR="004E5F63" w:rsidRPr="003A7DF1" w:rsidRDefault="004E5F63" w:rsidP="004E5F63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Lianyungang</w:t>
            </w:r>
          </w:p>
        </w:tc>
        <w:tc>
          <w:tcPr>
            <w:tcW w:w="2835" w:type="dxa"/>
            <w:shd w:val="clear" w:color="auto" w:fill="auto"/>
          </w:tcPr>
          <w:p w14:paraId="2B914266" w14:textId="79918FEE" w:rsidR="004E5F63" w:rsidRPr="003A7DF1" w:rsidRDefault="004E5F63" w:rsidP="004E5F6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504 (81.6)</w:t>
            </w:r>
          </w:p>
        </w:tc>
        <w:tc>
          <w:tcPr>
            <w:tcW w:w="2257" w:type="dxa"/>
            <w:shd w:val="clear" w:color="auto" w:fill="auto"/>
          </w:tcPr>
          <w:p w14:paraId="7EACFD32" w14:textId="604BA5D4" w:rsidR="004E5F63" w:rsidRPr="003A7DF1" w:rsidRDefault="004E5F63" w:rsidP="004E5F6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14462 (74.4)</w:t>
            </w:r>
          </w:p>
        </w:tc>
      </w:tr>
      <w:tr w:rsidR="007E6997" w:rsidRPr="003A7DF1" w14:paraId="79294522" w14:textId="77777777" w:rsidTr="003679D2">
        <w:trPr>
          <w:trHeight w:val="395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0A574C4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Blood pressure, mmHg</w:t>
            </w:r>
          </w:p>
        </w:tc>
        <w:tc>
          <w:tcPr>
            <w:tcW w:w="2835" w:type="dxa"/>
            <w:shd w:val="clear" w:color="auto" w:fill="auto"/>
          </w:tcPr>
          <w:p w14:paraId="267D600B" w14:textId="77777777" w:rsidR="007E6997" w:rsidRPr="003A7DF1" w:rsidRDefault="007E6997" w:rsidP="007E699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14:paraId="32DA3B7F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97" w:rsidRPr="003A7DF1" w14:paraId="1F9F1480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F4E2CED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Baseline SBP</w:t>
            </w:r>
          </w:p>
        </w:tc>
        <w:tc>
          <w:tcPr>
            <w:tcW w:w="2835" w:type="dxa"/>
            <w:shd w:val="clear" w:color="auto" w:fill="auto"/>
          </w:tcPr>
          <w:p w14:paraId="351E5870" w14:textId="7617C4C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168.0 (20.1)</w:t>
            </w:r>
          </w:p>
        </w:tc>
        <w:tc>
          <w:tcPr>
            <w:tcW w:w="2257" w:type="dxa"/>
            <w:shd w:val="clear" w:color="auto" w:fill="auto"/>
          </w:tcPr>
          <w:p w14:paraId="6833A072" w14:textId="534E5DDE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166.5 (20.2)</w:t>
            </w:r>
          </w:p>
        </w:tc>
      </w:tr>
      <w:tr w:rsidR="007E6997" w:rsidRPr="003A7DF1" w14:paraId="60EDCD98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4E2393C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Baseline DBP</w:t>
            </w:r>
          </w:p>
        </w:tc>
        <w:tc>
          <w:tcPr>
            <w:tcW w:w="2835" w:type="dxa"/>
            <w:shd w:val="clear" w:color="auto" w:fill="auto"/>
          </w:tcPr>
          <w:p w14:paraId="65BA7841" w14:textId="7BFFBB7F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93.5 (12)</w:t>
            </w:r>
          </w:p>
        </w:tc>
        <w:tc>
          <w:tcPr>
            <w:tcW w:w="2257" w:type="dxa"/>
            <w:shd w:val="clear" w:color="auto" w:fill="auto"/>
          </w:tcPr>
          <w:p w14:paraId="3DA43E10" w14:textId="6632B164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94 .0(11.9)</w:t>
            </w:r>
          </w:p>
        </w:tc>
      </w:tr>
      <w:tr w:rsidR="007E6997" w:rsidRPr="003A7DF1" w14:paraId="6F7C48B1" w14:textId="77777777" w:rsidTr="003679D2">
        <w:trPr>
          <w:trHeight w:val="367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1DF51BA2" w14:textId="098C8BC1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Time averaged SBP during the</w:t>
            </w:r>
          </w:p>
          <w:p w14:paraId="5F31E067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treatment period</w:t>
            </w:r>
          </w:p>
        </w:tc>
        <w:tc>
          <w:tcPr>
            <w:tcW w:w="2835" w:type="dxa"/>
            <w:shd w:val="clear" w:color="auto" w:fill="auto"/>
          </w:tcPr>
          <w:p w14:paraId="177AC55C" w14:textId="51428536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139.5 (11.1)</w:t>
            </w:r>
          </w:p>
        </w:tc>
        <w:tc>
          <w:tcPr>
            <w:tcW w:w="2257" w:type="dxa"/>
            <w:shd w:val="clear" w:color="auto" w:fill="auto"/>
          </w:tcPr>
          <w:p w14:paraId="5BF20A26" w14:textId="34AB947E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139.5 (11.2)</w:t>
            </w:r>
          </w:p>
        </w:tc>
      </w:tr>
      <w:tr w:rsidR="007E6997" w:rsidRPr="003A7DF1" w14:paraId="4B7E0C30" w14:textId="77777777" w:rsidTr="003679D2">
        <w:trPr>
          <w:trHeight w:val="2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DFD95EE" w14:textId="1E21F50A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Time averaged DBP during the</w:t>
            </w:r>
          </w:p>
          <w:p w14:paraId="546D8707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treatment period</w:t>
            </w:r>
          </w:p>
        </w:tc>
        <w:tc>
          <w:tcPr>
            <w:tcW w:w="2835" w:type="dxa"/>
            <w:shd w:val="clear" w:color="auto" w:fill="auto"/>
          </w:tcPr>
          <w:p w14:paraId="08E200E5" w14:textId="1C859170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82.1 (7.3)</w:t>
            </w:r>
          </w:p>
        </w:tc>
        <w:tc>
          <w:tcPr>
            <w:tcW w:w="2257" w:type="dxa"/>
            <w:shd w:val="clear" w:color="auto" w:fill="auto"/>
          </w:tcPr>
          <w:p w14:paraId="61491380" w14:textId="0550BF9B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83.0 (7.6)</w:t>
            </w:r>
          </w:p>
        </w:tc>
      </w:tr>
      <w:tr w:rsidR="007E6997" w:rsidRPr="003A7DF1" w14:paraId="23B49ACA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DA65C7D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Laboratory results</w:t>
            </w:r>
          </w:p>
        </w:tc>
        <w:tc>
          <w:tcPr>
            <w:tcW w:w="2835" w:type="dxa"/>
            <w:shd w:val="clear" w:color="auto" w:fill="auto"/>
          </w:tcPr>
          <w:p w14:paraId="3236F317" w14:textId="77777777" w:rsidR="007E6997" w:rsidRPr="003A7DF1" w:rsidRDefault="007E6997" w:rsidP="007E699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14:paraId="01187E5E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97" w:rsidRPr="003A7DF1" w14:paraId="2B5B5896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62A30B87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50" w:firstLine="1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Total cholesterol, mmol/L</w:t>
            </w:r>
          </w:p>
        </w:tc>
        <w:tc>
          <w:tcPr>
            <w:tcW w:w="2835" w:type="dxa"/>
            <w:shd w:val="clear" w:color="auto" w:fill="auto"/>
          </w:tcPr>
          <w:p w14:paraId="23FE1EB6" w14:textId="171F7D13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5.6 (1.2)</w:t>
            </w:r>
          </w:p>
        </w:tc>
        <w:tc>
          <w:tcPr>
            <w:tcW w:w="2257" w:type="dxa"/>
            <w:shd w:val="clear" w:color="auto" w:fill="auto"/>
          </w:tcPr>
          <w:p w14:paraId="66ECF40C" w14:textId="686E9D34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5.5 (1.2)</w:t>
            </w:r>
          </w:p>
        </w:tc>
      </w:tr>
      <w:tr w:rsidR="007E6997" w:rsidRPr="003A7DF1" w14:paraId="6137EE2E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6A623F5E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50" w:firstLine="1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Triglycerides, mmol/L</w:t>
            </w:r>
          </w:p>
        </w:tc>
        <w:tc>
          <w:tcPr>
            <w:tcW w:w="2835" w:type="dxa"/>
            <w:shd w:val="clear" w:color="auto" w:fill="auto"/>
          </w:tcPr>
          <w:p w14:paraId="5625E0EC" w14:textId="4E1EAC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1.6 (1.0)</w:t>
            </w:r>
          </w:p>
        </w:tc>
        <w:tc>
          <w:tcPr>
            <w:tcW w:w="2257" w:type="dxa"/>
            <w:shd w:val="clear" w:color="auto" w:fill="auto"/>
          </w:tcPr>
          <w:p w14:paraId="0632AD88" w14:textId="55707E7B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1.7 (1.2)</w:t>
            </w:r>
          </w:p>
        </w:tc>
      </w:tr>
      <w:tr w:rsidR="007E6997" w:rsidRPr="003A7DF1" w14:paraId="7776CFAE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9B94842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50" w:firstLine="1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HDL cholesterol, mmol/L</w:t>
            </w:r>
          </w:p>
        </w:tc>
        <w:tc>
          <w:tcPr>
            <w:tcW w:w="2835" w:type="dxa"/>
            <w:shd w:val="clear" w:color="auto" w:fill="auto"/>
          </w:tcPr>
          <w:p w14:paraId="1415D4E3" w14:textId="414A1C8A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1.4 (0.4)</w:t>
            </w:r>
          </w:p>
        </w:tc>
        <w:tc>
          <w:tcPr>
            <w:tcW w:w="2257" w:type="dxa"/>
            <w:shd w:val="clear" w:color="auto" w:fill="auto"/>
          </w:tcPr>
          <w:p w14:paraId="2494B1D4" w14:textId="4BC24619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1.3 (0.4)</w:t>
            </w:r>
          </w:p>
        </w:tc>
      </w:tr>
      <w:tr w:rsidR="007E6997" w:rsidRPr="003A7DF1" w14:paraId="12807A88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240A32DC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50" w:firstLine="1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Total homocysteine, μmol/L</w:t>
            </w:r>
          </w:p>
        </w:tc>
        <w:tc>
          <w:tcPr>
            <w:tcW w:w="2835" w:type="dxa"/>
            <w:shd w:val="clear" w:color="auto" w:fill="auto"/>
          </w:tcPr>
          <w:p w14:paraId="364DE416" w14:textId="0A491A0C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15.0 (8.3)</w:t>
            </w:r>
          </w:p>
        </w:tc>
        <w:tc>
          <w:tcPr>
            <w:tcW w:w="2257" w:type="dxa"/>
            <w:shd w:val="clear" w:color="auto" w:fill="auto"/>
          </w:tcPr>
          <w:p w14:paraId="6533E260" w14:textId="0901E37C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14.4 (8.3)</w:t>
            </w:r>
          </w:p>
        </w:tc>
      </w:tr>
      <w:tr w:rsidR="007E6997" w:rsidRPr="003A7DF1" w14:paraId="18B0DD7C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65E97E55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50" w:firstLine="1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Fasting glucose, mmol/L</w:t>
            </w:r>
          </w:p>
        </w:tc>
        <w:tc>
          <w:tcPr>
            <w:tcW w:w="2835" w:type="dxa"/>
            <w:shd w:val="clear" w:color="auto" w:fill="auto"/>
          </w:tcPr>
          <w:p w14:paraId="49A0754B" w14:textId="6FAA790E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5.9 (1.7)</w:t>
            </w:r>
          </w:p>
        </w:tc>
        <w:tc>
          <w:tcPr>
            <w:tcW w:w="2257" w:type="dxa"/>
            <w:shd w:val="clear" w:color="auto" w:fill="auto"/>
          </w:tcPr>
          <w:p w14:paraId="2BC0A619" w14:textId="795322D6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5.8 (1.7)</w:t>
            </w:r>
          </w:p>
        </w:tc>
      </w:tr>
      <w:tr w:rsidR="007E6997" w:rsidRPr="003A7DF1" w14:paraId="25FFC907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542D8DB3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50" w:firstLine="1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eGFR, ml/min/1.73m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2A1F9F2" w14:textId="2CE5E41C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91.7 (13.1)</w:t>
            </w:r>
          </w:p>
        </w:tc>
        <w:tc>
          <w:tcPr>
            <w:tcW w:w="2257" w:type="dxa"/>
            <w:shd w:val="clear" w:color="auto" w:fill="auto"/>
          </w:tcPr>
          <w:p w14:paraId="4AFEA4A9" w14:textId="0A84EB2D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93.6 (13.2)</w:t>
            </w:r>
          </w:p>
        </w:tc>
      </w:tr>
      <w:tr w:rsidR="007E6997" w:rsidRPr="003A7DF1" w14:paraId="23B7B30F" w14:textId="77777777" w:rsidTr="003679D2">
        <w:trPr>
          <w:trHeight w:val="191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60CFDF04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50" w:firstLine="1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Vitamin B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12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 pg/mL</w:t>
            </w:r>
          </w:p>
        </w:tc>
        <w:tc>
          <w:tcPr>
            <w:tcW w:w="2835" w:type="dxa"/>
            <w:shd w:val="clear" w:color="auto" w:fill="auto"/>
          </w:tcPr>
          <w:p w14:paraId="21AB959D" w14:textId="0C3FE771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418.2 (161.2)</w:t>
            </w:r>
          </w:p>
        </w:tc>
        <w:tc>
          <w:tcPr>
            <w:tcW w:w="2257" w:type="dxa"/>
            <w:shd w:val="clear" w:color="auto" w:fill="auto"/>
          </w:tcPr>
          <w:p w14:paraId="4E9776DC" w14:textId="7F0FEC91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412.2 (156.4)</w:t>
            </w:r>
          </w:p>
        </w:tc>
      </w:tr>
      <w:tr w:rsidR="007E6997" w:rsidRPr="003A7DF1" w14:paraId="76874621" w14:textId="77777777" w:rsidTr="003679D2">
        <w:trPr>
          <w:trHeight w:val="19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17D2" w14:textId="77777777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ind w:firstLineChars="50" w:firstLine="1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Folate, ng/mL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367B72B" w14:textId="354FDC7E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8.3 (3.9)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1CEACB55" w14:textId="1DAA44F2" w:rsidR="007E6997" w:rsidRPr="003A7DF1" w:rsidRDefault="007E6997" w:rsidP="007E699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8.6 (3.9)</w:t>
            </w:r>
          </w:p>
        </w:tc>
      </w:tr>
    </w:tbl>
    <w:p w14:paraId="3E9A606A" w14:textId="5E3CE589" w:rsidR="00F63D20" w:rsidRPr="003A7DF1" w:rsidRDefault="007A4E90" w:rsidP="00F63D20">
      <w:pPr>
        <w:adjustRightInd w:val="0"/>
        <w:snapToGrid w:val="0"/>
        <w:spacing w:line="360" w:lineRule="auto"/>
        <w:rPr>
          <w:rFonts w:ascii="Times New Roman" w:eastAsia="FZYaoTi" w:hAnsi="Times New Roman" w:cs="Times New Roman"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F63D20" w:rsidRPr="003A7DF1">
        <w:rPr>
          <w:rFonts w:ascii="Times New Roman" w:eastAsia="FZYaoTi" w:hAnsi="Times New Roman" w:cs="Times New Roman"/>
          <w:sz w:val="24"/>
          <w:szCs w:val="24"/>
        </w:rPr>
        <w:t>Abbreviations: DBP, diastolic blood pressure; SBP, systolic blood pressure; HDL, high density lipoprotein; eGFR, estimated glomerular filtration rate.</w:t>
      </w:r>
    </w:p>
    <w:p w14:paraId="252C28F3" w14:textId="3F90DD7E" w:rsidR="00F63D20" w:rsidRPr="003A7DF1" w:rsidRDefault="00F63D20" w:rsidP="0009262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7DF1">
        <w:rPr>
          <w:rFonts w:ascii="Times New Roman" w:eastAsia="FZYaoTi" w:hAnsi="Times New Roman" w:cs="Times New Roman"/>
          <w:sz w:val="24"/>
          <w:szCs w:val="24"/>
        </w:rPr>
        <w:t>For continuous variables, values are presented as mean</w:t>
      </w:r>
      <w:r w:rsidR="003679D2" w:rsidRPr="003A7DF1">
        <w:rPr>
          <w:rFonts w:ascii="Times New Roman" w:eastAsia="FZYaoTi" w:hAnsi="Times New Roman" w:cs="Times New Roman"/>
          <w:sz w:val="24"/>
          <w:szCs w:val="24"/>
        </w:rPr>
        <w:t xml:space="preserve"> (</w:t>
      </w:r>
      <w:r w:rsidRPr="003A7DF1">
        <w:rPr>
          <w:rFonts w:ascii="Times New Roman" w:eastAsia="FZYaoTi" w:hAnsi="Times New Roman" w:cs="Times New Roman"/>
          <w:sz w:val="24"/>
          <w:szCs w:val="24"/>
        </w:rPr>
        <w:t>SD</w:t>
      </w:r>
      <w:r w:rsidR="003679D2" w:rsidRPr="003A7DF1">
        <w:rPr>
          <w:rFonts w:ascii="Times New Roman" w:eastAsia="FZYaoTi" w:hAnsi="Times New Roman" w:cs="Times New Roman"/>
          <w:sz w:val="24"/>
          <w:szCs w:val="24"/>
        </w:rPr>
        <w:t>)</w:t>
      </w:r>
      <w:r w:rsidRPr="003A7DF1">
        <w:rPr>
          <w:rFonts w:ascii="Times New Roman" w:eastAsia="FZYaoTi" w:hAnsi="Times New Roman" w:cs="Times New Roman"/>
          <w:sz w:val="24"/>
          <w:szCs w:val="24"/>
        </w:rPr>
        <w:t>.</w:t>
      </w:r>
      <w:r w:rsidRPr="003A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50DD6" w14:textId="77777777" w:rsidR="00442789" w:rsidRPr="003A7DF1" w:rsidRDefault="00442789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  <w:sectPr w:rsidR="00442789" w:rsidRPr="003A7DF1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851" w:footer="992" w:gutter="0"/>
          <w:cols w:space="0"/>
          <w:docGrid w:linePitch="312"/>
        </w:sectPr>
      </w:pPr>
    </w:p>
    <w:p w14:paraId="1DC8BEDC" w14:textId="613EA69D" w:rsidR="00F63D20" w:rsidRPr="003A7DF1" w:rsidRDefault="00B9114B" w:rsidP="008C2FA3">
      <w:pPr>
        <w:adjustRightInd w:val="0"/>
        <w:snapToGrid w:val="0"/>
        <w:spacing w:line="480" w:lineRule="auto"/>
        <w:ind w:leftChars="700" w:left="1470"/>
        <w:rPr>
          <w:rFonts w:ascii="Times New Roman" w:eastAsia="FZYaoTi" w:hAnsi="Times New Roman" w:cs="Times New Roman"/>
          <w:b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lastRenderedPageBreak/>
        <w:t xml:space="preserve">Supplemental Table 2. Population characteristics stratified by </w:t>
      </w:r>
      <w:r w:rsidR="001A02AE" w:rsidRPr="003A7DF1">
        <w:rPr>
          <w:rFonts w:ascii="Times New Roman" w:eastAsia="FZYaoTi" w:hAnsi="Times New Roman" w:cs="Times New Roman"/>
          <w:b/>
          <w:sz w:val="24"/>
          <w:szCs w:val="24"/>
        </w:rPr>
        <w:t>v</w:t>
      </w:r>
      <w:r w:rsidRPr="003A7DF1">
        <w:rPr>
          <w:rFonts w:ascii="Times New Roman" w:eastAsia="FZYaoTi" w:hAnsi="Times New Roman" w:cs="Times New Roman"/>
          <w:b/>
          <w:sz w:val="24"/>
          <w:szCs w:val="24"/>
        </w:rPr>
        <w:t>itamin E qua</w:t>
      </w:r>
      <w:r w:rsidR="003A3A90" w:rsidRPr="003A7DF1">
        <w:rPr>
          <w:rFonts w:ascii="Times New Roman" w:eastAsia="FZYaoTi" w:hAnsi="Times New Roman" w:cs="Times New Roman"/>
          <w:b/>
          <w:sz w:val="24"/>
          <w:szCs w:val="24"/>
        </w:rPr>
        <w:t>r</w:t>
      </w:r>
      <w:r w:rsidRPr="003A7DF1">
        <w:rPr>
          <w:rFonts w:ascii="Times New Roman" w:eastAsia="FZYaoTi" w:hAnsi="Times New Roman" w:cs="Times New Roman"/>
          <w:b/>
          <w:sz w:val="24"/>
          <w:szCs w:val="24"/>
        </w:rPr>
        <w:t>tiles for male</w:t>
      </w:r>
      <w:r w:rsidR="003A3A90" w:rsidRPr="003A7DF1">
        <w:rPr>
          <w:rFonts w:ascii="Times New Roman" w:eastAsia="FZYaoTi" w:hAnsi="Times New Roman" w:cs="Times New Roman"/>
          <w:b/>
          <w:sz w:val="24"/>
          <w:szCs w:val="24"/>
        </w:rPr>
        <w:t>s</w:t>
      </w:r>
      <w:r w:rsidR="007A4E90"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Pr="003A7DF1">
        <w:rPr>
          <w:rFonts w:ascii="Times New Roman" w:eastAsia="FZYaoTi" w:hAnsi="Times New Roman" w:cs="Times New Roman"/>
          <w:b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2"/>
        <w:gridCol w:w="1516"/>
        <w:gridCol w:w="1867"/>
        <w:gridCol w:w="1987"/>
        <w:gridCol w:w="1746"/>
        <w:gridCol w:w="1134"/>
      </w:tblGrid>
      <w:tr w:rsidR="00F63D20" w:rsidRPr="003A7DF1" w14:paraId="6FC485ED" w14:textId="77777777" w:rsidTr="00DA148A">
        <w:trPr>
          <w:trHeight w:val="59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6E07B4" w14:textId="77777777" w:rsidR="00F63D20" w:rsidRPr="003A7DF1" w:rsidRDefault="00F63D20" w:rsidP="00B57BB6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2A7DD9" w14:textId="13E67489" w:rsidR="00F63D20" w:rsidRPr="003A7DF1" w:rsidRDefault="00F63D20" w:rsidP="00B57BB6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Stratified by Vitamin E q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ua</w:t>
            </w:r>
            <w:r w:rsidR="003A3A90"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tiles</w:t>
            </w:r>
            <w:r w:rsidR="001A02AE"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(μg/mL)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2AD89A" w14:textId="77777777" w:rsidR="00F63D20" w:rsidRPr="003A7DF1" w:rsidRDefault="00F63D20" w:rsidP="00B57BB6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F63D20" w:rsidRPr="003A7DF1" w14:paraId="47A098D0" w14:textId="77777777" w:rsidTr="002C43D6">
        <w:trPr>
          <w:trHeight w:val="5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52CA35" w14:textId="77777777" w:rsidR="00F63D20" w:rsidRPr="003A7DF1" w:rsidRDefault="00F63D20" w:rsidP="00B57BB6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244FDC" w14:textId="77777777" w:rsidR="00F63D20" w:rsidRPr="003A7DF1" w:rsidRDefault="00F63D20" w:rsidP="00B57BB6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&lt;7.1 (n=147)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188762" w14:textId="7FE142B0" w:rsidR="00F63D20" w:rsidRPr="003A7DF1" w:rsidRDefault="00F63D20" w:rsidP="00B57BB6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7.1-</w:t>
            </w:r>
            <w:r w:rsidR="00692C7B"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 (</w:t>
            </w: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=147)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0E99FC" w14:textId="7FC868F9" w:rsidR="00F63D20" w:rsidRPr="003A7DF1" w:rsidRDefault="00F63D20" w:rsidP="00B57BB6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8.9-</w:t>
            </w:r>
            <w:r w:rsidR="00692C7B"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 (</w:t>
            </w: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=147)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363B28" w14:textId="77777777" w:rsidR="00F63D20" w:rsidRPr="003A7DF1" w:rsidRDefault="00F63D20" w:rsidP="00B57BB6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≥11.3 (n=147)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E882281" w14:textId="77777777" w:rsidR="00F63D20" w:rsidRPr="003A7DF1" w:rsidRDefault="00F63D20" w:rsidP="00B57BB6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DA148A" w:rsidRPr="003A7DF1" w14:paraId="58C2F9B0" w14:textId="77777777" w:rsidTr="002C43D6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7B00" w14:textId="6E557AEF" w:rsidR="00DA148A" w:rsidRPr="003A7DF1" w:rsidRDefault="00DA148A" w:rsidP="00DA148A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E, μg/mL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8385" w14:textId="272C66F8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5.6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5AF6" w14:textId="6D76FE60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7.9 (0.5)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95A71" w14:textId="09099141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10.0 (0.7)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FA168" w14:textId="4F161F23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14.2 (2.9)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FCC08" w14:textId="1EB56838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DA148A" w:rsidRPr="003A7DF1" w14:paraId="45C78FED" w14:textId="77777777" w:rsidTr="002C43D6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D9970" w14:textId="59A69AD5" w:rsidR="00DA148A" w:rsidRPr="003A7DF1" w:rsidRDefault="00DA148A" w:rsidP="00DA148A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Age,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42C5D" w14:textId="678EB472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62.8 (7.7)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6BAFD" w14:textId="68AD6CCD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63.6 (6.7)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2F2A" w14:textId="6033EA2F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62.6 (7.2)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E1B07" w14:textId="42ABF4A0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62.9 (6.8)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F9AEF" w14:textId="59D47903" w:rsidR="00DA148A" w:rsidRPr="003A7DF1" w:rsidRDefault="00DA148A" w:rsidP="00DA148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0.655</w:t>
            </w:r>
          </w:p>
        </w:tc>
      </w:tr>
      <w:tr w:rsidR="00DA2A97" w:rsidRPr="003A7DF1" w14:paraId="7025487D" w14:textId="77777777" w:rsidTr="002C43D6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7BD1" w14:textId="77777777" w:rsidR="00DA2A97" w:rsidRPr="003A7DF1" w:rsidRDefault="00DA2A97" w:rsidP="00DA2A9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Body mass index, kg/m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FAD6" w14:textId="04F6D24B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24.2 (3.3)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AAB86" w14:textId="4EA2CD9E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24.4 (3.2)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0DF8" w14:textId="475CE124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24.4 (3.4)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BB836" w14:textId="1DE9053D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23.9 (3.3)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6D6A5" w14:textId="6F53CA81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0.586</w:t>
            </w:r>
          </w:p>
        </w:tc>
      </w:tr>
      <w:tr w:rsidR="00DA2A97" w:rsidRPr="003A7DF1" w14:paraId="3909FEA4" w14:textId="77777777" w:rsidTr="002C43D6">
        <w:trPr>
          <w:trHeight w:val="1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C75D" w14:textId="77777777" w:rsidR="00DA2A97" w:rsidRPr="003A7DF1" w:rsidRDefault="00DA2A97" w:rsidP="00DA2A9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Waist-hip ratio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209C" w14:textId="3D52192F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2FB1A" w14:textId="4AA5C04A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80D28" w14:textId="39C08D81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D82E8" w14:textId="6CD51A03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3F425" w14:textId="1AB5C9D3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0.453</w:t>
            </w:r>
          </w:p>
        </w:tc>
      </w:tr>
      <w:tr w:rsidR="00DA2A97" w:rsidRPr="003A7DF1" w14:paraId="1834A720" w14:textId="77777777" w:rsidTr="002C43D6">
        <w:trPr>
          <w:trHeight w:val="1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B331" w14:textId="32C0A154" w:rsidR="00DA2A97" w:rsidRPr="003A7DF1" w:rsidRDefault="00DA2A97" w:rsidP="00DA2A9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Current smoking, 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941EF" w14:textId="4B0C63F1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85 (57.8)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32D36" w14:textId="3562E88C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65 (44.2)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A6416" w14:textId="2E800E17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77 (52.4)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E5005" w14:textId="01A949EC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91 (61.9)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0BA37" w14:textId="5D818B8E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DA2A97" w:rsidRPr="003A7DF1" w14:paraId="3339DAAB" w14:textId="77777777" w:rsidTr="002C43D6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8D393" w14:textId="6424D284" w:rsidR="00DA2A97" w:rsidRPr="003A7DF1" w:rsidRDefault="00DA2A97" w:rsidP="00DA2A9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Current alcohol drinking, 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9980D" w14:textId="4DD3C058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62 (42.2)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B08E7" w14:textId="4F86D02D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58 (39.5)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927D" w14:textId="01ED30E2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76 (51.7)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D6F98" w14:textId="0378FC1D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89 (60.5)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EFE2D" w14:textId="0558F30E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DA2A97" w:rsidRPr="003A7DF1" w14:paraId="7F86747A" w14:textId="77777777" w:rsidTr="002C43D6">
        <w:trPr>
          <w:trHeight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474F" w14:textId="77777777" w:rsidR="00DA2A97" w:rsidRPr="003A7DF1" w:rsidRDefault="00DA2A97" w:rsidP="00DA2A9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Enalapril-folic acid, 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7BC4" w14:textId="4F0AD5D6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54 (36.7)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CE6A" w14:textId="1DB731B6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68 (46.3)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3ABE5" w14:textId="0BCC7972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55 (37.4)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65E8" w14:textId="5F8271A8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61 (41.5)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03677" w14:textId="37389DFE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</w:tr>
      <w:tr w:rsidR="00DA2A97" w:rsidRPr="003A7DF1" w14:paraId="66F25B6F" w14:textId="77777777" w:rsidTr="002C43D6">
        <w:trPr>
          <w:trHeight w:val="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F792F" w14:textId="77777777" w:rsidR="00DA2A97" w:rsidRPr="003A7DF1" w:rsidRDefault="00DA2A97" w:rsidP="00DA2A97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Antihypertensive drugs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, 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EC80" w14:textId="57299FE0" w:rsidR="00DA2A97" w:rsidRPr="003A7DF1" w:rsidRDefault="00DA2A97" w:rsidP="00DA2A97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71 (48.3)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979B" w14:textId="2D4E9E57" w:rsidR="00DA2A97" w:rsidRPr="003A7DF1" w:rsidRDefault="00DA2A97" w:rsidP="00DA2A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61 (41.5)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FC7C" w14:textId="46C6180E" w:rsidR="00DA2A97" w:rsidRPr="003A7DF1" w:rsidRDefault="00DA2A97" w:rsidP="00DA2A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71 (48.3)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3FF75" w14:textId="63BC35E2" w:rsidR="00DA2A97" w:rsidRPr="003A7DF1" w:rsidRDefault="00DA2A97" w:rsidP="00DA2A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70 (47.6)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C0040" w14:textId="3C13CF5B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0.586</w:t>
            </w:r>
          </w:p>
        </w:tc>
      </w:tr>
      <w:tr w:rsidR="00DA2A97" w:rsidRPr="003A7DF1" w14:paraId="1DD3A6B9" w14:textId="77777777" w:rsidTr="002C43D6">
        <w:trPr>
          <w:trHeight w:val="45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9666" w14:textId="77777777" w:rsidR="00DA2A97" w:rsidRPr="003A7DF1" w:rsidRDefault="00DA2A97" w:rsidP="00DA2A9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Blood pressure, 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C887" w14:textId="77777777" w:rsidR="00DA2A97" w:rsidRPr="003A7DF1" w:rsidRDefault="00DA2A97" w:rsidP="00DA2A9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1DE73" w14:textId="77777777" w:rsidR="00DA2A97" w:rsidRPr="003A7DF1" w:rsidRDefault="00DA2A97" w:rsidP="00DA2A9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FC1EA" w14:textId="77777777" w:rsidR="00DA2A97" w:rsidRPr="003A7DF1" w:rsidRDefault="00DA2A97" w:rsidP="00DA2A9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EE335" w14:textId="77777777" w:rsidR="00DA2A97" w:rsidRPr="003A7DF1" w:rsidRDefault="00DA2A97" w:rsidP="00DA2A9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F40BF" w14:textId="77777777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A2A97" w:rsidRPr="003A7DF1" w14:paraId="20A3BD5D" w14:textId="77777777" w:rsidTr="002C43D6">
        <w:trPr>
          <w:trHeight w:val="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B7AF" w14:textId="77777777" w:rsidR="00DA2A97" w:rsidRPr="003A7DF1" w:rsidRDefault="00DA2A97" w:rsidP="00DA2A97">
            <w:pPr>
              <w:widowControl/>
              <w:spacing w:line="360" w:lineRule="auto"/>
              <w:ind w:firstLineChars="50" w:firstLine="12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Baseline SBP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6A26A" w14:textId="1C2FB7E8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173.8 (24.2)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1C7A7" w14:textId="6B814FB3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168.6 (18.4)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510FB" w14:textId="2E9786C6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169.2 (22.5)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959AE" w14:textId="34891207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173.4 (20.4)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242A6" w14:textId="5BE5376C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</w:tr>
      <w:tr w:rsidR="00DA2A97" w:rsidRPr="003A7DF1" w14:paraId="1F49C543" w14:textId="77777777" w:rsidTr="002C43D6">
        <w:trPr>
          <w:trHeight w:val="19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5135" w14:textId="77777777" w:rsidR="00DA2A97" w:rsidRPr="003A7DF1" w:rsidRDefault="00DA2A97" w:rsidP="00DA2A97">
            <w:pPr>
              <w:widowControl/>
              <w:spacing w:line="360" w:lineRule="auto"/>
              <w:ind w:firstLineChars="50" w:firstLine="12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Baseline DBP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C2F79" w14:textId="316A91B3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97.2 (14.4)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63144" w14:textId="0331DE56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95.3 (13.1)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CBE5D" w14:textId="33805F22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96.8 (12.4)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FEC9E" w14:textId="1CB7869A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D7B87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 xml:space="preserve"> (13.3)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6CC0" w14:textId="116AF12C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0.586</w:t>
            </w:r>
          </w:p>
        </w:tc>
      </w:tr>
      <w:tr w:rsidR="00DA2A97" w:rsidRPr="003A7DF1" w14:paraId="2FE769B9" w14:textId="77777777" w:rsidTr="002C43D6">
        <w:trPr>
          <w:trHeight w:val="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16811" w14:textId="294FE55F" w:rsidR="00DA2A97" w:rsidRPr="003A7DF1" w:rsidRDefault="00DA2A97" w:rsidP="00DA2A97">
            <w:pPr>
              <w:widowControl/>
              <w:adjustRightInd w:val="0"/>
              <w:snapToGrid w:val="0"/>
              <w:spacing w:line="360" w:lineRule="auto"/>
              <w:ind w:firstLineChars="50" w:firstLine="12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Time averaged SBP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24504" w14:textId="40EFD877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144.6 (14.8)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9992" w14:textId="3BF75831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141.4 (14.3)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5E30" w14:textId="4929D30B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143.9 (12.8)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43B6" w14:textId="5797DE04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144.9 (14.9)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62A6" w14:textId="74782C31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</w:tr>
      <w:tr w:rsidR="00DA2A97" w:rsidRPr="003A7DF1" w14:paraId="1C04094C" w14:textId="77777777" w:rsidTr="002C43D6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FBBDE" w14:textId="01693C90" w:rsidR="00DA2A97" w:rsidRPr="003A7DF1" w:rsidRDefault="00DA2A97" w:rsidP="00DA2A97">
            <w:pPr>
              <w:widowControl/>
              <w:adjustRightInd w:val="0"/>
              <w:snapToGrid w:val="0"/>
              <w:spacing w:line="360" w:lineRule="auto"/>
              <w:ind w:firstLineChars="50" w:firstLine="12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Time averaged DBP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70F6F" w14:textId="749404E7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86.4 (10.1)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02B8" w14:textId="54F7C3DF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83.4 (8.6)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2E2D" w14:textId="79033B4F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85.5 (10.1)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4C51" w14:textId="422EA2FD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F3DA0" w:rsidRPr="003A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 (9.3)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7C57" w14:textId="32F7B3BE" w:rsidR="00DA2A97" w:rsidRPr="003A7DF1" w:rsidRDefault="00DA2A97" w:rsidP="00DA2A9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347470" w:rsidRPr="003A7DF1" w14:paraId="125461B0" w14:textId="77777777" w:rsidTr="002C43D6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C7447" w14:textId="7A3E9617" w:rsidR="00347470" w:rsidRPr="003A7DF1" w:rsidRDefault="00347470" w:rsidP="00347470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Educational levels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59904" w14:textId="77777777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C0465" w14:textId="77777777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17DA4" w14:textId="77777777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EC72" w14:textId="77777777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4B298" w14:textId="0BDCA639" w:rsidR="00347470" w:rsidRPr="003A7DF1" w:rsidRDefault="002C43D6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0.907</w:t>
            </w:r>
          </w:p>
        </w:tc>
      </w:tr>
      <w:tr w:rsidR="002C43D6" w:rsidRPr="003A7DF1" w14:paraId="196A6A1F" w14:textId="77777777" w:rsidTr="004F4D0D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38980" w14:textId="3B773370" w:rsidR="002C43D6" w:rsidRPr="003A7DF1" w:rsidRDefault="004F4D0D" w:rsidP="002C43D6">
            <w:pPr>
              <w:widowControl/>
              <w:adjustRightInd w:val="0"/>
              <w:snapToGrid w:val="0"/>
              <w:spacing w:line="360" w:lineRule="auto"/>
              <w:ind w:firstLineChars="50" w:firstLine="120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Illiterate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EC4E0" w14:textId="6600BDC5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56 (38.1)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382E4" w14:textId="457D2DDF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56 (38.1)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438A" w14:textId="6E558ECA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63 (42.9)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8CF64" w14:textId="6353BFDC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65 (44.2)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8E307" w14:textId="3296AD05" w:rsidR="002C43D6" w:rsidRPr="003A7DF1" w:rsidRDefault="002C43D6" w:rsidP="002C43D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D6" w:rsidRPr="003A7DF1" w14:paraId="0BCDDF1B" w14:textId="77777777" w:rsidTr="004F4D0D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3E972" w14:textId="3AD4C62C" w:rsidR="002C43D6" w:rsidRPr="003A7DF1" w:rsidRDefault="004F4D0D" w:rsidP="002C43D6">
            <w:pPr>
              <w:widowControl/>
              <w:adjustRightInd w:val="0"/>
              <w:snapToGrid w:val="0"/>
              <w:spacing w:line="360" w:lineRule="auto"/>
              <w:ind w:firstLineChars="50" w:firstLine="120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Primary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A8A3" w14:textId="1EF44B18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38 (25.9)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02F" w14:textId="1CF187FA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39 (26.5)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6530A" w14:textId="78FA3465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33 (22.4)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89EB" w14:textId="31B8F7D6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35 (23.8)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3A355" w14:textId="20A40FA1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D6" w:rsidRPr="003A7DF1" w14:paraId="35236308" w14:textId="77777777" w:rsidTr="004F4D0D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4BF82" w14:textId="46FCA0EA" w:rsidR="002C43D6" w:rsidRPr="003A7DF1" w:rsidRDefault="004F4D0D" w:rsidP="002C43D6">
            <w:pPr>
              <w:widowControl/>
              <w:adjustRightInd w:val="0"/>
              <w:snapToGrid w:val="0"/>
              <w:spacing w:line="360" w:lineRule="auto"/>
              <w:ind w:firstLineChars="50" w:firstLine="120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Elementary or higher levels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3E0FB" w14:textId="20088B03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53 (36.1)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AAF51" w14:textId="02C9A366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52 (35.4)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45764" w14:textId="0C8E211A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51 (34.7)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9948A" w14:textId="439899E5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47 (32)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41341" w14:textId="50F844B7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70" w:rsidRPr="003A7DF1" w14:paraId="2A3AB554" w14:textId="77777777" w:rsidTr="002C43D6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61F11" w14:textId="374FEDB2" w:rsidR="00347470" w:rsidRPr="003A7DF1" w:rsidRDefault="00347470" w:rsidP="00347470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A15E" w14:textId="77777777" w:rsidR="00347470" w:rsidRPr="003A7DF1" w:rsidRDefault="00347470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59D52" w14:textId="77777777" w:rsidR="00347470" w:rsidRPr="003A7DF1" w:rsidRDefault="00347470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1042B" w14:textId="77777777" w:rsidR="00347470" w:rsidRPr="003A7DF1" w:rsidRDefault="00347470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9B3FE" w14:textId="77777777" w:rsidR="00347470" w:rsidRPr="003A7DF1" w:rsidRDefault="00347470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1753" w14:textId="620E9A0E" w:rsidR="00347470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0.452</w:t>
            </w:r>
          </w:p>
        </w:tc>
      </w:tr>
      <w:tr w:rsidR="002C43D6" w:rsidRPr="003A7DF1" w14:paraId="0203597B" w14:textId="77777777" w:rsidTr="004F4D0D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B19C1" w14:textId="4F503AEC" w:rsidR="002C43D6" w:rsidRPr="003A7DF1" w:rsidRDefault="004F4D0D" w:rsidP="002C43D6">
            <w:pPr>
              <w:widowControl/>
              <w:adjustRightInd w:val="0"/>
              <w:snapToGrid w:val="0"/>
              <w:spacing w:line="360" w:lineRule="auto"/>
              <w:ind w:firstLineChars="50" w:firstLine="120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Never married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7CA78" w14:textId="53364EFF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 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F30C4" w14:textId="76CC36A1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E9A82" w14:textId="3410BC48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 (1.4)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35C2" w14:textId="0113E3B6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 (1.4)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D26B8" w14:textId="77777777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D6" w:rsidRPr="003A7DF1" w14:paraId="56DCE470" w14:textId="77777777" w:rsidTr="004F4D0D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C8818" w14:textId="7C3D7E4A" w:rsidR="002C43D6" w:rsidRPr="003A7DF1" w:rsidRDefault="004F4D0D" w:rsidP="002C43D6">
            <w:pPr>
              <w:widowControl/>
              <w:adjustRightInd w:val="0"/>
              <w:snapToGrid w:val="0"/>
              <w:spacing w:line="360" w:lineRule="auto"/>
              <w:ind w:firstLineChars="50" w:firstLine="120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D458" w14:textId="2F343CA0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119 (81.0)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F35C" w14:textId="4BD06905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126 (86.3)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FDD86" w14:textId="1559CDF2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127 (88.2)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233FF" w14:textId="313E6A52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123 (84.8)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1A110" w14:textId="77777777" w:rsidR="002C43D6" w:rsidRPr="003A7DF1" w:rsidRDefault="002C43D6" w:rsidP="002C43D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D6" w:rsidRPr="003A7DF1" w14:paraId="616B4977" w14:textId="77777777" w:rsidTr="004F4D0D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47FD1" w14:textId="63363A8C" w:rsidR="002C43D6" w:rsidRPr="003A7DF1" w:rsidRDefault="004F4D0D" w:rsidP="002C43D6">
            <w:pPr>
              <w:widowControl/>
              <w:adjustRightInd w:val="0"/>
              <w:snapToGrid w:val="0"/>
              <w:spacing w:line="360" w:lineRule="auto"/>
              <w:ind w:firstLineChars="50" w:firstLine="120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Divorced/widow/others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85AAE" w14:textId="4281A87A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26 (17.7)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9277" w14:textId="03291E40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20 (13.7)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E9D1F" w14:textId="5B7A2D21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15 (10.4)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8974" w14:textId="79222773" w:rsidR="002C43D6" w:rsidRPr="003A7DF1" w:rsidRDefault="002C43D6" w:rsidP="004F4D0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20 (13.8)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E84A" w14:textId="77777777" w:rsidR="002C43D6" w:rsidRPr="003A7DF1" w:rsidRDefault="002C43D6" w:rsidP="002C43D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70" w:rsidRPr="003A7DF1" w14:paraId="00470A62" w14:textId="77777777" w:rsidTr="002C43D6">
        <w:trPr>
          <w:trHeight w:val="4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56D77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Laboratory results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56BA9" w14:textId="77777777" w:rsidR="00347470" w:rsidRPr="003A7DF1" w:rsidRDefault="00347470" w:rsidP="0034747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00EC9" w14:textId="77777777" w:rsidR="00347470" w:rsidRPr="003A7DF1" w:rsidRDefault="00347470" w:rsidP="0034747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3E712" w14:textId="77777777" w:rsidR="00347470" w:rsidRPr="003A7DF1" w:rsidRDefault="00347470" w:rsidP="0034747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48443" w14:textId="77777777" w:rsidR="00347470" w:rsidRPr="003A7DF1" w:rsidRDefault="00347470" w:rsidP="0034747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2FFAB" w14:textId="77777777" w:rsidR="00347470" w:rsidRPr="003A7DF1" w:rsidRDefault="00347470" w:rsidP="0034747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47470" w:rsidRPr="003A7DF1" w14:paraId="74277980" w14:textId="77777777" w:rsidTr="002C43D6">
        <w:trPr>
          <w:trHeight w:val="1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5FB1D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Total cholesterol, mmol/L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5324" w14:textId="08CC09D2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5.1 (1.1)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55882" w14:textId="48285B21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5.2 (0.9)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3131" w14:textId="6B75F644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5.7 (1.2)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906F6" w14:textId="5FC23C73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6.2 (1.3)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BCE5" w14:textId="478CCA18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347470" w:rsidRPr="003A7DF1" w14:paraId="5053F66E" w14:textId="77777777" w:rsidTr="002C43D6">
        <w:trPr>
          <w:trHeight w:val="2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D1B50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Triglycerides, mmol/L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D909F" w14:textId="36079FDF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1.4 (0.7)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20551" w14:textId="05BB1026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1.4 (0.6)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2E14C" w14:textId="75FB11A3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1.5 (1.0)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9F787" w14:textId="4A64A524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1.6 (1.0)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9C47F" w14:textId="1F089CF4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</w:p>
        </w:tc>
      </w:tr>
      <w:tr w:rsidR="00347470" w:rsidRPr="003A7DF1" w14:paraId="7B8E8C7F" w14:textId="77777777" w:rsidTr="002C43D6">
        <w:trPr>
          <w:trHeight w:val="22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1BFF0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HDL cholesterol, mmol/L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D3C31" w14:textId="6C2DDBD7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1.2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B141F" w14:textId="5D8955D8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1.3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FA774" w14:textId="74B1EC18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1.4 (0.4)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7DDD7" w14:textId="7611AF57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1.5 (0.5)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6581A" w14:textId="2282B4BE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347470" w:rsidRPr="003A7DF1" w14:paraId="3FC2AD5B" w14:textId="77777777" w:rsidTr="002C43D6">
        <w:trPr>
          <w:trHeight w:val="19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E70A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Total homocysteine, μmol/L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2AB2" w14:textId="7984EBA4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21.1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D41E" w14:textId="6CCF0532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18.2 (11.7)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5AA3" w14:textId="7A8E315C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17 (10.0)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E13F4" w14:textId="4DD6E675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16.6 (9.1)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0517A" w14:textId="583DC5DF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347470" w:rsidRPr="003A7DF1" w14:paraId="646A4B17" w14:textId="77777777" w:rsidTr="002C43D6">
        <w:trPr>
          <w:trHeight w:val="1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15599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Fasting glucose, mmol/L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DAABF" w14:textId="383E2FC5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5.7 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C24E7" w14:textId="26EA13F9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6.0 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5848" w14:textId="229084A1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6.1 (2.1)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79C00" w14:textId="42B89EE8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5.9 (1.8)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8574F" w14:textId="1F603FF1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0.298</w:t>
            </w:r>
          </w:p>
        </w:tc>
      </w:tr>
      <w:tr w:rsidR="00347470" w:rsidRPr="003A7DF1" w14:paraId="1A7C579C" w14:textId="77777777" w:rsidTr="002C43D6">
        <w:trPr>
          <w:trHeight w:val="13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F9695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eGFR, ml/min/1.73m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0BB2E" w14:textId="71D22970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88.6 (15.4)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A083" w14:textId="7CFDC0BF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89.3 (11.6)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FA265" w14:textId="62C37F90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90.6 (13.7)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5F09C" w14:textId="34107801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91.7 (13.2)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4412" w14:textId="4C427F48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0.220</w:t>
            </w:r>
          </w:p>
        </w:tc>
      </w:tr>
      <w:tr w:rsidR="00347470" w:rsidRPr="003A7DF1" w14:paraId="541C5E76" w14:textId="77777777" w:rsidTr="002C43D6">
        <w:trPr>
          <w:trHeight w:val="1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B2E5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Vitamin B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, pg/mL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0D002" w14:textId="158E6E0E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386.8 (157.4)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CE3D" w14:textId="46790FA2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402.4 (146.7)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D017C" w14:textId="606F9FE0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419.8 (152.4)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EA752" w14:textId="241C34A4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453.6 (190.5)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5D43F" w14:textId="7A41D785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347470" w:rsidRPr="003A7DF1" w14:paraId="3669E284" w14:textId="77777777" w:rsidTr="002C43D6">
        <w:trPr>
          <w:trHeight w:val="21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0AC15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Folate, ng/mL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68BF4" w14:textId="4DD66A7B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6.5 (3.0)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3DFD0" w14:textId="6A71C68E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7.5 (3.3)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160A" w14:textId="320E3849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8.0 (3.8)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0518E" w14:textId="32C2C9DB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8.4 (4.6)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8D8" w14:textId="5F8FEB93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347470" w:rsidRPr="003A7DF1" w14:paraId="7C714982" w14:textId="77777777" w:rsidTr="002C43D6">
        <w:trPr>
          <w:trHeight w:val="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3B919" w14:textId="77777777" w:rsidR="00347470" w:rsidRPr="003A7DF1" w:rsidRDefault="00347470" w:rsidP="0034747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Zinc, μg/dL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0B113" w14:textId="4338CA17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109.6 (26.2)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FA32" w14:textId="45B5C933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104.7 (31.2)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C3745" w14:textId="73E58143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108.0 (23.2)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10325" w14:textId="2BAC25BA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115.9 (49.1)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27B4F" w14:textId="00595583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347470" w:rsidRPr="003A7DF1" w14:paraId="36B80256" w14:textId="77777777" w:rsidTr="002C43D6">
        <w:trPr>
          <w:trHeight w:val="1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E8D4" w14:textId="77777777" w:rsidR="00347470" w:rsidRPr="003A7DF1" w:rsidRDefault="00347470" w:rsidP="0034747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Copper, μg/dL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D660" w14:textId="65AD4EBB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101.8 (18.8)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1CDAF" w14:textId="040ABB80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100.1 (19.2)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C7DE0" w14:textId="51047D55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97.8 (21.4)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E945" w14:textId="71FF6B10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92.8 (17.9)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2CF50" w14:textId="1D9EE6E1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347470" w:rsidRPr="003A7DF1" w14:paraId="77680D1E" w14:textId="77777777" w:rsidTr="002C43D6">
        <w:trPr>
          <w:trHeight w:val="1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61A7" w14:textId="77777777" w:rsidR="00347470" w:rsidRPr="003A7DF1" w:rsidRDefault="00347470" w:rsidP="0034747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Retinol, μg/dL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174B" w14:textId="0DF69B88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67.4 (24.1)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B40A1" w14:textId="0A3CB228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70.9 (23.3)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5D06" w14:textId="7FDA3B04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79.6 (24.0)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5E4E" w14:textId="38CC6577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97.4 (33.1)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E034" w14:textId="5C9A6B74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347470" w:rsidRPr="003A7DF1" w14:paraId="7DB74A50" w14:textId="77777777" w:rsidTr="002C43D6">
        <w:trPr>
          <w:trHeight w:val="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C3D1E" w14:textId="2E04BA19" w:rsidR="00347470" w:rsidRPr="003A7DF1" w:rsidRDefault="00347470" w:rsidP="0034747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Selenium, μg/dL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1A69A" w14:textId="7D32A098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8.5 (2.2)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141C8" w14:textId="52387AFB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8.3 (1.9)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55559" w14:textId="44173314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8.7 (2.1)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7F9F2" w14:textId="58CDA8E6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8.6 (2.0)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7EBF" w14:textId="2C3AE27E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0.446</w:t>
            </w:r>
          </w:p>
        </w:tc>
      </w:tr>
      <w:tr w:rsidR="00347470" w:rsidRPr="003A7DF1" w14:paraId="19F898F8" w14:textId="77777777" w:rsidTr="00DA148A">
        <w:trPr>
          <w:trHeight w:val="46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AAD299" w14:textId="77777777" w:rsidR="00347470" w:rsidRPr="003A7DF1" w:rsidRDefault="00347470" w:rsidP="0034747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Magnesium, mg/L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5E3B61" w14:textId="73188209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21.0 (2.1)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18E58F" w14:textId="693D7911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20.4 (2.0)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2B7951" w14:textId="3FDD79CD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20.3 (2.2)</w:t>
            </w:r>
          </w:p>
        </w:tc>
        <w:tc>
          <w:tcPr>
            <w:tcW w:w="17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D9CE26" w14:textId="60F9EC69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19.6 (2.4)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C66AB6" w14:textId="7378A50B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347470" w:rsidRPr="003A7DF1" w14:paraId="441AB9F9" w14:textId="77777777" w:rsidTr="00DA148A">
        <w:trPr>
          <w:trHeight w:val="10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11531" w14:textId="77777777" w:rsidR="00347470" w:rsidRPr="003A7DF1" w:rsidRDefault="00347470" w:rsidP="0034747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D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, ng/mL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6F45C" w14:textId="739DC560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19.4 (7.8)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93522" w14:textId="3CEF2416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20.3 (7.5)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8064E" w14:textId="186F0014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21.7 (8.1)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6DDF0" w14:textId="66C350F1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23.3 (8.2)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D26E9" w14:textId="57011F10" w:rsidR="00347470" w:rsidRPr="003A7DF1" w:rsidRDefault="00347470" w:rsidP="0034747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</w:tbl>
    <w:p w14:paraId="4BDF69C3" w14:textId="3B8AB9D0" w:rsidR="00F63D20" w:rsidRPr="003A7DF1" w:rsidRDefault="007A4E90" w:rsidP="00377F45">
      <w:pPr>
        <w:adjustRightInd w:val="0"/>
        <w:snapToGrid w:val="0"/>
        <w:spacing w:line="360" w:lineRule="auto"/>
        <w:ind w:leftChars="700" w:left="1470" w:rightChars="728" w:right="1529"/>
        <w:rPr>
          <w:rFonts w:ascii="Times New Roman" w:eastAsia="FZYaoTi" w:hAnsi="Times New Roman" w:cs="Times New Roman"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F63D20" w:rsidRPr="003A7DF1">
        <w:rPr>
          <w:rFonts w:ascii="Times New Roman" w:eastAsia="FZYaoTi" w:hAnsi="Times New Roman" w:cs="Times New Roman"/>
          <w:sz w:val="24"/>
          <w:szCs w:val="24"/>
        </w:rPr>
        <w:t>Abbreviations: DBP, diastolic blood pressure; SBP, systolic blood pressure; HDL, high density lipoprotein; eGFR, estimated glomerular filtration rate.</w:t>
      </w:r>
      <w:r w:rsidR="009F3B9B" w:rsidRPr="003A7DF1">
        <w:rPr>
          <w:rFonts w:ascii="Times New Roman" w:eastAsia="FZYaoTi" w:hAnsi="Times New Roman" w:cs="Times New Roman"/>
          <w:sz w:val="24"/>
          <w:szCs w:val="24"/>
        </w:rPr>
        <w:t xml:space="preserve"> </w:t>
      </w:r>
      <w:r w:rsidR="00F63D20" w:rsidRPr="003A7DF1">
        <w:rPr>
          <w:rFonts w:ascii="Times New Roman" w:eastAsia="FZYaoTi" w:hAnsi="Times New Roman" w:cs="Times New Roman"/>
          <w:bCs/>
          <w:sz w:val="24"/>
          <w:szCs w:val="24"/>
        </w:rPr>
        <w:t>For continuous variables, values are presented as mean</w:t>
      </w:r>
      <w:r w:rsidR="007A1662" w:rsidRPr="003A7DF1">
        <w:rPr>
          <w:rFonts w:ascii="Times New Roman" w:eastAsia="FZYaoTi" w:hAnsi="Times New Roman" w:cs="Times New Roman"/>
          <w:bCs/>
          <w:sz w:val="24"/>
          <w:szCs w:val="24"/>
        </w:rPr>
        <w:t xml:space="preserve"> (</w:t>
      </w:r>
      <w:r w:rsidR="00F63D20" w:rsidRPr="003A7DF1">
        <w:rPr>
          <w:rFonts w:ascii="Times New Roman" w:eastAsia="FZYaoTi" w:hAnsi="Times New Roman" w:cs="Times New Roman"/>
          <w:bCs/>
          <w:sz w:val="24"/>
          <w:szCs w:val="24"/>
        </w:rPr>
        <w:t>SD</w:t>
      </w:r>
      <w:r w:rsidR="007A1662" w:rsidRPr="003A7DF1">
        <w:rPr>
          <w:rFonts w:ascii="Times New Roman" w:eastAsia="FZYaoTi" w:hAnsi="Times New Roman" w:cs="Times New Roman"/>
          <w:bCs/>
          <w:sz w:val="24"/>
          <w:szCs w:val="24"/>
        </w:rPr>
        <w:t>)</w:t>
      </w:r>
      <w:r w:rsidR="00F63D20" w:rsidRPr="003A7DF1">
        <w:rPr>
          <w:rFonts w:ascii="Times New Roman" w:eastAsia="FZYaoTi" w:hAnsi="Times New Roman" w:cs="Times New Roman"/>
          <w:bCs/>
          <w:sz w:val="24"/>
          <w:szCs w:val="24"/>
        </w:rPr>
        <w:t>.</w:t>
      </w:r>
      <w:r w:rsidR="00F63D20" w:rsidRPr="003A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98998" w14:textId="2699EBFA" w:rsidR="0015453D" w:rsidRPr="003A7DF1" w:rsidRDefault="00F63D20" w:rsidP="00377F45">
      <w:pPr>
        <w:adjustRightInd w:val="0"/>
        <w:snapToGrid w:val="0"/>
        <w:spacing w:line="360" w:lineRule="auto"/>
        <w:ind w:leftChars="700" w:left="1470" w:rightChars="728" w:right="1529"/>
        <w:rPr>
          <w:rFonts w:ascii="Times New Roman" w:eastAsia="FZYaoTi" w:hAnsi="Times New Roman" w:cs="Times New Roman"/>
          <w:bCs/>
          <w:sz w:val="24"/>
          <w:szCs w:val="24"/>
        </w:rPr>
      </w:pPr>
      <w:r w:rsidRPr="003A7DF1">
        <w:rPr>
          <w:rFonts w:ascii="Times New Roman" w:eastAsia="FZYaoTi" w:hAnsi="Times New Roman" w:cs="Times New Roman"/>
          <w:bCs/>
          <w:sz w:val="24"/>
          <w:szCs w:val="24"/>
        </w:rPr>
        <w:lastRenderedPageBreak/>
        <w:t>Differences in characteristics were compared using χ2 tests for categorical variables and ANOVA tests for continuous variables.</w:t>
      </w:r>
    </w:p>
    <w:p w14:paraId="79FE8FBD" w14:textId="26B74A21" w:rsidR="0036157E" w:rsidRPr="003A7DF1" w:rsidRDefault="0036157E" w:rsidP="00377F45">
      <w:pPr>
        <w:adjustRightInd w:val="0"/>
        <w:snapToGrid w:val="0"/>
        <w:spacing w:line="360" w:lineRule="auto"/>
        <w:ind w:leftChars="700" w:left="1470" w:rightChars="728" w:right="1529"/>
        <w:rPr>
          <w:rFonts w:ascii="Times New Roman" w:eastAsia="FZYaoTi" w:hAnsi="Times New Roman" w:cs="Times New Roman"/>
          <w:bCs/>
          <w:sz w:val="24"/>
          <w:szCs w:val="24"/>
        </w:rPr>
      </w:pPr>
    </w:p>
    <w:p w14:paraId="60A3A835" w14:textId="0178D964" w:rsidR="00D961B4" w:rsidRPr="003A7DF1" w:rsidRDefault="00D961B4" w:rsidP="00377F45">
      <w:pPr>
        <w:adjustRightInd w:val="0"/>
        <w:snapToGrid w:val="0"/>
        <w:spacing w:line="360" w:lineRule="auto"/>
        <w:ind w:leftChars="700" w:left="1470" w:rightChars="728" w:right="1529"/>
        <w:rPr>
          <w:rFonts w:ascii="Times New Roman" w:eastAsia="FZYaoTi" w:hAnsi="Times New Roman" w:cs="Times New Roman"/>
          <w:bCs/>
          <w:sz w:val="24"/>
          <w:szCs w:val="24"/>
        </w:rPr>
      </w:pPr>
    </w:p>
    <w:p w14:paraId="14388688" w14:textId="578DC189" w:rsidR="00D961B4" w:rsidRPr="003A7DF1" w:rsidRDefault="00D961B4" w:rsidP="00377F45">
      <w:pPr>
        <w:adjustRightInd w:val="0"/>
        <w:snapToGrid w:val="0"/>
        <w:spacing w:line="360" w:lineRule="auto"/>
        <w:ind w:leftChars="700" w:left="1470" w:rightChars="728" w:right="1529"/>
        <w:rPr>
          <w:rFonts w:ascii="Times New Roman" w:eastAsia="FZYaoTi" w:hAnsi="Times New Roman" w:cs="Times New Roman"/>
          <w:bCs/>
          <w:sz w:val="24"/>
          <w:szCs w:val="24"/>
        </w:rPr>
      </w:pPr>
    </w:p>
    <w:p w14:paraId="7446779A" w14:textId="4E673466" w:rsidR="00D961B4" w:rsidRPr="003A7DF1" w:rsidRDefault="00D961B4" w:rsidP="00377F45">
      <w:pPr>
        <w:adjustRightInd w:val="0"/>
        <w:snapToGrid w:val="0"/>
        <w:spacing w:line="360" w:lineRule="auto"/>
        <w:ind w:leftChars="700" w:left="1470" w:rightChars="728" w:right="1529"/>
        <w:rPr>
          <w:rFonts w:ascii="Times New Roman" w:eastAsia="FZYaoTi" w:hAnsi="Times New Roman" w:cs="Times New Roman"/>
          <w:bCs/>
          <w:sz w:val="24"/>
          <w:szCs w:val="24"/>
        </w:rPr>
      </w:pPr>
    </w:p>
    <w:p w14:paraId="685204CB" w14:textId="77777777" w:rsidR="00D961B4" w:rsidRPr="003A7DF1" w:rsidRDefault="00D961B4" w:rsidP="00377F45">
      <w:pPr>
        <w:adjustRightInd w:val="0"/>
        <w:snapToGrid w:val="0"/>
        <w:spacing w:line="360" w:lineRule="auto"/>
        <w:ind w:leftChars="700" w:left="1470" w:rightChars="728" w:right="1529"/>
        <w:rPr>
          <w:rFonts w:ascii="Times New Roman" w:eastAsia="FZYaoTi" w:hAnsi="Times New Roman" w:cs="Times New Roman"/>
          <w:bCs/>
          <w:sz w:val="24"/>
          <w:szCs w:val="24"/>
        </w:rPr>
      </w:pPr>
    </w:p>
    <w:p w14:paraId="60EA1016" w14:textId="77777777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8079A8" w14:textId="77777777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14517A7" w14:textId="77777777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45399C2" w14:textId="77777777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D1AAAC" w14:textId="77777777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98C83A9" w14:textId="77777777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65980C5" w14:textId="77777777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D670AA" w14:textId="77777777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E84CEE7" w14:textId="77777777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95CF4F1" w14:textId="4BF19765" w:rsidR="001839B9" w:rsidRPr="003A7DF1" w:rsidRDefault="001839B9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E49EC5D" w14:textId="77777777" w:rsidR="00377F5C" w:rsidRPr="003A7DF1" w:rsidRDefault="00377F5C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3F831F1" w14:textId="1D240C30" w:rsidR="00B9114B" w:rsidRPr="003A7DF1" w:rsidRDefault="00B9114B" w:rsidP="008C2FA3">
      <w:pPr>
        <w:spacing w:line="480" w:lineRule="auto"/>
        <w:ind w:leftChars="700" w:left="147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Supplemental Table 3. Population characteristics stratified by Vitamin E qua</w:t>
      </w:r>
      <w:r w:rsidR="003A3A90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r</w:t>
      </w: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tiles for female</w:t>
      </w:r>
      <w:r w:rsidR="003A3A90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s</w:t>
      </w:r>
      <w:r w:rsidR="007A4E90"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2"/>
        <w:gridCol w:w="1516"/>
        <w:gridCol w:w="1867"/>
        <w:gridCol w:w="1987"/>
        <w:gridCol w:w="1603"/>
        <w:gridCol w:w="952"/>
      </w:tblGrid>
      <w:tr w:rsidR="00F63D20" w:rsidRPr="003A7DF1" w14:paraId="13700ED8" w14:textId="77777777" w:rsidTr="007E4F0B">
        <w:trPr>
          <w:trHeight w:val="29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7BA259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0FE84E" w14:textId="43E53D32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Stratified by Vitamin E q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ua</w:t>
            </w:r>
            <w:r w:rsidR="003A3A90"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tiles</w:t>
            </w:r>
            <w:r w:rsidR="001A02AE"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(μg/mL)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4FC61C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F63D20" w:rsidRPr="003A7DF1" w14:paraId="6E12CF2A" w14:textId="77777777" w:rsidTr="007E4F0B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CF632CF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080DD6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&lt;7.6 (n=162)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078E06" w14:textId="62E60B56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7.6-</w:t>
            </w:r>
            <w:r w:rsidR="00247270"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 (</w:t>
            </w: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=162)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E080BA" w14:textId="2E4DD1BD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9.5-</w:t>
            </w:r>
            <w:r w:rsidR="00247270"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 (</w:t>
            </w: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=162)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B745D8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≥12.0 (n=162)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CFF6D58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557DD6" w:rsidRPr="003A7DF1" w14:paraId="54A60B3D" w14:textId="77777777" w:rsidTr="00557DD6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7F85B8" w14:textId="19D17BD1" w:rsidR="00557DD6" w:rsidRPr="003A7DF1" w:rsidRDefault="00557DD6" w:rsidP="00BC75C2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E, μg/mL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3B39BF1B" w14:textId="77777777" w:rsidR="00557DD6" w:rsidRPr="003A7DF1" w:rsidRDefault="00557DD6" w:rsidP="00BC75C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6.1 (1.3)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316551CA" w14:textId="77777777" w:rsidR="00557DD6" w:rsidRPr="003A7DF1" w:rsidRDefault="00557DD6" w:rsidP="00BC75C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8.6 (0.6)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6FF8A34" w14:textId="77777777" w:rsidR="00557DD6" w:rsidRPr="003A7DF1" w:rsidRDefault="00557DD6" w:rsidP="00BC75C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10.7 (0.7)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64659BDE" w14:textId="77777777" w:rsidR="00557DD6" w:rsidRPr="003A7DF1" w:rsidRDefault="00557DD6" w:rsidP="00BC75C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14.6 (2.7)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29198F95" w14:textId="77777777" w:rsidR="00557DD6" w:rsidRPr="003A7DF1" w:rsidRDefault="00557DD6" w:rsidP="00BC75C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F63D20" w:rsidRPr="003A7DF1" w14:paraId="763998AF" w14:textId="77777777" w:rsidTr="00557DD6">
        <w:trPr>
          <w:trHeight w:val="279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26462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Age, year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F1F39F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60.1 (7.6)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1BE370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61.3 (7.4)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F1473B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61.7 (6.9)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4692E7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63.1 (7.1)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7E7420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F63D20" w:rsidRPr="003A7DF1" w14:paraId="13E2F323" w14:textId="77777777" w:rsidTr="007E4F0B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36019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Body mass index, kg/m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4F90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25.5 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0ECC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25.5 (3.8)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36687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26.1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10848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25.5 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797AF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0.446</w:t>
            </w:r>
          </w:p>
        </w:tc>
      </w:tr>
      <w:tr w:rsidR="00F63D20" w:rsidRPr="003A7DF1" w14:paraId="2AFC0042" w14:textId="77777777" w:rsidTr="007E4F0B">
        <w:trPr>
          <w:trHeight w:val="1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64209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Waist-hip ratio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00F37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47072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A997C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EFC3F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 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FBA55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0.717</w:t>
            </w:r>
          </w:p>
        </w:tc>
      </w:tr>
      <w:tr w:rsidR="002E7809" w:rsidRPr="003A7DF1" w14:paraId="301F8A06" w14:textId="77777777" w:rsidTr="007E4F0B">
        <w:trPr>
          <w:trHeight w:val="19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2B25B" w14:textId="1989BBB7" w:rsidR="002E7809" w:rsidRPr="003A7DF1" w:rsidRDefault="002E7809" w:rsidP="002E7809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Current smoking, 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0063" w14:textId="0BDE4D79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 (2.5)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899B3" w14:textId="6A4ED553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 (0.6)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D49A8" w14:textId="6D5ABE18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 (4.9)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FA5E0" w14:textId="4D3BA2F7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 (6.8)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B2ECE" w14:textId="798D9DA3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2E7809" w:rsidRPr="003A7DF1" w14:paraId="4CDFB772" w14:textId="77777777" w:rsidTr="007E4F0B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96DCB" w14:textId="08E6938F" w:rsidR="002E7809" w:rsidRPr="003A7DF1" w:rsidRDefault="002E7809" w:rsidP="002E7809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Current alcohol drinking, 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5F835" w14:textId="5B4158DD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 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00603" w14:textId="74FAEEEC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6533" w14:textId="59ACCF5D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E33A4" w14:textId="559C17E6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 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FD374" w14:textId="22F0D3CD" w:rsidR="002E7809" w:rsidRPr="003A7DF1" w:rsidRDefault="002E7809" w:rsidP="002E780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0.785</w:t>
            </w:r>
          </w:p>
        </w:tc>
      </w:tr>
      <w:tr w:rsidR="00F63D20" w:rsidRPr="003A7DF1" w14:paraId="72B8792D" w14:textId="77777777" w:rsidTr="007E4F0B">
        <w:trPr>
          <w:trHeight w:val="2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0C64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Enalapril-folic acid, 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657EF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70 (43.2)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82C31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83 (51.2)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40866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68 (42.0)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32A06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85 (52.5)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01F2A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0.129</w:t>
            </w:r>
          </w:p>
        </w:tc>
      </w:tr>
      <w:tr w:rsidR="00F63D20" w:rsidRPr="003A7DF1" w14:paraId="4B007E48" w14:textId="77777777" w:rsidTr="007E4F0B">
        <w:trPr>
          <w:trHeight w:val="1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DBB58" w14:textId="77777777" w:rsidR="00F63D20" w:rsidRPr="003A7DF1" w:rsidRDefault="00F63D20" w:rsidP="00967FB7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Antihypertensive drugs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, 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EC84" w14:textId="77777777" w:rsidR="00F63D20" w:rsidRPr="003A7DF1" w:rsidRDefault="00F63D20" w:rsidP="00967FB7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87 (53.7)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68414" w14:textId="77777777" w:rsidR="00F63D20" w:rsidRPr="003A7DF1" w:rsidRDefault="00F63D20" w:rsidP="00967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77 (47.5)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5E47C" w14:textId="77777777" w:rsidR="00F63D20" w:rsidRPr="003A7DF1" w:rsidRDefault="00F63D20" w:rsidP="00967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94 (58.0)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B2E35" w14:textId="77777777" w:rsidR="00F63D20" w:rsidRPr="003A7DF1" w:rsidRDefault="00F63D20" w:rsidP="00967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74 (45.7)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73D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</w:tr>
      <w:tr w:rsidR="00F63D20" w:rsidRPr="003A7DF1" w14:paraId="0E7EE63E" w14:textId="77777777" w:rsidTr="007E4F0B">
        <w:trPr>
          <w:trHeight w:val="39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6A25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Blood pressure, 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9ED0D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DCDE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125FD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B1FC5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9FA2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63D20" w:rsidRPr="003A7DF1" w14:paraId="5C31714F" w14:textId="77777777" w:rsidTr="007E4F0B">
        <w:trPr>
          <w:trHeight w:val="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8A94" w14:textId="77777777" w:rsidR="00F63D20" w:rsidRPr="003A7DF1" w:rsidRDefault="00F63D20" w:rsidP="00967FB7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Baseline SBP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1021" w14:textId="3EA2692B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AF3DA0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 xml:space="preserve"> (20.8)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F9CF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173.6 (22.8)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03BF" w14:textId="41F154D5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AF3DA0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 xml:space="preserve"> (21.7)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9EB0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176.4 (23.3)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D99C8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F63D20" w:rsidRPr="003A7DF1" w14:paraId="287358C1" w14:textId="77777777" w:rsidTr="007E4F0B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4D3DD" w14:textId="77777777" w:rsidR="00F63D20" w:rsidRPr="003A7DF1" w:rsidRDefault="00F63D20" w:rsidP="00967FB7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Baseline DBP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0C24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93.3 (11.6)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83A5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95.2 (13.5)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C1BB8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94.8 (12.4)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04653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94.8 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6A7E2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0.522</w:t>
            </w:r>
          </w:p>
        </w:tc>
      </w:tr>
      <w:tr w:rsidR="00F63D20" w:rsidRPr="003A7DF1" w14:paraId="7EBF83F2" w14:textId="77777777" w:rsidTr="007E4F0B">
        <w:trPr>
          <w:trHeight w:val="15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09ACF" w14:textId="67FA7BF3" w:rsidR="00F63D20" w:rsidRPr="003A7DF1" w:rsidRDefault="00410A25" w:rsidP="00967FB7">
            <w:pPr>
              <w:widowControl/>
              <w:adjustRightInd w:val="0"/>
              <w:snapToGrid w:val="0"/>
              <w:spacing w:line="360" w:lineRule="auto"/>
              <w:ind w:firstLineChars="100" w:firstLine="24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Time averaged SBP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FE7F8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143.4 (14.1)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D6CE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145.2 (15.3)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78223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146.4 (14.2)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868BB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144.1 (13.6)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6BD0D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0.252</w:t>
            </w:r>
          </w:p>
        </w:tc>
      </w:tr>
      <w:tr w:rsidR="00F63D20" w:rsidRPr="003A7DF1" w14:paraId="310800D0" w14:textId="77777777" w:rsidTr="007E4F0B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CE3B" w14:textId="2750F4F8" w:rsidR="00F63D20" w:rsidRPr="003A7DF1" w:rsidRDefault="00410A25" w:rsidP="00967FB7">
            <w:pPr>
              <w:widowControl/>
              <w:adjustRightInd w:val="0"/>
              <w:snapToGrid w:val="0"/>
              <w:spacing w:line="360" w:lineRule="auto"/>
              <w:ind w:firstLineChars="100" w:firstLine="24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Time averaged SBP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575E3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83.6 (7.9)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781A" w14:textId="4DC34720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F3DA0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 xml:space="preserve"> (9.1)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47A5B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84.1 (8.4)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6A0BF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82.9 (7.5)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6EE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0.134</w:t>
            </w:r>
          </w:p>
        </w:tc>
      </w:tr>
      <w:tr w:rsidR="00720CB3" w:rsidRPr="003A7DF1" w14:paraId="249871EA" w14:textId="77777777" w:rsidTr="007E4F0B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E03FA" w14:textId="53FA86F7" w:rsidR="00720CB3" w:rsidRPr="003A7DF1" w:rsidRDefault="00720CB3" w:rsidP="00720CB3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Educational levels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B3B13" w14:textId="77777777" w:rsidR="00720CB3" w:rsidRPr="003A7DF1" w:rsidRDefault="00720CB3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63D03" w14:textId="77777777" w:rsidR="00720CB3" w:rsidRPr="003A7DF1" w:rsidRDefault="00720CB3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98A0" w14:textId="77777777" w:rsidR="00720CB3" w:rsidRPr="003A7DF1" w:rsidRDefault="00720CB3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EE168" w14:textId="77777777" w:rsidR="00720CB3" w:rsidRPr="003A7DF1" w:rsidRDefault="00720CB3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A1DDC" w14:textId="0FC17C0C" w:rsidR="00720CB3" w:rsidRPr="003A7DF1" w:rsidRDefault="00F26C17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0.296</w:t>
            </w:r>
          </w:p>
        </w:tc>
      </w:tr>
      <w:tr w:rsidR="00F26C17" w:rsidRPr="003A7DF1" w14:paraId="5B2AC5BE" w14:textId="77777777" w:rsidTr="007E4F0B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FFDF1" w14:textId="091689C6" w:rsidR="00F26C17" w:rsidRPr="003A7DF1" w:rsidRDefault="00F26C17" w:rsidP="00F26C17">
            <w:pPr>
              <w:widowControl/>
              <w:adjustRightInd w:val="0"/>
              <w:snapToGrid w:val="0"/>
              <w:spacing w:line="360" w:lineRule="auto"/>
              <w:ind w:firstLineChars="100" w:firstLine="240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Illiterate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BD06" w14:textId="3C6BB87E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131 (80.9)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96B0B" w14:textId="0B918CDF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145 (89.5)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C5300" w14:textId="69D60B58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140 (86.4)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DDD9" w14:textId="537E21FC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140 (87)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3A62D" w14:textId="0B1BD6F9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17" w:rsidRPr="003A7DF1" w14:paraId="46F5F648" w14:textId="77777777" w:rsidTr="007E4F0B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C9FEB" w14:textId="40B02ED2" w:rsidR="00F26C17" w:rsidRPr="003A7DF1" w:rsidRDefault="00F26C17" w:rsidP="00F26C17">
            <w:pPr>
              <w:widowControl/>
              <w:adjustRightInd w:val="0"/>
              <w:snapToGrid w:val="0"/>
              <w:spacing w:line="360" w:lineRule="auto"/>
              <w:ind w:firstLineChars="100" w:firstLine="240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Primary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FC992" w14:textId="28EA936B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20 (12.3)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4BFA7" w14:textId="4A2645AA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94CCC" w14:textId="394B63C6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 (7.4)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413DD" w14:textId="1C3F74AE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 (7.5)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AD262" w14:textId="4FE84674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17" w:rsidRPr="003A7DF1" w14:paraId="6CB48508" w14:textId="77777777" w:rsidTr="007E4F0B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E7F41" w14:textId="4201097A" w:rsidR="00F26C17" w:rsidRPr="003A7DF1" w:rsidRDefault="00F26C17" w:rsidP="00F26C17">
            <w:pPr>
              <w:widowControl/>
              <w:adjustRightInd w:val="0"/>
              <w:snapToGrid w:val="0"/>
              <w:spacing w:line="360" w:lineRule="auto"/>
              <w:ind w:firstLineChars="100" w:firstLine="240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Elementary or higher levels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BF9F" w14:textId="496BF135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 (6.8)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81CE3" w14:textId="4D11485C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 (2.5)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207B" w14:textId="2B11BD8D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 (6.2)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FFDCD" w14:textId="62A192AD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 (5.6)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8899F" w14:textId="77777777" w:rsidR="00F26C17" w:rsidRPr="003A7DF1" w:rsidRDefault="00F26C17" w:rsidP="00F26C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B3" w:rsidRPr="003A7DF1" w14:paraId="70AF3912" w14:textId="77777777" w:rsidTr="007E4F0B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FF490" w14:textId="105E9FF5" w:rsidR="00720CB3" w:rsidRPr="003A7DF1" w:rsidRDefault="00720CB3" w:rsidP="00720CB3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603C3" w14:textId="77777777" w:rsidR="00720CB3" w:rsidRPr="003A7DF1" w:rsidRDefault="00720CB3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4CAC" w14:textId="77777777" w:rsidR="00720CB3" w:rsidRPr="003A7DF1" w:rsidRDefault="00720CB3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92D7C" w14:textId="77777777" w:rsidR="00720CB3" w:rsidRPr="003A7DF1" w:rsidRDefault="00720CB3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2E76E" w14:textId="77777777" w:rsidR="00720CB3" w:rsidRPr="003A7DF1" w:rsidRDefault="00720CB3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54AB1" w14:textId="62BC7CC3" w:rsidR="00720CB3" w:rsidRPr="003A7DF1" w:rsidRDefault="00F26C17" w:rsidP="00720CB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51C2B" w:rsidRPr="003A7DF1" w14:paraId="51B73D92" w14:textId="77777777" w:rsidTr="00F26C17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D6067" w14:textId="17D24F72" w:rsidR="00E51C2B" w:rsidRPr="003A7DF1" w:rsidRDefault="00E51C2B" w:rsidP="00E51C2B">
            <w:pPr>
              <w:widowControl/>
              <w:adjustRightInd w:val="0"/>
              <w:snapToGrid w:val="0"/>
              <w:spacing w:line="360" w:lineRule="auto"/>
              <w:ind w:firstLineChars="100" w:firstLine="240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Never married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80272" w14:textId="1DED43DF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9DA4" w14:textId="72355152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66855" w14:textId="5255577A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D50DB" w14:textId="37060A20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C270" w14:textId="77777777" w:rsidR="00E51C2B" w:rsidRPr="003A7DF1" w:rsidRDefault="00E51C2B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2B" w:rsidRPr="003A7DF1" w14:paraId="50F8379A" w14:textId="77777777" w:rsidTr="00F26C17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1DFAE" w14:textId="0AA892E5" w:rsidR="00E51C2B" w:rsidRPr="003A7DF1" w:rsidRDefault="00E51C2B" w:rsidP="00E51C2B">
            <w:pPr>
              <w:widowControl/>
              <w:adjustRightInd w:val="0"/>
              <w:snapToGrid w:val="0"/>
              <w:spacing w:line="360" w:lineRule="auto"/>
              <w:ind w:firstLineChars="100" w:firstLine="240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07A8" w14:textId="752ADFBE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136 (84.0)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6BD0" w14:textId="67268862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128 (79.0)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AB61" w14:textId="05DFEE03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138 (86.2)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C9782" w14:textId="25EEB89E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135 (83.9)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D3CF4" w14:textId="77777777" w:rsidR="00E51C2B" w:rsidRPr="003A7DF1" w:rsidRDefault="00E51C2B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2B" w:rsidRPr="003A7DF1" w14:paraId="6D87BC57" w14:textId="77777777" w:rsidTr="00F26C17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9FC6A" w14:textId="5BF39A1D" w:rsidR="00E51C2B" w:rsidRPr="003A7DF1" w:rsidRDefault="00E51C2B" w:rsidP="00E51C2B">
            <w:pPr>
              <w:widowControl/>
              <w:adjustRightInd w:val="0"/>
              <w:snapToGrid w:val="0"/>
              <w:spacing w:line="360" w:lineRule="auto"/>
              <w:ind w:firstLineChars="100" w:firstLine="240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Divorced/widow/others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556CF" w14:textId="3E6562AE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26 (16.0)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0170C" w14:textId="554C8A1E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34 (21.0)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0E4A7" w14:textId="20F33BD6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22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0A47A" w14:textId="782E4A34" w:rsidR="00E51C2B" w:rsidRPr="003A7DF1" w:rsidRDefault="00F26C17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26 (16.1)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28C93" w14:textId="77777777" w:rsidR="00E51C2B" w:rsidRPr="003A7DF1" w:rsidRDefault="00E51C2B" w:rsidP="00E51C2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20" w:rsidRPr="003A7DF1" w14:paraId="148CA649" w14:textId="77777777" w:rsidTr="007E4F0B">
        <w:trPr>
          <w:trHeight w:val="4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3F944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Laboratory results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E670A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3D376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40DC4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0DF03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84285" w14:textId="77777777" w:rsidR="00F63D20" w:rsidRPr="003A7DF1" w:rsidRDefault="00F63D20" w:rsidP="00967FB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63D20" w:rsidRPr="003A7DF1" w14:paraId="69400E29" w14:textId="77777777" w:rsidTr="007E4F0B">
        <w:trPr>
          <w:trHeight w:val="1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FA4F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Total cholesterol, mmol/L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6A6F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5.2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FBB07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5.5 (0.9)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6D3F6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5.9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E44BC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6.4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F94E5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F63D20" w:rsidRPr="003A7DF1" w14:paraId="2C123E7F" w14:textId="77777777" w:rsidTr="007E4F0B">
        <w:trPr>
          <w:trHeight w:val="2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C31F4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Triglycerides, mmol/L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54F89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1.5 (0.7)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8F1D7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1.6 (0.8)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2B259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1.8 (0.9)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FA3D" w14:textId="3B3DA5AD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DA0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 xml:space="preserve"> (1.5)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CE462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F63D20" w:rsidRPr="003A7DF1" w14:paraId="5B7DBD6F" w14:textId="77777777" w:rsidTr="007E4F0B">
        <w:trPr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45F22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HDL cholesterol, mmol/L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282C2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1.2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EF311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1.3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F9B8E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1.3 (0.3)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F8243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1.4 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4F87D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F63D20" w:rsidRPr="003A7DF1" w14:paraId="4BA700A8" w14:textId="77777777" w:rsidTr="007E4F0B">
        <w:trPr>
          <w:trHeight w:val="2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92611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Total homocysteine, μmol/L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60C62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12.9 (4.4)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B38A" w14:textId="5AAAAEAD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3DA0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 xml:space="preserve">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59EDA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12.4 (4.6)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EEB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13.3 (5.2)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1639C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0.429</w:t>
            </w:r>
          </w:p>
        </w:tc>
      </w:tr>
      <w:tr w:rsidR="00F63D20" w:rsidRPr="003A7DF1" w14:paraId="25C8B5AF" w14:textId="77777777" w:rsidTr="007E4F0B">
        <w:trPr>
          <w:trHeight w:val="1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11495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Fasting glucose, mmol/L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F730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5.9 (1.7)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C46F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5.9 (1.8)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AEB11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6.3 (2.1)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8985C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6.7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9C935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F63D20" w:rsidRPr="003A7DF1" w14:paraId="6BAE40EC" w14:textId="77777777" w:rsidTr="007E4F0B">
        <w:trPr>
          <w:trHeight w:val="1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EB7FB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eGFR, ml/min/1.73m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4D943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91.9 (13.2)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F9C98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91.6 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74CB8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94.5 (12.9)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71ABE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91.9 (14.0)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B414" w14:textId="2E19C054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  <w:r w:rsidR="007F32C1" w:rsidRPr="003A7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D20" w:rsidRPr="003A7DF1" w14:paraId="111C3B9C" w14:textId="77777777" w:rsidTr="007E4F0B">
        <w:trPr>
          <w:trHeight w:val="11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D9FE3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Vitamin B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, pg/mL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B8E93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404.5 (164.6)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95F57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403.4 (138.4)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B607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419.1 (152.8)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FFF6E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435.5 (182.9)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70F22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0.238</w:t>
            </w:r>
          </w:p>
        </w:tc>
      </w:tr>
      <w:tr w:rsidR="00F63D20" w:rsidRPr="003A7DF1" w14:paraId="2F8CA318" w14:textId="77777777" w:rsidTr="007E4F0B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78241" w14:textId="77777777" w:rsidR="00F63D20" w:rsidRPr="003A7DF1" w:rsidRDefault="00F63D20" w:rsidP="00967FB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Folate, ng/mL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C9C08" w14:textId="6E869175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7B87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 xml:space="preserve"> (3.5)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A9D06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8.6 (3.4)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6CFE9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8.8 (3.5)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30A97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9.5 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A20E3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C34AEE" w:rsidRPr="003A7DF1" w14:paraId="2DADA53B" w14:textId="77777777" w:rsidTr="007E4F0B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A8A9" w14:textId="77777777" w:rsidR="00C34AEE" w:rsidRPr="003A7DF1" w:rsidRDefault="00C34AEE" w:rsidP="00C34AEE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Zinc, μg/dL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8262D" w14:textId="7AA0C4FD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109.7 (24.2)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D4A76" w14:textId="3F8AB83F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109.8 (57.6)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E80F5" w14:textId="56733194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113.3 (30.6)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62D05" w14:textId="25F8DF4D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116.6 (33.5)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9CF96" w14:textId="7B11B37A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0.323</w:t>
            </w:r>
          </w:p>
        </w:tc>
      </w:tr>
      <w:tr w:rsidR="00C34AEE" w:rsidRPr="003A7DF1" w14:paraId="476ADAA1" w14:textId="77777777" w:rsidTr="007E4F0B">
        <w:trPr>
          <w:trHeight w:val="1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885F2" w14:textId="77777777" w:rsidR="00C34AEE" w:rsidRPr="003A7DF1" w:rsidRDefault="00C34AEE" w:rsidP="00C34AEE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Copper, μg/dL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799FC" w14:textId="7AC4E4C8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113.8 (20.7)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B4929" w14:textId="3651536F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111.8 (21.7)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2AA53" w14:textId="6F5B7612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110.5 (19.3)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CF283" w14:textId="3F7685F7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105.8 (19.6)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08CEC" w14:textId="77777777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C34AEE" w:rsidRPr="003A7DF1" w14:paraId="0B6BF5F2" w14:textId="77777777" w:rsidTr="007E4F0B">
        <w:trPr>
          <w:trHeight w:val="13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2225C" w14:textId="77777777" w:rsidR="00C34AEE" w:rsidRPr="003A7DF1" w:rsidRDefault="00C34AEE" w:rsidP="00C34AEE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Retinol, μg/dL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D23C7" w14:textId="7295457A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52.1 (15.5)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2428A" w14:textId="3C5009AC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58.3 (14.6)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F7949" w14:textId="5AA5A69C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66.2 (21.2)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C8E21" w14:textId="2BF29F33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78.2 (18.8)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57311" w14:textId="77777777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C34AEE" w:rsidRPr="003A7DF1" w14:paraId="4FB58020" w14:textId="77777777" w:rsidTr="007E4F0B">
        <w:trPr>
          <w:trHeight w:val="27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7032E" w14:textId="06642CCC" w:rsidR="00C34AEE" w:rsidRPr="003A7DF1" w:rsidRDefault="00C34AEE" w:rsidP="00C34AEE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Selenium, μg/dL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1D361" w14:textId="3C483A29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8.3 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6F7A5" w14:textId="2EA440FB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8.2 (1.8)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52C0" w14:textId="1AFE6178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8.5 (2.2)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E797A" w14:textId="6243F7AC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8.1 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6FC2F" w14:textId="1EABAFDD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F72345" w:rsidRPr="003A7D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34AEE" w:rsidRPr="003A7DF1" w14:paraId="5937A83F" w14:textId="77777777" w:rsidTr="00557DD6">
        <w:trPr>
          <w:trHeight w:val="279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01186E" w14:textId="77777777" w:rsidR="00C34AEE" w:rsidRPr="003A7DF1" w:rsidRDefault="00C34AEE" w:rsidP="00C34AEE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Magnesium, mg/L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2212EE68" w14:textId="56C39555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21.1 (2.6)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B50D955" w14:textId="7295F97E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20.7 (2.3)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77AE7724" w14:textId="2558ADE2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20.4 (2.3)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7B1D9FC1" w14:textId="05FD5C20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7B87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 xml:space="preserve"> (2.5)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3A869CBC" w14:textId="77777777" w:rsidR="00C34AEE" w:rsidRPr="003A7DF1" w:rsidRDefault="00C34AEE" w:rsidP="00C34AE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F63D20" w:rsidRPr="003A7DF1" w14:paraId="53E56D80" w14:textId="77777777" w:rsidTr="00557DD6">
        <w:trPr>
          <w:trHeight w:val="27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E4B75" w14:textId="77777777" w:rsidR="00F63D20" w:rsidRPr="003A7DF1" w:rsidRDefault="00F63D20" w:rsidP="00967FB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D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, ng/mL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1A7CA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15.9 (6.4)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EB384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17.5 (6.9)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9C591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17.6 (7.2)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D13C1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19.5 (7.3)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BC947" w14:textId="77777777" w:rsidR="00F63D20" w:rsidRPr="003A7DF1" w:rsidRDefault="00F63D20" w:rsidP="00967FB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</w:tbl>
    <w:p w14:paraId="13160FB7" w14:textId="361B9EC9" w:rsidR="00F63D20" w:rsidRPr="003A7DF1" w:rsidRDefault="007A4E90" w:rsidP="00A75AE5">
      <w:pPr>
        <w:spacing w:line="480" w:lineRule="auto"/>
        <w:ind w:leftChars="700" w:left="1470" w:rightChars="728" w:right="1529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F63D20" w:rsidRPr="003A7DF1">
        <w:rPr>
          <w:rFonts w:ascii="Times New Roman" w:eastAsia="SimSun" w:hAnsi="Times New Roman" w:cs="Times New Roman"/>
          <w:kern w:val="0"/>
          <w:sz w:val="24"/>
          <w:szCs w:val="24"/>
        </w:rPr>
        <w:t>Abbreviations: SBP, systolic blood pressure; DBP, diastolic blood pressure; HDL, high-density lipoprotein; eGFR, estimated glomerular filtration rate.</w:t>
      </w:r>
    </w:p>
    <w:p w14:paraId="07EC555C" w14:textId="50076AFC" w:rsidR="00530130" w:rsidRPr="003A7DF1" w:rsidRDefault="00530130" w:rsidP="00A75AE5">
      <w:pPr>
        <w:adjustRightInd w:val="0"/>
        <w:snapToGrid w:val="0"/>
        <w:spacing w:line="480" w:lineRule="auto"/>
        <w:ind w:leftChars="700" w:left="1470" w:rightChars="728" w:right="1529"/>
        <w:rPr>
          <w:rFonts w:ascii="Times New Roman" w:hAnsi="Times New Roman" w:cs="Times New Roman"/>
          <w:sz w:val="24"/>
          <w:szCs w:val="24"/>
        </w:rPr>
      </w:pPr>
      <w:r w:rsidRPr="003A7DF1">
        <w:rPr>
          <w:rFonts w:ascii="Times New Roman" w:eastAsia="FZYaoTi" w:hAnsi="Times New Roman" w:cs="Times New Roman"/>
          <w:bCs/>
          <w:sz w:val="24"/>
          <w:szCs w:val="24"/>
        </w:rPr>
        <w:t>For continuous variables, values are presented as mean</w:t>
      </w:r>
      <w:r w:rsidR="007A1662" w:rsidRPr="003A7DF1">
        <w:rPr>
          <w:rFonts w:ascii="Times New Roman" w:eastAsia="FZYaoTi" w:hAnsi="Times New Roman" w:cs="Times New Roman"/>
          <w:bCs/>
          <w:sz w:val="24"/>
          <w:szCs w:val="24"/>
        </w:rPr>
        <w:t xml:space="preserve"> (</w:t>
      </w:r>
      <w:r w:rsidRPr="003A7DF1">
        <w:rPr>
          <w:rFonts w:ascii="Times New Roman" w:eastAsia="FZYaoTi" w:hAnsi="Times New Roman" w:cs="Times New Roman"/>
          <w:bCs/>
          <w:sz w:val="24"/>
          <w:szCs w:val="24"/>
        </w:rPr>
        <w:t>SD</w:t>
      </w:r>
      <w:r w:rsidR="007A1662" w:rsidRPr="003A7DF1">
        <w:rPr>
          <w:rFonts w:ascii="Times New Roman" w:eastAsia="FZYaoTi" w:hAnsi="Times New Roman" w:cs="Times New Roman"/>
          <w:bCs/>
          <w:sz w:val="24"/>
          <w:szCs w:val="24"/>
        </w:rPr>
        <w:t>)</w:t>
      </w:r>
      <w:r w:rsidRPr="003A7DF1">
        <w:rPr>
          <w:rFonts w:ascii="Times New Roman" w:eastAsia="FZYaoTi" w:hAnsi="Times New Roman" w:cs="Times New Roman"/>
          <w:bCs/>
          <w:sz w:val="24"/>
          <w:szCs w:val="24"/>
        </w:rPr>
        <w:t>.</w:t>
      </w:r>
      <w:r w:rsidRPr="003A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36638" w14:textId="77777777" w:rsidR="00530130" w:rsidRPr="003A7DF1" w:rsidRDefault="00530130" w:rsidP="00A75AE5">
      <w:pPr>
        <w:adjustRightInd w:val="0"/>
        <w:snapToGrid w:val="0"/>
        <w:spacing w:line="480" w:lineRule="auto"/>
        <w:ind w:leftChars="700" w:left="1470" w:rightChars="728" w:right="1529"/>
        <w:rPr>
          <w:rFonts w:ascii="Times New Roman" w:eastAsia="FZYaoTi" w:hAnsi="Times New Roman" w:cs="Times New Roman"/>
          <w:bCs/>
          <w:sz w:val="24"/>
          <w:szCs w:val="24"/>
        </w:rPr>
      </w:pPr>
      <w:r w:rsidRPr="003A7DF1">
        <w:rPr>
          <w:rFonts w:ascii="Times New Roman" w:eastAsia="FZYaoTi" w:hAnsi="Times New Roman" w:cs="Times New Roman"/>
          <w:bCs/>
          <w:sz w:val="24"/>
          <w:szCs w:val="24"/>
        </w:rPr>
        <w:lastRenderedPageBreak/>
        <w:t>Differences in characteristics were compared using χ2 tests for categorical variables and ANOVA tests for continuous variables.</w:t>
      </w:r>
    </w:p>
    <w:p w14:paraId="7C48211F" w14:textId="762BA8D4" w:rsidR="00F63D20" w:rsidRPr="003A7DF1" w:rsidRDefault="00F63D20">
      <w:pPr>
        <w:adjustRightInd w:val="0"/>
        <w:snapToGrid w:val="0"/>
        <w:spacing w:line="480" w:lineRule="auto"/>
        <w:rPr>
          <w:rFonts w:ascii="Times New Roman" w:eastAsia="FZYaoTi" w:hAnsi="Times New Roman" w:cs="Times New Roman"/>
          <w:b/>
          <w:sz w:val="24"/>
          <w:szCs w:val="24"/>
        </w:rPr>
      </w:pPr>
    </w:p>
    <w:p w14:paraId="03F8D5EA" w14:textId="0FF94581" w:rsidR="00BF39EA" w:rsidRPr="003A7DF1" w:rsidRDefault="00BF39EA">
      <w:pPr>
        <w:widowControl/>
        <w:jc w:val="left"/>
        <w:rPr>
          <w:rFonts w:ascii="Times New Roman" w:eastAsia="FZYaoTi" w:hAnsi="Times New Roman" w:cs="Times New Roman"/>
          <w:b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br w:type="page"/>
      </w:r>
    </w:p>
    <w:p w14:paraId="3B67FA58" w14:textId="34AACDC9" w:rsidR="000C721C" w:rsidRPr="003A7DF1" w:rsidRDefault="0031318D" w:rsidP="005B74A1">
      <w:pPr>
        <w:adjustRightInd w:val="0"/>
        <w:snapToGrid w:val="0"/>
        <w:spacing w:line="480" w:lineRule="auto"/>
        <w:ind w:leftChars="600" w:left="12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lastRenderedPageBreak/>
        <w:t xml:space="preserve">Supplemental Table </w:t>
      </w:r>
      <w:r w:rsidR="00B5505D" w:rsidRPr="003A7DF1">
        <w:rPr>
          <w:rFonts w:ascii="Times New Roman" w:eastAsia="FZYaoTi" w:hAnsi="Times New Roman" w:cs="Times New Roman"/>
          <w:b/>
          <w:sz w:val="24"/>
          <w:szCs w:val="24"/>
        </w:rPr>
        <w:t>4</w:t>
      </w:r>
      <w:r w:rsidRPr="003A7DF1">
        <w:rPr>
          <w:rFonts w:ascii="Times New Roman" w:eastAsia="FZYaoTi" w:hAnsi="Times New Roman" w:cs="Times New Roman"/>
          <w:b/>
          <w:sz w:val="24"/>
          <w:szCs w:val="24"/>
        </w:rPr>
        <w:t>.</w:t>
      </w:r>
      <w:r w:rsidR="00524B81"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Hlk36315547"/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Concomitant medication usage</w:t>
      </w:r>
      <w:bookmarkEnd w:id="0"/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during the treatment period </w:t>
      </w:r>
      <w:r w:rsidR="00C05D3D"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for</w:t>
      </w:r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stroke cases and controls</w:t>
      </w:r>
      <w:r w:rsidR="007A4E90"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530130"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 xml:space="preserve"> </w:t>
      </w: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4503"/>
        <w:gridCol w:w="1857"/>
        <w:gridCol w:w="1857"/>
        <w:gridCol w:w="1440"/>
      </w:tblGrid>
      <w:tr w:rsidR="000C721C" w:rsidRPr="003A7DF1" w14:paraId="2091A0C6" w14:textId="77777777" w:rsidTr="008D7D88">
        <w:trPr>
          <w:trHeight w:val="39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BC375" w14:textId="62AD6339" w:rsidR="000C721C" w:rsidRPr="003A7DF1" w:rsidRDefault="0031318D" w:rsidP="008D7D88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Medication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62FE7" w14:textId="42BECACB" w:rsidR="000C721C" w:rsidRPr="003A7DF1" w:rsidRDefault="0031318D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Controls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886F0" w14:textId="737FCA6E" w:rsidR="000C721C" w:rsidRPr="003A7DF1" w:rsidRDefault="0031318D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Cases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D6CBE" w14:textId="77777777" w:rsidR="000C721C" w:rsidRPr="003A7DF1" w:rsidRDefault="0031318D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P</w:t>
            </w: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</w:tr>
      <w:tr w:rsidR="00156A82" w:rsidRPr="003A7DF1" w14:paraId="03DFAD38" w14:textId="77777777" w:rsidTr="008D7D88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90D4F" w14:textId="44FD6A20" w:rsidR="00156A82" w:rsidRPr="003A7DF1" w:rsidRDefault="00156A82" w:rsidP="00377F5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Males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087CF" w14:textId="77777777" w:rsidR="00156A82" w:rsidRPr="003A7DF1" w:rsidRDefault="00156A82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6F08F" w14:textId="77777777" w:rsidR="00156A82" w:rsidRPr="003A7DF1" w:rsidRDefault="00156A82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7680D" w14:textId="77777777" w:rsidR="00156A82" w:rsidRPr="003A7DF1" w:rsidRDefault="00156A82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01E11" w:rsidRPr="003A7DF1" w14:paraId="0F6ED6D0" w14:textId="77777777" w:rsidTr="008D7D88">
        <w:trPr>
          <w:trHeight w:val="7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5ACD15" w14:textId="6974DEC0" w:rsidR="00E01E11" w:rsidRPr="003A7DF1" w:rsidRDefault="00CA67E2" w:rsidP="00377F5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No. (%)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A8A86" w14:textId="3FEAE1B8" w:rsidR="00E01E11" w:rsidRPr="003A7DF1" w:rsidRDefault="00E01E11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12619" w14:textId="44CF6689" w:rsidR="00E01E11" w:rsidRPr="003A7DF1" w:rsidRDefault="00E01E11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F6ABF" w14:textId="77777777" w:rsidR="00E01E11" w:rsidRPr="003A7DF1" w:rsidRDefault="00E01E11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721C" w:rsidRPr="003A7DF1" w14:paraId="37B5FA3E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D1870D" w14:textId="77777777" w:rsidR="000C721C" w:rsidRPr="003A7DF1" w:rsidRDefault="0031318D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Anti-hypertension drugs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6BD43" w14:textId="77777777" w:rsidR="000C721C" w:rsidRPr="003A7DF1" w:rsidRDefault="000C721C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078E60" w14:textId="77777777" w:rsidR="000C721C" w:rsidRPr="003A7DF1" w:rsidRDefault="000C721C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EDED4F" w14:textId="77777777" w:rsidR="000C721C" w:rsidRPr="003A7DF1" w:rsidRDefault="000C721C" w:rsidP="005301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42942" w:rsidRPr="003A7DF1" w14:paraId="50BB9A51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4DF0D1" w14:textId="77777777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 Calcium channel blockers</w:t>
            </w:r>
          </w:p>
        </w:tc>
        <w:tc>
          <w:tcPr>
            <w:tcW w:w="0" w:type="auto"/>
            <w:shd w:val="clear" w:color="auto" w:fill="auto"/>
          </w:tcPr>
          <w:p w14:paraId="581C6907" w14:textId="3ACF5BD2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241 (82)</w:t>
            </w:r>
          </w:p>
        </w:tc>
        <w:tc>
          <w:tcPr>
            <w:tcW w:w="0" w:type="auto"/>
            <w:shd w:val="clear" w:color="auto" w:fill="auto"/>
          </w:tcPr>
          <w:p w14:paraId="54F608FC" w14:textId="3313662A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248 (84.4)</w:t>
            </w:r>
          </w:p>
        </w:tc>
        <w:tc>
          <w:tcPr>
            <w:tcW w:w="0" w:type="auto"/>
            <w:shd w:val="clear" w:color="auto" w:fill="auto"/>
          </w:tcPr>
          <w:p w14:paraId="7DC38469" w14:textId="2E27E721" w:rsidR="00A42942" w:rsidRPr="003A7DF1" w:rsidRDefault="0036157E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0.419</w:t>
            </w:r>
          </w:p>
        </w:tc>
      </w:tr>
      <w:tr w:rsidR="00A42942" w:rsidRPr="003A7DF1" w14:paraId="47507425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1BFE1A" w14:textId="77777777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 Diuretics </w:t>
            </w:r>
          </w:p>
        </w:tc>
        <w:tc>
          <w:tcPr>
            <w:tcW w:w="0" w:type="auto"/>
            <w:shd w:val="clear" w:color="auto" w:fill="auto"/>
          </w:tcPr>
          <w:p w14:paraId="74EFFBC4" w14:textId="407A51B0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157 (53.4)</w:t>
            </w:r>
          </w:p>
        </w:tc>
        <w:tc>
          <w:tcPr>
            <w:tcW w:w="0" w:type="auto"/>
            <w:shd w:val="clear" w:color="auto" w:fill="auto"/>
          </w:tcPr>
          <w:p w14:paraId="359A839E" w14:textId="27D9706A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156 (53.1)</w:t>
            </w:r>
          </w:p>
        </w:tc>
        <w:tc>
          <w:tcPr>
            <w:tcW w:w="0" w:type="auto"/>
            <w:shd w:val="clear" w:color="auto" w:fill="auto"/>
          </w:tcPr>
          <w:p w14:paraId="03B81028" w14:textId="67B86B77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36157E" w:rsidRPr="003A7D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42942" w:rsidRPr="003A7DF1" w14:paraId="0FD36F51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849052" w14:textId="77777777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Glucose-lowering drugs</w:t>
            </w:r>
          </w:p>
        </w:tc>
        <w:tc>
          <w:tcPr>
            <w:tcW w:w="0" w:type="auto"/>
            <w:shd w:val="clear" w:color="auto" w:fill="auto"/>
          </w:tcPr>
          <w:p w14:paraId="1CA194AD" w14:textId="42E9A21D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 (1.4)</w:t>
            </w:r>
          </w:p>
        </w:tc>
        <w:tc>
          <w:tcPr>
            <w:tcW w:w="0" w:type="auto"/>
            <w:shd w:val="clear" w:color="auto" w:fill="auto"/>
          </w:tcPr>
          <w:p w14:paraId="7DD16020" w14:textId="607D5FCE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 (3.4)</w:t>
            </w:r>
          </w:p>
        </w:tc>
        <w:tc>
          <w:tcPr>
            <w:tcW w:w="0" w:type="auto"/>
            <w:shd w:val="clear" w:color="auto" w:fill="auto"/>
          </w:tcPr>
          <w:p w14:paraId="64619D11" w14:textId="285AD793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6157E" w:rsidRPr="003A7DF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</w:tr>
      <w:tr w:rsidR="00A42942" w:rsidRPr="003A7DF1" w14:paraId="63F1B755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623D9C" w14:textId="77777777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Antiplatelet drugs</w:t>
            </w:r>
          </w:p>
        </w:tc>
        <w:tc>
          <w:tcPr>
            <w:tcW w:w="0" w:type="auto"/>
            <w:shd w:val="clear" w:color="auto" w:fill="auto"/>
          </w:tcPr>
          <w:p w14:paraId="7CE25293" w14:textId="51D412EB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 (1.4)</w:t>
            </w:r>
          </w:p>
        </w:tc>
        <w:tc>
          <w:tcPr>
            <w:tcW w:w="0" w:type="auto"/>
            <w:shd w:val="clear" w:color="auto" w:fill="auto"/>
          </w:tcPr>
          <w:p w14:paraId="1186C77E" w14:textId="3165E0EE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 (2</w:t>
            </w:r>
            <w:r w:rsidR="00F27443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A9FEA70" w14:textId="494A7554" w:rsidR="00A42942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  <w:r w:rsidR="0036157E" w:rsidRPr="003A7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21C" w:rsidRPr="003A7DF1" w14:paraId="7D2BB23C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132067" w14:textId="77777777" w:rsidR="000C721C" w:rsidRPr="003A7DF1" w:rsidRDefault="0031318D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Lipoprotein-lowering drugs</w:t>
            </w:r>
          </w:p>
        </w:tc>
        <w:tc>
          <w:tcPr>
            <w:tcW w:w="0" w:type="auto"/>
            <w:shd w:val="clear" w:color="auto" w:fill="auto"/>
          </w:tcPr>
          <w:p w14:paraId="37CEF82B" w14:textId="4AD8FBBF" w:rsidR="000C721C" w:rsidRPr="003A7DF1" w:rsidRDefault="0031318D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F27443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A1360EA" w14:textId="599803F6" w:rsidR="000C721C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F27443" w:rsidRPr="003A7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479BBEF" w14:textId="2EB7C395" w:rsidR="000C721C" w:rsidRPr="003A7DF1" w:rsidRDefault="00A4294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A82" w:rsidRPr="003A7DF1" w14:paraId="7CF42570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0919EF" w14:textId="777D05E6" w:rsidR="00E01E11" w:rsidRPr="003A7DF1" w:rsidRDefault="00156A82" w:rsidP="00377F5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Females</w:t>
            </w:r>
            <w:r w:rsidR="00CA67E2" w:rsidRPr="003A7DF1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C34B818" w14:textId="77777777" w:rsidR="00156A82" w:rsidRPr="003A7DF1" w:rsidRDefault="00156A8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875B7D" w14:textId="77777777" w:rsidR="00156A82" w:rsidRPr="003A7DF1" w:rsidRDefault="00156A8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CDC464" w14:textId="77777777" w:rsidR="00156A82" w:rsidRPr="003A7DF1" w:rsidRDefault="00156A82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11" w:rsidRPr="003A7DF1" w14:paraId="42760365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081860" w14:textId="606A2229" w:rsidR="00E01E11" w:rsidRPr="003A7DF1" w:rsidRDefault="00CA67E2" w:rsidP="00377F5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No. (%)</w:t>
            </w:r>
          </w:p>
        </w:tc>
        <w:tc>
          <w:tcPr>
            <w:tcW w:w="0" w:type="auto"/>
            <w:shd w:val="clear" w:color="auto" w:fill="auto"/>
          </w:tcPr>
          <w:p w14:paraId="3C9C1B3A" w14:textId="7FCC5D07" w:rsidR="00E01E11" w:rsidRPr="003A7DF1" w:rsidRDefault="00E01E11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auto"/>
          </w:tcPr>
          <w:p w14:paraId="4BCD5FAE" w14:textId="29841F62" w:rsidR="00E01E11" w:rsidRPr="003A7DF1" w:rsidRDefault="00E01E11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auto"/>
          </w:tcPr>
          <w:p w14:paraId="20DC675C" w14:textId="77777777" w:rsidR="00E01E11" w:rsidRPr="003A7DF1" w:rsidRDefault="00E01E11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B3" w:rsidRPr="003A7DF1" w14:paraId="20FDFAD0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4F3C68" w14:textId="27BB4288" w:rsidR="00443DB3" w:rsidRPr="003A7DF1" w:rsidRDefault="00443DB3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Anti-hypertension drugs</w:t>
            </w:r>
          </w:p>
        </w:tc>
        <w:tc>
          <w:tcPr>
            <w:tcW w:w="0" w:type="auto"/>
            <w:shd w:val="clear" w:color="auto" w:fill="auto"/>
          </w:tcPr>
          <w:p w14:paraId="04CD28D1" w14:textId="2075204D" w:rsidR="00443DB3" w:rsidRPr="003A7DF1" w:rsidRDefault="00443DB3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A394E5" w14:textId="0FE35D0B" w:rsidR="00443DB3" w:rsidRPr="003A7DF1" w:rsidRDefault="00443DB3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793ED29" w14:textId="567CE17D" w:rsidR="00443DB3" w:rsidRPr="003A7DF1" w:rsidRDefault="00443DB3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76" w:rsidRPr="003A7DF1" w14:paraId="55BDC1C7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A2DBE8" w14:textId="55F42DC0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 Calcium channel blockers</w:t>
            </w:r>
          </w:p>
        </w:tc>
        <w:tc>
          <w:tcPr>
            <w:tcW w:w="0" w:type="auto"/>
            <w:shd w:val="clear" w:color="auto" w:fill="auto"/>
          </w:tcPr>
          <w:p w14:paraId="43DB31C4" w14:textId="27912683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255 (78.7)</w:t>
            </w:r>
          </w:p>
        </w:tc>
        <w:tc>
          <w:tcPr>
            <w:tcW w:w="0" w:type="auto"/>
            <w:shd w:val="clear" w:color="auto" w:fill="auto"/>
          </w:tcPr>
          <w:p w14:paraId="4B1107EA" w14:textId="067F42C4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274 (84.6)</w:t>
            </w:r>
          </w:p>
        </w:tc>
        <w:tc>
          <w:tcPr>
            <w:tcW w:w="0" w:type="auto"/>
            <w:shd w:val="clear" w:color="auto" w:fill="auto"/>
          </w:tcPr>
          <w:p w14:paraId="6769826F" w14:textId="2D1407F7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C3916" w:rsidRPr="003A7D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76" w:rsidRPr="003A7DF1" w14:paraId="6E95B566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FB48A8" w14:textId="138C107F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 Diuretics </w:t>
            </w:r>
          </w:p>
        </w:tc>
        <w:tc>
          <w:tcPr>
            <w:tcW w:w="0" w:type="auto"/>
            <w:shd w:val="clear" w:color="auto" w:fill="auto"/>
          </w:tcPr>
          <w:p w14:paraId="251F1FE3" w14:textId="019299FA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151 (46.6)</w:t>
            </w:r>
          </w:p>
        </w:tc>
        <w:tc>
          <w:tcPr>
            <w:tcW w:w="0" w:type="auto"/>
            <w:shd w:val="clear" w:color="auto" w:fill="auto"/>
          </w:tcPr>
          <w:p w14:paraId="36170C8D" w14:textId="7029B8B3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189 (58.3)</w:t>
            </w:r>
          </w:p>
        </w:tc>
        <w:tc>
          <w:tcPr>
            <w:tcW w:w="0" w:type="auto"/>
            <w:shd w:val="clear" w:color="auto" w:fill="auto"/>
          </w:tcPr>
          <w:p w14:paraId="2D4942D5" w14:textId="44E4F4E8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BC3916" w:rsidRPr="003A7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276" w:rsidRPr="003A7DF1" w14:paraId="334C04E0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3AF462" w14:textId="7F618145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Glucose-lowering drugs</w:t>
            </w:r>
          </w:p>
        </w:tc>
        <w:tc>
          <w:tcPr>
            <w:tcW w:w="0" w:type="auto"/>
            <w:shd w:val="clear" w:color="auto" w:fill="auto"/>
          </w:tcPr>
          <w:p w14:paraId="50BE4A4A" w14:textId="065680B6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 (3.4)</w:t>
            </w:r>
          </w:p>
        </w:tc>
        <w:tc>
          <w:tcPr>
            <w:tcW w:w="0" w:type="auto"/>
            <w:shd w:val="clear" w:color="auto" w:fill="auto"/>
          </w:tcPr>
          <w:p w14:paraId="2F34C7EF" w14:textId="3F947253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15 (4.6)</w:t>
            </w:r>
          </w:p>
        </w:tc>
        <w:tc>
          <w:tcPr>
            <w:tcW w:w="0" w:type="auto"/>
            <w:shd w:val="clear" w:color="auto" w:fill="auto"/>
          </w:tcPr>
          <w:p w14:paraId="16E6E781" w14:textId="3A9C5B35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BC3916" w:rsidRPr="003A7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276" w:rsidRPr="003A7DF1" w14:paraId="191F3D91" w14:textId="77777777" w:rsidTr="008D7D88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9ABA7E" w14:textId="5AA9298D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Antiplatelet drugs</w:t>
            </w:r>
          </w:p>
        </w:tc>
        <w:tc>
          <w:tcPr>
            <w:tcW w:w="0" w:type="auto"/>
            <w:shd w:val="clear" w:color="auto" w:fill="auto"/>
          </w:tcPr>
          <w:p w14:paraId="4DF155B4" w14:textId="46E71DD3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 (0.3)</w:t>
            </w:r>
          </w:p>
        </w:tc>
        <w:tc>
          <w:tcPr>
            <w:tcW w:w="0" w:type="auto"/>
            <w:shd w:val="clear" w:color="auto" w:fill="auto"/>
          </w:tcPr>
          <w:p w14:paraId="3E71C3BD" w14:textId="2B6FF7E7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 (1.9)</w:t>
            </w:r>
          </w:p>
        </w:tc>
        <w:tc>
          <w:tcPr>
            <w:tcW w:w="0" w:type="auto"/>
            <w:shd w:val="clear" w:color="auto" w:fill="auto"/>
          </w:tcPr>
          <w:p w14:paraId="2D6F1256" w14:textId="654AA607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C3916" w:rsidRPr="003A7DF1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</w:tr>
      <w:tr w:rsidR="00181276" w:rsidRPr="003A7DF1" w14:paraId="220D7614" w14:textId="77777777" w:rsidTr="008D7D88">
        <w:trPr>
          <w:trHeight w:val="378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65FA2" w14:textId="26ABFF3C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Lipoprotein-lowering drugs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4FA99D" w14:textId="11ACCCCD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2AA4C2" w14:textId="2D39991C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 (1.2)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FF6D36" w14:textId="7B810611" w:rsidR="00181276" w:rsidRPr="003A7DF1" w:rsidRDefault="00181276" w:rsidP="0053013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C3916" w:rsidRPr="003A7DF1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</w:tr>
    </w:tbl>
    <w:p w14:paraId="5D4F47E7" w14:textId="77777777" w:rsidR="008D7D88" w:rsidRPr="003A7DF1" w:rsidRDefault="008D7D88" w:rsidP="008D7D88">
      <w:pPr>
        <w:adjustRightInd w:val="0"/>
        <w:snapToGrid w:val="0"/>
        <w:spacing w:line="360" w:lineRule="auto"/>
        <w:ind w:leftChars="500" w:left="105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AA9DFE" w14:textId="17A55577" w:rsidR="00A75AE5" w:rsidRPr="003A7DF1" w:rsidRDefault="007A4E90" w:rsidP="005B74A1">
      <w:pPr>
        <w:adjustRightInd w:val="0"/>
        <w:snapToGrid w:val="0"/>
        <w:spacing w:line="360" w:lineRule="auto"/>
        <w:ind w:leftChars="800" w:left="1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31318D" w:rsidRPr="003A7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Differences in concomitant medication usage were compared </w:t>
      </w:r>
      <w:r w:rsidR="00A75AE5" w:rsidRPr="003A7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using conditional logistic regression for categorical </w:t>
      </w:r>
    </w:p>
    <w:p w14:paraId="1061B617" w14:textId="69387342" w:rsidR="000C721C" w:rsidRPr="003A7DF1" w:rsidRDefault="00A75AE5" w:rsidP="005B74A1">
      <w:pPr>
        <w:adjustRightInd w:val="0"/>
        <w:snapToGrid w:val="0"/>
        <w:spacing w:line="360" w:lineRule="auto"/>
        <w:ind w:leftChars="800" w:left="1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variables and generalized paired </w:t>
      </w:r>
      <w:r w:rsidRPr="003A7D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</w:t>
      </w:r>
      <w:r w:rsidRPr="003A7D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tests for continuous variables</w:t>
      </w:r>
      <w:r w:rsidR="0031318D" w:rsidRPr="003A7D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934170" w14:textId="38280957" w:rsidR="000C721C" w:rsidRPr="003A7DF1" w:rsidRDefault="0031318D" w:rsidP="005B74A1">
      <w:pPr>
        <w:adjustRightInd w:val="0"/>
        <w:snapToGrid w:val="0"/>
        <w:spacing w:line="360" w:lineRule="auto"/>
        <w:ind w:leftChars="800" w:left="1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DF1">
        <w:rPr>
          <w:rFonts w:ascii="Times New Roman" w:hAnsi="Times New Roman" w:cs="Times New Roman"/>
          <w:sz w:val="24"/>
          <w:szCs w:val="24"/>
          <w:shd w:val="clear" w:color="auto" w:fill="FFFFFF"/>
        </w:rPr>
        <w:t>Regular concomitant medication usage was defined as 180 or more cumulative days of taking the drug of interest.</w:t>
      </w:r>
    </w:p>
    <w:p w14:paraId="1F421831" w14:textId="77777777" w:rsidR="000C721C" w:rsidRPr="003A7DF1" w:rsidRDefault="000C721C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A6D39C" w14:textId="41BDC3FC" w:rsidR="00F63641" w:rsidRPr="003A7DF1" w:rsidRDefault="00F63641">
      <w:pPr>
        <w:widowControl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6AA103" w14:textId="3CCC679C" w:rsidR="007A539F" w:rsidRPr="003A7DF1" w:rsidRDefault="007A539F" w:rsidP="008B767F">
      <w:pPr>
        <w:adjustRightInd w:val="0"/>
        <w:snapToGrid w:val="0"/>
        <w:spacing w:line="360" w:lineRule="auto"/>
        <w:ind w:leftChars="300" w:left="63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Supplemental Table 5. Concomitant medication usage during the treatment period</w:t>
      </w:r>
      <w:r w:rsidRPr="003A7DF1">
        <w:rPr>
          <w:rFonts w:ascii="Times New Roman" w:hAnsi="Times New Roman" w:cs="Times New Roman"/>
          <w:sz w:val="24"/>
          <w:szCs w:val="24"/>
        </w:rPr>
        <w:t xml:space="preserve"> </w:t>
      </w:r>
      <w:r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by quartiles of Vitamin E</w:t>
      </w:r>
      <w:r w:rsidR="007A4E90"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383D70" w:rsidRPr="003A7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tbl>
      <w:tblPr>
        <w:tblW w:w="12482" w:type="dxa"/>
        <w:jc w:val="center"/>
        <w:tblLook w:val="04A0" w:firstRow="1" w:lastRow="0" w:firstColumn="1" w:lastColumn="0" w:noHBand="0" w:noVBand="1"/>
      </w:tblPr>
      <w:tblGrid>
        <w:gridCol w:w="3922"/>
        <w:gridCol w:w="1609"/>
        <w:gridCol w:w="1965"/>
        <w:gridCol w:w="2123"/>
        <w:gridCol w:w="1615"/>
        <w:gridCol w:w="1248"/>
      </w:tblGrid>
      <w:tr w:rsidR="00A53862" w:rsidRPr="003A7DF1" w14:paraId="7F2B5B5D" w14:textId="77777777" w:rsidTr="003F4E11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FC954" w14:textId="52CF9CCD" w:rsidR="00A53862" w:rsidRPr="003A7DF1" w:rsidRDefault="00A53862" w:rsidP="007A53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Medication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CB822B" w14:textId="77777777" w:rsidR="00A53862" w:rsidRPr="003A7DF1" w:rsidRDefault="00A53862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E, μg/mL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D7FC3" w14:textId="77777777" w:rsidR="00A53862" w:rsidRPr="003A7DF1" w:rsidRDefault="00A53862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P</w:t>
            </w: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</w:tr>
      <w:tr w:rsidR="00CC0300" w:rsidRPr="003A7DF1" w14:paraId="3B7650C3" w14:textId="77777777" w:rsidTr="00CC0300">
        <w:trPr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F52B" w14:textId="12583F78" w:rsidR="00CC0300" w:rsidRPr="003A7DF1" w:rsidRDefault="00CC0300" w:rsidP="00377F5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>Males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9164A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8DA0B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1A492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3674E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F554" w14:textId="77777777" w:rsidR="00CC0300" w:rsidRPr="003A7DF1" w:rsidRDefault="00CC0300" w:rsidP="00CC03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</w:rPr>
            </w:pPr>
          </w:p>
        </w:tc>
      </w:tr>
      <w:tr w:rsidR="00CC0300" w:rsidRPr="003A7DF1" w14:paraId="7FCC0985" w14:textId="77777777" w:rsidTr="00CC0300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519FD" w14:textId="03DD93B0" w:rsidR="007A539F" w:rsidRPr="003A7DF1" w:rsidRDefault="007A539F" w:rsidP="008B767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E qua</w:t>
            </w:r>
            <w:r w:rsidR="003A3A90"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tiles (μg/mL)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DE2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Q1(&lt;7.1)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1422D" w14:textId="0056DCAF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Q2(7.1-</w:t>
            </w:r>
            <w:r w:rsidR="003A3A90"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&lt;</w:t>
            </w: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4818D" w14:textId="1F5CD9BA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Q3(8.9-</w:t>
            </w:r>
            <w:r w:rsidR="003A3A90"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&lt;</w:t>
            </w: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AE9D3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Q4(≥11.3)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8F0D5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</w:tr>
      <w:tr w:rsidR="00CC0300" w:rsidRPr="003A7DF1" w14:paraId="185BA3D0" w14:textId="77777777" w:rsidTr="00CC0300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633F8" w14:textId="7B95BA4F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864A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8C83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704D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3DB3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BBC18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</w:tr>
      <w:tr w:rsidR="00CC0300" w:rsidRPr="003A7DF1" w14:paraId="3A4FA239" w14:textId="77777777" w:rsidTr="00CC0300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81F42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Anti-hypertension drugs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3DF65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1D48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602BD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3CD40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5D9C2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</w:tr>
      <w:tr w:rsidR="00CC0300" w:rsidRPr="003A7DF1" w14:paraId="323C94D6" w14:textId="77777777" w:rsidTr="00CC0300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F27C5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 Calcium channel blockers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579DA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125 (85.0)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0460A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114 (77.6)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B96B1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130 (88.4)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0F2D3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120 (81.6)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03922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0.077</w:t>
            </w:r>
          </w:p>
        </w:tc>
      </w:tr>
      <w:tr w:rsidR="00CC0300" w:rsidRPr="003A7DF1" w14:paraId="4C018544" w14:textId="77777777" w:rsidTr="00CC0300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69428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 Diuretics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A823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88 (59.9)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505E2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72 (49.0)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674C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75 (51.0)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AB14A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78 (53.1)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04630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0.266</w:t>
            </w:r>
          </w:p>
        </w:tc>
      </w:tr>
      <w:tr w:rsidR="00CC0300" w:rsidRPr="003A7DF1" w14:paraId="7F1E8BD1" w14:textId="77777777" w:rsidTr="00CC0300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255D8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Glucose-lowering drugs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3EFF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 (0.7)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19C78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C8DA5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 (2.7)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2DBEA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8C35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</w:tr>
      <w:tr w:rsidR="00CC0300" w:rsidRPr="003A7DF1" w14:paraId="65CD5A11" w14:textId="77777777" w:rsidTr="00CC0300">
        <w:trPr>
          <w:trHeight w:val="376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E6C477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Antiplatelet drugs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D0BE6AB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 (1.4)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6C9CF500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 (0.7)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5C6FFAC2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 (2.7)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EF3C4C2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 (2.0)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78D02FF9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</w:p>
        </w:tc>
      </w:tr>
      <w:tr w:rsidR="00CC0300" w:rsidRPr="003A7DF1" w14:paraId="71951B8B" w14:textId="77777777" w:rsidTr="00CC0300">
        <w:trPr>
          <w:trHeight w:val="3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52CB3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Lipoprotein-lowering drugs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7F6E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585D7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C4BB8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197AD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ACC7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strike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300" w:rsidRPr="003A7DF1" w14:paraId="7D4E27EE" w14:textId="77777777" w:rsidTr="00CC0300">
        <w:trPr>
          <w:trHeight w:val="3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87C1" w14:textId="5E879C42" w:rsidR="00CC0300" w:rsidRPr="003A7DF1" w:rsidRDefault="00CC0300" w:rsidP="00377F5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</w:rPr>
              <w:t xml:space="preserve">Females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AC16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8B1F2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4CA2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BB3C5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C935C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00" w:rsidRPr="003A7DF1" w14:paraId="2E541F28" w14:textId="77777777" w:rsidTr="00CC0300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ECACD" w14:textId="66778B92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E qua</w:t>
            </w:r>
            <w:r w:rsidR="00DB1B4E"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tiles (μg/mL)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DF54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Q1(&lt;7.6)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296F1" w14:textId="31BEBE54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Q2(7.6-</w:t>
            </w:r>
            <w:r w:rsidR="00C9076E"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&lt;</w:t>
            </w: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9E4E" w14:textId="7D985F20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Q3(9.5-</w:t>
            </w:r>
            <w:r w:rsidR="00C9076E"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&lt;</w:t>
            </w: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12.0)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6C877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Q4(≥12.0)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5448F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</w:tr>
      <w:tr w:rsidR="00CC0300" w:rsidRPr="003A7DF1" w14:paraId="3DC46D93" w14:textId="77777777" w:rsidTr="00CC0300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C0916" w14:textId="45B1AA75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No.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57CBD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F404A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24AB9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96E01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DEB2F" w14:textId="77777777" w:rsidR="00CC0300" w:rsidRPr="003A7DF1" w:rsidRDefault="00CC0300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DengXian" w:hAnsi="Times New Roman" w:cs="Times New Roman"/>
                <w:strike/>
                <w:kern w:val="0"/>
                <w:sz w:val="24"/>
                <w:szCs w:val="24"/>
              </w:rPr>
            </w:pPr>
          </w:p>
        </w:tc>
      </w:tr>
      <w:tr w:rsidR="00CC0300" w:rsidRPr="003A7DF1" w14:paraId="6F6B9734" w14:textId="77777777" w:rsidTr="00CC0300">
        <w:trPr>
          <w:trHeight w:val="3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C71DA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Anti-hypertension drugs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87CAD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3F9CC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F82D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7B3DD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BCCC5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00" w:rsidRPr="003A7DF1" w14:paraId="0B1DC2A1" w14:textId="77777777" w:rsidTr="00CC0300">
        <w:trPr>
          <w:trHeight w:val="3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486A0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 Calcium channel blockers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D6EC9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129 (79.6)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FD383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134 (82.7)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20ECC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134 (82.7)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E8984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132 (81.5)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E6BE3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0.876</w:t>
            </w:r>
          </w:p>
        </w:tc>
      </w:tr>
      <w:tr w:rsidR="00CC0300" w:rsidRPr="003A7DF1" w14:paraId="6724BC58" w14:textId="77777777" w:rsidTr="00CC0300">
        <w:trPr>
          <w:trHeight w:val="3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041D4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 Diuretics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A235A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87 (53.7)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1C85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80 (49.4)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F894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91 (56.2)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A0C94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82 (50.6)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12FD5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0.608</w:t>
            </w:r>
          </w:p>
        </w:tc>
      </w:tr>
      <w:tr w:rsidR="00CC0300" w:rsidRPr="003A7DF1" w14:paraId="2FE7EA9B" w14:textId="77777777" w:rsidTr="00CC0300">
        <w:trPr>
          <w:trHeight w:val="3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A5E21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Glucose-lowering drugs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9C984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2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4A944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8 (4.9)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E6726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6 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807A7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10 (6.2)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A6C42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0.132</w:t>
            </w:r>
          </w:p>
        </w:tc>
      </w:tr>
      <w:tr w:rsidR="00CC0300" w:rsidRPr="003A7DF1" w14:paraId="4762B9E6" w14:textId="77777777" w:rsidTr="00CC0300">
        <w:trPr>
          <w:trHeight w:val="3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012D9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Antiplatelet drugs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072B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CBAC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5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5512A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7D44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2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D7EB6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0.020</w:t>
            </w:r>
          </w:p>
        </w:tc>
      </w:tr>
      <w:tr w:rsidR="00CC0300" w:rsidRPr="003A7DF1" w14:paraId="77C8E09B" w14:textId="77777777" w:rsidTr="00CC0300">
        <w:trPr>
          <w:trHeight w:val="37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285B8" w14:textId="77777777" w:rsidR="007A539F" w:rsidRPr="003A7DF1" w:rsidRDefault="007A539F" w:rsidP="007A53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Lipoprotein-lowering drugs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0C386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9EA28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2 (1.2)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8F1C0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1 (0.6)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F17E9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1 (0.6)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51238" w14:textId="77777777" w:rsidR="007A539F" w:rsidRPr="003A7DF1" w:rsidRDefault="007A539F" w:rsidP="00CC030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</w:pPr>
            <w:r w:rsidRPr="003A7DF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bidi="ar"/>
              </w:rPr>
              <w:t>0.905</w:t>
            </w:r>
          </w:p>
        </w:tc>
      </w:tr>
    </w:tbl>
    <w:p w14:paraId="705D9AA8" w14:textId="08AF9A0D" w:rsidR="007A539F" w:rsidRPr="003A7DF1" w:rsidRDefault="007A4E90" w:rsidP="008B767F">
      <w:pPr>
        <w:adjustRightInd w:val="0"/>
        <w:snapToGrid w:val="0"/>
        <w:spacing w:line="360" w:lineRule="auto"/>
        <w:ind w:leftChars="300" w:left="6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7A539F" w:rsidRPr="003A7DF1">
        <w:rPr>
          <w:rFonts w:ascii="Times New Roman" w:hAnsi="Times New Roman" w:cs="Times New Roman"/>
          <w:sz w:val="24"/>
          <w:szCs w:val="24"/>
          <w:shd w:val="clear" w:color="auto" w:fill="FFFFFF"/>
        </w:rPr>
        <w:t>Differences in concomitant medication usage were compared by using χ</w:t>
      </w:r>
      <w:r w:rsidR="007A539F" w:rsidRPr="003A7DF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2 </w:t>
      </w:r>
      <w:r w:rsidR="007A539F" w:rsidRPr="003A7DF1">
        <w:rPr>
          <w:rFonts w:ascii="Times New Roman" w:hAnsi="Times New Roman" w:cs="Times New Roman"/>
          <w:sz w:val="24"/>
          <w:szCs w:val="24"/>
          <w:shd w:val="clear" w:color="auto" w:fill="FFFFFF"/>
        </w:rPr>
        <w:t>tests.</w:t>
      </w:r>
    </w:p>
    <w:p w14:paraId="52032514" w14:textId="61947E4D" w:rsidR="007A539F" w:rsidRPr="003A7DF1" w:rsidRDefault="007A539F" w:rsidP="008B767F">
      <w:pPr>
        <w:adjustRightInd w:val="0"/>
        <w:snapToGrid w:val="0"/>
        <w:spacing w:line="360" w:lineRule="auto"/>
        <w:ind w:leftChars="300" w:left="6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DF1">
        <w:rPr>
          <w:rFonts w:ascii="Times New Roman" w:hAnsi="Times New Roman" w:cs="Times New Roman"/>
          <w:sz w:val="24"/>
          <w:szCs w:val="24"/>
          <w:shd w:val="clear" w:color="auto" w:fill="FFFFFF"/>
        </w:rPr>
        <w:t>Regular concomitant medication usage was defined as 180 or more cumulative days of taking the drug of interest.</w:t>
      </w:r>
    </w:p>
    <w:p w14:paraId="359D65B7" w14:textId="2C28E640" w:rsidR="000C721C" w:rsidRPr="003A7DF1" w:rsidRDefault="0031318D" w:rsidP="008D7D88">
      <w:pPr>
        <w:adjustRightInd w:val="0"/>
        <w:snapToGrid w:val="0"/>
        <w:spacing w:line="480" w:lineRule="auto"/>
        <w:ind w:leftChars="500" w:left="1050" w:rightChars="660" w:right="1386"/>
        <w:rPr>
          <w:rFonts w:ascii="Times New Roman" w:hAnsi="Times New Roman" w:cs="Times New Roman"/>
          <w:b/>
          <w:sz w:val="24"/>
          <w:szCs w:val="24"/>
        </w:rPr>
      </w:pPr>
      <w:r w:rsidRPr="003A7D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6C563D" w:rsidRPr="003A7DF1">
        <w:rPr>
          <w:rFonts w:ascii="Times New Roman" w:hAnsi="Times New Roman" w:cs="Times New Roman"/>
          <w:b/>
          <w:sz w:val="24"/>
          <w:szCs w:val="24"/>
        </w:rPr>
        <w:t>6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Hlk83367004"/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Association between plasma vitamin E and risk of </w:t>
      </w:r>
      <w:r w:rsidR="00377F5C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first </w:t>
      </w: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stroke</w:t>
      </w:r>
      <w:r w:rsidR="008D7D88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 in males</w:t>
      </w:r>
      <w:bookmarkEnd w:id="1"/>
      <w:r w:rsidRPr="003A7DF1">
        <w:rPr>
          <w:rFonts w:ascii="Times New Roman" w:hAnsi="Times New Roman" w:cs="Times New Roman"/>
          <w:b/>
          <w:sz w:val="24"/>
          <w:szCs w:val="24"/>
        </w:rPr>
        <w:t xml:space="preserve"> with further adjustment</w:t>
      </w:r>
      <w:r w:rsidR="008E2928" w:rsidRPr="003A7DF1">
        <w:rPr>
          <w:rFonts w:ascii="Times New Roman" w:hAnsi="Times New Roman" w:cs="Times New Roman"/>
          <w:b/>
          <w:sz w:val="24"/>
          <w:szCs w:val="24"/>
        </w:rPr>
        <w:t>s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 for concomitant medication usage during the treatment period</w:t>
      </w:r>
      <w:r w:rsidR="007A4E90"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383D70" w:rsidRPr="003A7DF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2832"/>
        <w:gridCol w:w="2267"/>
        <w:gridCol w:w="2384"/>
        <w:gridCol w:w="1280"/>
      </w:tblGrid>
      <w:tr w:rsidR="002C44CA" w:rsidRPr="003A7DF1" w14:paraId="045B5B3E" w14:textId="77777777" w:rsidTr="000930C9">
        <w:trPr>
          <w:trHeight w:val="3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53F332" w14:textId="77777777" w:rsidR="002C44CA" w:rsidRPr="003A7DF1" w:rsidRDefault="002C44CA" w:rsidP="008D7D88">
            <w:pPr>
              <w:widowControl/>
              <w:spacing w:line="276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E, μg/mL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A5BD94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Cases/Controls</w:t>
            </w:r>
          </w:p>
          <w:p w14:paraId="06668659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(No.)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CC4EC" w14:textId="6F8C5093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Adjusted</w:t>
            </w:r>
          </w:p>
        </w:tc>
      </w:tr>
      <w:tr w:rsidR="002C44CA" w:rsidRPr="003A7DF1" w14:paraId="52D9463B" w14:textId="77777777" w:rsidTr="000930C9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C81444" w14:textId="77777777" w:rsidR="002C44CA" w:rsidRPr="003A7DF1" w:rsidRDefault="002C44CA" w:rsidP="008D7D88">
            <w:pPr>
              <w:widowControl/>
              <w:spacing w:line="276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BE5E20" w14:textId="77777777" w:rsidR="002C44CA" w:rsidRPr="003A7DF1" w:rsidRDefault="002C44CA" w:rsidP="008D7D88">
            <w:pPr>
              <w:widowControl/>
              <w:spacing w:line="276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DE145" w14:textId="23A46753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7E06B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 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2C44CA" w:rsidRPr="003A7DF1" w14:paraId="7A398FB8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E72AF" w14:textId="38297558" w:rsidR="002C44CA" w:rsidRPr="003A7DF1" w:rsidRDefault="002C44CA" w:rsidP="008D7D88">
            <w:pPr>
              <w:widowControl/>
              <w:spacing w:line="276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First Stroke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89A1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6A819" w14:textId="668C8625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BB348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CA" w:rsidRPr="003A7DF1" w14:paraId="6BD6059D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B7963" w14:textId="0B16A511" w:rsidR="002C44CA" w:rsidRPr="003A7DF1" w:rsidRDefault="002C44CA" w:rsidP="008D7D88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Quartiles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820A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8083" w14:textId="6D4611F1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01B59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CA" w:rsidRPr="003A7DF1" w14:paraId="481FFAB1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418A" w14:textId="77777777" w:rsidR="002C44CA" w:rsidRPr="003A7DF1" w:rsidRDefault="002C44CA" w:rsidP="008D7D88">
            <w:pPr>
              <w:widowControl/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Q1(&lt;7.1)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F505" w14:textId="224D4291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66/81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C88E6" w14:textId="750108C0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CAF5B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CA" w:rsidRPr="003A7DF1" w14:paraId="59FF9E69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140D4" w14:textId="0CABBD53" w:rsidR="002C44CA" w:rsidRPr="003A7DF1" w:rsidRDefault="002C44CA" w:rsidP="003E37AB">
            <w:pPr>
              <w:widowControl/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Q2(7.1-&lt;8.9)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C768" w14:textId="031D488D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69/78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E91B7" w14:textId="59F18374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1.48 (0.83,2.62)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8BE0C" w14:textId="1DBC3C89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0.183</w:t>
            </w:r>
          </w:p>
        </w:tc>
      </w:tr>
      <w:tr w:rsidR="002C44CA" w:rsidRPr="003A7DF1" w14:paraId="65ADBD6F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6D09FF" w14:textId="338AC2D0" w:rsidR="002C44CA" w:rsidRPr="003A7DF1" w:rsidRDefault="002C44CA" w:rsidP="003E37AB">
            <w:pPr>
              <w:widowControl/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Q3(8.9-&lt;11.3)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254C08" w14:textId="6B748C1F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80/67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9E2CB49" w14:textId="7CAB0EE8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1.90 (1.03,3.49)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C9D9D71" w14:textId="2D80D80A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2C44CA" w:rsidRPr="003A7DF1" w14:paraId="7D583B7E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2CCE" w14:textId="77777777" w:rsidR="002C44CA" w:rsidRPr="003A7DF1" w:rsidRDefault="002C44CA" w:rsidP="003E37AB">
            <w:pPr>
              <w:widowControl/>
              <w:spacing w:line="276" w:lineRule="auto"/>
              <w:ind w:firstLineChars="100" w:firstLine="240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Q4(≥11.3)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C0BC" w14:textId="26D25713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79/68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EDB3" w14:textId="0DCEB2F1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1.87 (0.93,3.76)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9BA2E" w14:textId="7838FC16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0.077</w:t>
            </w:r>
          </w:p>
        </w:tc>
      </w:tr>
      <w:tr w:rsidR="002C44CA" w:rsidRPr="003A7DF1" w14:paraId="5B28F308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F473C" w14:textId="77777777" w:rsidR="002C44CA" w:rsidRPr="003A7DF1" w:rsidRDefault="002C44CA" w:rsidP="003E37AB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for trend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A961" w14:textId="77777777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CD40" w14:textId="66E84CA9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0D004" w14:textId="52491391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2C44CA" w:rsidRPr="003A7DF1" w14:paraId="73116BFA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B40B" w14:textId="5F8A751C" w:rsidR="002C44CA" w:rsidRPr="003A7DF1" w:rsidRDefault="002C44CA" w:rsidP="008D7D88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B06F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7323" w14:textId="2588F8CB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DC3E9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CA" w:rsidRPr="003A7DF1" w14:paraId="233F6495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C8036" w14:textId="59DED484" w:rsidR="002C44CA" w:rsidRPr="003A7DF1" w:rsidRDefault="002C44CA" w:rsidP="008D7D88">
            <w:pPr>
              <w:widowControl/>
              <w:spacing w:line="276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Q1(&lt;7.1)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F5189" w14:textId="637A8B6C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66/81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DE44" w14:textId="43B993CD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CD50" w14:textId="77777777" w:rsidR="002C44CA" w:rsidRPr="003A7DF1" w:rsidRDefault="002C44CA" w:rsidP="008D7D8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CA" w:rsidRPr="003A7DF1" w14:paraId="2C51109E" w14:textId="77777777" w:rsidTr="000930C9">
        <w:trPr>
          <w:trHeight w:val="37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9079D" w14:textId="654E88A2" w:rsidR="002C44CA" w:rsidRPr="003A7DF1" w:rsidRDefault="002C44CA" w:rsidP="003E37AB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Q2-Q4(≥7.1)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9612EA" w14:textId="69E8F1D4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228/213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05EAC" w14:textId="680E3632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1.68 (1.01,2.80)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CA0C8" w14:textId="7758530B" w:rsidR="002C44CA" w:rsidRPr="003A7DF1" w:rsidRDefault="002C44CA" w:rsidP="003E37A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</w:tbl>
    <w:p w14:paraId="1F7EE357" w14:textId="40C32075" w:rsidR="000C721C" w:rsidRPr="003A7DF1" w:rsidRDefault="007A4E90" w:rsidP="008D7D88">
      <w:pPr>
        <w:adjustRightInd w:val="0"/>
        <w:snapToGrid w:val="0"/>
        <w:spacing w:line="360" w:lineRule="auto"/>
        <w:ind w:leftChars="600" w:left="1260" w:rightChars="660" w:right="1386"/>
        <w:rPr>
          <w:rFonts w:ascii="Times New Roman" w:hAnsi="Times New Roman" w:cs="Times New Roman"/>
          <w:sz w:val="22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31318D"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>Adjusted for body mass index (BMI), smoking status, alcohol drinking, systolic blood pressure (SBP) at baseline, fasting blood glucose, total cholesterol (TC), triglycerides (TG), high-density lipoprotein cholesterol (HDL-C), total homocysteine (tHcy), folate, estimated glomerular filtration rate (eGFR) at baseline</w:t>
      </w:r>
      <w:r w:rsidR="0031318D" w:rsidRPr="003A7DF1">
        <w:rPr>
          <w:rFonts w:ascii="Times New Roman" w:hAnsi="Times New Roman" w:cs="Times New Roman"/>
          <w:sz w:val="22"/>
        </w:rPr>
        <w:t>, glucose lowering drug use, calcium channel blockers and diuretics use during the treatment period.</w:t>
      </w:r>
    </w:p>
    <w:p w14:paraId="18C0F4A2" w14:textId="3D75B34F" w:rsidR="00903360" w:rsidRPr="003A7DF1" w:rsidRDefault="00903360" w:rsidP="008D7D88">
      <w:pPr>
        <w:adjustRightInd w:val="0"/>
        <w:snapToGrid w:val="0"/>
        <w:spacing w:line="360" w:lineRule="auto"/>
        <w:ind w:leftChars="600" w:left="1260" w:rightChars="660" w:right="1386"/>
        <w:rPr>
          <w:rFonts w:ascii="Times New Roman" w:hAnsi="Times New Roman" w:cs="Times New Roman"/>
          <w:sz w:val="22"/>
        </w:rPr>
      </w:pPr>
    </w:p>
    <w:p w14:paraId="676CA9F9" w14:textId="3815F81F" w:rsidR="00903360" w:rsidRPr="003A7DF1" w:rsidRDefault="00903360" w:rsidP="008D7D88">
      <w:pPr>
        <w:adjustRightInd w:val="0"/>
        <w:snapToGrid w:val="0"/>
        <w:spacing w:line="360" w:lineRule="auto"/>
        <w:ind w:leftChars="600" w:left="1260" w:rightChars="660" w:right="1386"/>
        <w:rPr>
          <w:rFonts w:ascii="Times New Roman" w:hAnsi="Times New Roman" w:cs="Times New Roman"/>
          <w:sz w:val="22"/>
        </w:rPr>
      </w:pPr>
    </w:p>
    <w:p w14:paraId="3DDC930E" w14:textId="5202591A" w:rsidR="00377F5C" w:rsidRPr="003A7DF1" w:rsidRDefault="00377F5C" w:rsidP="008D7D88">
      <w:pPr>
        <w:adjustRightInd w:val="0"/>
        <w:snapToGrid w:val="0"/>
        <w:spacing w:line="360" w:lineRule="auto"/>
        <w:ind w:leftChars="600" w:left="1260" w:rightChars="660" w:right="1386"/>
        <w:rPr>
          <w:rFonts w:ascii="Times New Roman" w:hAnsi="Times New Roman" w:cs="Times New Roman"/>
          <w:sz w:val="22"/>
        </w:rPr>
      </w:pPr>
    </w:p>
    <w:p w14:paraId="3F210C31" w14:textId="77777777" w:rsidR="00377F5C" w:rsidRPr="003A7DF1" w:rsidRDefault="00377F5C" w:rsidP="008D7D88">
      <w:pPr>
        <w:adjustRightInd w:val="0"/>
        <w:snapToGrid w:val="0"/>
        <w:spacing w:line="360" w:lineRule="auto"/>
        <w:ind w:leftChars="600" w:left="1260" w:rightChars="660" w:right="1386"/>
        <w:rPr>
          <w:rFonts w:ascii="Times New Roman" w:hAnsi="Times New Roman" w:cs="Times New Roman"/>
          <w:sz w:val="22"/>
        </w:rPr>
      </w:pPr>
    </w:p>
    <w:p w14:paraId="396EDD66" w14:textId="0EE0A1DD" w:rsidR="002D2555" w:rsidRPr="003A7DF1" w:rsidRDefault="002D2555">
      <w:pPr>
        <w:widowControl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8A0E37" w14:textId="4ADF7AA1" w:rsidR="008E2928" w:rsidRPr="003A7DF1" w:rsidRDefault="0004213A" w:rsidP="002951D1">
      <w:pPr>
        <w:adjustRightInd w:val="0"/>
        <w:snapToGrid w:val="0"/>
        <w:spacing w:line="360" w:lineRule="auto"/>
        <w:ind w:leftChars="800" w:left="168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Supplemental Table </w:t>
      </w:r>
      <w:r w:rsidR="00B5505D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377F5C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Association between plasma vitamin E and risk of first stroke in males</w:t>
      </w:r>
      <w:r w:rsidR="008E2928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1839B9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with </w:t>
      </w:r>
      <w:r w:rsidR="008E2928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further </w:t>
      </w:r>
    </w:p>
    <w:p w14:paraId="2C73B48D" w14:textId="77777777" w:rsidR="008E2928" w:rsidRPr="003A7DF1" w:rsidRDefault="008E2928" w:rsidP="002951D1">
      <w:pPr>
        <w:adjustRightInd w:val="0"/>
        <w:snapToGrid w:val="0"/>
        <w:spacing w:line="360" w:lineRule="auto"/>
        <w:ind w:leftChars="800" w:left="1680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adjustments for baseline serum vitamin B12, and plasma zinc, copper, retinol, vitamin D3, selenium, </w:t>
      </w:r>
    </w:p>
    <w:p w14:paraId="1477A67B" w14:textId="1E159521" w:rsidR="00820669" w:rsidRPr="003A7DF1" w:rsidRDefault="008E2928" w:rsidP="002951D1">
      <w:pPr>
        <w:adjustRightInd w:val="0"/>
        <w:snapToGrid w:val="0"/>
        <w:spacing w:line="360" w:lineRule="auto"/>
        <w:ind w:leftChars="800" w:left="1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and magnesium</w:t>
      </w:r>
      <w:r w:rsidR="007A4E90"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04213A" w:rsidRPr="003A7DF1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tbl>
      <w:tblPr>
        <w:tblW w:w="7971" w:type="dxa"/>
        <w:jc w:val="center"/>
        <w:tblLayout w:type="fixed"/>
        <w:tblLook w:val="04A0" w:firstRow="1" w:lastRow="0" w:firstColumn="1" w:lastColumn="0" w:noHBand="0" w:noVBand="1"/>
      </w:tblPr>
      <w:tblGrid>
        <w:gridCol w:w="2522"/>
        <w:gridCol w:w="2060"/>
        <w:gridCol w:w="2192"/>
        <w:gridCol w:w="1197"/>
      </w:tblGrid>
      <w:tr w:rsidR="002C44CA" w:rsidRPr="003A7DF1" w14:paraId="157BD4ED" w14:textId="77777777" w:rsidTr="000930C9">
        <w:trPr>
          <w:trHeight w:val="514"/>
          <w:jc w:val="center"/>
        </w:trPr>
        <w:tc>
          <w:tcPr>
            <w:tcW w:w="25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41F86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ind w:leftChars="17" w:left="36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2" w:name="_Hlk17639743"/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E, μg/mL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DA229C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Cases/Controls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CC2DA" w14:textId="71282EBD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Adjusted</w:t>
            </w:r>
          </w:p>
        </w:tc>
      </w:tr>
      <w:tr w:rsidR="002C44CA" w:rsidRPr="003A7DF1" w14:paraId="5566523E" w14:textId="77777777" w:rsidTr="000930C9">
        <w:trPr>
          <w:trHeight w:val="547"/>
          <w:jc w:val="center"/>
        </w:trPr>
        <w:tc>
          <w:tcPr>
            <w:tcW w:w="2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A4569F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9BF964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56951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 (95% CI)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6415D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 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2C44CA" w:rsidRPr="003A7DF1" w14:paraId="073E1C74" w14:textId="77777777" w:rsidTr="000930C9">
        <w:trPr>
          <w:trHeight w:val="514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3C0B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Quartiles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032E3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2C89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24A6E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CA" w:rsidRPr="003A7DF1" w14:paraId="6FD4E973" w14:textId="77777777" w:rsidTr="000930C9">
        <w:trPr>
          <w:trHeight w:val="514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65459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Q1(&lt;7.1)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EC73D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66/81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51DE0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Ref.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7D50C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CA" w:rsidRPr="003A7DF1" w14:paraId="61D995C9" w14:textId="77777777" w:rsidTr="000930C9">
        <w:trPr>
          <w:trHeight w:val="514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CD48A" w14:textId="31393BFA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Q2(7.1-&lt;8.9)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2A466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69/78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C0647" w14:textId="48038B68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1.66 (0.90,3.06)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99A19" w14:textId="0874514B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</w:p>
        </w:tc>
      </w:tr>
      <w:tr w:rsidR="002C44CA" w:rsidRPr="003A7DF1" w14:paraId="492CA895" w14:textId="77777777" w:rsidTr="000930C9">
        <w:trPr>
          <w:trHeight w:val="514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1EA7" w14:textId="7BBEB551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Q3(8.9-&lt;11.3)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8D650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80/67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D39FC" w14:textId="736D2A6F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2.92 (1.45,5.86)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657A1" w14:textId="6A8356F5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2C44CA" w:rsidRPr="003A7DF1" w14:paraId="267767DE" w14:textId="77777777" w:rsidTr="000930C9">
        <w:trPr>
          <w:trHeight w:val="514"/>
          <w:jc w:val="center"/>
        </w:trPr>
        <w:tc>
          <w:tcPr>
            <w:tcW w:w="25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4C47F3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Q4(≥11.3)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711DB9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79/68</w:t>
            </w:r>
          </w:p>
        </w:tc>
        <w:tc>
          <w:tcPr>
            <w:tcW w:w="21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440EE9" w14:textId="1EF3638A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3.45 (1.59,7.48)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FCACA2" w14:textId="48AE5E3E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2C44CA" w:rsidRPr="003A7DF1" w14:paraId="4A743A29" w14:textId="77777777" w:rsidTr="000930C9">
        <w:trPr>
          <w:trHeight w:val="514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87F26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for trend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2A3EF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0F8B7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25002" w14:textId="4103F099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2C44CA" w:rsidRPr="003A7DF1" w14:paraId="16154612" w14:textId="77777777" w:rsidTr="000930C9">
        <w:trPr>
          <w:trHeight w:val="514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3ECF" w14:textId="7096084F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B64F7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7FA7E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1945A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CA" w:rsidRPr="003A7DF1" w14:paraId="6D192995" w14:textId="77777777" w:rsidTr="000930C9">
        <w:trPr>
          <w:trHeight w:val="514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6E2B" w14:textId="46C9BD7A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Q1(&lt;7.1)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E1C13" w14:textId="0812C2F4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66/81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A6CFB" w14:textId="3EA2C5BF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Ref.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3ACCD" w14:textId="77777777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CA" w:rsidRPr="003A7DF1" w14:paraId="62B9CA47" w14:textId="77777777" w:rsidTr="000930C9">
        <w:trPr>
          <w:trHeight w:val="514"/>
          <w:jc w:val="center"/>
        </w:trPr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FB300" w14:textId="4476D80C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Q2-Q4(≥7.1)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02EEED" w14:textId="334E190C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228/213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28898" w14:textId="5C3FF0B8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2.19 (1.25,3.84)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F2275" w14:textId="2A89BF86" w:rsidR="002C44CA" w:rsidRPr="003A7DF1" w:rsidRDefault="002C44CA" w:rsidP="00377F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</w:tbl>
    <w:p w14:paraId="58203A22" w14:textId="45005DB5" w:rsidR="006D76CF" w:rsidRPr="003A7DF1" w:rsidRDefault="007A4E90" w:rsidP="002951D1">
      <w:pPr>
        <w:adjustRightInd w:val="0"/>
        <w:snapToGrid w:val="0"/>
        <w:spacing w:line="360" w:lineRule="auto"/>
        <w:ind w:leftChars="800" w:left="1680" w:rightChars="863" w:right="1812"/>
        <w:rPr>
          <w:rFonts w:ascii="Times New Roman" w:eastAsia="DengXian" w:hAnsi="Times New Roman" w:cs="Times New Roman"/>
          <w:color w:val="000000"/>
          <w:kern w:val="0"/>
          <w:sz w:val="22"/>
        </w:rPr>
      </w:pPr>
      <w:bookmarkStart w:id="3" w:name="_Hlk17640008"/>
      <w:bookmarkEnd w:id="2"/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CA4EEF"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>Adjusted for body mass index (BMI), smoking status, alcohol drinking, systolic blood pressure (SBP) at baseline, fasting blood glucose, total cholesterol (TC), triglycerides (TG), high-density lipoprotein cholesterol (HDL-C), total homocysteine (tHcy), folate, estimated glomerular filtration rate (eGFR)</w:t>
      </w:r>
      <w:bookmarkEnd w:id="3"/>
      <w:r w:rsidR="006E1FF1"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, </w:t>
      </w:r>
      <w:r w:rsidR="00CA4EEF"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>vitamin B</w:t>
      </w:r>
      <w:r w:rsidR="00CA4EEF" w:rsidRPr="003A7DF1">
        <w:rPr>
          <w:rFonts w:ascii="Times New Roman" w:eastAsia="DengXian" w:hAnsi="Times New Roman" w:cs="Times New Roman"/>
          <w:color w:val="000000"/>
          <w:kern w:val="0"/>
          <w:sz w:val="22"/>
          <w:vertAlign w:val="subscript"/>
        </w:rPr>
        <w:t>12</w:t>
      </w:r>
      <w:r w:rsidR="00CA4EEF"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>, plasma zinc, copper, retinol, vitamin D3, selenium, and magnesium</w:t>
      </w:r>
      <w:r w:rsidR="006E1FF1"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at baseline</w:t>
      </w:r>
      <w:r w:rsidR="00B64024"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>.</w:t>
      </w:r>
    </w:p>
    <w:p w14:paraId="65E5D2A7" w14:textId="3CCF4BB3" w:rsidR="001B0281" w:rsidRPr="003A7DF1" w:rsidRDefault="001B0281" w:rsidP="002951D1">
      <w:pPr>
        <w:adjustRightInd w:val="0"/>
        <w:snapToGrid w:val="0"/>
        <w:spacing w:line="360" w:lineRule="auto"/>
        <w:ind w:leftChars="800" w:left="1680" w:rightChars="863" w:right="1812"/>
        <w:rPr>
          <w:rFonts w:ascii="Times New Roman" w:eastAsia="DengXian" w:hAnsi="Times New Roman" w:cs="Times New Roman"/>
          <w:color w:val="000000"/>
          <w:kern w:val="0"/>
          <w:sz w:val="22"/>
        </w:rPr>
      </w:pPr>
    </w:p>
    <w:p w14:paraId="1BB62483" w14:textId="748BE490" w:rsidR="001B0281" w:rsidRPr="003A7DF1" w:rsidRDefault="001B0281" w:rsidP="001B0281">
      <w:pPr>
        <w:adjustRightInd w:val="0"/>
        <w:snapToGrid w:val="0"/>
        <w:spacing w:line="480" w:lineRule="auto"/>
        <w:ind w:leftChars="810" w:left="1701" w:rightChars="795" w:right="1669"/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</w:pP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Supplemental Table 8. </w:t>
      </w:r>
      <w:r w:rsidR="00377F5C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Association between plasma vitamin E and risk of first stroke in males </w:t>
      </w:r>
      <w:r w:rsidR="001839B9"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with </w:t>
      </w:r>
      <w:r w:rsidRPr="003A7DF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further adjustments for </w:t>
      </w:r>
      <w:r w:rsidRPr="003A7DF1">
        <w:rPr>
          <w:rFonts w:ascii="Times New Roman" w:hAnsi="Times New Roman" w:cs="Times New Roman"/>
          <w:b/>
          <w:bCs/>
          <w:sz w:val="24"/>
          <w:szCs w:val="24"/>
        </w:rPr>
        <w:t>baseline educational levels and marital status</w:t>
      </w:r>
      <w:r w:rsidRPr="003A7DF1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tbl>
      <w:tblPr>
        <w:tblW w:w="7421" w:type="dxa"/>
        <w:jc w:val="center"/>
        <w:tblLayout w:type="fixed"/>
        <w:tblLook w:val="04A0" w:firstRow="1" w:lastRow="0" w:firstColumn="1" w:lastColumn="0" w:noHBand="0" w:noVBand="1"/>
      </w:tblPr>
      <w:tblGrid>
        <w:gridCol w:w="2348"/>
        <w:gridCol w:w="1918"/>
        <w:gridCol w:w="2041"/>
        <w:gridCol w:w="1114"/>
      </w:tblGrid>
      <w:tr w:rsidR="00DE42A2" w:rsidRPr="003A7DF1" w14:paraId="365730A1" w14:textId="77777777" w:rsidTr="00DE42A2">
        <w:trPr>
          <w:trHeight w:val="506"/>
          <w:jc w:val="center"/>
        </w:trPr>
        <w:tc>
          <w:tcPr>
            <w:tcW w:w="23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CB1348" w14:textId="77777777" w:rsidR="00DE42A2" w:rsidRPr="003A7DF1" w:rsidRDefault="00DE42A2" w:rsidP="00377F5C">
            <w:pPr>
              <w:widowControl/>
              <w:adjustRightInd w:val="0"/>
              <w:snapToGrid w:val="0"/>
              <w:ind w:leftChars="17" w:left="36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E, μg/mL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FB449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Cases/Controls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B3403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Adjusted</w:t>
            </w:r>
          </w:p>
        </w:tc>
      </w:tr>
      <w:tr w:rsidR="00DE42A2" w:rsidRPr="003A7DF1" w14:paraId="0E385922" w14:textId="77777777" w:rsidTr="00DE42A2">
        <w:trPr>
          <w:trHeight w:val="538"/>
          <w:jc w:val="center"/>
        </w:trPr>
        <w:tc>
          <w:tcPr>
            <w:tcW w:w="23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F16CA6" w14:textId="77777777" w:rsidR="00DE42A2" w:rsidRPr="003A7DF1" w:rsidRDefault="00DE42A2" w:rsidP="00377F5C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E2062E" w14:textId="77777777" w:rsidR="00DE42A2" w:rsidRPr="003A7DF1" w:rsidRDefault="00DE42A2" w:rsidP="00377F5C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DFDCA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 (95% CI)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E0EBD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 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DE42A2" w:rsidRPr="003A7DF1" w14:paraId="28A5E0D7" w14:textId="77777777" w:rsidTr="00DE42A2">
        <w:trPr>
          <w:trHeight w:val="506"/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01331" w14:textId="77777777" w:rsidR="00DE42A2" w:rsidRPr="003A7DF1" w:rsidRDefault="00DE42A2" w:rsidP="00377F5C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Quartiles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D0E3A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4A9E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A784C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A2" w:rsidRPr="003A7DF1" w14:paraId="18D8B0AC" w14:textId="77777777" w:rsidTr="00DE42A2">
        <w:trPr>
          <w:trHeight w:val="506"/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5ACA" w14:textId="77777777" w:rsidR="00DE42A2" w:rsidRPr="003A7DF1" w:rsidRDefault="00DE42A2" w:rsidP="00377F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Q1(&lt;7.1)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AEA8D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66/81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B2823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Ref.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FB829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A2" w:rsidRPr="003A7DF1" w14:paraId="1917A044" w14:textId="77777777" w:rsidTr="00DE42A2">
        <w:trPr>
          <w:trHeight w:val="506"/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7DAB" w14:textId="77777777" w:rsidR="00DE42A2" w:rsidRPr="003A7DF1" w:rsidRDefault="00DE42A2" w:rsidP="00377F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Q2(7.1-&lt;8.9)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7E907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69/78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1AC7" w14:textId="3D5BF3BA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1.35 (0.76,2.39)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3022F" w14:textId="0BA1F553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0.309</w:t>
            </w:r>
          </w:p>
        </w:tc>
      </w:tr>
      <w:tr w:rsidR="00DE42A2" w:rsidRPr="003A7DF1" w14:paraId="574AFF1B" w14:textId="77777777" w:rsidTr="00DE42A2">
        <w:trPr>
          <w:trHeight w:val="506"/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C065A" w14:textId="77777777" w:rsidR="00DE42A2" w:rsidRPr="003A7DF1" w:rsidRDefault="00DE42A2" w:rsidP="00377F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Q3(8.9-&lt;11.3)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C86A2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80/67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A006" w14:textId="5F4D20F4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1.71 (0.91,3.19)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A0FBF" w14:textId="2CF62C80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</w:tr>
      <w:tr w:rsidR="00DE42A2" w:rsidRPr="003A7DF1" w14:paraId="74C01BAD" w14:textId="77777777" w:rsidTr="00DE42A2">
        <w:trPr>
          <w:trHeight w:val="506"/>
          <w:jc w:val="center"/>
        </w:trPr>
        <w:tc>
          <w:tcPr>
            <w:tcW w:w="2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299E39" w14:textId="77777777" w:rsidR="00DE42A2" w:rsidRPr="003A7DF1" w:rsidRDefault="00DE42A2" w:rsidP="00377F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Q4(≥11.3)</w:t>
            </w: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A7F4BC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79/68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76C646" w14:textId="7B15E7A3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1.84 (0.91,3.70)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A14424" w14:textId="126460D0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</w:p>
        </w:tc>
      </w:tr>
      <w:tr w:rsidR="00DE42A2" w:rsidRPr="003A7DF1" w14:paraId="06F018EB" w14:textId="77777777" w:rsidTr="00DE42A2">
        <w:trPr>
          <w:trHeight w:val="506"/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ACC5" w14:textId="77777777" w:rsidR="00DE42A2" w:rsidRPr="003A7DF1" w:rsidRDefault="00DE42A2" w:rsidP="00377F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for trend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AAADA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9C13E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71F7E" w14:textId="2D8C4C9E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0.060</w:t>
            </w:r>
          </w:p>
        </w:tc>
      </w:tr>
      <w:tr w:rsidR="00DE42A2" w:rsidRPr="003A7DF1" w14:paraId="59309B4B" w14:textId="77777777" w:rsidTr="00DE42A2">
        <w:trPr>
          <w:trHeight w:val="506"/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9150" w14:textId="77777777" w:rsidR="00DE42A2" w:rsidRPr="003A7DF1" w:rsidRDefault="00DE42A2" w:rsidP="00377F5C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Categories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B8EC4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1B484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6EBCA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A2" w:rsidRPr="003A7DF1" w14:paraId="1E34F567" w14:textId="77777777" w:rsidTr="00DE42A2">
        <w:trPr>
          <w:trHeight w:val="506"/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27047" w14:textId="77777777" w:rsidR="00DE42A2" w:rsidRPr="003A7DF1" w:rsidRDefault="00DE42A2" w:rsidP="00377F5C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Q1(&lt;7.1)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A1A14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66/81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EEAD8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Ref.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42AA6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A2" w:rsidRPr="003A7DF1" w14:paraId="50B653BB" w14:textId="77777777" w:rsidTr="00DE42A2">
        <w:trPr>
          <w:trHeight w:val="506"/>
          <w:jc w:val="center"/>
        </w:trPr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734C0" w14:textId="77777777" w:rsidR="00DE42A2" w:rsidRPr="003A7DF1" w:rsidRDefault="00DE42A2" w:rsidP="00377F5C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Q2-Q4(≥7.1)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F9CC4" w14:textId="77777777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228/213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D7391" w14:textId="2F643EC5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1.54 (0.92,2.58)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177A29" w14:textId="4887CBE3" w:rsidR="00DE42A2" w:rsidRPr="003A7DF1" w:rsidRDefault="00DE42A2" w:rsidP="00377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</w:tr>
    </w:tbl>
    <w:p w14:paraId="0315AE44" w14:textId="45788476" w:rsidR="00647F37" w:rsidRDefault="00570B58" w:rsidP="001B0281">
      <w:pPr>
        <w:adjustRightInd w:val="0"/>
        <w:snapToGrid w:val="0"/>
        <w:spacing w:line="480" w:lineRule="auto"/>
        <w:ind w:leftChars="810" w:left="1701" w:rightChars="795" w:right="1669"/>
        <w:rPr>
          <w:rFonts w:ascii="Times New Roman" w:eastAsia="DengXian" w:hAnsi="Times New Roman" w:cs="Times New Roman"/>
          <w:color w:val="000000"/>
          <w:kern w:val="0"/>
          <w:sz w:val="22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>Adjusted for body mass index (BMI), smoking status, alcohol drinking, systolic blood pressure (SBP) at baseline, fasting blood glucose, total cholesterol (TC), triglycerides (TG), high-density lipoprotein cholesterol (HDL-C), total homocysteine (tHcy), folate, estimated glomerular filtration rate (eGFR)</w:t>
      </w:r>
      <w:r w:rsidR="006E1FF1"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, </w:t>
      </w:r>
      <w:r w:rsidR="006E1FF1" w:rsidRPr="003A7DF1">
        <w:rPr>
          <w:rFonts w:ascii="Times New Roman" w:hAnsi="Times New Roman" w:cs="Times New Roman"/>
          <w:sz w:val="24"/>
          <w:szCs w:val="24"/>
        </w:rPr>
        <w:t>educational levels and marital status</w:t>
      </w:r>
      <w:r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at baseline</w:t>
      </w:r>
      <w:r w:rsidR="006E1FF1"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. </w:t>
      </w:r>
    </w:p>
    <w:p w14:paraId="606A40EE" w14:textId="173EF22B" w:rsidR="00AB2A56" w:rsidRPr="00992446" w:rsidRDefault="00AB2A56" w:rsidP="00AB2A56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9924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9 Association of vitamin E, categorized according to quartiles in the total population, with first stroke in males and females </w:t>
      </w:r>
      <w:r w:rsidRPr="00992446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Pr="0099244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818" w:type="dxa"/>
        <w:jc w:val="center"/>
        <w:tblLook w:val="04A0" w:firstRow="1" w:lastRow="0" w:firstColumn="1" w:lastColumn="0" w:noHBand="0" w:noVBand="1"/>
      </w:tblPr>
      <w:tblGrid>
        <w:gridCol w:w="2461"/>
        <w:gridCol w:w="1931"/>
        <w:gridCol w:w="2113"/>
        <w:gridCol w:w="1100"/>
        <w:gridCol w:w="2113"/>
        <w:gridCol w:w="1100"/>
      </w:tblGrid>
      <w:tr w:rsidR="00FC7594" w:rsidRPr="00541F59" w14:paraId="22C22C75" w14:textId="77777777" w:rsidTr="00C21174">
        <w:trPr>
          <w:trHeight w:val="31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6DB2F7" w14:textId="77777777" w:rsidR="00FC7594" w:rsidRPr="00992446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992446">
              <w:rPr>
                <w:rFonts w:ascii="Times New Roman" w:eastAsia="DengXian" w:hAnsi="Times New Roman" w:cs="Times New Roman"/>
              </w:rPr>
              <w:t>Vitamin E, μg/mL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775C56" w14:textId="77777777" w:rsidR="00FC7594" w:rsidRPr="00992446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992446">
              <w:rPr>
                <w:rFonts w:ascii="Times New Roman" w:eastAsia="DengXian" w:hAnsi="Times New Roman" w:cs="Times New Roman"/>
              </w:rPr>
              <w:t>Cases/Controls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1E2855" w14:textId="77777777" w:rsidR="00FC7594" w:rsidRPr="00992446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992446">
              <w:rPr>
                <w:rFonts w:ascii="Times New Roman" w:eastAsia="DengXian" w:hAnsi="Times New Roman" w:cs="Times New Roman"/>
              </w:rPr>
              <w:t>Unadjusted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FE1D99" w14:textId="77777777" w:rsidR="00FC7594" w:rsidRPr="00541F59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992446">
              <w:rPr>
                <w:rFonts w:ascii="Times New Roman" w:eastAsia="DengXian" w:hAnsi="Times New Roman" w:cs="Times New Roman"/>
              </w:rPr>
              <w:t>Adjusted</w:t>
            </w:r>
          </w:p>
        </w:tc>
      </w:tr>
      <w:tr w:rsidR="00FC7594" w:rsidRPr="00541F59" w14:paraId="5D944911" w14:textId="77777777" w:rsidTr="00C21174">
        <w:trPr>
          <w:trHeight w:val="3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E304EFC" w14:textId="77777777" w:rsidR="00FC7594" w:rsidRPr="00541F59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E52E226" w14:textId="77777777" w:rsidR="00FC7594" w:rsidRPr="00541F59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BACC61" w14:textId="77777777" w:rsidR="00FC7594" w:rsidRPr="00541F59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3F99C1" w14:textId="77777777" w:rsidR="00FC7594" w:rsidRPr="00541F59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  <w:r w:rsidRPr="00541F59">
              <w:rPr>
                <w:rFonts w:ascii="Times New Roman" w:eastAsia="DengXian" w:hAnsi="Times New Roman" w:cs="Times New Roman"/>
                <w:i/>
                <w:iCs/>
              </w:rPr>
              <w:t xml:space="preserve">P </w:t>
            </w:r>
            <w:r w:rsidRPr="00541F59">
              <w:rPr>
                <w:rFonts w:ascii="Times New Roman" w:eastAsia="DengXian" w:hAnsi="Times New Roman" w:cs="Times New Roman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FA45FA" w14:textId="77777777" w:rsidR="00FC7594" w:rsidRPr="00541F59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5B3887" w14:textId="77777777" w:rsidR="00FC7594" w:rsidRPr="00541F59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  <w:r w:rsidRPr="00541F59">
              <w:rPr>
                <w:rFonts w:ascii="Times New Roman" w:eastAsia="DengXian" w:hAnsi="Times New Roman" w:cs="Times New Roman"/>
                <w:i/>
                <w:iCs/>
              </w:rPr>
              <w:t xml:space="preserve">P </w:t>
            </w:r>
            <w:r w:rsidRPr="00541F59">
              <w:rPr>
                <w:rFonts w:ascii="Times New Roman" w:eastAsia="DengXian" w:hAnsi="Times New Roman" w:cs="Times New Roman"/>
              </w:rPr>
              <w:t>value</w:t>
            </w:r>
          </w:p>
        </w:tc>
      </w:tr>
      <w:tr w:rsidR="00FC7594" w:rsidRPr="00541F59" w14:paraId="327B0B93" w14:textId="77777777" w:rsidTr="00C21174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65707" w14:textId="0168FB22" w:rsidR="00FC7594" w:rsidRPr="00541F59" w:rsidRDefault="00803336" w:rsidP="00C21174">
            <w:pPr>
              <w:spacing w:line="360" w:lineRule="auto"/>
              <w:rPr>
                <w:rFonts w:ascii="Times New Roman" w:eastAsia="DengXian" w:hAnsi="Times New Roman" w:cs="Times New Roman"/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</w:rPr>
              <w:t>Male</w:t>
            </w:r>
            <w:r w:rsidR="00FC7594" w:rsidRPr="00541F59">
              <w:rPr>
                <w:rFonts w:ascii="Times New Roman" w:eastAsia="DengXi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58D86" w14:textId="77777777" w:rsidR="00FC7594" w:rsidRPr="002B58ED" w:rsidRDefault="00FC7594" w:rsidP="00C21174">
            <w:pPr>
              <w:spacing w:line="360" w:lineRule="auto"/>
              <w:rPr>
                <w:rFonts w:ascii="Times New Roman" w:eastAsia="DengXi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30953" w14:textId="77777777" w:rsidR="00FC7594" w:rsidRPr="002B58ED" w:rsidRDefault="00FC7594" w:rsidP="00C211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97F1B" w14:textId="77777777" w:rsidR="00FC7594" w:rsidRPr="002B58ED" w:rsidRDefault="00FC7594" w:rsidP="00C211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135D" w14:textId="77777777" w:rsidR="00FC7594" w:rsidRPr="002B58ED" w:rsidRDefault="00FC7594" w:rsidP="00C211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9A77C" w14:textId="77777777" w:rsidR="00FC7594" w:rsidRPr="002B58ED" w:rsidRDefault="00FC7594" w:rsidP="00C211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7269" w:rsidRPr="00541F59" w14:paraId="4A46CE03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7E3D7" w14:textId="77777777" w:rsidR="00117269" w:rsidRPr="00541F59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Per SD increment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C75FD" w14:textId="174D4E8A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294/294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73E4F" w14:textId="7C6B3C66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1.16 (0.96,1.40)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168B" w14:textId="4635BC36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3B508" w14:textId="1B3ABD2C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1.19 (0.93,1.54)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4B8EB" w14:textId="133FDE22" w:rsidR="00117269" w:rsidRPr="002B58ED" w:rsidRDefault="00117269" w:rsidP="00117269">
            <w:pPr>
              <w:spacing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0.166</w:t>
            </w:r>
          </w:p>
        </w:tc>
      </w:tr>
      <w:tr w:rsidR="00117269" w:rsidRPr="00541F59" w14:paraId="257EC5C0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1D3D" w14:textId="77777777" w:rsidR="00117269" w:rsidRPr="00541F59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>Quartiles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5FF6" w14:textId="77777777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E400D" w14:textId="77777777" w:rsidR="00117269" w:rsidRPr="002B58ED" w:rsidRDefault="00117269" w:rsidP="00117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C0AD7" w14:textId="77777777" w:rsidR="00117269" w:rsidRPr="002B58ED" w:rsidRDefault="00117269" w:rsidP="00117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A4F5" w14:textId="77777777" w:rsidR="00117269" w:rsidRPr="002B58ED" w:rsidRDefault="00117269" w:rsidP="00117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3674" w14:textId="77777777" w:rsidR="00117269" w:rsidRPr="002B58ED" w:rsidRDefault="00117269" w:rsidP="00117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7269" w:rsidRPr="00541F59" w14:paraId="189422C3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26C7" w14:textId="0C8056CB" w:rsidR="00117269" w:rsidRPr="00541F59" w:rsidRDefault="00117269" w:rsidP="00117269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Q1 (&lt;7.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379" w14:textId="7B4C3E20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75/92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7FEC2" w14:textId="061F4693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  <w:r w:rsidRPr="002B58ED">
              <w:rPr>
                <w:rFonts w:ascii="Times New Roman" w:eastAsia="DengXian" w:hAnsi="Times New Roman" w:cs="Times New Roman"/>
                <w:i/>
                <w:iCs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51BFE" w14:textId="77777777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F85A3" w14:textId="2EA3AC55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  <w:r w:rsidRPr="002B58ED">
              <w:rPr>
                <w:rFonts w:ascii="Times New Roman" w:eastAsia="DengXian" w:hAnsi="Times New Roman" w:cs="Times New Roman"/>
                <w:i/>
                <w:iCs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6980D" w14:textId="77777777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</w:p>
        </w:tc>
      </w:tr>
      <w:tr w:rsidR="00117269" w:rsidRPr="00541F59" w14:paraId="0D2A353B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645DF" w14:textId="197BB250" w:rsidR="00117269" w:rsidRPr="00541F59" w:rsidRDefault="00117269" w:rsidP="00117269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Q2 (7.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-&lt;9.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23E0" w14:textId="12F5CF46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74/78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41421" w14:textId="3409D060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1.19 (0.76,1.86)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501F8" w14:textId="44E98BD0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9419C" w14:textId="4039A50E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1.76 (0.99,3.13)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6F88E" w14:textId="3CB522C1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0.054</w:t>
            </w:r>
          </w:p>
        </w:tc>
      </w:tr>
      <w:tr w:rsidR="00117269" w:rsidRPr="00541F59" w14:paraId="3631B2BB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E383" w14:textId="43F54170" w:rsidR="00117269" w:rsidRPr="00541F59" w:rsidRDefault="00117269" w:rsidP="00117269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Q3 (9.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-&lt;1</w:t>
            </w:r>
            <w:r>
              <w:rPr>
                <w:rFonts w:ascii="Times New Roman" w:eastAsia="DengXian" w:hAnsi="Times New Roman" w:cs="Times New Roman"/>
              </w:rPr>
              <w:t>1</w:t>
            </w:r>
            <w:r w:rsidRPr="00541F59">
              <w:rPr>
                <w:rFonts w:ascii="Times New Roman" w:eastAsia="DengXian" w:hAnsi="Times New Roman" w:cs="Times New Roman"/>
              </w:rPr>
              <w:t>.</w:t>
            </w:r>
            <w:r>
              <w:rPr>
                <w:rFonts w:ascii="Times New Roman" w:eastAsia="DengXian" w:hAnsi="Times New Roman" w:cs="Times New Roman"/>
              </w:rPr>
              <w:t>7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F294" w14:textId="705D94C2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76/60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2F760" w14:textId="6F779564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1.64 (1.01,2.66)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EF07" w14:textId="14F797D0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68827" w14:textId="698565F2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2.04 (1.13,3.69)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22B3F" w14:textId="7A17ABB1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0.018</w:t>
            </w:r>
          </w:p>
        </w:tc>
      </w:tr>
      <w:tr w:rsidR="00117269" w:rsidRPr="00541F59" w14:paraId="2336F21C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2752B" w14:textId="4569FC21" w:rsidR="00117269" w:rsidRPr="00541F59" w:rsidRDefault="00117269" w:rsidP="00117269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Q4 (</w:t>
            </w:r>
            <w:r w:rsidRPr="000F6D67">
              <w:rPr>
                <w:rFonts w:ascii="Times New Roman" w:eastAsia="DengXian Light" w:hAnsi="Times New Roman" w:cs="Times New Roman"/>
              </w:rPr>
              <w:t>≥</w:t>
            </w:r>
            <w:r w:rsidRPr="00541F59">
              <w:rPr>
                <w:rFonts w:ascii="Times New Roman" w:eastAsia="DengXian" w:hAnsi="Times New Roman" w:cs="Times New Roman"/>
              </w:rPr>
              <w:t>1</w:t>
            </w:r>
            <w:r>
              <w:rPr>
                <w:rFonts w:ascii="Times New Roman" w:eastAsia="DengXian" w:hAnsi="Times New Roman" w:cs="Times New Roman"/>
              </w:rPr>
              <w:t>1.7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C62B" w14:textId="3F682C4D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69/64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02767" w14:textId="19116871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1.43 (0.84,2.41)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74B4" w14:textId="7CAB3FF8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18E0" w14:textId="3E097F6D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1.74 (0.88,3.45)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D0A0A" w14:textId="44EBED36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0.112</w:t>
            </w:r>
          </w:p>
        </w:tc>
      </w:tr>
      <w:tr w:rsidR="00117269" w:rsidRPr="00541F59" w14:paraId="2BE5B5F2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2D2CC" w14:textId="77777777" w:rsidR="00117269" w:rsidRPr="00541F59" w:rsidRDefault="00117269" w:rsidP="00117269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  <w:i/>
                <w:iCs/>
              </w:rPr>
            </w:pPr>
            <w:r w:rsidRPr="00541F59">
              <w:rPr>
                <w:rFonts w:ascii="Times New Roman" w:eastAsia="DengXian" w:hAnsi="Times New Roman" w:cs="Times New Roman"/>
                <w:i/>
                <w:iCs/>
              </w:rPr>
              <w:t>P</w:t>
            </w:r>
            <w:r w:rsidRPr="00541F59">
              <w:rPr>
                <w:rFonts w:ascii="Times New Roman" w:eastAsia="DengXian" w:hAnsi="Times New Roman" w:cs="Times New Roman"/>
              </w:rPr>
              <w:t xml:space="preserve"> for trend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D9F8C" w14:textId="77777777" w:rsidR="00117269" w:rsidRPr="002B58ED" w:rsidRDefault="00117269" w:rsidP="00117269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E839E" w14:textId="77777777" w:rsidR="00117269" w:rsidRPr="002B58ED" w:rsidRDefault="00117269" w:rsidP="00117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C225C" w14:textId="2A546C16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EF4B9" w14:textId="77777777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13C1" w14:textId="74F54EF1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0.069</w:t>
            </w:r>
          </w:p>
        </w:tc>
      </w:tr>
      <w:tr w:rsidR="00117269" w:rsidRPr="00541F59" w14:paraId="118577F0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CECC" w14:textId="77777777" w:rsidR="00117269" w:rsidRPr="00541F59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>Categories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1F55" w14:textId="77777777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D4B3" w14:textId="77777777" w:rsidR="00117269" w:rsidRPr="002B58ED" w:rsidRDefault="00117269" w:rsidP="00117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A22D" w14:textId="77777777" w:rsidR="00117269" w:rsidRPr="002B58ED" w:rsidRDefault="00117269" w:rsidP="00117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79FAC" w14:textId="77777777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53EC3" w14:textId="77777777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</w:tr>
      <w:tr w:rsidR="00117269" w:rsidRPr="00541F59" w14:paraId="73CE0A10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F566" w14:textId="7C6AAB70" w:rsidR="00117269" w:rsidRPr="00541F59" w:rsidRDefault="00117269" w:rsidP="00117269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Q1 (&lt;7.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12145" w14:textId="670F69D4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75/92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63E63" w14:textId="3D76137B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  <w:r w:rsidRPr="002B58ED">
              <w:rPr>
                <w:rFonts w:ascii="Times New Roman" w:eastAsia="DengXian" w:hAnsi="Times New Roman" w:cs="Times New Roman"/>
                <w:i/>
                <w:iCs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45281" w14:textId="77777777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DE021" w14:textId="33408C7E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i/>
                <w:iCs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C0D7B" w14:textId="77777777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</w:tr>
      <w:tr w:rsidR="00117269" w:rsidRPr="00541F59" w14:paraId="1249A8A3" w14:textId="77777777" w:rsidTr="00261EA6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4F49C" w14:textId="62826C19" w:rsidR="00117269" w:rsidRPr="00541F59" w:rsidRDefault="00117269" w:rsidP="00117269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Q2-4 (</w:t>
            </w:r>
            <w:r w:rsidRPr="000F6D67">
              <w:rPr>
                <w:rFonts w:ascii="Times New Roman" w:eastAsia="DengXian Light" w:hAnsi="Times New Roman" w:cs="Times New Roman"/>
              </w:rPr>
              <w:t>≥</w:t>
            </w:r>
            <w:r w:rsidRPr="00541F59">
              <w:rPr>
                <w:rFonts w:ascii="Times New Roman" w:eastAsia="DengXian" w:hAnsi="Times New Roman" w:cs="Times New Roman"/>
              </w:rPr>
              <w:t>7.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D49F" w14:textId="303B2985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219/202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1AA56" w14:textId="74DCBACA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1.38 (0.94,2.02)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05F2A" w14:textId="606941E1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F9165" w14:textId="4CEC81A6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1.86 (1.13,3.07)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9FF1" w14:textId="547EB383" w:rsidR="00117269" w:rsidRPr="002B58ED" w:rsidRDefault="00117269" w:rsidP="0011726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0.015</w:t>
            </w:r>
          </w:p>
        </w:tc>
      </w:tr>
      <w:tr w:rsidR="00FC7594" w:rsidRPr="00541F59" w14:paraId="7035977A" w14:textId="77777777" w:rsidTr="00C21174">
        <w:trPr>
          <w:trHeight w:val="30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1EA7" w14:textId="7EEF233B" w:rsidR="00FC7594" w:rsidRPr="002B58ED" w:rsidRDefault="00803336" w:rsidP="00C21174">
            <w:pPr>
              <w:spacing w:line="360" w:lineRule="auto"/>
              <w:rPr>
                <w:rFonts w:ascii="Times New Roman" w:eastAsia="DengXian" w:hAnsi="Times New Roman" w:cs="Times New Roman"/>
                <w:b/>
                <w:bCs/>
              </w:rPr>
            </w:pPr>
            <w:r w:rsidRPr="002B58ED">
              <w:rPr>
                <w:rFonts w:ascii="Times New Roman" w:eastAsia="DengXian" w:hAnsi="Times New Roman" w:cs="Times New Roman"/>
                <w:b/>
                <w:bCs/>
              </w:rPr>
              <w:t>Female</w:t>
            </w:r>
            <w:r w:rsidR="00FC7594" w:rsidRPr="002B58ED">
              <w:rPr>
                <w:rFonts w:ascii="Times New Roman" w:eastAsia="DengXi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FB14E" w14:textId="77777777" w:rsidR="00FC7594" w:rsidRPr="002B58ED" w:rsidRDefault="00FC7594" w:rsidP="00C211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1BF80" w14:textId="77777777" w:rsidR="00FC7594" w:rsidRPr="002B58ED" w:rsidRDefault="00FC7594" w:rsidP="00C211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C53E2" w14:textId="77777777" w:rsidR="00FC7594" w:rsidRPr="002B58ED" w:rsidRDefault="00FC7594" w:rsidP="00C211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B02C1" w14:textId="77777777" w:rsidR="00FC7594" w:rsidRPr="002B58ED" w:rsidRDefault="00FC7594" w:rsidP="00C2117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21F" w:rsidRPr="00541F59" w14:paraId="73851555" w14:textId="77777777" w:rsidTr="00C21174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11CC7" w14:textId="77777777" w:rsidR="0053621F" w:rsidRPr="00541F59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Per SD increment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E910" w14:textId="607C0EC0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324/324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F04CC" w14:textId="7453889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1.01 (0.84,1.22)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7D4DC" w14:textId="3601C2F2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DD217" w14:textId="341C24A1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0.92 (0.73,1.15)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191D9" w14:textId="7DE6A580" w:rsidR="0053621F" w:rsidRPr="002B58ED" w:rsidRDefault="0053621F" w:rsidP="0053621F">
            <w:pPr>
              <w:spacing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0.455</w:t>
            </w:r>
          </w:p>
        </w:tc>
      </w:tr>
      <w:tr w:rsidR="0053621F" w:rsidRPr="00541F59" w14:paraId="5FC09C80" w14:textId="77777777" w:rsidTr="00C21174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06679" w14:textId="77777777" w:rsidR="0053621F" w:rsidRPr="00541F59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>Quartiles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80EE4" w14:textId="7777777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01FFC" w14:textId="77777777" w:rsidR="0053621F" w:rsidRPr="002B58ED" w:rsidRDefault="0053621F" w:rsidP="0053621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7FA9D" w14:textId="77777777" w:rsidR="0053621F" w:rsidRPr="002B58ED" w:rsidRDefault="0053621F" w:rsidP="0053621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61A60" w14:textId="77777777" w:rsidR="0053621F" w:rsidRPr="002B58ED" w:rsidRDefault="0053621F" w:rsidP="0053621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E9756" w14:textId="77777777" w:rsidR="0053621F" w:rsidRPr="002B58ED" w:rsidRDefault="0053621F" w:rsidP="0053621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21F" w:rsidRPr="00541F59" w14:paraId="5B144CCB" w14:textId="77777777" w:rsidTr="00C21174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C7AB" w14:textId="78019C62" w:rsidR="0053621F" w:rsidRPr="00541F59" w:rsidRDefault="0053621F" w:rsidP="0053621F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Q1 (&lt;7.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8DDE8" w14:textId="7789E5AC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71/75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617F9" w14:textId="658681D5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  <w:r w:rsidRPr="002B58ED">
              <w:rPr>
                <w:rFonts w:ascii="Times New Roman" w:eastAsia="DengXian" w:hAnsi="Times New Roman" w:cs="Times New Roman"/>
                <w:i/>
                <w:iCs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28DB0" w14:textId="7777777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277CC" w14:textId="63E79F12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  <w:r w:rsidRPr="002B58ED">
              <w:rPr>
                <w:rFonts w:ascii="Times New Roman" w:eastAsia="DengXian" w:hAnsi="Times New Roman" w:cs="Times New Roman"/>
                <w:i/>
                <w:iCs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AA54E" w14:textId="7777777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</w:p>
        </w:tc>
      </w:tr>
      <w:tr w:rsidR="0053621F" w:rsidRPr="00541F59" w14:paraId="713A0BB2" w14:textId="77777777" w:rsidTr="006D1A9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EF13" w14:textId="5C816CB8" w:rsidR="0053621F" w:rsidRPr="00541F59" w:rsidRDefault="0053621F" w:rsidP="0053621F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Q2 (7.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-&lt;9.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71E3" w14:textId="29028E55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74/80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DDF7" w14:textId="42429D8F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1.00 (0.62,1.63)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33807" w14:textId="6298FB7D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94294" w14:textId="45E01F82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0.94 (0.54,1.61)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0007" w14:textId="393DC2CE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0.81</w:t>
            </w:r>
            <w:r w:rsidR="00C834EA">
              <w:rPr>
                <w:rFonts w:ascii="Times New Roman" w:eastAsia="DengXian" w:hAnsi="Times New Roman" w:cs="Times New Roman"/>
                <w:color w:val="000000"/>
                <w:sz w:val="22"/>
              </w:rPr>
              <w:t>0</w:t>
            </w:r>
          </w:p>
        </w:tc>
      </w:tr>
      <w:tr w:rsidR="0053621F" w:rsidRPr="00541F59" w14:paraId="2CC1B836" w14:textId="77777777" w:rsidTr="006D1A9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F8EF1" w14:textId="3C6305CC" w:rsidR="0053621F" w:rsidRPr="00541F59" w:rsidRDefault="0053621F" w:rsidP="0053621F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Q3 (9.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-&lt;1</w:t>
            </w:r>
            <w:r>
              <w:rPr>
                <w:rFonts w:ascii="Times New Roman" w:eastAsia="DengXian" w:hAnsi="Times New Roman" w:cs="Times New Roman"/>
              </w:rPr>
              <w:t>1</w:t>
            </w:r>
            <w:r w:rsidRPr="00541F59">
              <w:rPr>
                <w:rFonts w:ascii="Times New Roman" w:eastAsia="DengXian" w:hAnsi="Times New Roman" w:cs="Times New Roman"/>
              </w:rPr>
              <w:t>.</w:t>
            </w:r>
            <w:r>
              <w:rPr>
                <w:rFonts w:ascii="Times New Roman" w:eastAsia="DengXian" w:hAnsi="Times New Roman" w:cs="Times New Roman"/>
              </w:rPr>
              <w:t>7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BA751" w14:textId="08976A21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92/78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E9A41" w14:textId="2E6043F0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1.26 (0.77,2.06)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828F" w14:textId="2F54CED3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84B7" w14:textId="0A251C12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1.01 (0.56,1.80)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0F03" w14:textId="7C3916DC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0.983</w:t>
            </w:r>
          </w:p>
        </w:tc>
      </w:tr>
      <w:tr w:rsidR="0053621F" w:rsidRPr="00541F59" w14:paraId="350D1B0E" w14:textId="77777777" w:rsidTr="006D1A9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4CC75" w14:textId="2A4093D9" w:rsidR="0053621F" w:rsidRPr="00541F59" w:rsidRDefault="0053621F" w:rsidP="0053621F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Q4 (</w:t>
            </w:r>
            <w:r w:rsidRPr="000F6D67">
              <w:rPr>
                <w:rFonts w:ascii="Times New Roman" w:eastAsia="DengXian Light" w:hAnsi="Times New Roman" w:cs="Times New Roman"/>
              </w:rPr>
              <w:t>≥</w:t>
            </w:r>
            <w:r w:rsidRPr="00541F59">
              <w:rPr>
                <w:rFonts w:ascii="Times New Roman" w:eastAsia="DengXian" w:hAnsi="Times New Roman" w:cs="Times New Roman"/>
              </w:rPr>
              <w:t>1</w:t>
            </w:r>
            <w:r>
              <w:rPr>
                <w:rFonts w:ascii="Times New Roman" w:eastAsia="DengXian" w:hAnsi="Times New Roman" w:cs="Times New Roman"/>
              </w:rPr>
              <w:t>1.7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5A00" w14:textId="64CA8533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87/90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DA65E" w14:textId="605FA4B4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1.06 (0.63,1.79)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41B12" w14:textId="089A4B1D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F60D9" w14:textId="172BA808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0.77 (0.41,1.47)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4078" w14:textId="11671B60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0.43</w:t>
            </w:r>
            <w:r w:rsidR="00C834EA">
              <w:rPr>
                <w:rFonts w:ascii="Times New Roman" w:eastAsia="DengXian" w:hAnsi="Times New Roman" w:cs="Times New Roman"/>
                <w:color w:val="000000"/>
                <w:sz w:val="22"/>
              </w:rPr>
              <w:t>0</w:t>
            </w:r>
          </w:p>
        </w:tc>
      </w:tr>
      <w:tr w:rsidR="0053621F" w:rsidRPr="00541F59" w14:paraId="16478D66" w14:textId="77777777" w:rsidTr="006D1A9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3AB4C" w14:textId="1E74D9CF" w:rsidR="0053621F" w:rsidRPr="00541F59" w:rsidRDefault="006B604E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  <w:i/>
                <w:iCs/>
              </w:rPr>
              <w:t>P</w:t>
            </w:r>
            <w:r w:rsidRPr="00541F59">
              <w:rPr>
                <w:rFonts w:ascii="Times New Roman" w:eastAsia="DengXian" w:hAnsi="Times New Roman" w:cs="Times New Roman"/>
              </w:rPr>
              <w:t xml:space="preserve"> for trend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F59D4" w14:textId="7777777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5DDF9" w14:textId="77777777" w:rsidR="0053621F" w:rsidRPr="002B58ED" w:rsidRDefault="0053621F" w:rsidP="0053621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18FFE" w14:textId="33D30656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DEAE7" w14:textId="7777777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95B7D" w14:textId="37EC4076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0.495</w:t>
            </w:r>
          </w:p>
        </w:tc>
      </w:tr>
      <w:tr w:rsidR="0053621F" w:rsidRPr="00541F59" w14:paraId="3BD3611C" w14:textId="77777777" w:rsidTr="006D1A9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8445E" w14:textId="03D48BA8" w:rsidR="0053621F" w:rsidRPr="00541F59" w:rsidRDefault="006B604E" w:rsidP="0053621F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  <w:i/>
                <w:iCs/>
              </w:rPr>
            </w:pPr>
            <w:r w:rsidRPr="00541F59">
              <w:rPr>
                <w:rFonts w:ascii="Times New Roman" w:eastAsia="DengXian" w:hAnsi="Times New Roman" w:cs="Times New Roman"/>
              </w:rPr>
              <w:t>Categories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39A79" w14:textId="77777777" w:rsidR="0053621F" w:rsidRPr="002B58ED" w:rsidRDefault="0053621F" w:rsidP="0053621F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9E302" w14:textId="77777777" w:rsidR="0053621F" w:rsidRPr="002B58ED" w:rsidRDefault="0053621F" w:rsidP="0053621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68F67" w14:textId="77777777" w:rsidR="0053621F" w:rsidRPr="002B58ED" w:rsidRDefault="0053621F" w:rsidP="0053621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84DCA" w14:textId="7777777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D2363" w14:textId="7777777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</w:tr>
      <w:tr w:rsidR="0053621F" w:rsidRPr="00541F59" w14:paraId="1B59D827" w14:textId="77777777" w:rsidTr="006D1A9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14856" w14:textId="726965DE" w:rsidR="0053621F" w:rsidRPr="00541F59" w:rsidRDefault="0053621F" w:rsidP="0053621F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lastRenderedPageBreak/>
              <w:t xml:space="preserve">  Q1 (&lt;7.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EAED" w14:textId="113918E9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71/75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5E37" w14:textId="7246CFCB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  <w:r w:rsidRPr="002B58ED">
              <w:rPr>
                <w:rFonts w:ascii="Times New Roman" w:eastAsia="DengXian" w:hAnsi="Times New Roman" w:cs="Times New Roman"/>
                <w:i/>
                <w:iCs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82ED6" w14:textId="7777777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8CD4" w14:textId="560F1120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i/>
                <w:iCs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66A0" w14:textId="77777777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</w:p>
        </w:tc>
      </w:tr>
      <w:tr w:rsidR="0053621F" w:rsidRPr="00541F59" w14:paraId="768572E3" w14:textId="77777777" w:rsidTr="006D1A9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60358" w14:textId="57D2E476" w:rsidR="0053621F" w:rsidRPr="00541F59" w:rsidRDefault="0053621F" w:rsidP="0053621F">
            <w:pPr>
              <w:spacing w:line="360" w:lineRule="auto"/>
              <w:ind w:firstLineChars="100" w:firstLine="210"/>
              <w:rPr>
                <w:rFonts w:ascii="Times New Roman" w:eastAsia="DengXian" w:hAnsi="Times New Roman" w:cs="Times New Roman"/>
              </w:rPr>
            </w:pPr>
            <w:r w:rsidRPr="00541F59">
              <w:rPr>
                <w:rFonts w:ascii="Times New Roman" w:eastAsia="DengXian" w:hAnsi="Times New Roman" w:cs="Times New Roman"/>
              </w:rPr>
              <w:t xml:space="preserve">  Q2-4 (</w:t>
            </w:r>
            <w:r w:rsidRPr="000F6D67">
              <w:rPr>
                <w:rFonts w:ascii="Times New Roman" w:eastAsia="DengXian Light" w:hAnsi="Times New Roman" w:cs="Times New Roman"/>
              </w:rPr>
              <w:t>≥</w:t>
            </w:r>
            <w:r w:rsidRPr="00541F59">
              <w:rPr>
                <w:rFonts w:ascii="Times New Roman" w:eastAsia="DengXian" w:hAnsi="Times New Roman" w:cs="Times New Roman"/>
              </w:rPr>
              <w:t>7.</w:t>
            </w:r>
            <w:r>
              <w:rPr>
                <w:rFonts w:ascii="Times New Roman" w:eastAsia="DengXian" w:hAnsi="Times New Roman" w:cs="Times New Roman"/>
              </w:rPr>
              <w:t>3</w:t>
            </w:r>
            <w:r w:rsidRPr="00541F59">
              <w:rPr>
                <w:rFonts w:ascii="Times New Roman" w:eastAsia="DengXi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B2322" w14:textId="55C0B8C2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253/248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F92DD" w14:textId="17EE58CE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1.10 (0.72,1.69)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1F504" w14:textId="5D4ED2BB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14DED" w14:textId="2C6C1E35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0.93 (0.57,1.53)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77523" w14:textId="18F8635D" w:rsidR="0053621F" w:rsidRPr="002B58ED" w:rsidRDefault="0053621F" w:rsidP="0053621F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2B58ED">
              <w:rPr>
                <w:rFonts w:ascii="Times New Roman" w:eastAsia="DengXian" w:hAnsi="Times New Roman" w:cs="Times New Roman"/>
                <w:color w:val="000000"/>
                <w:sz w:val="22"/>
              </w:rPr>
              <w:t>0.775</w:t>
            </w:r>
          </w:p>
        </w:tc>
      </w:tr>
    </w:tbl>
    <w:p w14:paraId="1A8A32AB" w14:textId="77777777" w:rsidR="00AB2A56" w:rsidRPr="003A7DF1" w:rsidRDefault="00AB2A56" w:rsidP="00AB2A56">
      <w:pPr>
        <w:rPr>
          <w:rFonts w:ascii="Times New Roman" w:hAnsi="Times New Roman" w:cs="Times New Roman"/>
        </w:rPr>
      </w:pPr>
    </w:p>
    <w:p w14:paraId="42C68397" w14:textId="77777777" w:rsidR="00AB2A56" w:rsidRDefault="00AB2A56" w:rsidP="00AB2A56">
      <w:pPr>
        <w:ind w:leftChars="700" w:left="1470" w:rightChars="728" w:right="1529"/>
        <w:rPr>
          <w:rFonts w:ascii="Times New Roman" w:hAnsi="Times New Roman" w:cs="Times New Roman"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Pr="003A7DF1">
        <w:rPr>
          <w:rFonts w:ascii="Times New Roman" w:hAnsi="Times New Roman" w:cs="Times New Roman"/>
          <w:sz w:val="24"/>
          <w:szCs w:val="24"/>
        </w:rPr>
        <w:t xml:space="preserve">Each subgroup analysis adjusted, if not stratified, for age, treatment group, </w:t>
      </w:r>
      <w:r w:rsidRPr="003A7DF1">
        <w:rPr>
          <w:rFonts w:ascii="Times New Roman" w:hAnsi="Times New Roman" w:cs="Times New Roman" w:hint="eastAsia"/>
          <w:sz w:val="24"/>
          <w:szCs w:val="24"/>
        </w:rPr>
        <w:t>study</w:t>
      </w:r>
      <w:r w:rsidRPr="003A7DF1">
        <w:rPr>
          <w:rFonts w:ascii="Times New Roman" w:hAnsi="Times New Roman" w:cs="Times New Roman"/>
          <w:sz w:val="24"/>
          <w:szCs w:val="24"/>
        </w:rPr>
        <w:t xml:space="preserve"> site, body mass index (BMI), smoking status, alcohol drinking, systolic blood pressure at baseline (SBP), fasting blood glucose, total cholesterol (TC), triglycerides (TG), high-density lipoprotein cholesterol (HDL-C), total homocysteine (tHcy), </w:t>
      </w:r>
      <w:r w:rsidRPr="003A7DF1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folate, </w:t>
      </w:r>
      <w:r w:rsidRPr="003A7DF1"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and</w:t>
      </w:r>
      <w:r w:rsidRPr="003A7DF1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</w:t>
      </w:r>
      <w:r w:rsidRPr="003A7DF1">
        <w:rPr>
          <w:rFonts w:ascii="Times New Roman" w:hAnsi="Times New Roman" w:cs="Times New Roman"/>
          <w:sz w:val="24"/>
          <w:szCs w:val="24"/>
        </w:rPr>
        <w:t>estimated glomerular filtration rate (eGFR) at baseline.</w:t>
      </w:r>
    </w:p>
    <w:p w14:paraId="018CB97A" w14:textId="77777777" w:rsidR="00AB2A56" w:rsidRPr="00AB2A56" w:rsidRDefault="00AB2A56" w:rsidP="001B0281">
      <w:pPr>
        <w:adjustRightInd w:val="0"/>
        <w:snapToGrid w:val="0"/>
        <w:spacing w:line="480" w:lineRule="auto"/>
        <w:ind w:leftChars="810" w:left="1701" w:rightChars="795" w:right="1669"/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6C8033B" w14:textId="0A30314B" w:rsidR="005A35F7" w:rsidRPr="003A7DF1" w:rsidRDefault="005A35F7" w:rsidP="006E1FF1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3A7DF1">
        <w:rPr>
          <w:rFonts w:ascii="Times New Roman" w:eastAsia="DengXian" w:hAnsi="Times New Roman" w:cs="Times New Roman"/>
          <w:color w:val="000000"/>
          <w:kern w:val="0"/>
          <w:sz w:val="22"/>
        </w:rPr>
        <w:br w:type="page"/>
      </w:r>
      <w:bookmarkStart w:id="4" w:name="_Hlk38492947"/>
      <w:r w:rsidRPr="003A7D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AB2A56">
        <w:rPr>
          <w:rFonts w:ascii="Times New Roman" w:hAnsi="Times New Roman" w:cs="Times New Roman"/>
          <w:b/>
          <w:sz w:val="24"/>
          <w:szCs w:val="24"/>
        </w:rPr>
        <w:t>10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39B9" w:rsidRPr="003A7DF1">
        <w:rPr>
          <w:rFonts w:ascii="Times New Roman" w:hAnsi="Times New Roman" w:cs="Times New Roman"/>
          <w:b/>
          <w:sz w:val="24"/>
          <w:szCs w:val="24"/>
        </w:rPr>
        <w:t>A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ssociation between plasma vitamin E </w:t>
      </w:r>
      <w:r w:rsidR="00CC71A5" w:rsidRPr="003A7DF1">
        <w:rPr>
          <w:rFonts w:ascii="Times New Roman" w:hAnsi="Times New Roman" w:cs="Times New Roman"/>
          <w:b/>
          <w:sz w:val="24"/>
          <w:szCs w:val="24"/>
        </w:rPr>
        <w:t>[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1st Quartile (reference) </w:t>
      </w:r>
      <w:r w:rsidR="00385094" w:rsidRPr="003A7DF1">
        <w:rPr>
          <w:rFonts w:ascii="Times New Roman" w:hAnsi="Times New Roman" w:cs="Times New Roman"/>
          <w:b/>
          <w:sz w:val="24"/>
          <w:szCs w:val="24"/>
        </w:rPr>
        <w:t>(</w:t>
      </w:r>
      <w:r w:rsidR="00CC71A5" w:rsidRPr="003A7DF1">
        <w:rPr>
          <w:rFonts w:ascii="Times New Roman" w:hAnsi="Times New Roman" w:cs="Times New Roman"/>
          <w:b/>
          <w:sz w:val="24"/>
          <w:szCs w:val="24"/>
        </w:rPr>
        <w:t>Q1</w:t>
      </w:r>
      <w:r w:rsidR="00385094" w:rsidRPr="003A7D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71A5" w:rsidRPr="003A7DF1">
        <w:rPr>
          <w:rFonts w:ascii="Times New Roman" w:hAnsi="Times New Roman" w:cs="Times New Roman"/>
          <w:b/>
          <w:sz w:val="24"/>
          <w:szCs w:val="24"/>
        </w:rPr>
        <w:t>&lt;7.1</w:t>
      </w:r>
      <w:r w:rsidR="00CC71A5" w:rsidRPr="003A7DF1">
        <w:rPr>
          <w:rFonts w:ascii="Times New Roman" w:hAnsi="Times New Roman" w:cs="Times New Roman" w:hint="eastAsia"/>
          <w:b/>
          <w:sz w:val="24"/>
          <w:szCs w:val="24"/>
        </w:rPr>
        <w:t>μ</w:t>
      </w:r>
      <w:r w:rsidR="00CC71A5" w:rsidRPr="003A7DF1">
        <w:rPr>
          <w:rFonts w:ascii="Times New Roman" w:hAnsi="Times New Roman" w:cs="Times New Roman"/>
          <w:b/>
          <w:sz w:val="24"/>
          <w:szCs w:val="24"/>
        </w:rPr>
        <w:t xml:space="preserve">g/mL) </w:t>
      </w:r>
      <w:r w:rsidRPr="003A7DF1">
        <w:rPr>
          <w:rFonts w:ascii="Times New Roman" w:hAnsi="Times New Roman" w:cs="Times New Roman"/>
          <w:b/>
          <w:i/>
          <w:iCs/>
          <w:sz w:val="24"/>
          <w:szCs w:val="24"/>
        </w:rPr>
        <w:t>vs.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 2-4 Quartile</w:t>
      </w:r>
      <w:r w:rsidR="00CC71A5" w:rsidRPr="003A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94" w:rsidRPr="003A7DF1">
        <w:rPr>
          <w:rFonts w:ascii="Times New Roman" w:hAnsi="Times New Roman" w:cs="Times New Roman"/>
          <w:b/>
          <w:sz w:val="24"/>
          <w:szCs w:val="24"/>
        </w:rPr>
        <w:t>(</w:t>
      </w:r>
      <w:r w:rsidR="00CC71A5" w:rsidRPr="003A7DF1">
        <w:rPr>
          <w:rFonts w:ascii="Times New Roman" w:hAnsi="Times New Roman" w:cs="Times New Roman"/>
          <w:b/>
          <w:sz w:val="24"/>
          <w:szCs w:val="24"/>
        </w:rPr>
        <w:t>Q2-Q4</w:t>
      </w:r>
      <w:r w:rsidR="00385094" w:rsidRPr="003A7D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71A5" w:rsidRPr="003A7DF1">
        <w:rPr>
          <w:rFonts w:ascii="Times New Roman" w:hAnsi="Times New Roman" w:cs="Times New Roman"/>
          <w:b/>
          <w:sz w:val="24"/>
          <w:szCs w:val="24"/>
        </w:rPr>
        <w:t>≥7.1</w:t>
      </w:r>
      <w:r w:rsidR="00CC71A5" w:rsidRPr="003A7DF1">
        <w:rPr>
          <w:rFonts w:ascii="Times New Roman" w:hAnsi="Times New Roman" w:cs="Times New Roman" w:hint="eastAsia"/>
          <w:b/>
          <w:sz w:val="24"/>
          <w:szCs w:val="24"/>
        </w:rPr>
        <w:t>μ</w:t>
      </w:r>
      <w:r w:rsidR="00CC71A5" w:rsidRPr="003A7DF1">
        <w:rPr>
          <w:rFonts w:ascii="Times New Roman" w:hAnsi="Times New Roman" w:cs="Times New Roman"/>
          <w:b/>
          <w:sz w:val="24"/>
          <w:szCs w:val="24"/>
        </w:rPr>
        <w:t xml:space="preserve">g/mL)] 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and risk of </w:t>
      </w:r>
      <w:r w:rsidR="001839B9" w:rsidRPr="003A7DF1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stroke </w:t>
      </w:r>
      <w:r w:rsidR="00377F5C" w:rsidRPr="003A7DF1">
        <w:rPr>
          <w:rFonts w:ascii="Times New Roman" w:hAnsi="Times New Roman" w:cs="Times New Roman"/>
          <w:b/>
          <w:sz w:val="24"/>
          <w:szCs w:val="24"/>
        </w:rPr>
        <w:t xml:space="preserve">among males 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60185B" w:rsidRPr="003A7DF1">
        <w:rPr>
          <w:rFonts w:ascii="Times New Roman" w:hAnsi="Times New Roman" w:cs="Times New Roman"/>
          <w:b/>
          <w:sz w:val="24"/>
          <w:szCs w:val="24"/>
        </w:rPr>
        <w:t>additional</w:t>
      </w:r>
      <w:r w:rsidRPr="003A7DF1">
        <w:rPr>
          <w:rFonts w:ascii="Times New Roman" w:hAnsi="Times New Roman" w:cs="Times New Roman"/>
          <w:b/>
          <w:sz w:val="24"/>
          <w:szCs w:val="24"/>
        </w:rPr>
        <w:t xml:space="preserve"> various subgroups</w:t>
      </w:r>
      <w:r w:rsidR="00377F5C" w:rsidRPr="003A7DF1">
        <w:rPr>
          <w:rFonts w:ascii="Times New Roman" w:eastAsia="FZYaoTi" w:hAnsi="Times New Roman" w:cs="Times New Roman"/>
          <w:b/>
          <w:sz w:val="24"/>
          <w:szCs w:val="24"/>
        </w:rPr>
        <w:t xml:space="preserve"> </w:t>
      </w:r>
      <w:r w:rsidR="007A4E90"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Pr="003A7DF1">
        <w:rPr>
          <w:rFonts w:ascii="Times New Roman" w:hAnsi="Times New Roman" w:cs="Times New Roman"/>
          <w:b/>
          <w:sz w:val="24"/>
          <w:szCs w:val="24"/>
        </w:rPr>
        <w:t>.</w:t>
      </w:r>
    </w:p>
    <w:p w14:paraId="72014536" w14:textId="77777777" w:rsidR="00377F5C" w:rsidRPr="003A7DF1" w:rsidRDefault="00377F5C" w:rsidP="006E1FF1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77" w:type="dxa"/>
        <w:jc w:val="center"/>
        <w:tblLook w:val="04A0" w:firstRow="1" w:lastRow="0" w:firstColumn="1" w:lastColumn="0" w:noHBand="0" w:noVBand="1"/>
      </w:tblPr>
      <w:tblGrid>
        <w:gridCol w:w="2957"/>
        <w:gridCol w:w="2300"/>
        <w:gridCol w:w="2300"/>
        <w:gridCol w:w="2001"/>
        <w:gridCol w:w="2219"/>
      </w:tblGrid>
      <w:tr w:rsidR="0099782D" w:rsidRPr="003A7DF1" w14:paraId="6329856D" w14:textId="77777777" w:rsidTr="00737E24">
        <w:trPr>
          <w:trHeight w:val="402"/>
          <w:jc w:val="center"/>
        </w:trPr>
        <w:tc>
          <w:tcPr>
            <w:tcW w:w="29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bookmarkEnd w:id="4"/>
          <w:p w14:paraId="3C164B00" w14:textId="646D3DA0" w:rsidR="0099782D" w:rsidRPr="003A7DF1" w:rsidRDefault="00CC71A5" w:rsidP="00632AB8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Subgroup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A7DF1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1AF0" w14:textId="1F610D98" w:rsidR="0099782D" w:rsidRPr="003A7DF1" w:rsidRDefault="0099782D" w:rsidP="00632AB8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3E27" w14:textId="695331F8" w:rsidR="0099782D" w:rsidRPr="003A7DF1" w:rsidRDefault="0099782D" w:rsidP="00632AB8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Q2-4</w:t>
            </w:r>
          </w:p>
        </w:tc>
        <w:tc>
          <w:tcPr>
            <w:tcW w:w="20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E35D9F" w14:textId="77777777" w:rsidR="0099782D" w:rsidRPr="003A7DF1" w:rsidRDefault="0099782D" w:rsidP="00632AB8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 (95%CI)</w:t>
            </w:r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8B758D" w14:textId="49294230" w:rsidR="0099782D" w:rsidRPr="003A7DF1" w:rsidRDefault="004A4EC5" w:rsidP="00CC71A5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 </w:t>
            </w:r>
            <w:r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for interaction</w:t>
            </w:r>
          </w:p>
        </w:tc>
      </w:tr>
      <w:tr w:rsidR="0099782D" w:rsidRPr="003A7DF1" w14:paraId="5D1EF91D" w14:textId="77777777" w:rsidTr="00737E24">
        <w:trPr>
          <w:trHeight w:val="418"/>
          <w:jc w:val="center"/>
        </w:trPr>
        <w:tc>
          <w:tcPr>
            <w:tcW w:w="29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F09351" w14:textId="77777777" w:rsidR="0099782D" w:rsidRPr="003A7DF1" w:rsidRDefault="0099782D" w:rsidP="003F4E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79C6" w14:textId="77777777" w:rsidR="0099782D" w:rsidRPr="003A7DF1" w:rsidRDefault="0099782D" w:rsidP="003F4E1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Cases/Controls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C5142" w14:textId="77777777" w:rsidR="0099782D" w:rsidRPr="003A7DF1" w:rsidRDefault="0099782D" w:rsidP="003F4E1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Cases/Controls</w:t>
            </w:r>
          </w:p>
        </w:tc>
        <w:tc>
          <w:tcPr>
            <w:tcW w:w="20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A630E3" w14:textId="77777777" w:rsidR="0099782D" w:rsidRPr="003A7DF1" w:rsidRDefault="0099782D" w:rsidP="003F4E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AE3B1F" w14:textId="77777777" w:rsidR="0099782D" w:rsidRPr="003A7DF1" w:rsidRDefault="0099782D" w:rsidP="003F4E11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3F7270" w:rsidRPr="003A7DF1" w14:paraId="2DC321CB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E01F3" w14:textId="6843F7DD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eGFR, ml/min/1.73m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D8878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9181F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1D67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BE7A" w14:textId="12A0224F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0.586</w:t>
            </w:r>
          </w:p>
        </w:tc>
      </w:tr>
      <w:tr w:rsidR="003F7270" w:rsidRPr="003A7DF1" w14:paraId="4E32E103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4298F" w14:textId="537C9500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&lt;92.0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B315B" w14:textId="4E10E034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37/38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16B2B" w14:textId="625B4EB5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111/99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914E2" w14:textId="17FB3766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1.40(0.76,2.57)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2E7C9" w14:textId="2EEE0B4B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142582DD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F0583" w14:textId="321B1818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≥92.0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328C3" w14:textId="4FA8198A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25/41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FA731" w14:textId="3BBB5B10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110/109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DE148" w14:textId="70AC8CA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1.69(0.86,3.32)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8893C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467B6AC8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45746" w14:textId="23CB4488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Triglycerides, mmol/L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10D7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DE0D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A5951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11B92" w14:textId="5084AA8B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0.774</w:t>
            </w:r>
          </w:p>
        </w:tc>
      </w:tr>
      <w:tr w:rsidR="003F7270" w:rsidRPr="003A7DF1" w14:paraId="552BCF1E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C6416" w14:textId="4810CFDA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&lt;1.3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42E8" w14:textId="02984BDC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35/44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BB0DA" w14:textId="2E38518D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101/107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C4441" w14:textId="6A9BC37C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1.60(0.84,3.05)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36022" w14:textId="2BAE4000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210498B3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598C7" w14:textId="212E3488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≥1.3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CCD5" w14:textId="030239A0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31/36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8C63E" w14:textId="7032288A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124/104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A2193" w14:textId="53C5DDE1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1.50(0.79,2.85)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6D135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12FFCC14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6CF2" w14:textId="79A5E33D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HDL cholesterol, mmol/L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0782D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F1E48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97206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F6B2" w14:textId="74D5906C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0.653</w:t>
            </w:r>
          </w:p>
        </w:tc>
      </w:tr>
      <w:tr w:rsidR="003F7270" w:rsidRPr="003A7DF1" w14:paraId="3A5DC6B2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4E4B1" w14:textId="6C0B8B2D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&lt;1.3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65ACE" w14:textId="6EC89BDA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39/52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65818" w14:textId="7D5C28EB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106/91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E6098" w14:textId="263EC19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1.38(0.75,2.52)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C72D3" w14:textId="6604533E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5B680D3F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C5D6D" w14:textId="141389A1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≥1.3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F25F" w14:textId="75ADE37C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27/28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6DCD6" w14:textId="485E89E9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2CBAB" w14:textId="118E0B84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1.38(0.69,2.73)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C355D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7DB9BF7D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BA1C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Folate, ng/ml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7F37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3FEB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D32B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DE652" w14:textId="1E17BB3C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0.641</w:t>
            </w:r>
          </w:p>
        </w:tc>
      </w:tr>
      <w:tr w:rsidR="003F7270" w:rsidRPr="003A7DF1" w14:paraId="63FF5D35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073C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&lt;6.9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6723" w14:textId="318753F0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46/47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5121" w14:textId="6FD61E90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105/90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8274C" w14:textId="27A8B368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1.38(0.78,2.43)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63F5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1E861E7F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A4BA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≥6.9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51AD" w14:textId="571C9691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17/33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5F72" w14:textId="029BC658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119/119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6D28" w14:textId="653EB518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1.78(0.84,3.76)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78214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1BC9ED5D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B0D3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Retinol, μg/dL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5B75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51F3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9A4D3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32C7" w14:textId="598CD9F3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0.545</w:t>
            </w:r>
          </w:p>
        </w:tc>
      </w:tr>
      <w:tr w:rsidR="003F7270" w:rsidRPr="003A7DF1" w14:paraId="434F4173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BFEF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&lt;74.5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01AD" w14:textId="47C6B001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41/55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1920" w14:textId="38A0E259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106/91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89AD9" w14:textId="374376D8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1.60(0.88,2.91)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2F7B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3D58A295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A25B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≥74.5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6522" w14:textId="04D92AC2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25/26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FAEA7" w14:textId="255F2A78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122/122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2CB0" w14:textId="6C3F2E21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1.43(0.69,2.97)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249E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083E5058" w14:textId="77777777" w:rsidTr="005D7050">
        <w:trPr>
          <w:trHeight w:val="470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F829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Copper, μg/dL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020E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9FA9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08AA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0154E" w14:textId="61AE6E8C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  <w:r w:rsidR="00783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270" w:rsidRPr="003A7DF1" w14:paraId="763BC90C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EEF3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&lt;97.1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B5D8" w14:textId="4A16669F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25/32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09F2" w14:textId="36FD80A5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118/115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240BC" w14:textId="0BD4970E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1.89(0.91,3.92)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A5280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60452E9A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B550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≥97.1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A3E5" w14:textId="26636C4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41/47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35F9" w14:textId="0BFC2510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109/94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6A9E" w14:textId="0A0A5BA6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1.52(0.84,2.77)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3572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13C60B33" w14:textId="77777777" w:rsidTr="005D7050">
        <w:trPr>
          <w:trHeight w:val="453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C221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Vitamin B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, pg/mL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5350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1069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858A6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9D3D" w14:textId="3DA32882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0.767</w:t>
            </w:r>
          </w:p>
        </w:tc>
      </w:tr>
      <w:tr w:rsidR="003F7270" w:rsidRPr="003A7DF1" w14:paraId="0F669FC5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556E" w14:textId="77777777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&lt;379.7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35C0" w14:textId="4C2475B1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40/45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E9F4" w14:textId="4CACCA41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108/95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0225D" w14:textId="797A92BD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1.50(0.81,2.76)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12D7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6D692AD4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FDFD" w14:textId="77777777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≥379.7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C04E" w14:textId="0A00599E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23/35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51AB" w14:textId="5ED438BD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116/114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E516" w14:textId="64D14528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1.73(0.87,3.45)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6045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2CF89E97" w14:textId="77777777" w:rsidTr="005D7050">
        <w:trPr>
          <w:trHeight w:val="772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F934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Zinc, μg/dL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3932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365D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69B8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B32C" w14:textId="71D86052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</w:tr>
      <w:tr w:rsidR="003F7270" w:rsidRPr="003A7DF1" w14:paraId="63683F7E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C738" w14:textId="2FF815BF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&lt;103.5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8A4E" w14:textId="3C0CF14C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31/38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BFCF" w14:textId="0FE24603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116/105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2A36" w14:textId="622C5D32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1.32(0.71,2.48)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346E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7DA428DF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B551" w14:textId="1C21235C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≥103.5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B786" w14:textId="7256C982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34/41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403" w14:textId="15A3E582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111/104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EA1C" w14:textId="332C44ED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1.92(0.99,3.74)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E0C1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3E3F1A78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EE45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Magnesium, mg/L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9F44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B125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3B02F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C974" w14:textId="76D91CFC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0.642</w:t>
            </w:r>
          </w:p>
        </w:tc>
      </w:tr>
      <w:tr w:rsidR="003F7270" w:rsidRPr="003A7DF1" w14:paraId="4B89815E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3155" w14:textId="77777777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&lt;20.4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4525" w14:textId="79AE1EBB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21/36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9048" w14:textId="054628A9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124/109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ECF4" w14:textId="41AE340D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1.73(0.85,3.49)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1B76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109EA1DB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C498" w14:textId="77777777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≥20.4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E612" w14:textId="0192030C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45/43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F4E9" w14:textId="5A8B2866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103/100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48D93" w14:textId="18FE7821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1.57(0.84,2.93)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80EDA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215A89EC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40E2D" w14:textId="77777777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Selenium, μg/dL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8FFF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CD3A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E0EA0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3E0FA" w14:textId="020E9D54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0.159</w:t>
            </w:r>
          </w:p>
        </w:tc>
      </w:tr>
      <w:tr w:rsidR="003F7270" w:rsidRPr="003A7DF1" w14:paraId="001C88E6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7EE" w14:textId="77777777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&lt;8.3 (median)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2D17" w14:textId="66BF19CC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37/38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BE12" w14:textId="568942BB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112/103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95E7" w14:textId="176978E3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1.20(0.63,2.28)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7ED6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658B02DB" w14:textId="77777777" w:rsidTr="005D7050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9906" w14:textId="77777777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≥8.3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613C" w14:textId="69E0A098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29/41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0BCC" w14:textId="1BD3C68D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115/106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35226" w14:textId="30F72B05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2.09(1.07,4.07)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48C2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2B1BF02B" w14:textId="77777777" w:rsidTr="005D7050">
        <w:trPr>
          <w:trHeight w:val="453"/>
          <w:jc w:val="center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773C" w14:textId="4C3F4D9C" w:rsidR="003F7270" w:rsidRPr="003A7DF1" w:rsidRDefault="003F7270" w:rsidP="003F72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5" w:name="RANGE!A25"/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Vitamin D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, ng/mL</w:t>
            </w:r>
            <w:bookmarkEnd w:id="5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ECF3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E9F1" w14:textId="77777777" w:rsidR="003F7270" w:rsidRPr="003A7DF1" w:rsidRDefault="003F7270" w:rsidP="003F72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876DA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5ACA" w14:textId="707248D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</w:tr>
      <w:tr w:rsidR="003F7270" w:rsidRPr="003A7DF1" w14:paraId="2A9FC69B" w14:textId="77777777" w:rsidTr="00606E88">
        <w:trPr>
          <w:trHeight w:val="385"/>
          <w:jc w:val="center"/>
        </w:trPr>
        <w:tc>
          <w:tcPr>
            <w:tcW w:w="2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73F7" w14:textId="7A316E4C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6" w:name="RANGE!A26"/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&lt;20.8 (median)</w:t>
            </w:r>
            <w:bookmarkEnd w:id="6"/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BC78" w14:textId="7711572E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41/44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453D74" w14:textId="140C5485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108/101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5380A1" w14:textId="718BC584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1.15(0.64,2.07)</w:t>
            </w:r>
          </w:p>
        </w:tc>
        <w:tc>
          <w:tcPr>
            <w:tcW w:w="2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7A7323" w14:textId="77777777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0" w:rsidRPr="003A7DF1" w14:paraId="5C21B391" w14:textId="77777777" w:rsidTr="00606E88">
        <w:trPr>
          <w:trHeight w:val="402"/>
          <w:jc w:val="center"/>
        </w:trPr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E753" w14:textId="77777777" w:rsidR="003F7270" w:rsidRPr="003A7DF1" w:rsidRDefault="003F7270" w:rsidP="003F7270">
            <w:pPr>
              <w:widowControl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≥20.8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12BC6" w14:textId="6EA9DE5A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25/37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935DB" w14:textId="4CFACBA7" w:rsidR="003F7270" w:rsidRPr="003A7DF1" w:rsidRDefault="003F7270" w:rsidP="003F72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120/112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53CDD4" w14:textId="25222D8F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1">
              <w:rPr>
                <w:rFonts w:ascii="Times New Roman" w:hAnsi="Times New Roman" w:cs="Times New Roman"/>
                <w:sz w:val="24"/>
                <w:szCs w:val="24"/>
              </w:rPr>
              <w:t>2.40(1.16,4.99)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0B7F" w14:textId="002862FC" w:rsidR="003F7270" w:rsidRPr="003A7DF1" w:rsidRDefault="003F7270" w:rsidP="003F7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E196B" w14:textId="77777777" w:rsidR="0099782D" w:rsidRPr="003A7DF1" w:rsidRDefault="0099782D" w:rsidP="0099782D">
      <w:pPr>
        <w:rPr>
          <w:rFonts w:ascii="Times New Roman" w:hAnsi="Times New Roman" w:cs="Times New Roman"/>
        </w:rPr>
      </w:pPr>
    </w:p>
    <w:p w14:paraId="2454B959" w14:textId="642C5D23" w:rsidR="00C76E42" w:rsidRDefault="007A4E90" w:rsidP="00D04376">
      <w:pPr>
        <w:ind w:leftChars="700" w:left="1470" w:rightChars="728" w:right="1529"/>
        <w:rPr>
          <w:rFonts w:ascii="Times New Roman" w:hAnsi="Times New Roman" w:cs="Times New Roman"/>
          <w:sz w:val="24"/>
          <w:szCs w:val="24"/>
        </w:rPr>
      </w:pPr>
      <w:r w:rsidRPr="003A7DF1">
        <w:rPr>
          <w:rFonts w:ascii="Times New Roman" w:eastAsia="FZYaoTi" w:hAnsi="Times New Roman" w:cs="Times New Roman"/>
          <w:b/>
          <w:sz w:val="24"/>
          <w:szCs w:val="24"/>
        </w:rPr>
        <w:t>*</w:t>
      </w:r>
      <w:r w:rsidR="0099782D" w:rsidRPr="003A7DF1">
        <w:rPr>
          <w:rFonts w:ascii="Times New Roman" w:hAnsi="Times New Roman" w:cs="Times New Roman"/>
          <w:sz w:val="24"/>
          <w:szCs w:val="24"/>
        </w:rPr>
        <w:t xml:space="preserve">Each subgroup analysis adjusted, if not stratified, for </w:t>
      </w:r>
      <w:r w:rsidR="009E3721" w:rsidRPr="003A7DF1">
        <w:rPr>
          <w:rFonts w:ascii="Times New Roman" w:hAnsi="Times New Roman" w:cs="Times New Roman"/>
          <w:sz w:val="24"/>
          <w:szCs w:val="24"/>
        </w:rPr>
        <w:t>age</w:t>
      </w:r>
      <w:r w:rsidR="00BC4C07" w:rsidRPr="003A7DF1">
        <w:rPr>
          <w:rFonts w:ascii="Times New Roman" w:hAnsi="Times New Roman" w:cs="Times New Roman"/>
          <w:sz w:val="24"/>
          <w:szCs w:val="24"/>
        </w:rPr>
        <w:t>, treatment group</w:t>
      </w:r>
      <w:r w:rsidR="00CC1C7A" w:rsidRPr="003A7DF1">
        <w:rPr>
          <w:rFonts w:ascii="Times New Roman" w:hAnsi="Times New Roman" w:cs="Times New Roman"/>
          <w:sz w:val="24"/>
          <w:szCs w:val="24"/>
        </w:rPr>
        <w:t>,</w:t>
      </w:r>
      <w:r w:rsidR="009E3721" w:rsidRPr="003A7DF1">
        <w:rPr>
          <w:rFonts w:ascii="Times New Roman" w:hAnsi="Times New Roman" w:cs="Times New Roman"/>
          <w:sz w:val="24"/>
          <w:szCs w:val="24"/>
        </w:rPr>
        <w:t xml:space="preserve"> </w:t>
      </w:r>
      <w:r w:rsidR="00F40FD0" w:rsidRPr="003A7DF1">
        <w:rPr>
          <w:rFonts w:ascii="Times New Roman" w:hAnsi="Times New Roman" w:cs="Times New Roman" w:hint="eastAsia"/>
          <w:sz w:val="24"/>
          <w:szCs w:val="24"/>
        </w:rPr>
        <w:t>study</w:t>
      </w:r>
      <w:r w:rsidR="00F40FD0" w:rsidRPr="003A7DF1">
        <w:rPr>
          <w:rFonts w:ascii="Times New Roman" w:hAnsi="Times New Roman" w:cs="Times New Roman"/>
          <w:sz w:val="24"/>
          <w:szCs w:val="24"/>
        </w:rPr>
        <w:t xml:space="preserve"> site, </w:t>
      </w:r>
      <w:r w:rsidR="0099782D" w:rsidRPr="003A7DF1">
        <w:rPr>
          <w:rFonts w:ascii="Times New Roman" w:hAnsi="Times New Roman" w:cs="Times New Roman"/>
          <w:sz w:val="24"/>
          <w:szCs w:val="24"/>
        </w:rPr>
        <w:t xml:space="preserve">body mass index (BMI), smoking status, alcohol drinking, systolic blood pressure at baseline (SBP), fasting blood glucose, </w:t>
      </w:r>
      <w:bookmarkStart w:id="7" w:name="_Hlk18767623"/>
      <w:r w:rsidR="0099782D" w:rsidRPr="003A7DF1">
        <w:rPr>
          <w:rFonts w:ascii="Times New Roman" w:hAnsi="Times New Roman" w:cs="Times New Roman"/>
          <w:sz w:val="24"/>
          <w:szCs w:val="24"/>
        </w:rPr>
        <w:t>total cholesterol</w:t>
      </w:r>
      <w:bookmarkEnd w:id="7"/>
      <w:r w:rsidR="0099782D" w:rsidRPr="003A7DF1">
        <w:rPr>
          <w:rFonts w:ascii="Times New Roman" w:hAnsi="Times New Roman" w:cs="Times New Roman"/>
          <w:sz w:val="24"/>
          <w:szCs w:val="24"/>
        </w:rPr>
        <w:t xml:space="preserve"> (TC), triglycerides (TG), high-density lipoprotein cholesterol (HDL-C), </w:t>
      </w:r>
      <w:bookmarkStart w:id="8" w:name="_Hlk18767754"/>
      <w:r w:rsidR="0099782D" w:rsidRPr="003A7DF1">
        <w:rPr>
          <w:rFonts w:ascii="Times New Roman" w:hAnsi="Times New Roman" w:cs="Times New Roman"/>
          <w:sz w:val="24"/>
          <w:szCs w:val="24"/>
        </w:rPr>
        <w:t>total homocysteine</w:t>
      </w:r>
      <w:bookmarkEnd w:id="8"/>
      <w:r w:rsidR="0099782D" w:rsidRPr="003A7DF1">
        <w:rPr>
          <w:rFonts w:ascii="Times New Roman" w:hAnsi="Times New Roman" w:cs="Times New Roman"/>
          <w:sz w:val="24"/>
          <w:szCs w:val="24"/>
        </w:rPr>
        <w:t xml:space="preserve"> (tHcy), </w:t>
      </w:r>
      <w:r w:rsidR="0099782D" w:rsidRPr="003A7DF1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folate, </w:t>
      </w:r>
      <w:r w:rsidR="000579ED" w:rsidRPr="003A7DF1"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and</w:t>
      </w:r>
      <w:r w:rsidR="000579ED" w:rsidRPr="003A7DF1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</w:t>
      </w:r>
      <w:r w:rsidR="0099782D" w:rsidRPr="003A7DF1">
        <w:rPr>
          <w:rFonts w:ascii="Times New Roman" w:hAnsi="Times New Roman" w:cs="Times New Roman"/>
          <w:sz w:val="24"/>
          <w:szCs w:val="24"/>
        </w:rPr>
        <w:t>estimated glomerular filtration rate (eGFR)</w:t>
      </w:r>
      <w:r w:rsidR="000579ED" w:rsidRPr="003A7DF1">
        <w:rPr>
          <w:rFonts w:ascii="Times New Roman" w:hAnsi="Times New Roman" w:cs="Times New Roman"/>
          <w:sz w:val="24"/>
          <w:szCs w:val="24"/>
        </w:rPr>
        <w:t xml:space="preserve"> </w:t>
      </w:r>
      <w:r w:rsidR="0099782D" w:rsidRPr="003A7DF1">
        <w:rPr>
          <w:rFonts w:ascii="Times New Roman" w:hAnsi="Times New Roman" w:cs="Times New Roman"/>
          <w:sz w:val="24"/>
          <w:szCs w:val="24"/>
        </w:rPr>
        <w:t>at baseline.</w:t>
      </w:r>
    </w:p>
    <w:p w14:paraId="3F0535AD" w14:textId="45E91540" w:rsidR="001839B9" w:rsidRDefault="001839B9" w:rsidP="00D04376">
      <w:pPr>
        <w:ind w:leftChars="700" w:left="1470" w:rightChars="728" w:right="1529"/>
        <w:rPr>
          <w:rFonts w:ascii="Times New Roman" w:hAnsi="Times New Roman" w:cs="Times New Roman"/>
          <w:sz w:val="24"/>
          <w:szCs w:val="24"/>
        </w:rPr>
      </w:pPr>
    </w:p>
    <w:p w14:paraId="47F06911" w14:textId="27C021CD" w:rsidR="00C76E42" w:rsidRDefault="00C76E42" w:rsidP="006F6365">
      <w:pPr>
        <w:ind w:rightChars="728" w:right="1529"/>
        <w:rPr>
          <w:rFonts w:ascii="Times New Roman" w:hAnsi="Times New Roman" w:cs="Times New Roman"/>
          <w:sz w:val="24"/>
          <w:szCs w:val="24"/>
        </w:rPr>
      </w:pPr>
    </w:p>
    <w:sectPr w:rsidR="00C76E42" w:rsidSect="00442789">
      <w:endnotePr>
        <w:numFmt w:val="decimal"/>
      </w:endnotePr>
      <w:pgSz w:w="16838" w:h="11906" w:orient="landscape"/>
      <w:pgMar w:top="1417" w:right="1417" w:bottom="1417" w:left="141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4C81" w14:textId="77777777" w:rsidR="00080D2F" w:rsidRDefault="00080D2F">
      <w:r>
        <w:separator/>
      </w:r>
    </w:p>
  </w:endnote>
  <w:endnote w:type="continuationSeparator" w:id="0">
    <w:p w14:paraId="06E29B04" w14:textId="77777777" w:rsidR="00080D2F" w:rsidRDefault="0008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YaoTi">
    <w:altName w:val="Microsoft YaHei"/>
    <w:charset w:val="86"/>
    <w:family w:val="auto"/>
    <w:pitch w:val="variable"/>
    <w:sig w:usb0="00000003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292555"/>
      <w:docPartObj>
        <w:docPartGallery w:val="Page Numbers (Bottom of Page)"/>
        <w:docPartUnique/>
      </w:docPartObj>
    </w:sdtPr>
    <w:sdtEndPr/>
    <w:sdtContent>
      <w:p w14:paraId="469A74A0" w14:textId="74B60EE7" w:rsidR="006B248B" w:rsidRDefault="006B24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85" w:rsidRPr="00044F85">
          <w:rPr>
            <w:noProof/>
            <w:lang w:val="zh-CN"/>
          </w:rPr>
          <w:t>19</w:t>
        </w:r>
        <w:r>
          <w:fldChar w:fldCharType="end"/>
        </w:r>
      </w:p>
    </w:sdtContent>
  </w:sdt>
  <w:p w14:paraId="7A6BD9FC" w14:textId="77777777" w:rsidR="001E6A12" w:rsidRDefault="001E6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8633" w14:textId="77777777" w:rsidR="00080D2F" w:rsidRDefault="00080D2F">
      <w:r>
        <w:separator/>
      </w:r>
    </w:p>
  </w:footnote>
  <w:footnote w:type="continuationSeparator" w:id="0">
    <w:p w14:paraId="0C1B7F6E" w14:textId="77777777" w:rsidR="00080D2F" w:rsidRDefault="0008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2FB6" w14:textId="548BAE59" w:rsidR="001E6A12" w:rsidRPr="00E90DF0" w:rsidRDefault="00E90DF0" w:rsidP="00E90DF0">
    <w:pPr>
      <w:pStyle w:val="Header"/>
    </w:pPr>
    <w:r w:rsidRPr="00E90DF0">
      <w:rPr>
        <w:rFonts w:ascii="Times New Roman" w:hAnsi="Times New Roman" w:cs="Times New Roman"/>
        <w:b/>
        <w:sz w:val="24"/>
        <w:szCs w:val="24"/>
        <w:shd w:val="clear" w:color="auto" w:fill="FFFFFF"/>
      </w:rPr>
      <w:t>Online Supplemental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1CC"/>
    <w:rsid w:val="000034AB"/>
    <w:rsid w:val="0000777E"/>
    <w:rsid w:val="00013FCA"/>
    <w:rsid w:val="000169BB"/>
    <w:rsid w:val="000201EA"/>
    <w:rsid w:val="00021541"/>
    <w:rsid w:val="000270C9"/>
    <w:rsid w:val="000400F4"/>
    <w:rsid w:val="000407AB"/>
    <w:rsid w:val="0004213A"/>
    <w:rsid w:val="00043CBF"/>
    <w:rsid w:val="00044F85"/>
    <w:rsid w:val="000451F8"/>
    <w:rsid w:val="000462BB"/>
    <w:rsid w:val="00050E93"/>
    <w:rsid w:val="00055959"/>
    <w:rsid w:val="00055E9C"/>
    <w:rsid w:val="00056F97"/>
    <w:rsid w:val="000579ED"/>
    <w:rsid w:val="00062AC0"/>
    <w:rsid w:val="0006345E"/>
    <w:rsid w:val="00066AD4"/>
    <w:rsid w:val="00067F77"/>
    <w:rsid w:val="00071EBB"/>
    <w:rsid w:val="000724FF"/>
    <w:rsid w:val="00077C00"/>
    <w:rsid w:val="00077F84"/>
    <w:rsid w:val="00080D2F"/>
    <w:rsid w:val="00081237"/>
    <w:rsid w:val="00090D84"/>
    <w:rsid w:val="0009262D"/>
    <w:rsid w:val="000930C9"/>
    <w:rsid w:val="000A7A08"/>
    <w:rsid w:val="000A7C0C"/>
    <w:rsid w:val="000B1252"/>
    <w:rsid w:val="000B3781"/>
    <w:rsid w:val="000C0561"/>
    <w:rsid w:val="000C0A16"/>
    <w:rsid w:val="000C2557"/>
    <w:rsid w:val="000C721C"/>
    <w:rsid w:val="000E1EC8"/>
    <w:rsid w:val="000F2420"/>
    <w:rsid w:val="000F4A90"/>
    <w:rsid w:val="00115F9C"/>
    <w:rsid w:val="00117269"/>
    <w:rsid w:val="001219E0"/>
    <w:rsid w:val="00127BBC"/>
    <w:rsid w:val="00127D5E"/>
    <w:rsid w:val="00130A7A"/>
    <w:rsid w:val="0013252B"/>
    <w:rsid w:val="00134E56"/>
    <w:rsid w:val="00143E1D"/>
    <w:rsid w:val="00146696"/>
    <w:rsid w:val="0014793C"/>
    <w:rsid w:val="0015453D"/>
    <w:rsid w:val="001566A0"/>
    <w:rsid w:val="00156A82"/>
    <w:rsid w:val="00161B05"/>
    <w:rsid w:val="0016385F"/>
    <w:rsid w:val="00164E39"/>
    <w:rsid w:val="00172A27"/>
    <w:rsid w:val="00174A7C"/>
    <w:rsid w:val="00175188"/>
    <w:rsid w:val="00181276"/>
    <w:rsid w:val="0018145D"/>
    <w:rsid w:val="001839B9"/>
    <w:rsid w:val="00183B4F"/>
    <w:rsid w:val="001921A6"/>
    <w:rsid w:val="0019590F"/>
    <w:rsid w:val="00196C42"/>
    <w:rsid w:val="001A02AE"/>
    <w:rsid w:val="001A1603"/>
    <w:rsid w:val="001A1AF2"/>
    <w:rsid w:val="001A2548"/>
    <w:rsid w:val="001A2D51"/>
    <w:rsid w:val="001A2DFD"/>
    <w:rsid w:val="001A54BA"/>
    <w:rsid w:val="001A7830"/>
    <w:rsid w:val="001B0281"/>
    <w:rsid w:val="001B6B5E"/>
    <w:rsid w:val="001C0673"/>
    <w:rsid w:val="001C1CFF"/>
    <w:rsid w:val="001C631E"/>
    <w:rsid w:val="001D2C76"/>
    <w:rsid w:val="001D4D06"/>
    <w:rsid w:val="001E05C0"/>
    <w:rsid w:val="001E091A"/>
    <w:rsid w:val="001E43A0"/>
    <w:rsid w:val="001E6A12"/>
    <w:rsid w:val="001F5B5F"/>
    <w:rsid w:val="001F7072"/>
    <w:rsid w:val="001F783D"/>
    <w:rsid w:val="001F7D23"/>
    <w:rsid w:val="0020193C"/>
    <w:rsid w:val="00202953"/>
    <w:rsid w:val="00213C4E"/>
    <w:rsid w:val="002140ED"/>
    <w:rsid w:val="00216092"/>
    <w:rsid w:val="002222EF"/>
    <w:rsid w:val="00230394"/>
    <w:rsid w:val="00230976"/>
    <w:rsid w:val="00232E47"/>
    <w:rsid w:val="0023479D"/>
    <w:rsid w:val="00236217"/>
    <w:rsid w:val="00243C13"/>
    <w:rsid w:val="00243FFE"/>
    <w:rsid w:val="00247270"/>
    <w:rsid w:val="00250699"/>
    <w:rsid w:val="002612A5"/>
    <w:rsid w:val="00261DAD"/>
    <w:rsid w:val="00261EA6"/>
    <w:rsid w:val="00264F2F"/>
    <w:rsid w:val="002650FF"/>
    <w:rsid w:val="0027489C"/>
    <w:rsid w:val="00274B77"/>
    <w:rsid w:val="00275898"/>
    <w:rsid w:val="00283DD4"/>
    <w:rsid w:val="00284A48"/>
    <w:rsid w:val="00285667"/>
    <w:rsid w:val="002870E0"/>
    <w:rsid w:val="00293D0E"/>
    <w:rsid w:val="002951D1"/>
    <w:rsid w:val="002A0268"/>
    <w:rsid w:val="002A52A9"/>
    <w:rsid w:val="002B0980"/>
    <w:rsid w:val="002B14B0"/>
    <w:rsid w:val="002B1846"/>
    <w:rsid w:val="002B1B44"/>
    <w:rsid w:val="002B228E"/>
    <w:rsid w:val="002B58ED"/>
    <w:rsid w:val="002B5F2D"/>
    <w:rsid w:val="002B69E2"/>
    <w:rsid w:val="002C43D6"/>
    <w:rsid w:val="002C44CA"/>
    <w:rsid w:val="002C7793"/>
    <w:rsid w:val="002D2555"/>
    <w:rsid w:val="002D4A52"/>
    <w:rsid w:val="002D51A1"/>
    <w:rsid w:val="002D7C5A"/>
    <w:rsid w:val="002E2F24"/>
    <w:rsid w:val="002E3512"/>
    <w:rsid w:val="002E432E"/>
    <w:rsid w:val="002E7809"/>
    <w:rsid w:val="002E7E92"/>
    <w:rsid w:val="002F521D"/>
    <w:rsid w:val="002F6721"/>
    <w:rsid w:val="002F72A9"/>
    <w:rsid w:val="003001DF"/>
    <w:rsid w:val="00306436"/>
    <w:rsid w:val="003109C0"/>
    <w:rsid w:val="00311FBC"/>
    <w:rsid w:val="0031318D"/>
    <w:rsid w:val="00315429"/>
    <w:rsid w:val="003168B1"/>
    <w:rsid w:val="00317A50"/>
    <w:rsid w:val="0032647E"/>
    <w:rsid w:val="00326B60"/>
    <w:rsid w:val="00336669"/>
    <w:rsid w:val="00343171"/>
    <w:rsid w:val="00343A96"/>
    <w:rsid w:val="00344082"/>
    <w:rsid w:val="003454A2"/>
    <w:rsid w:val="00347470"/>
    <w:rsid w:val="00350283"/>
    <w:rsid w:val="00360C80"/>
    <w:rsid w:val="0036157E"/>
    <w:rsid w:val="003679D2"/>
    <w:rsid w:val="00374373"/>
    <w:rsid w:val="00377F45"/>
    <w:rsid w:val="00377F5C"/>
    <w:rsid w:val="00383D70"/>
    <w:rsid w:val="00385094"/>
    <w:rsid w:val="00390144"/>
    <w:rsid w:val="00391AB8"/>
    <w:rsid w:val="00391BC7"/>
    <w:rsid w:val="003921B2"/>
    <w:rsid w:val="00393A1F"/>
    <w:rsid w:val="00393A58"/>
    <w:rsid w:val="00394F0F"/>
    <w:rsid w:val="00395CD3"/>
    <w:rsid w:val="00397BB4"/>
    <w:rsid w:val="003A0E00"/>
    <w:rsid w:val="003A3A90"/>
    <w:rsid w:val="003A4E1C"/>
    <w:rsid w:val="003A7DF1"/>
    <w:rsid w:val="003B2314"/>
    <w:rsid w:val="003B7FC1"/>
    <w:rsid w:val="003D465F"/>
    <w:rsid w:val="003D5FB5"/>
    <w:rsid w:val="003E1BB2"/>
    <w:rsid w:val="003E2CF2"/>
    <w:rsid w:val="003E304E"/>
    <w:rsid w:val="003E37AB"/>
    <w:rsid w:val="003E6C85"/>
    <w:rsid w:val="003F0178"/>
    <w:rsid w:val="003F4C1E"/>
    <w:rsid w:val="003F4E11"/>
    <w:rsid w:val="003F7270"/>
    <w:rsid w:val="0040057C"/>
    <w:rsid w:val="00410A25"/>
    <w:rsid w:val="00411077"/>
    <w:rsid w:val="00412737"/>
    <w:rsid w:val="0041634B"/>
    <w:rsid w:val="0042701E"/>
    <w:rsid w:val="004324F1"/>
    <w:rsid w:val="004342D9"/>
    <w:rsid w:val="00442789"/>
    <w:rsid w:val="00443DB3"/>
    <w:rsid w:val="00444E0E"/>
    <w:rsid w:val="00445380"/>
    <w:rsid w:val="00446084"/>
    <w:rsid w:val="004539EC"/>
    <w:rsid w:val="0045662D"/>
    <w:rsid w:val="00460844"/>
    <w:rsid w:val="00460E5F"/>
    <w:rsid w:val="00472E15"/>
    <w:rsid w:val="004744B7"/>
    <w:rsid w:val="00484439"/>
    <w:rsid w:val="00486432"/>
    <w:rsid w:val="00491ED8"/>
    <w:rsid w:val="00491FDF"/>
    <w:rsid w:val="004A4EC5"/>
    <w:rsid w:val="004A5A6A"/>
    <w:rsid w:val="004A5D1E"/>
    <w:rsid w:val="004B5743"/>
    <w:rsid w:val="004C3E91"/>
    <w:rsid w:val="004C4524"/>
    <w:rsid w:val="004C4667"/>
    <w:rsid w:val="004C5A90"/>
    <w:rsid w:val="004C6333"/>
    <w:rsid w:val="004D0B2C"/>
    <w:rsid w:val="004D3E83"/>
    <w:rsid w:val="004D7497"/>
    <w:rsid w:val="004E1081"/>
    <w:rsid w:val="004E1B34"/>
    <w:rsid w:val="004E5F63"/>
    <w:rsid w:val="004F087E"/>
    <w:rsid w:val="004F1CB1"/>
    <w:rsid w:val="004F39D9"/>
    <w:rsid w:val="004F3EFD"/>
    <w:rsid w:val="004F4D0D"/>
    <w:rsid w:val="004F6408"/>
    <w:rsid w:val="004F7162"/>
    <w:rsid w:val="00501627"/>
    <w:rsid w:val="0050334C"/>
    <w:rsid w:val="0050593C"/>
    <w:rsid w:val="00507397"/>
    <w:rsid w:val="00510969"/>
    <w:rsid w:val="0051604B"/>
    <w:rsid w:val="00524B81"/>
    <w:rsid w:val="0052516C"/>
    <w:rsid w:val="0052647F"/>
    <w:rsid w:val="00526751"/>
    <w:rsid w:val="00530130"/>
    <w:rsid w:val="00531ECC"/>
    <w:rsid w:val="00534535"/>
    <w:rsid w:val="0053621F"/>
    <w:rsid w:val="00536A73"/>
    <w:rsid w:val="00536A8A"/>
    <w:rsid w:val="00540A7E"/>
    <w:rsid w:val="00544643"/>
    <w:rsid w:val="00544CF3"/>
    <w:rsid w:val="005516A1"/>
    <w:rsid w:val="00551713"/>
    <w:rsid w:val="005525D8"/>
    <w:rsid w:val="00553886"/>
    <w:rsid w:val="005559D3"/>
    <w:rsid w:val="00557DD6"/>
    <w:rsid w:val="0056392A"/>
    <w:rsid w:val="00564854"/>
    <w:rsid w:val="0056542E"/>
    <w:rsid w:val="00565FDB"/>
    <w:rsid w:val="005707C1"/>
    <w:rsid w:val="00570B58"/>
    <w:rsid w:val="0057237C"/>
    <w:rsid w:val="005723D3"/>
    <w:rsid w:val="00573A28"/>
    <w:rsid w:val="005767CF"/>
    <w:rsid w:val="00577002"/>
    <w:rsid w:val="00577BF7"/>
    <w:rsid w:val="0058358B"/>
    <w:rsid w:val="00594AE6"/>
    <w:rsid w:val="00594B00"/>
    <w:rsid w:val="00594F9D"/>
    <w:rsid w:val="005A253B"/>
    <w:rsid w:val="005A35F7"/>
    <w:rsid w:val="005A37E5"/>
    <w:rsid w:val="005A3F16"/>
    <w:rsid w:val="005A49C9"/>
    <w:rsid w:val="005A5B9F"/>
    <w:rsid w:val="005A7374"/>
    <w:rsid w:val="005B705A"/>
    <w:rsid w:val="005B74A1"/>
    <w:rsid w:val="005C0E89"/>
    <w:rsid w:val="005C36BB"/>
    <w:rsid w:val="005D1DF2"/>
    <w:rsid w:val="005D2034"/>
    <w:rsid w:val="005D30E9"/>
    <w:rsid w:val="005D3677"/>
    <w:rsid w:val="005D536E"/>
    <w:rsid w:val="005D5FEB"/>
    <w:rsid w:val="005D6CC3"/>
    <w:rsid w:val="005D7050"/>
    <w:rsid w:val="005F63E2"/>
    <w:rsid w:val="005F7867"/>
    <w:rsid w:val="0060185B"/>
    <w:rsid w:val="0060186C"/>
    <w:rsid w:val="0060440E"/>
    <w:rsid w:val="006052BA"/>
    <w:rsid w:val="006110AF"/>
    <w:rsid w:val="006121D8"/>
    <w:rsid w:val="00615201"/>
    <w:rsid w:val="0061637D"/>
    <w:rsid w:val="006166C6"/>
    <w:rsid w:val="00620BF9"/>
    <w:rsid w:val="00622A5B"/>
    <w:rsid w:val="006258E8"/>
    <w:rsid w:val="00625975"/>
    <w:rsid w:val="00631305"/>
    <w:rsid w:val="00632AB8"/>
    <w:rsid w:val="00632B36"/>
    <w:rsid w:val="006423FB"/>
    <w:rsid w:val="006431E3"/>
    <w:rsid w:val="00644248"/>
    <w:rsid w:val="00647F37"/>
    <w:rsid w:val="00652663"/>
    <w:rsid w:val="00655C54"/>
    <w:rsid w:val="00661428"/>
    <w:rsid w:val="006646B3"/>
    <w:rsid w:val="00666815"/>
    <w:rsid w:val="006668BE"/>
    <w:rsid w:val="00666A0B"/>
    <w:rsid w:val="00667A44"/>
    <w:rsid w:val="006762F0"/>
    <w:rsid w:val="006774A2"/>
    <w:rsid w:val="00677FB4"/>
    <w:rsid w:val="006803F7"/>
    <w:rsid w:val="00680BA7"/>
    <w:rsid w:val="0068138F"/>
    <w:rsid w:val="0068282E"/>
    <w:rsid w:val="00686410"/>
    <w:rsid w:val="00687851"/>
    <w:rsid w:val="00690CEB"/>
    <w:rsid w:val="00692C7B"/>
    <w:rsid w:val="006952E0"/>
    <w:rsid w:val="006B248B"/>
    <w:rsid w:val="006B2BEC"/>
    <w:rsid w:val="006B604E"/>
    <w:rsid w:val="006B7D31"/>
    <w:rsid w:val="006C0FBD"/>
    <w:rsid w:val="006C22D3"/>
    <w:rsid w:val="006C563D"/>
    <w:rsid w:val="006C76F0"/>
    <w:rsid w:val="006D5217"/>
    <w:rsid w:val="006D76CF"/>
    <w:rsid w:val="006E1FF1"/>
    <w:rsid w:val="006E2325"/>
    <w:rsid w:val="006E7A81"/>
    <w:rsid w:val="006F2C09"/>
    <w:rsid w:val="006F3F82"/>
    <w:rsid w:val="006F6365"/>
    <w:rsid w:val="00700839"/>
    <w:rsid w:val="0070123A"/>
    <w:rsid w:val="00702E35"/>
    <w:rsid w:val="00705CBD"/>
    <w:rsid w:val="00707110"/>
    <w:rsid w:val="0070776C"/>
    <w:rsid w:val="00713A5A"/>
    <w:rsid w:val="00715A40"/>
    <w:rsid w:val="00720CB3"/>
    <w:rsid w:val="007211A9"/>
    <w:rsid w:val="0072296B"/>
    <w:rsid w:val="00722CF6"/>
    <w:rsid w:val="00730BA8"/>
    <w:rsid w:val="00734247"/>
    <w:rsid w:val="0073723C"/>
    <w:rsid w:val="00737835"/>
    <w:rsid w:val="00737E24"/>
    <w:rsid w:val="007421FD"/>
    <w:rsid w:val="007449EA"/>
    <w:rsid w:val="0075102A"/>
    <w:rsid w:val="00753B1B"/>
    <w:rsid w:val="007579B5"/>
    <w:rsid w:val="007658E4"/>
    <w:rsid w:val="007666D6"/>
    <w:rsid w:val="007700DF"/>
    <w:rsid w:val="00771A72"/>
    <w:rsid w:val="00774408"/>
    <w:rsid w:val="007761BE"/>
    <w:rsid w:val="0078322F"/>
    <w:rsid w:val="00783698"/>
    <w:rsid w:val="00784E2A"/>
    <w:rsid w:val="007917BD"/>
    <w:rsid w:val="00793A91"/>
    <w:rsid w:val="0079410B"/>
    <w:rsid w:val="007942A7"/>
    <w:rsid w:val="00795520"/>
    <w:rsid w:val="00796E34"/>
    <w:rsid w:val="007A1662"/>
    <w:rsid w:val="007A1698"/>
    <w:rsid w:val="007A1B6E"/>
    <w:rsid w:val="007A4E90"/>
    <w:rsid w:val="007A539F"/>
    <w:rsid w:val="007B156F"/>
    <w:rsid w:val="007B2230"/>
    <w:rsid w:val="007C1DC8"/>
    <w:rsid w:val="007D4B9E"/>
    <w:rsid w:val="007E11EC"/>
    <w:rsid w:val="007E1BFC"/>
    <w:rsid w:val="007E2745"/>
    <w:rsid w:val="007E42A8"/>
    <w:rsid w:val="007E4F0B"/>
    <w:rsid w:val="007E5EF1"/>
    <w:rsid w:val="007E6997"/>
    <w:rsid w:val="007F32C1"/>
    <w:rsid w:val="007F4335"/>
    <w:rsid w:val="007F5F55"/>
    <w:rsid w:val="00800E74"/>
    <w:rsid w:val="00802EE3"/>
    <w:rsid w:val="00803336"/>
    <w:rsid w:val="0080334E"/>
    <w:rsid w:val="008035A6"/>
    <w:rsid w:val="00803A1B"/>
    <w:rsid w:val="00804C01"/>
    <w:rsid w:val="00805C6F"/>
    <w:rsid w:val="008060D9"/>
    <w:rsid w:val="00806E10"/>
    <w:rsid w:val="00810B2B"/>
    <w:rsid w:val="008120E8"/>
    <w:rsid w:val="00815571"/>
    <w:rsid w:val="00817010"/>
    <w:rsid w:val="00820669"/>
    <w:rsid w:val="008225C3"/>
    <w:rsid w:val="00824A9B"/>
    <w:rsid w:val="00825C60"/>
    <w:rsid w:val="00830660"/>
    <w:rsid w:val="00833778"/>
    <w:rsid w:val="0083392F"/>
    <w:rsid w:val="008370DE"/>
    <w:rsid w:val="008435C9"/>
    <w:rsid w:val="008470BA"/>
    <w:rsid w:val="00847B54"/>
    <w:rsid w:val="00852FDE"/>
    <w:rsid w:val="00855FA5"/>
    <w:rsid w:val="00856A56"/>
    <w:rsid w:val="008574F2"/>
    <w:rsid w:val="00861ED6"/>
    <w:rsid w:val="00863ABC"/>
    <w:rsid w:val="0086584C"/>
    <w:rsid w:val="00873FAC"/>
    <w:rsid w:val="008804AD"/>
    <w:rsid w:val="00881EE2"/>
    <w:rsid w:val="008821B3"/>
    <w:rsid w:val="008833DB"/>
    <w:rsid w:val="00885655"/>
    <w:rsid w:val="008A16E5"/>
    <w:rsid w:val="008B767F"/>
    <w:rsid w:val="008C235A"/>
    <w:rsid w:val="008C2FA3"/>
    <w:rsid w:val="008C59AE"/>
    <w:rsid w:val="008D063E"/>
    <w:rsid w:val="008D0EE3"/>
    <w:rsid w:val="008D149B"/>
    <w:rsid w:val="008D2335"/>
    <w:rsid w:val="008D296E"/>
    <w:rsid w:val="008D2FF7"/>
    <w:rsid w:val="008D323A"/>
    <w:rsid w:val="008D4493"/>
    <w:rsid w:val="008D5DE2"/>
    <w:rsid w:val="008D7D88"/>
    <w:rsid w:val="008E1147"/>
    <w:rsid w:val="008E2928"/>
    <w:rsid w:val="008E3ED0"/>
    <w:rsid w:val="008F310B"/>
    <w:rsid w:val="008F4903"/>
    <w:rsid w:val="009025FC"/>
    <w:rsid w:val="00903360"/>
    <w:rsid w:val="00906FAB"/>
    <w:rsid w:val="0091317B"/>
    <w:rsid w:val="0091659A"/>
    <w:rsid w:val="00920A99"/>
    <w:rsid w:val="009217C1"/>
    <w:rsid w:val="009262AA"/>
    <w:rsid w:val="009320A1"/>
    <w:rsid w:val="0093417C"/>
    <w:rsid w:val="00936466"/>
    <w:rsid w:val="00941DAE"/>
    <w:rsid w:val="009424F1"/>
    <w:rsid w:val="00945607"/>
    <w:rsid w:val="00955529"/>
    <w:rsid w:val="00960B86"/>
    <w:rsid w:val="00967A0D"/>
    <w:rsid w:val="00967ADF"/>
    <w:rsid w:val="00967FB7"/>
    <w:rsid w:val="00970C12"/>
    <w:rsid w:val="00972538"/>
    <w:rsid w:val="00992446"/>
    <w:rsid w:val="0099782D"/>
    <w:rsid w:val="00997904"/>
    <w:rsid w:val="009B29AE"/>
    <w:rsid w:val="009C345F"/>
    <w:rsid w:val="009C37A9"/>
    <w:rsid w:val="009C3A1A"/>
    <w:rsid w:val="009C4CB4"/>
    <w:rsid w:val="009C6209"/>
    <w:rsid w:val="009D0D02"/>
    <w:rsid w:val="009D4427"/>
    <w:rsid w:val="009E0006"/>
    <w:rsid w:val="009E3721"/>
    <w:rsid w:val="009E5B17"/>
    <w:rsid w:val="009E5EB3"/>
    <w:rsid w:val="009E79A9"/>
    <w:rsid w:val="009F3B9B"/>
    <w:rsid w:val="009F4003"/>
    <w:rsid w:val="00A07B18"/>
    <w:rsid w:val="00A109CF"/>
    <w:rsid w:val="00A12607"/>
    <w:rsid w:val="00A30362"/>
    <w:rsid w:val="00A34B57"/>
    <w:rsid w:val="00A35ECB"/>
    <w:rsid w:val="00A36CB7"/>
    <w:rsid w:val="00A41D80"/>
    <w:rsid w:val="00A42942"/>
    <w:rsid w:val="00A45B86"/>
    <w:rsid w:val="00A464AF"/>
    <w:rsid w:val="00A47AD8"/>
    <w:rsid w:val="00A53862"/>
    <w:rsid w:val="00A55F38"/>
    <w:rsid w:val="00A7075B"/>
    <w:rsid w:val="00A75308"/>
    <w:rsid w:val="00A75AE5"/>
    <w:rsid w:val="00A76774"/>
    <w:rsid w:val="00A83F7B"/>
    <w:rsid w:val="00A84DE6"/>
    <w:rsid w:val="00A97D6F"/>
    <w:rsid w:val="00AA6EB1"/>
    <w:rsid w:val="00AA7613"/>
    <w:rsid w:val="00AB1B24"/>
    <w:rsid w:val="00AB2260"/>
    <w:rsid w:val="00AB2A56"/>
    <w:rsid w:val="00AB35B3"/>
    <w:rsid w:val="00AC0FFA"/>
    <w:rsid w:val="00AC3DCA"/>
    <w:rsid w:val="00AC4397"/>
    <w:rsid w:val="00AD4803"/>
    <w:rsid w:val="00AF3DA0"/>
    <w:rsid w:val="00AF63EF"/>
    <w:rsid w:val="00B13EC0"/>
    <w:rsid w:val="00B15048"/>
    <w:rsid w:val="00B21CA4"/>
    <w:rsid w:val="00B223CA"/>
    <w:rsid w:val="00B22632"/>
    <w:rsid w:val="00B2387F"/>
    <w:rsid w:val="00B263CC"/>
    <w:rsid w:val="00B31CA9"/>
    <w:rsid w:val="00B34095"/>
    <w:rsid w:val="00B35816"/>
    <w:rsid w:val="00B41227"/>
    <w:rsid w:val="00B44971"/>
    <w:rsid w:val="00B53272"/>
    <w:rsid w:val="00B54908"/>
    <w:rsid w:val="00B5505D"/>
    <w:rsid w:val="00B57BAE"/>
    <w:rsid w:val="00B57BB6"/>
    <w:rsid w:val="00B600D2"/>
    <w:rsid w:val="00B60890"/>
    <w:rsid w:val="00B60E0B"/>
    <w:rsid w:val="00B64024"/>
    <w:rsid w:val="00B65C55"/>
    <w:rsid w:val="00B82AB2"/>
    <w:rsid w:val="00B848A9"/>
    <w:rsid w:val="00B86DE3"/>
    <w:rsid w:val="00B87C82"/>
    <w:rsid w:val="00B90139"/>
    <w:rsid w:val="00B9114B"/>
    <w:rsid w:val="00B95D1A"/>
    <w:rsid w:val="00BA477A"/>
    <w:rsid w:val="00BA5950"/>
    <w:rsid w:val="00BB1725"/>
    <w:rsid w:val="00BB2BE3"/>
    <w:rsid w:val="00BB4F97"/>
    <w:rsid w:val="00BB5C47"/>
    <w:rsid w:val="00BC04E4"/>
    <w:rsid w:val="00BC211E"/>
    <w:rsid w:val="00BC3916"/>
    <w:rsid w:val="00BC4C07"/>
    <w:rsid w:val="00BC4C5F"/>
    <w:rsid w:val="00BD1959"/>
    <w:rsid w:val="00BD5D94"/>
    <w:rsid w:val="00BD77E5"/>
    <w:rsid w:val="00BD7F41"/>
    <w:rsid w:val="00BE4655"/>
    <w:rsid w:val="00BF003E"/>
    <w:rsid w:val="00BF19BE"/>
    <w:rsid w:val="00BF3250"/>
    <w:rsid w:val="00BF39EA"/>
    <w:rsid w:val="00BF5663"/>
    <w:rsid w:val="00BF6127"/>
    <w:rsid w:val="00C0212A"/>
    <w:rsid w:val="00C02C1C"/>
    <w:rsid w:val="00C05D3D"/>
    <w:rsid w:val="00C12848"/>
    <w:rsid w:val="00C149F7"/>
    <w:rsid w:val="00C16BB4"/>
    <w:rsid w:val="00C178F2"/>
    <w:rsid w:val="00C22306"/>
    <w:rsid w:val="00C22380"/>
    <w:rsid w:val="00C2296E"/>
    <w:rsid w:val="00C24785"/>
    <w:rsid w:val="00C26B5E"/>
    <w:rsid w:val="00C30124"/>
    <w:rsid w:val="00C322AF"/>
    <w:rsid w:val="00C34AEE"/>
    <w:rsid w:val="00C369E4"/>
    <w:rsid w:val="00C5113B"/>
    <w:rsid w:val="00C61A4B"/>
    <w:rsid w:val="00C63870"/>
    <w:rsid w:val="00C63C28"/>
    <w:rsid w:val="00C67FBF"/>
    <w:rsid w:val="00C7550C"/>
    <w:rsid w:val="00C76E42"/>
    <w:rsid w:val="00C7796F"/>
    <w:rsid w:val="00C77D1A"/>
    <w:rsid w:val="00C834EA"/>
    <w:rsid w:val="00C9076E"/>
    <w:rsid w:val="00C94362"/>
    <w:rsid w:val="00CA1047"/>
    <w:rsid w:val="00CA319C"/>
    <w:rsid w:val="00CA4EEF"/>
    <w:rsid w:val="00CA67E2"/>
    <w:rsid w:val="00CA6F0C"/>
    <w:rsid w:val="00CB41FF"/>
    <w:rsid w:val="00CC0300"/>
    <w:rsid w:val="00CC0AF1"/>
    <w:rsid w:val="00CC1C7A"/>
    <w:rsid w:val="00CC21D0"/>
    <w:rsid w:val="00CC658E"/>
    <w:rsid w:val="00CC71A5"/>
    <w:rsid w:val="00CD3A22"/>
    <w:rsid w:val="00CE06B1"/>
    <w:rsid w:val="00CE255E"/>
    <w:rsid w:val="00CE5EFA"/>
    <w:rsid w:val="00CF1CC5"/>
    <w:rsid w:val="00CF2DC7"/>
    <w:rsid w:val="00D00CFF"/>
    <w:rsid w:val="00D01BB1"/>
    <w:rsid w:val="00D020B2"/>
    <w:rsid w:val="00D03B5E"/>
    <w:rsid w:val="00D04376"/>
    <w:rsid w:val="00D045C3"/>
    <w:rsid w:val="00D04663"/>
    <w:rsid w:val="00D067D7"/>
    <w:rsid w:val="00D074FA"/>
    <w:rsid w:val="00D07BDE"/>
    <w:rsid w:val="00D34222"/>
    <w:rsid w:val="00D345C2"/>
    <w:rsid w:val="00D37EC5"/>
    <w:rsid w:val="00D42C0C"/>
    <w:rsid w:val="00D43390"/>
    <w:rsid w:val="00D52EF6"/>
    <w:rsid w:val="00D56801"/>
    <w:rsid w:val="00D61C7B"/>
    <w:rsid w:val="00D65226"/>
    <w:rsid w:val="00D659AD"/>
    <w:rsid w:val="00D67BED"/>
    <w:rsid w:val="00D67D6F"/>
    <w:rsid w:val="00D719EA"/>
    <w:rsid w:val="00D7278F"/>
    <w:rsid w:val="00D7331D"/>
    <w:rsid w:val="00D76A78"/>
    <w:rsid w:val="00D76E93"/>
    <w:rsid w:val="00D77817"/>
    <w:rsid w:val="00D85CFF"/>
    <w:rsid w:val="00D961B4"/>
    <w:rsid w:val="00DA148A"/>
    <w:rsid w:val="00DA1AF2"/>
    <w:rsid w:val="00DA29E7"/>
    <w:rsid w:val="00DA2A97"/>
    <w:rsid w:val="00DA4239"/>
    <w:rsid w:val="00DA4FA5"/>
    <w:rsid w:val="00DA6D4D"/>
    <w:rsid w:val="00DA7AF3"/>
    <w:rsid w:val="00DB1B4E"/>
    <w:rsid w:val="00DB2480"/>
    <w:rsid w:val="00DB399E"/>
    <w:rsid w:val="00DB3DB4"/>
    <w:rsid w:val="00DB773D"/>
    <w:rsid w:val="00DC2D4E"/>
    <w:rsid w:val="00DC74BB"/>
    <w:rsid w:val="00DD1E69"/>
    <w:rsid w:val="00DD7A4B"/>
    <w:rsid w:val="00DE0F4D"/>
    <w:rsid w:val="00DE217F"/>
    <w:rsid w:val="00DE27B9"/>
    <w:rsid w:val="00DE3E3E"/>
    <w:rsid w:val="00DE42A2"/>
    <w:rsid w:val="00DE4C79"/>
    <w:rsid w:val="00E01E11"/>
    <w:rsid w:val="00E02498"/>
    <w:rsid w:val="00E10993"/>
    <w:rsid w:val="00E138D8"/>
    <w:rsid w:val="00E22048"/>
    <w:rsid w:val="00E264AE"/>
    <w:rsid w:val="00E26A20"/>
    <w:rsid w:val="00E36000"/>
    <w:rsid w:val="00E40EE0"/>
    <w:rsid w:val="00E42538"/>
    <w:rsid w:val="00E42D5D"/>
    <w:rsid w:val="00E510A6"/>
    <w:rsid w:val="00E51C2B"/>
    <w:rsid w:val="00E61878"/>
    <w:rsid w:val="00E6234B"/>
    <w:rsid w:val="00E62992"/>
    <w:rsid w:val="00E62D10"/>
    <w:rsid w:val="00E65DC1"/>
    <w:rsid w:val="00E66CF5"/>
    <w:rsid w:val="00E72A39"/>
    <w:rsid w:val="00E75ECC"/>
    <w:rsid w:val="00E75F22"/>
    <w:rsid w:val="00E75F4F"/>
    <w:rsid w:val="00E7701E"/>
    <w:rsid w:val="00E80209"/>
    <w:rsid w:val="00E90DF0"/>
    <w:rsid w:val="00E9658F"/>
    <w:rsid w:val="00E972C7"/>
    <w:rsid w:val="00EA1E0B"/>
    <w:rsid w:val="00EA5E54"/>
    <w:rsid w:val="00EA66C6"/>
    <w:rsid w:val="00EA6E17"/>
    <w:rsid w:val="00EB0177"/>
    <w:rsid w:val="00EB3174"/>
    <w:rsid w:val="00EB68A5"/>
    <w:rsid w:val="00EB784B"/>
    <w:rsid w:val="00EC0CD4"/>
    <w:rsid w:val="00EC14C7"/>
    <w:rsid w:val="00EC1D4F"/>
    <w:rsid w:val="00EC65C8"/>
    <w:rsid w:val="00ED7BE9"/>
    <w:rsid w:val="00EE1BF6"/>
    <w:rsid w:val="00EE2174"/>
    <w:rsid w:val="00EE70F6"/>
    <w:rsid w:val="00EF1DBE"/>
    <w:rsid w:val="00EF5E9C"/>
    <w:rsid w:val="00F03625"/>
    <w:rsid w:val="00F036C0"/>
    <w:rsid w:val="00F12824"/>
    <w:rsid w:val="00F1530F"/>
    <w:rsid w:val="00F16BF1"/>
    <w:rsid w:val="00F23865"/>
    <w:rsid w:val="00F254AA"/>
    <w:rsid w:val="00F26C17"/>
    <w:rsid w:val="00F26DA8"/>
    <w:rsid w:val="00F27443"/>
    <w:rsid w:val="00F302C1"/>
    <w:rsid w:val="00F30638"/>
    <w:rsid w:val="00F31D3A"/>
    <w:rsid w:val="00F32901"/>
    <w:rsid w:val="00F36951"/>
    <w:rsid w:val="00F369B2"/>
    <w:rsid w:val="00F40FD0"/>
    <w:rsid w:val="00F43962"/>
    <w:rsid w:val="00F445B3"/>
    <w:rsid w:val="00F45817"/>
    <w:rsid w:val="00F525A1"/>
    <w:rsid w:val="00F535A0"/>
    <w:rsid w:val="00F63404"/>
    <w:rsid w:val="00F63641"/>
    <w:rsid w:val="00F63D20"/>
    <w:rsid w:val="00F654EF"/>
    <w:rsid w:val="00F65F47"/>
    <w:rsid w:val="00F675FC"/>
    <w:rsid w:val="00F67838"/>
    <w:rsid w:val="00F72345"/>
    <w:rsid w:val="00F72DF7"/>
    <w:rsid w:val="00F81EE0"/>
    <w:rsid w:val="00F847E1"/>
    <w:rsid w:val="00F90C1D"/>
    <w:rsid w:val="00F91E42"/>
    <w:rsid w:val="00F945CA"/>
    <w:rsid w:val="00FA0E75"/>
    <w:rsid w:val="00FA2AEA"/>
    <w:rsid w:val="00FA7558"/>
    <w:rsid w:val="00FB065C"/>
    <w:rsid w:val="00FC1967"/>
    <w:rsid w:val="00FC2A89"/>
    <w:rsid w:val="00FC6DAB"/>
    <w:rsid w:val="00FC7594"/>
    <w:rsid w:val="00FD29B6"/>
    <w:rsid w:val="00FD5522"/>
    <w:rsid w:val="00FD6A42"/>
    <w:rsid w:val="00FD7B87"/>
    <w:rsid w:val="00FE259B"/>
    <w:rsid w:val="00FE6BA7"/>
    <w:rsid w:val="00FF09BE"/>
    <w:rsid w:val="00FF1A32"/>
    <w:rsid w:val="00FF3302"/>
    <w:rsid w:val="00FF4BEA"/>
    <w:rsid w:val="03862717"/>
    <w:rsid w:val="050D579E"/>
    <w:rsid w:val="066E4085"/>
    <w:rsid w:val="06810EC5"/>
    <w:rsid w:val="07104228"/>
    <w:rsid w:val="074137CC"/>
    <w:rsid w:val="079A379D"/>
    <w:rsid w:val="07F15E8F"/>
    <w:rsid w:val="087D68D0"/>
    <w:rsid w:val="0B646EB9"/>
    <w:rsid w:val="0C7D0B44"/>
    <w:rsid w:val="0CF87798"/>
    <w:rsid w:val="0D045FBB"/>
    <w:rsid w:val="0D730AE5"/>
    <w:rsid w:val="0E222EA2"/>
    <w:rsid w:val="0FC55E28"/>
    <w:rsid w:val="10661FCA"/>
    <w:rsid w:val="10EC4B79"/>
    <w:rsid w:val="12566075"/>
    <w:rsid w:val="12F60706"/>
    <w:rsid w:val="136229F8"/>
    <w:rsid w:val="13FA72F6"/>
    <w:rsid w:val="1483565F"/>
    <w:rsid w:val="15AE502A"/>
    <w:rsid w:val="165D6180"/>
    <w:rsid w:val="17BB54B8"/>
    <w:rsid w:val="17C7719C"/>
    <w:rsid w:val="17FE7D53"/>
    <w:rsid w:val="187E6A5F"/>
    <w:rsid w:val="1A9D6F67"/>
    <w:rsid w:val="1B13495C"/>
    <w:rsid w:val="1B3879CF"/>
    <w:rsid w:val="1B982C10"/>
    <w:rsid w:val="1BD35B08"/>
    <w:rsid w:val="1BD57951"/>
    <w:rsid w:val="1C1F7195"/>
    <w:rsid w:val="1C613494"/>
    <w:rsid w:val="1D870155"/>
    <w:rsid w:val="1DA437F6"/>
    <w:rsid w:val="1DDD0D11"/>
    <w:rsid w:val="1EE4387C"/>
    <w:rsid w:val="1F6A0367"/>
    <w:rsid w:val="21991114"/>
    <w:rsid w:val="23B37985"/>
    <w:rsid w:val="24136460"/>
    <w:rsid w:val="24BF631A"/>
    <w:rsid w:val="25354839"/>
    <w:rsid w:val="25974FD6"/>
    <w:rsid w:val="25D1231A"/>
    <w:rsid w:val="27132E0B"/>
    <w:rsid w:val="278109A0"/>
    <w:rsid w:val="27855DBE"/>
    <w:rsid w:val="28EB0C77"/>
    <w:rsid w:val="28ED014A"/>
    <w:rsid w:val="29112521"/>
    <w:rsid w:val="292970D3"/>
    <w:rsid w:val="29AF4719"/>
    <w:rsid w:val="29E57EC9"/>
    <w:rsid w:val="2A1253FA"/>
    <w:rsid w:val="2A6F53ED"/>
    <w:rsid w:val="2AD62D12"/>
    <w:rsid w:val="2B716138"/>
    <w:rsid w:val="2B9F2A6A"/>
    <w:rsid w:val="2BC8760A"/>
    <w:rsid w:val="2E101358"/>
    <w:rsid w:val="2E3E5DDF"/>
    <w:rsid w:val="2E8C18C3"/>
    <w:rsid w:val="2F95684F"/>
    <w:rsid w:val="2FAB592B"/>
    <w:rsid w:val="31077880"/>
    <w:rsid w:val="31FD7EBB"/>
    <w:rsid w:val="33AD7009"/>
    <w:rsid w:val="33D7713C"/>
    <w:rsid w:val="33FD7AA1"/>
    <w:rsid w:val="35307E4F"/>
    <w:rsid w:val="353D2F2B"/>
    <w:rsid w:val="3636773A"/>
    <w:rsid w:val="368F6051"/>
    <w:rsid w:val="37713B72"/>
    <w:rsid w:val="386F3477"/>
    <w:rsid w:val="38E275E2"/>
    <w:rsid w:val="39D50B9B"/>
    <w:rsid w:val="3A3D3C4A"/>
    <w:rsid w:val="3B102405"/>
    <w:rsid w:val="3BE844C5"/>
    <w:rsid w:val="3D475C74"/>
    <w:rsid w:val="3EC903AB"/>
    <w:rsid w:val="3FA52F1D"/>
    <w:rsid w:val="3FC00F56"/>
    <w:rsid w:val="400E03FF"/>
    <w:rsid w:val="40B5209E"/>
    <w:rsid w:val="4151277A"/>
    <w:rsid w:val="41E95F34"/>
    <w:rsid w:val="42242B31"/>
    <w:rsid w:val="427823AD"/>
    <w:rsid w:val="43C56B55"/>
    <w:rsid w:val="445C11E3"/>
    <w:rsid w:val="450E1BE2"/>
    <w:rsid w:val="465E25F6"/>
    <w:rsid w:val="466C070D"/>
    <w:rsid w:val="468A0834"/>
    <w:rsid w:val="46CE2656"/>
    <w:rsid w:val="47190B45"/>
    <w:rsid w:val="47E56663"/>
    <w:rsid w:val="48411CBB"/>
    <w:rsid w:val="48E602EB"/>
    <w:rsid w:val="498313AA"/>
    <w:rsid w:val="4A3F561E"/>
    <w:rsid w:val="4C671B9A"/>
    <w:rsid w:val="4C687192"/>
    <w:rsid w:val="4D2E4570"/>
    <w:rsid w:val="4D436F07"/>
    <w:rsid w:val="4DB341D0"/>
    <w:rsid w:val="4E6B36B9"/>
    <w:rsid w:val="4E984DF8"/>
    <w:rsid w:val="4F0A73B0"/>
    <w:rsid w:val="4F3E1A58"/>
    <w:rsid w:val="4FA02914"/>
    <w:rsid w:val="4FD83492"/>
    <w:rsid w:val="50337C40"/>
    <w:rsid w:val="50A620DE"/>
    <w:rsid w:val="50F600E2"/>
    <w:rsid w:val="517E2844"/>
    <w:rsid w:val="51BC32F4"/>
    <w:rsid w:val="51E247FA"/>
    <w:rsid w:val="533D768A"/>
    <w:rsid w:val="53676099"/>
    <w:rsid w:val="541650CC"/>
    <w:rsid w:val="5626243D"/>
    <w:rsid w:val="56C91AAF"/>
    <w:rsid w:val="582655A6"/>
    <w:rsid w:val="59060098"/>
    <w:rsid w:val="59422BD5"/>
    <w:rsid w:val="59811CC3"/>
    <w:rsid w:val="59971DD2"/>
    <w:rsid w:val="59E04954"/>
    <w:rsid w:val="5A1F790F"/>
    <w:rsid w:val="5AC60F12"/>
    <w:rsid w:val="5AF8283A"/>
    <w:rsid w:val="5B00059D"/>
    <w:rsid w:val="5D5024DF"/>
    <w:rsid w:val="5D962737"/>
    <w:rsid w:val="5DE95FD8"/>
    <w:rsid w:val="5E8C4735"/>
    <w:rsid w:val="5F237132"/>
    <w:rsid w:val="5FC56076"/>
    <w:rsid w:val="5FED09C9"/>
    <w:rsid w:val="60220E6B"/>
    <w:rsid w:val="605F359A"/>
    <w:rsid w:val="61267655"/>
    <w:rsid w:val="61D914D1"/>
    <w:rsid w:val="626C35CA"/>
    <w:rsid w:val="628C0741"/>
    <w:rsid w:val="63C0252B"/>
    <w:rsid w:val="64092243"/>
    <w:rsid w:val="64B1227C"/>
    <w:rsid w:val="64C925EE"/>
    <w:rsid w:val="667F3A65"/>
    <w:rsid w:val="678F2A99"/>
    <w:rsid w:val="67954628"/>
    <w:rsid w:val="6834102B"/>
    <w:rsid w:val="68477324"/>
    <w:rsid w:val="69D11928"/>
    <w:rsid w:val="6A021E9A"/>
    <w:rsid w:val="6B5634D9"/>
    <w:rsid w:val="6B6C4123"/>
    <w:rsid w:val="6BBC6CCC"/>
    <w:rsid w:val="6C18754D"/>
    <w:rsid w:val="6C5F6F25"/>
    <w:rsid w:val="6D981EA7"/>
    <w:rsid w:val="6DE84B84"/>
    <w:rsid w:val="6E356303"/>
    <w:rsid w:val="6F4F04C0"/>
    <w:rsid w:val="6F5C4A36"/>
    <w:rsid w:val="6F641228"/>
    <w:rsid w:val="71697574"/>
    <w:rsid w:val="71AF33E8"/>
    <w:rsid w:val="72FD42A8"/>
    <w:rsid w:val="731257AD"/>
    <w:rsid w:val="73A76EFE"/>
    <w:rsid w:val="742E447B"/>
    <w:rsid w:val="76911FD7"/>
    <w:rsid w:val="769B290C"/>
    <w:rsid w:val="76AE463D"/>
    <w:rsid w:val="76FE5C16"/>
    <w:rsid w:val="77B215A5"/>
    <w:rsid w:val="783E4EF4"/>
    <w:rsid w:val="78CE2525"/>
    <w:rsid w:val="79B938DF"/>
    <w:rsid w:val="79FD5914"/>
    <w:rsid w:val="7A4404AC"/>
    <w:rsid w:val="7BDE1106"/>
    <w:rsid w:val="7C0446D5"/>
    <w:rsid w:val="7C140010"/>
    <w:rsid w:val="7E294089"/>
    <w:rsid w:val="7E9D5E1E"/>
    <w:rsid w:val="7F847CB4"/>
    <w:rsid w:val="7FB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918262"/>
  <w15:docId w15:val="{72214C55-DCA2-4FF6-BA68-160DC77A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font01">
    <w:name w:val="font0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DefaultParagraphFont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81">
    <w:name w:val="font81"/>
    <w:basedOn w:val="DefaultParagraphFont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DefaultParagraphFont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DefaultParagraphFont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customStyle="1" w:styleId="font61">
    <w:name w:val="font61"/>
    <w:basedOn w:val="DefaultParagraphFont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styleId="Hyperlink">
    <w:name w:val="Hyperlink"/>
    <w:basedOn w:val="DefaultParagraphFont"/>
    <w:uiPriority w:val="99"/>
    <w:unhideWhenUsed/>
    <w:rsid w:val="00395CD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D705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qin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54C5E-A837-478E-8CF1-ACA6F46F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2737</Words>
  <Characters>15607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余亚仁</dc:creator>
  <cp:lastModifiedBy>Sandhya Patel</cp:lastModifiedBy>
  <cp:revision>2</cp:revision>
  <cp:lastPrinted>2019-05-16T11:55:00Z</cp:lastPrinted>
  <dcterms:created xsi:type="dcterms:W3CDTF">2021-11-01T11:44:00Z</dcterms:created>
  <dcterms:modified xsi:type="dcterms:W3CDTF">2021-11-01T11:44:00Z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