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770A" w14:textId="594A6050" w:rsidR="005829EC" w:rsidRPr="00E63B3C" w:rsidRDefault="00EF456B" w:rsidP="005829EC">
      <w:pPr>
        <w:spacing w:line="36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en-US"/>
        </w:rPr>
      </w:pPr>
      <w:r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t xml:space="preserve">Supplementary </w:t>
      </w:r>
      <w:r w:rsidR="005829EC" w:rsidRPr="00E63B3C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t>Tabl</w:t>
      </w:r>
      <w:r w:rsidR="00E63B3C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t>e</w:t>
      </w:r>
      <w:r w:rsidR="00FD313A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t xml:space="preserve"> 1</w:t>
      </w:r>
      <w:r w:rsidR="005829EC" w:rsidRPr="00E63B3C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t xml:space="preserve">: </w:t>
      </w:r>
      <w:r w:rsidR="00E63B3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en-US"/>
        </w:rPr>
        <w:t>Bioactive</w:t>
      </w:r>
      <w:r w:rsidR="00E63B3C" w:rsidRPr="00E63B3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en-US"/>
        </w:rPr>
        <w:t xml:space="preserve"> compounds selected from the literature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934"/>
        <w:gridCol w:w="1144"/>
        <w:gridCol w:w="2799"/>
        <w:gridCol w:w="3076"/>
      </w:tblGrid>
      <w:tr w:rsidR="00225101" w:rsidRPr="00225101" w14:paraId="700F0C19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77F9945" w14:textId="77777777" w:rsidR="00716BE0" w:rsidRPr="00225101" w:rsidRDefault="00AB0D20" w:rsidP="00716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Bioactive compound</w:t>
            </w:r>
          </w:p>
        </w:tc>
        <w:tc>
          <w:tcPr>
            <w:tcW w:w="1249" w:type="dxa"/>
            <w:noWrap/>
            <w:hideMark/>
          </w:tcPr>
          <w:p w14:paraId="1527AF5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PubChem CID</w:t>
            </w:r>
          </w:p>
        </w:tc>
        <w:tc>
          <w:tcPr>
            <w:tcW w:w="3090" w:type="dxa"/>
            <w:noWrap/>
            <w:vAlign w:val="center"/>
            <w:hideMark/>
          </w:tcPr>
          <w:p w14:paraId="2E7EEDE2" w14:textId="77777777" w:rsidR="00716BE0" w:rsidRPr="00225101" w:rsidRDefault="00AB0D20" w:rsidP="00225101">
            <w:pPr>
              <w:ind w:left="261" w:hanging="26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Beneficial activity</w:t>
            </w:r>
          </w:p>
        </w:tc>
        <w:tc>
          <w:tcPr>
            <w:tcW w:w="2970" w:type="dxa"/>
            <w:noWrap/>
            <w:hideMark/>
          </w:tcPr>
          <w:p w14:paraId="5678B6F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Doi</w:t>
            </w:r>
          </w:p>
        </w:tc>
      </w:tr>
      <w:tr w:rsidR="00225101" w:rsidRPr="00225101" w14:paraId="12162A56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C4FFF0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Hidroquinone</w:t>
            </w:r>
          </w:p>
        </w:tc>
        <w:tc>
          <w:tcPr>
            <w:tcW w:w="1249" w:type="dxa"/>
            <w:noWrap/>
            <w:hideMark/>
          </w:tcPr>
          <w:p w14:paraId="73F7E21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785</w:t>
            </w:r>
          </w:p>
        </w:tc>
        <w:tc>
          <w:tcPr>
            <w:tcW w:w="3090" w:type="dxa"/>
            <w:noWrap/>
            <w:vAlign w:val="center"/>
            <w:hideMark/>
          </w:tcPr>
          <w:p w14:paraId="07A9AD28" w14:textId="77777777" w:rsidR="00716BE0" w:rsidRPr="00225101" w:rsidRDefault="00AB0D20" w:rsidP="00225101">
            <w:pPr>
              <w:ind w:left="261" w:hanging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1364838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10.1089 / mdr.2018.0149</w:t>
            </w:r>
          </w:p>
        </w:tc>
      </w:tr>
      <w:tr w:rsidR="00225101" w:rsidRPr="00225101" w14:paraId="7D852BFE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762CE6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4-hydroxybenzoic acid</w:t>
            </w:r>
          </w:p>
        </w:tc>
        <w:tc>
          <w:tcPr>
            <w:tcW w:w="1249" w:type="dxa"/>
            <w:noWrap/>
            <w:hideMark/>
          </w:tcPr>
          <w:p w14:paraId="24942E5D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135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63C3786E" w14:textId="77777777" w:rsidR="00716BE0" w:rsidRPr="00225101" w:rsidRDefault="00AB0D20" w:rsidP="00225101">
            <w:pPr>
              <w:ind w:left="261" w:hanging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and antifungal activity</w:t>
            </w:r>
          </w:p>
        </w:tc>
        <w:tc>
          <w:tcPr>
            <w:tcW w:w="2970" w:type="dxa"/>
            <w:noWrap/>
            <w:hideMark/>
          </w:tcPr>
          <w:p w14:paraId="5CEFFB3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10.5539 / jas.v1n2p15</w:t>
            </w:r>
          </w:p>
        </w:tc>
      </w:tr>
      <w:tr w:rsidR="00225101" w:rsidRPr="00225101" w14:paraId="15C1ADCD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8F5A64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Amentoflavone</w:t>
            </w:r>
          </w:p>
        </w:tc>
        <w:tc>
          <w:tcPr>
            <w:tcW w:w="1249" w:type="dxa"/>
            <w:noWrap/>
            <w:hideMark/>
          </w:tcPr>
          <w:p w14:paraId="02F81CE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5281600</w:t>
            </w:r>
          </w:p>
        </w:tc>
        <w:tc>
          <w:tcPr>
            <w:tcW w:w="3090" w:type="dxa"/>
            <w:noWrap/>
            <w:vAlign w:val="center"/>
            <w:hideMark/>
          </w:tcPr>
          <w:p w14:paraId="03798531" w14:textId="77777777" w:rsidR="00716BE0" w:rsidRPr="00225101" w:rsidRDefault="00AB0D20" w:rsidP="00225101">
            <w:pPr>
              <w:ind w:left="261" w:hanging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67F74FE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10.1016/j.foodchem.2018.07.159</w:t>
            </w:r>
          </w:p>
        </w:tc>
      </w:tr>
      <w:tr w:rsidR="00225101" w:rsidRPr="00225101" w14:paraId="059104D9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23547F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Apigenin</w:t>
            </w:r>
          </w:p>
        </w:tc>
        <w:tc>
          <w:tcPr>
            <w:tcW w:w="1249" w:type="dxa"/>
            <w:noWrap/>
            <w:hideMark/>
          </w:tcPr>
          <w:p w14:paraId="1115EAC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5280443</w:t>
            </w:r>
          </w:p>
        </w:tc>
        <w:tc>
          <w:tcPr>
            <w:tcW w:w="3090" w:type="dxa"/>
            <w:noWrap/>
            <w:vAlign w:val="center"/>
            <w:hideMark/>
          </w:tcPr>
          <w:p w14:paraId="10DCA24C" w14:textId="05ABBC0A" w:rsidR="00716BE0" w:rsidRPr="00225101" w:rsidRDefault="00AB0D20" w:rsidP="00225101">
            <w:pPr>
              <w:ind w:left="261" w:hanging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and antibiofilm, inhibition of AI-1 and AI-2</w:t>
            </w:r>
          </w:p>
        </w:tc>
        <w:tc>
          <w:tcPr>
            <w:tcW w:w="2970" w:type="dxa"/>
            <w:noWrap/>
            <w:hideMark/>
          </w:tcPr>
          <w:p w14:paraId="7B4AF47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10.1111/j.1365-2672.2010.04677.x</w:t>
            </w:r>
          </w:p>
        </w:tc>
      </w:tr>
      <w:tr w:rsidR="00225101" w:rsidRPr="00225101" w14:paraId="0BBB11B8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773B24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Arbutin</w:t>
            </w:r>
          </w:p>
        </w:tc>
        <w:tc>
          <w:tcPr>
            <w:tcW w:w="1249" w:type="dxa"/>
            <w:noWrap/>
            <w:hideMark/>
          </w:tcPr>
          <w:p w14:paraId="1C8C1A07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440936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45CF4127" w14:textId="77777777" w:rsidR="00716BE0" w:rsidRPr="00225101" w:rsidRDefault="00AB0D20" w:rsidP="00225101">
            <w:pPr>
              <w:ind w:left="261" w:hanging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and antitumor activity</w:t>
            </w:r>
          </w:p>
        </w:tc>
        <w:tc>
          <w:tcPr>
            <w:tcW w:w="2970" w:type="dxa"/>
            <w:noWrap/>
            <w:hideMark/>
          </w:tcPr>
          <w:p w14:paraId="3B03615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10.1016/j.phytol.2015.05.015</w:t>
            </w:r>
          </w:p>
        </w:tc>
      </w:tr>
      <w:tr w:rsidR="00225101" w:rsidRPr="00225101" w14:paraId="0E3D4549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2A366A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Baicalein</w:t>
            </w:r>
          </w:p>
        </w:tc>
        <w:tc>
          <w:tcPr>
            <w:tcW w:w="1249" w:type="dxa"/>
            <w:noWrap/>
            <w:hideMark/>
          </w:tcPr>
          <w:p w14:paraId="71A61850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5281605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0BFFBABD" w14:textId="77777777" w:rsidR="00716BE0" w:rsidRPr="00225101" w:rsidRDefault="00AB0D20" w:rsidP="00225101">
            <w:pPr>
              <w:ind w:left="261" w:hanging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and antibiofilm activity, bactericidal</w:t>
            </w:r>
          </w:p>
        </w:tc>
        <w:tc>
          <w:tcPr>
            <w:tcW w:w="2970" w:type="dxa"/>
            <w:noWrap/>
            <w:hideMark/>
          </w:tcPr>
          <w:p w14:paraId="6CAB99EF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10.1371/journal.pone.0153468</w:t>
            </w:r>
          </w:p>
        </w:tc>
      </w:tr>
      <w:tr w:rsidR="00225101" w:rsidRPr="00225101" w14:paraId="3994061C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F97C4E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Bilobetin</w:t>
            </w:r>
          </w:p>
        </w:tc>
        <w:tc>
          <w:tcPr>
            <w:tcW w:w="1249" w:type="dxa"/>
            <w:noWrap/>
            <w:hideMark/>
          </w:tcPr>
          <w:p w14:paraId="5C68D0E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5315459</w:t>
            </w:r>
          </w:p>
        </w:tc>
        <w:tc>
          <w:tcPr>
            <w:tcW w:w="3090" w:type="dxa"/>
            <w:noWrap/>
            <w:vAlign w:val="center"/>
            <w:hideMark/>
          </w:tcPr>
          <w:p w14:paraId="3C229CE9" w14:textId="77777777" w:rsidR="00716BE0" w:rsidRPr="00225101" w:rsidRDefault="00AB0D20" w:rsidP="00225101">
            <w:pPr>
              <w:ind w:left="261" w:hanging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Antifungal activity</w:t>
            </w:r>
          </w:p>
        </w:tc>
        <w:tc>
          <w:tcPr>
            <w:tcW w:w="2970" w:type="dxa"/>
            <w:noWrap/>
            <w:hideMark/>
          </w:tcPr>
          <w:p w14:paraId="16EA679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10.1515 / znc-2003-1-212</w:t>
            </w:r>
          </w:p>
        </w:tc>
      </w:tr>
      <w:tr w:rsidR="00225101" w:rsidRPr="00225101" w14:paraId="5C2CBBBD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EBB313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Bisdemethoxycurcumin</w:t>
            </w:r>
          </w:p>
        </w:tc>
        <w:tc>
          <w:tcPr>
            <w:tcW w:w="1249" w:type="dxa"/>
            <w:noWrap/>
            <w:hideMark/>
          </w:tcPr>
          <w:p w14:paraId="6E5D05E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5315472</w:t>
            </w:r>
          </w:p>
        </w:tc>
        <w:tc>
          <w:tcPr>
            <w:tcW w:w="3090" w:type="dxa"/>
            <w:noWrap/>
            <w:vAlign w:val="center"/>
            <w:hideMark/>
          </w:tcPr>
          <w:p w14:paraId="01B7EB1A" w14:textId="77777777" w:rsidR="00716BE0" w:rsidRPr="00225101" w:rsidRDefault="00EA4C6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Anticancer activity</w:t>
            </w:r>
          </w:p>
        </w:tc>
        <w:tc>
          <w:tcPr>
            <w:tcW w:w="2970" w:type="dxa"/>
            <w:noWrap/>
            <w:hideMark/>
          </w:tcPr>
          <w:p w14:paraId="07C2EDE2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tooltip="URL DOI" w:history="1">
              <w:r w:rsidR="00EA4C6C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10.1021/om500317b</w:t>
              </w:r>
            </w:hyperlink>
          </w:p>
        </w:tc>
      </w:tr>
      <w:tr w:rsidR="00225101" w:rsidRPr="00225101" w14:paraId="68DDF6E1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B2B1AD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BR-xanthone</w:t>
            </w:r>
          </w:p>
        </w:tc>
        <w:tc>
          <w:tcPr>
            <w:tcW w:w="1249" w:type="dxa"/>
            <w:noWrap/>
            <w:hideMark/>
          </w:tcPr>
          <w:p w14:paraId="7FB09452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13964005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34370A2C" w14:textId="77777777" w:rsidR="00716BE0" w:rsidRPr="00225101" w:rsidRDefault="00AB0D20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Antifungal activity</w:t>
            </w:r>
          </w:p>
        </w:tc>
        <w:tc>
          <w:tcPr>
            <w:tcW w:w="2970" w:type="dxa"/>
            <w:noWrap/>
            <w:hideMark/>
          </w:tcPr>
          <w:p w14:paraId="3E8E018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10.1021/np970165u</w:t>
            </w:r>
          </w:p>
        </w:tc>
      </w:tr>
      <w:tr w:rsidR="00225101" w:rsidRPr="00225101" w14:paraId="58A6422A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654F73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Caffeic acid</w:t>
            </w:r>
          </w:p>
        </w:tc>
        <w:tc>
          <w:tcPr>
            <w:tcW w:w="1249" w:type="dxa"/>
            <w:noWrap/>
            <w:hideMark/>
          </w:tcPr>
          <w:p w14:paraId="249D054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689043</w:t>
            </w:r>
          </w:p>
        </w:tc>
        <w:tc>
          <w:tcPr>
            <w:tcW w:w="3090" w:type="dxa"/>
            <w:noWrap/>
            <w:vAlign w:val="center"/>
            <w:hideMark/>
          </w:tcPr>
          <w:p w14:paraId="36DF1CED" w14:textId="5379E0A3" w:rsidR="00716BE0" w:rsidRPr="00225101" w:rsidRDefault="00AB0D20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Antimicrobial activity and inhibition of violacein </w:t>
            </w:r>
          </w:p>
        </w:tc>
        <w:tc>
          <w:tcPr>
            <w:tcW w:w="2970" w:type="dxa"/>
            <w:noWrap/>
            <w:hideMark/>
          </w:tcPr>
          <w:p w14:paraId="28657E2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10.1080/08927014.2013.852542</w:t>
            </w:r>
          </w:p>
        </w:tc>
      </w:tr>
      <w:tr w:rsidR="00225101" w:rsidRPr="00225101" w14:paraId="7A0D1252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D45197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Capsaicin</w:t>
            </w:r>
          </w:p>
        </w:tc>
        <w:tc>
          <w:tcPr>
            <w:tcW w:w="1249" w:type="dxa"/>
            <w:noWrap/>
            <w:hideMark/>
          </w:tcPr>
          <w:p w14:paraId="5EEF3D7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1548943</w:t>
            </w:r>
          </w:p>
        </w:tc>
        <w:tc>
          <w:tcPr>
            <w:tcW w:w="3090" w:type="dxa"/>
            <w:noWrap/>
            <w:vAlign w:val="center"/>
            <w:hideMark/>
          </w:tcPr>
          <w:p w14:paraId="1B1566C8" w14:textId="69635411" w:rsidR="00716BE0" w:rsidRPr="00225101" w:rsidRDefault="000D5764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Antivirulence</w:t>
            </w:r>
            <w:proofErr w:type="spellEnd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a</w:t>
            </w:r>
            <w:r w:rsidR="00AB0D2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ntibacterial activity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</w:t>
            </w:r>
          </w:p>
        </w:tc>
        <w:tc>
          <w:tcPr>
            <w:tcW w:w="2970" w:type="dxa"/>
            <w:noWrap/>
            <w:hideMark/>
          </w:tcPr>
          <w:p w14:paraId="1F14BFC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10.3389 / fmicb.2015.01281     </w:t>
            </w:r>
          </w:p>
        </w:tc>
      </w:tr>
      <w:tr w:rsidR="00225101" w:rsidRPr="00225101" w14:paraId="66D32126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284D15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Chlorogenic acid</w:t>
            </w:r>
          </w:p>
        </w:tc>
        <w:tc>
          <w:tcPr>
            <w:tcW w:w="1249" w:type="dxa"/>
            <w:noWrap/>
            <w:hideMark/>
          </w:tcPr>
          <w:p w14:paraId="1C60ED79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1794427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4D830B21" w14:textId="77777777" w:rsidR="00716BE0" w:rsidRPr="00225101" w:rsidRDefault="00AB0D20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Inhibition of violacein production</w:t>
            </w:r>
          </w:p>
        </w:tc>
        <w:tc>
          <w:tcPr>
            <w:tcW w:w="2970" w:type="dxa"/>
            <w:noWrap/>
            <w:hideMark/>
          </w:tcPr>
          <w:p w14:paraId="374ED87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10.1016/j.foodcont.2011.09.006</w:t>
            </w:r>
          </w:p>
        </w:tc>
      </w:tr>
      <w:tr w:rsidR="00225101" w:rsidRPr="00225101" w14:paraId="683892EE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CAB996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Cianidanol</w:t>
            </w:r>
          </w:p>
        </w:tc>
        <w:tc>
          <w:tcPr>
            <w:tcW w:w="1249" w:type="dxa"/>
            <w:noWrap/>
            <w:hideMark/>
          </w:tcPr>
          <w:p w14:paraId="6E29D6A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9064</w:t>
            </w:r>
          </w:p>
        </w:tc>
        <w:tc>
          <w:tcPr>
            <w:tcW w:w="3090" w:type="dxa"/>
            <w:noWrap/>
            <w:vAlign w:val="center"/>
            <w:hideMark/>
          </w:tcPr>
          <w:p w14:paraId="561C4EEF" w14:textId="77777777" w:rsidR="00716BE0" w:rsidRPr="00225101" w:rsidRDefault="00AB0D20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170CFC5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10.2101/Ajid.12v1S.8</w:t>
            </w:r>
          </w:p>
        </w:tc>
      </w:tr>
      <w:tr w:rsidR="00225101" w:rsidRPr="00225101" w14:paraId="6A40AFE3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D6996B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</w:p>
        </w:tc>
        <w:tc>
          <w:tcPr>
            <w:tcW w:w="1249" w:type="dxa"/>
            <w:noWrap/>
            <w:hideMark/>
          </w:tcPr>
          <w:p w14:paraId="36C6E329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969516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07057417" w14:textId="77777777" w:rsidR="00716BE0" w:rsidRPr="00225101" w:rsidRDefault="00AB0D20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 antic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ncer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anti-infla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mat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ory</w:t>
            </w:r>
          </w:p>
        </w:tc>
        <w:tc>
          <w:tcPr>
            <w:tcW w:w="2970" w:type="dxa"/>
            <w:noWrap/>
            <w:hideMark/>
          </w:tcPr>
          <w:p w14:paraId="774341D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 / j.jgar.2017.03.006</w:t>
            </w:r>
          </w:p>
        </w:tc>
      </w:tr>
      <w:tr w:rsidR="00225101" w:rsidRPr="00225101" w14:paraId="29FFD4E4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EA883E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Cyanidin</w:t>
            </w:r>
          </w:p>
        </w:tc>
        <w:tc>
          <w:tcPr>
            <w:tcW w:w="1249" w:type="dxa"/>
            <w:noWrap/>
            <w:hideMark/>
          </w:tcPr>
          <w:p w14:paraId="31D86EF0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128861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5724AE00" w14:textId="229D02E5" w:rsidR="00716BE0" w:rsidRPr="00225101" w:rsidRDefault="00AB0D20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Antibiofilm activity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inhibition of violacein and EPS production</w:t>
            </w:r>
          </w:p>
        </w:tc>
        <w:tc>
          <w:tcPr>
            <w:tcW w:w="2970" w:type="dxa"/>
            <w:noWrap/>
            <w:hideMark/>
          </w:tcPr>
          <w:p w14:paraId="3534146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10.1007 / s13197-015-2031-9</w:t>
            </w:r>
          </w:p>
        </w:tc>
      </w:tr>
      <w:tr w:rsidR="00225101" w:rsidRPr="00225101" w14:paraId="0D6C0DAB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696F30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Cyanidin-3-glucoside</w:t>
            </w:r>
          </w:p>
        </w:tc>
        <w:tc>
          <w:tcPr>
            <w:tcW w:w="1249" w:type="dxa"/>
            <w:noWrap/>
            <w:hideMark/>
          </w:tcPr>
          <w:p w14:paraId="77F59F2A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441667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24E80FBC" w14:textId="77777777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activity</w:t>
            </w:r>
          </w:p>
        </w:tc>
        <w:tc>
          <w:tcPr>
            <w:tcW w:w="2970" w:type="dxa"/>
            <w:noWrap/>
            <w:hideMark/>
          </w:tcPr>
          <w:p w14:paraId="75B0745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10.1007/s10068-014-0279-x</w:t>
            </w:r>
          </w:p>
        </w:tc>
      </w:tr>
      <w:tr w:rsidR="00225101" w:rsidRPr="00225101" w14:paraId="27BBF185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555078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Daidzein</w:t>
            </w:r>
          </w:p>
        </w:tc>
        <w:tc>
          <w:tcPr>
            <w:tcW w:w="1249" w:type="dxa"/>
            <w:noWrap/>
            <w:hideMark/>
          </w:tcPr>
          <w:p w14:paraId="2A0DA40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5281708</w:t>
            </w:r>
          </w:p>
        </w:tc>
        <w:tc>
          <w:tcPr>
            <w:tcW w:w="3090" w:type="dxa"/>
            <w:noWrap/>
            <w:vAlign w:val="center"/>
            <w:hideMark/>
          </w:tcPr>
          <w:p w14:paraId="685B456F" w14:textId="77777777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Inhibition of violacein production</w:t>
            </w:r>
          </w:p>
        </w:tc>
        <w:tc>
          <w:tcPr>
            <w:tcW w:w="2970" w:type="dxa"/>
            <w:noWrap/>
            <w:hideMark/>
          </w:tcPr>
          <w:p w14:paraId="1083B4C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10.1016/j.foodcont.2011.09.006</w:t>
            </w:r>
          </w:p>
        </w:tc>
      </w:tr>
      <w:tr w:rsidR="00225101" w:rsidRPr="00225101" w14:paraId="3E576CF2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02D3502" w14:textId="77777777" w:rsidR="00716BE0" w:rsidRPr="00225101" w:rsidRDefault="00716BE0" w:rsidP="000D57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Del</w:t>
            </w:r>
            <w:r w:rsidR="000D5764"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ph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inidin-3-glucoside</w:t>
            </w:r>
          </w:p>
        </w:tc>
        <w:tc>
          <w:tcPr>
            <w:tcW w:w="1249" w:type="dxa"/>
            <w:noWrap/>
            <w:hideMark/>
          </w:tcPr>
          <w:p w14:paraId="115788B0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102515359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66237E42" w14:textId="77777777" w:rsidR="00716BE0" w:rsidRPr="00225101" w:rsidRDefault="000D5764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Antioxidant and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7AAF9E43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 w:tgtFrame="pmc_ext" w:history="1">
              <w:r w:rsidR="000D5764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10.3390/molecules20045698</w:t>
              </w:r>
            </w:hyperlink>
          </w:p>
        </w:tc>
      </w:tr>
      <w:tr w:rsidR="00225101" w:rsidRPr="00225101" w14:paraId="07E3858D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AFB5C7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Delphinidin</w:t>
            </w:r>
          </w:p>
        </w:tc>
        <w:tc>
          <w:tcPr>
            <w:tcW w:w="1249" w:type="dxa"/>
            <w:noWrap/>
            <w:hideMark/>
          </w:tcPr>
          <w:p w14:paraId="58168E2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128853</w:t>
            </w:r>
          </w:p>
        </w:tc>
        <w:tc>
          <w:tcPr>
            <w:tcW w:w="3090" w:type="dxa"/>
            <w:noWrap/>
            <w:vAlign w:val="center"/>
            <w:hideMark/>
          </w:tcPr>
          <w:p w14:paraId="74576678" w14:textId="77777777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and antibiofilm activity</w:t>
            </w:r>
          </w:p>
        </w:tc>
        <w:tc>
          <w:tcPr>
            <w:tcW w:w="2970" w:type="dxa"/>
            <w:noWrap/>
            <w:hideMark/>
          </w:tcPr>
          <w:p w14:paraId="58030BA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10.1016/B978-0-12-805417-8.00023-8</w:t>
            </w:r>
          </w:p>
        </w:tc>
      </w:tr>
      <w:tr w:rsidR="00225101" w:rsidRPr="00225101" w14:paraId="68178107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E87315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Demethoxycurcumin</w:t>
            </w:r>
          </w:p>
        </w:tc>
        <w:tc>
          <w:tcPr>
            <w:tcW w:w="1249" w:type="dxa"/>
            <w:noWrap/>
            <w:hideMark/>
          </w:tcPr>
          <w:p w14:paraId="637BA1A7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5469424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18F56A79" w14:textId="2B3CB85F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Anti-inflammatory and </w:t>
            </w:r>
            <w:proofErr w:type="spellStart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 infectious</w:t>
            </w:r>
            <w:proofErr w:type="spellEnd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activity</w:t>
            </w:r>
          </w:p>
        </w:tc>
        <w:tc>
          <w:tcPr>
            <w:tcW w:w="2970" w:type="dxa"/>
            <w:noWrap/>
            <w:hideMark/>
          </w:tcPr>
          <w:p w14:paraId="1A025F8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10.1002/jcp.28626</w:t>
            </w:r>
          </w:p>
        </w:tc>
      </w:tr>
      <w:tr w:rsidR="00225101" w:rsidRPr="00225101" w14:paraId="6A83D2C4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8BDD23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Dihydrocapsaicin</w:t>
            </w:r>
          </w:p>
        </w:tc>
        <w:tc>
          <w:tcPr>
            <w:tcW w:w="1249" w:type="dxa"/>
            <w:noWrap/>
            <w:hideMark/>
          </w:tcPr>
          <w:p w14:paraId="55367EA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107982</w:t>
            </w:r>
          </w:p>
        </w:tc>
        <w:tc>
          <w:tcPr>
            <w:tcW w:w="3090" w:type="dxa"/>
            <w:noWrap/>
            <w:vAlign w:val="center"/>
            <w:hideMark/>
          </w:tcPr>
          <w:p w14:paraId="26A6352C" w14:textId="77777777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5152A4A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10.1007 / s11418-011-0579-x</w:t>
            </w:r>
          </w:p>
        </w:tc>
      </w:tr>
      <w:tr w:rsidR="00225101" w:rsidRPr="00225101" w14:paraId="7B7F11BB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E398E3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Ellagic acid</w:t>
            </w:r>
          </w:p>
        </w:tc>
        <w:tc>
          <w:tcPr>
            <w:tcW w:w="1249" w:type="dxa"/>
            <w:noWrap/>
            <w:hideMark/>
          </w:tcPr>
          <w:p w14:paraId="61115B66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5281855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71EC3137" w14:textId="77777777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Inhibition of violacein and AHL production</w:t>
            </w:r>
          </w:p>
        </w:tc>
        <w:tc>
          <w:tcPr>
            <w:tcW w:w="2970" w:type="dxa"/>
            <w:noWrap/>
            <w:hideMark/>
          </w:tcPr>
          <w:p w14:paraId="0D29110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10.1016/j.foodcont.2011.09.006</w:t>
            </w:r>
          </w:p>
        </w:tc>
      </w:tr>
      <w:tr w:rsidR="00225101" w:rsidRPr="00225101" w14:paraId="5A0F1ECA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4D82B1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Epicatechin</w:t>
            </w:r>
          </w:p>
        </w:tc>
        <w:tc>
          <w:tcPr>
            <w:tcW w:w="1249" w:type="dxa"/>
            <w:noWrap/>
            <w:hideMark/>
          </w:tcPr>
          <w:p w14:paraId="03FB053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72276</w:t>
            </w:r>
          </w:p>
        </w:tc>
        <w:tc>
          <w:tcPr>
            <w:tcW w:w="3090" w:type="dxa"/>
            <w:noWrap/>
            <w:vAlign w:val="center"/>
            <w:hideMark/>
          </w:tcPr>
          <w:p w14:paraId="5004480D" w14:textId="6899622C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Antimicrobial activity and inhibition of violacein </w:t>
            </w:r>
          </w:p>
        </w:tc>
        <w:tc>
          <w:tcPr>
            <w:tcW w:w="2970" w:type="dxa"/>
            <w:noWrap/>
            <w:hideMark/>
          </w:tcPr>
          <w:p w14:paraId="4F4D0D9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10.1080/08927014.2013.852542</w:t>
            </w:r>
          </w:p>
        </w:tc>
      </w:tr>
      <w:tr w:rsidR="00225101" w:rsidRPr="00225101" w14:paraId="54EE9DE5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11D096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Epigallocatechin</w:t>
            </w:r>
          </w:p>
        </w:tc>
        <w:tc>
          <w:tcPr>
            <w:tcW w:w="1249" w:type="dxa"/>
            <w:noWrap/>
            <w:hideMark/>
          </w:tcPr>
          <w:p w14:paraId="21FF2624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72277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5466E581" w14:textId="77777777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Antiabetic activity</w:t>
            </w:r>
          </w:p>
        </w:tc>
        <w:tc>
          <w:tcPr>
            <w:tcW w:w="2970" w:type="dxa"/>
            <w:noWrap/>
            <w:hideMark/>
          </w:tcPr>
          <w:p w14:paraId="0A7F691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10.1093/jn/136.10.2512</w:t>
            </w:r>
          </w:p>
        </w:tc>
      </w:tr>
      <w:tr w:rsidR="00225101" w:rsidRPr="00225101" w14:paraId="71AB7421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12C498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Epigallocatechin (3- gallate)</w:t>
            </w:r>
          </w:p>
        </w:tc>
        <w:tc>
          <w:tcPr>
            <w:tcW w:w="1249" w:type="dxa"/>
            <w:noWrap/>
            <w:hideMark/>
          </w:tcPr>
          <w:p w14:paraId="7B0DE37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65064</w:t>
            </w:r>
          </w:p>
        </w:tc>
        <w:tc>
          <w:tcPr>
            <w:tcW w:w="3090" w:type="dxa"/>
            <w:noWrap/>
            <w:vAlign w:val="center"/>
            <w:hideMark/>
          </w:tcPr>
          <w:p w14:paraId="5EDC05C6" w14:textId="77777777" w:rsidR="00716BE0" w:rsidRPr="00225101" w:rsidRDefault="00EA4C6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="002F5807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nhibition of violacein production and antibiofilm</w:t>
            </w:r>
          </w:p>
        </w:tc>
        <w:tc>
          <w:tcPr>
            <w:tcW w:w="2970" w:type="dxa"/>
            <w:noWrap/>
            <w:hideMark/>
          </w:tcPr>
          <w:p w14:paraId="39D669F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10.1038/srep16158</w:t>
            </w:r>
          </w:p>
        </w:tc>
      </w:tr>
      <w:tr w:rsidR="00225101" w:rsidRPr="00225101" w14:paraId="20A7093B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993028F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Eriodictyol</w:t>
            </w:r>
          </w:p>
        </w:tc>
        <w:tc>
          <w:tcPr>
            <w:tcW w:w="1249" w:type="dxa"/>
            <w:noWrap/>
            <w:hideMark/>
          </w:tcPr>
          <w:p w14:paraId="77D6096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440735</w:t>
            </w:r>
          </w:p>
        </w:tc>
        <w:tc>
          <w:tcPr>
            <w:tcW w:w="3090" w:type="dxa"/>
            <w:noWrap/>
            <w:vAlign w:val="center"/>
            <w:hideMark/>
          </w:tcPr>
          <w:p w14:paraId="6934A6DC" w14:textId="61F0A93D" w:rsidR="00716BE0" w:rsidRPr="00225101" w:rsidRDefault="00EA4C6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Inhibition of </w:t>
            </w:r>
            <w:proofErr w:type="spellStart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pyocyanine</w:t>
            </w:r>
            <w:proofErr w:type="spellEnd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elastase and violacein </w:t>
            </w:r>
          </w:p>
        </w:tc>
        <w:tc>
          <w:tcPr>
            <w:tcW w:w="2970" w:type="dxa"/>
            <w:noWrap/>
            <w:hideMark/>
          </w:tcPr>
          <w:p w14:paraId="23F2475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10.1099/mic.0.049338-0</w:t>
            </w:r>
          </w:p>
        </w:tc>
      </w:tr>
      <w:tr w:rsidR="00225101" w:rsidRPr="00225101" w14:paraId="2761E3D8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319DA4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Ferulic acid</w:t>
            </w:r>
          </w:p>
        </w:tc>
        <w:tc>
          <w:tcPr>
            <w:tcW w:w="1249" w:type="dxa"/>
            <w:noWrap/>
            <w:hideMark/>
          </w:tcPr>
          <w:p w14:paraId="51D69D78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1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445858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3163E4BA" w14:textId="52C4C61A" w:rsidR="00716BE0" w:rsidRPr="00225101" w:rsidRDefault="00EA4C6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Inhibition of violacein and antibacterial activity</w:t>
            </w:r>
          </w:p>
        </w:tc>
        <w:tc>
          <w:tcPr>
            <w:tcW w:w="2970" w:type="dxa"/>
            <w:noWrap/>
            <w:hideMark/>
          </w:tcPr>
          <w:p w14:paraId="604A8F2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10.1080/08927014.2013.852542</w:t>
            </w:r>
          </w:p>
        </w:tc>
      </w:tr>
      <w:tr w:rsidR="00225101" w:rsidRPr="00225101" w14:paraId="46B0D4F1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16E9CC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Gallic acid</w:t>
            </w:r>
          </w:p>
        </w:tc>
        <w:tc>
          <w:tcPr>
            <w:tcW w:w="1249" w:type="dxa"/>
            <w:noWrap/>
            <w:hideMark/>
          </w:tcPr>
          <w:p w14:paraId="3B823B51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2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370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0E2A59FC" w14:textId="77777777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09CADDEF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10.1016/j.supflu.2018.07.025</w:t>
            </w:r>
          </w:p>
        </w:tc>
      </w:tr>
      <w:tr w:rsidR="00225101" w:rsidRPr="00225101" w14:paraId="15E8F991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8E6077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Genistein</w:t>
            </w:r>
          </w:p>
        </w:tc>
        <w:tc>
          <w:tcPr>
            <w:tcW w:w="1249" w:type="dxa"/>
            <w:noWrap/>
            <w:hideMark/>
          </w:tcPr>
          <w:p w14:paraId="7BB8C82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5280961</w:t>
            </w:r>
          </w:p>
        </w:tc>
        <w:tc>
          <w:tcPr>
            <w:tcW w:w="3090" w:type="dxa"/>
            <w:noWrap/>
            <w:vAlign w:val="center"/>
            <w:hideMark/>
          </w:tcPr>
          <w:p w14:paraId="7AE45AC8" w14:textId="77777777" w:rsidR="00716BE0" w:rsidRPr="00225101" w:rsidRDefault="00EA4C6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Bacteriostatic activity and inhibition of toxin production</w:t>
            </w:r>
          </w:p>
        </w:tc>
        <w:tc>
          <w:tcPr>
            <w:tcW w:w="2970" w:type="dxa"/>
            <w:noWrap/>
            <w:hideMark/>
          </w:tcPr>
          <w:p w14:paraId="257BB55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10.1007 / s12272-010-0520-y</w:t>
            </w:r>
          </w:p>
        </w:tc>
      </w:tr>
      <w:tr w:rsidR="00225101" w:rsidRPr="00225101" w14:paraId="7BC4D042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5BAE82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Gentisic acid</w:t>
            </w:r>
          </w:p>
        </w:tc>
        <w:tc>
          <w:tcPr>
            <w:tcW w:w="1249" w:type="dxa"/>
            <w:noWrap/>
            <w:hideMark/>
          </w:tcPr>
          <w:p w14:paraId="0E69B82E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3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3469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08CB682C" w14:textId="77777777" w:rsidR="00716BE0" w:rsidRPr="00225101" w:rsidRDefault="00EA4C6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Radioprotective property</w:t>
            </w:r>
          </w:p>
        </w:tc>
        <w:tc>
          <w:tcPr>
            <w:tcW w:w="2970" w:type="dxa"/>
            <w:noWrap/>
            <w:hideMark/>
          </w:tcPr>
          <w:p w14:paraId="7E6820F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10.3109/10715762.2011.633518</w:t>
            </w:r>
          </w:p>
        </w:tc>
      </w:tr>
      <w:tr w:rsidR="00225101" w:rsidRPr="00225101" w14:paraId="533FF520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87666F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Gentisin</w:t>
            </w:r>
          </w:p>
        </w:tc>
        <w:tc>
          <w:tcPr>
            <w:tcW w:w="1249" w:type="dxa"/>
            <w:noWrap/>
            <w:hideMark/>
          </w:tcPr>
          <w:p w14:paraId="0159F139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4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5281636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7287CE1A" w14:textId="77777777" w:rsidR="00716BE0" w:rsidRPr="00225101" w:rsidRDefault="002F5807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and antioxidant activity</w:t>
            </w:r>
          </w:p>
        </w:tc>
        <w:tc>
          <w:tcPr>
            <w:tcW w:w="2970" w:type="dxa"/>
            <w:noWrap/>
            <w:hideMark/>
          </w:tcPr>
          <w:p w14:paraId="5EFAB6B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10.1016/j.micpath.2017.10.049</w:t>
            </w:r>
          </w:p>
        </w:tc>
      </w:tr>
      <w:tr w:rsidR="00225101" w:rsidRPr="00225101" w14:paraId="0A9533C4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7ABAF6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Ginkgetin</w:t>
            </w:r>
          </w:p>
        </w:tc>
        <w:tc>
          <w:tcPr>
            <w:tcW w:w="1249" w:type="dxa"/>
            <w:noWrap/>
            <w:hideMark/>
          </w:tcPr>
          <w:p w14:paraId="7074058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5271805</w:t>
            </w:r>
          </w:p>
        </w:tc>
        <w:tc>
          <w:tcPr>
            <w:tcW w:w="3090" w:type="dxa"/>
            <w:noWrap/>
            <w:vAlign w:val="center"/>
            <w:hideMark/>
          </w:tcPr>
          <w:p w14:paraId="2E04544C" w14:textId="07E0B678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Anti-inflammatory, </w:t>
            </w:r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antiviral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and antifungal</w:t>
            </w:r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970" w:type="dxa"/>
            <w:noWrap/>
            <w:hideMark/>
          </w:tcPr>
          <w:p w14:paraId="7722BC0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10.3109 / 10715762.2015.1032958</w:t>
            </w:r>
          </w:p>
        </w:tc>
      </w:tr>
      <w:tr w:rsidR="00225101" w:rsidRPr="00225101" w14:paraId="1F900018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8EF8F3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Globuxanthone</w:t>
            </w:r>
          </w:p>
        </w:tc>
        <w:tc>
          <w:tcPr>
            <w:tcW w:w="1249" w:type="dxa"/>
            <w:noWrap/>
            <w:hideMark/>
          </w:tcPr>
          <w:p w14:paraId="39550BFD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5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60148490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0EB9C3CD" w14:textId="77777777" w:rsidR="00716BE0" w:rsidRPr="00225101" w:rsidRDefault="0010430D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07994F9D" w14:textId="77777777" w:rsidR="00716BE0" w:rsidRPr="00225101" w:rsidRDefault="004F04A9" w:rsidP="0010430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6" w:tgtFrame="_blank" w:tooltip="Persistent link using digital object identifier" w:history="1">
              <w:r w:rsidR="0010430D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10.1016/j.phytol.2017.05.014</w:t>
              </w:r>
            </w:hyperlink>
          </w:p>
        </w:tc>
      </w:tr>
      <w:tr w:rsidR="00225101" w:rsidRPr="00225101" w14:paraId="0B6B25EB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2606C3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Glycitein</w:t>
            </w:r>
          </w:p>
        </w:tc>
        <w:tc>
          <w:tcPr>
            <w:tcW w:w="1249" w:type="dxa"/>
            <w:noWrap/>
            <w:hideMark/>
          </w:tcPr>
          <w:p w14:paraId="7823549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5317750</w:t>
            </w:r>
          </w:p>
        </w:tc>
        <w:tc>
          <w:tcPr>
            <w:tcW w:w="3090" w:type="dxa"/>
            <w:noWrap/>
            <w:vAlign w:val="center"/>
            <w:hideMark/>
          </w:tcPr>
          <w:p w14:paraId="7E71E984" w14:textId="77777777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 antitumor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anti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ncer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activity</w:t>
            </w:r>
          </w:p>
        </w:tc>
        <w:tc>
          <w:tcPr>
            <w:tcW w:w="2970" w:type="dxa"/>
            <w:noWrap/>
            <w:hideMark/>
          </w:tcPr>
          <w:p w14:paraId="73186F1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PMID: 26339345; PMCID: PMC4555673</w:t>
            </w:r>
          </w:p>
        </w:tc>
      </w:tr>
      <w:tr w:rsidR="00225101" w:rsidRPr="00225101" w14:paraId="26D0CF73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89A6A6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Hesperidin</w:t>
            </w:r>
          </w:p>
        </w:tc>
        <w:tc>
          <w:tcPr>
            <w:tcW w:w="1249" w:type="dxa"/>
            <w:noWrap/>
            <w:hideMark/>
          </w:tcPr>
          <w:p w14:paraId="46F00C6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10621</w:t>
            </w:r>
          </w:p>
        </w:tc>
        <w:tc>
          <w:tcPr>
            <w:tcW w:w="3090" w:type="dxa"/>
            <w:noWrap/>
            <w:vAlign w:val="center"/>
            <w:hideMark/>
          </w:tcPr>
          <w:p w14:paraId="02191E0C" w14:textId="03AB0536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Inhibition of </w:t>
            </w:r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HSL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and violacein production</w:t>
            </w:r>
          </w:p>
        </w:tc>
        <w:tc>
          <w:tcPr>
            <w:tcW w:w="2970" w:type="dxa"/>
            <w:noWrap/>
            <w:hideMark/>
          </w:tcPr>
          <w:p w14:paraId="18A2562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10.1021/jf301365a</w:t>
            </w:r>
          </w:p>
        </w:tc>
      </w:tr>
      <w:tr w:rsidR="00225101" w:rsidRPr="00225101" w14:paraId="6D8F2003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3B323C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Isorhamnetin</w:t>
            </w:r>
          </w:p>
        </w:tc>
        <w:tc>
          <w:tcPr>
            <w:tcW w:w="1249" w:type="dxa"/>
            <w:noWrap/>
            <w:hideMark/>
          </w:tcPr>
          <w:p w14:paraId="7A6F66B2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7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5281654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1EC3B4B9" w14:textId="1936369D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Antiviral, antimicrobial and anti-inflammatory activity</w:t>
            </w:r>
          </w:p>
        </w:tc>
        <w:tc>
          <w:tcPr>
            <w:tcW w:w="2970" w:type="dxa"/>
            <w:noWrap/>
            <w:hideMark/>
          </w:tcPr>
          <w:p w14:paraId="54F8F30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10.1158 / 0008-5472.CAN-13-0525</w:t>
            </w:r>
          </w:p>
        </w:tc>
      </w:tr>
      <w:tr w:rsidR="00225101" w:rsidRPr="00225101" w14:paraId="370A7006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6CC0B3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Kaempferol</w:t>
            </w:r>
          </w:p>
        </w:tc>
        <w:tc>
          <w:tcPr>
            <w:tcW w:w="1249" w:type="dxa"/>
            <w:noWrap/>
            <w:hideMark/>
          </w:tcPr>
          <w:p w14:paraId="7CD683F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5280863</w:t>
            </w:r>
          </w:p>
        </w:tc>
        <w:tc>
          <w:tcPr>
            <w:tcW w:w="3090" w:type="dxa"/>
            <w:noWrap/>
            <w:vAlign w:val="center"/>
            <w:hideMark/>
          </w:tcPr>
          <w:p w14:paraId="4C914570" w14:textId="541CFAFE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Antimicrobial activity, inhibition of AI-1 and AI-2 </w:t>
            </w:r>
          </w:p>
        </w:tc>
        <w:tc>
          <w:tcPr>
            <w:tcW w:w="2970" w:type="dxa"/>
            <w:noWrap/>
            <w:hideMark/>
          </w:tcPr>
          <w:p w14:paraId="7C21C83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10.1111/j.1365-2672.2010.04677.x</w:t>
            </w:r>
          </w:p>
        </w:tc>
      </w:tr>
      <w:tr w:rsidR="00225101" w:rsidRPr="00225101" w14:paraId="45C1F9AB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67856D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Lapachol</w:t>
            </w:r>
          </w:p>
        </w:tc>
        <w:tc>
          <w:tcPr>
            <w:tcW w:w="1249" w:type="dxa"/>
            <w:noWrap/>
            <w:hideMark/>
          </w:tcPr>
          <w:p w14:paraId="71A86CF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3884</w:t>
            </w:r>
          </w:p>
        </w:tc>
        <w:tc>
          <w:tcPr>
            <w:tcW w:w="3090" w:type="dxa"/>
            <w:noWrap/>
            <w:vAlign w:val="center"/>
            <w:hideMark/>
          </w:tcPr>
          <w:p w14:paraId="65683689" w14:textId="513E0A46" w:rsidR="00716BE0" w:rsidRPr="00225101" w:rsidRDefault="00EF456B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</w:t>
            </w:r>
            <w:r w:rsidR="00EE5D59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ntiviral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</w:t>
            </w:r>
            <w:r w:rsidR="00EE5D59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antibacterial and antifungal, anti-inflammatory</w:t>
            </w:r>
          </w:p>
        </w:tc>
        <w:tc>
          <w:tcPr>
            <w:tcW w:w="2970" w:type="dxa"/>
            <w:noWrap/>
            <w:hideMark/>
          </w:tcPr>
          <w:p w14:paraId="6A010FA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10.1016/j.bmcl.2013.12.049</w:t>
            </w:r>
          </w:p>
        </w:tc>
      </w:tr>
      <w:tr w:rsidR="00225101" w:rsidRPr="00225101" w14:paraId="55023F7A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D93EEF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Luteoforol</w:t>
            </w:r>
          </w:p>
        </w:tc>
        <w:tc>
          <w:tcPr>
            <w:tcW w:w="1249" w:type="dxa"/>
            <w:noWrap/>
            <w:hideMark/>
          </w:tcPr>
          <w:p w14:paraId="6F43250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114505</w:t>
            </w:r>
          </w:p>
        </w:tc>
        <w:tc>
          <w:tcPr>
            <w:tcW w:w="3090" w:type="dxa"/>
            <w:noWrap/>
            <w:vAlign w:val="center"/>
            <w:hideMark/>
          </w:tcPr>
          <w:p w14:paraId="7DF0CA05" w14:textId="77777777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and antifungal activity</w:t>
            </w:r>
          </w:p>
        </w:tc>
        <w:tc>
          <w:tcPr>
            <w:tcW w:w="2970" w:type="dxa"/>
            <w:noWrap/>
            <w:hideMark/>
          </w:tcPr>
          <w:p w14:paraId="1983167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10.1007/s10658-005-2192-x</w:t>
            </w:r>
          </w:p>
        </w:tc>
      </w:tr>
      <w:tr w:rsidR="00225101" w:rsidRPr="00225101" w14:paraId="1BC92178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24A208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Luteolin</w:t>
            </w:r>
          </w:p>
        </w:tc>
        <w:tc>
          <w:tcPr>
            <w:tcW w:w="1249" w:type="dxa"/>
            <w:noWrap/>
            <w:hideMark/>
          </w:tcPr>
          <w:p w14:paraId="00CDF85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5280445</w:t>
            </w:r>
          </w:p>
        </w:tc>
        <w:tc>
          <w:tcPr>
            <w:tcW w:w="3090" w:type="dxa"/>
            <w:noWrap/>
            <w:vAlign w:val="center"/>
            <w:hideMark/>
          </w:tcPr>
          <w:p w14:paraId="78BDD927" w14:textId="5E1EEC04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  <w:r w:rsidR="00716BE0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inhibition of </w:t>
            </w:r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HSL </w:t>
            </w:r>
            <w:r w:rsidR="00215CD3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production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motility</w:t>
            </w:r>
          </w:p>
        </w:tc>
        <w:tc>
          <w:tcPr>
            <w:tcW w:w="2970" w:type="dxa"/>
            <w:noWrap/>
            <w:hideMark/>
          </w:tcPr>
          <w:p w14:paraId="2640B76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10.1007/s11104-015-2659-2</w:t>
            </w:r>
          </w:p>
        </w:tc>
      </w:tr>
      <w:tr w:rsidR="00225101" w:rsidRPr="00225101" w14:paraId="7E233DB7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E15C8C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Malvidin</w:t>
            </w:r>
          </w:p>
        </w:tc>
        <w:tc>
          <w:tcPr>
            <w:tcW w:w="1249" w:type="dxa"/>
            <w:noWrap/>
            <w:hideMark/>
          </w:tcPr>
          <w:p w14:paraId="74C3EEA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159287</w:t>
            </w:r>
          </w:p>
        </w:tc>
        <w:tc>
          <w:tcPr>
            <w:tcW w:w="3090" w:type="dxa"/>
            <w:noWrap/>
            <w:vAlign w:val="center"/>
            <w:hideMark/>
          </w:tcPr>
          <w:p w14:paraId="1BA85D22" w14:textId="77777777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Antibiofilm activity, inhibition of violacein and EPS production</w:t>
            </w:r>
          </w:p>
        </w:tc>
        <w:tc>
          <w:tcPr>
            <w:tcW w:w="2970" w:type="dxa"/>
            <w:noWrap/>
            <w:hideMark/>
          </w:tcPr>
          <w:p w14:paraId="2509A59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10.1016/j.micpath.2015.01.010</w:t>
            </w:r>
          </w:p>
        </w:tc>
      </w:tr>
      <w:tr w:rsidR="00225101" w:rsidRPr="00225101" w14:paraId="0A4743C1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90392D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Malvidin-3-glucoside</w:t>
            </w:r>
          </w:p>
        </w:tc>
        <w:tc>
          <w:tcPr>
            <w:tcW w:w="1249" w:type="dxa"/>
            <w:noWrap/>
            <w:hideMark/>
          </w:tcPr>
          <w:p w14:paraId="0924F13D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8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443652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69476E4D" w14:textId="77777777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activity</w:t>
            </w:r>
          </w:p>
        </w:tc>
        <w:tc>
          <w:tcPr>
            <w:tcW w:w="2970" w:type="dxa"/>
            <w:noWrap/>
            <w:hideMark/>
          </w:tcPr>
          <w:p w14:paraId="745F623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10.1016/j.foodchem.2009.12.097</w:t>
            </w:r>
          </w:p>
        </w:tc>
      </w:tr>
      <w:tr w:rsidR="00225101" w:rsidRPr="00225101" w14:paraId="2E0E6161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AFEF51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Mangiferin</w:t>
            </w:r>
          </w:p>
        </w:tc>
        <w:tc>
          <w:tcPr>
            <w:tcW w:w="1249" w:type="dxa"/>
            <w:noWrap/>
            <w:hideMark/>
          </w:tcPr>
          <w:p w14:paraId="520D531D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9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5281647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643A5EC4" w14:textId="77777777" w:rsidR="00716BE0" w:rsidRPr="00225101" w:rsidRDefault="00EE5D59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Antidiabetic</w:t>
            </w:r>
          </w:p>
        </w:tc>
        <w:tc>
          <w:tcPr>
            <w:tcW w:w="2970" w:type="dxa"/>
            <w:noWrap/>
            <w:hideMark/>
          </w:tcPr>
          <w:p w14:paraId="2E52803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10.1078/0944-7113-00009</w:t>
            </w:r>
          </w:p>
        </w:tc>
      </w:tr>
      <w:tr w:rsidR="00225101" w:rsidRPr="00225101" w14:paraId="2EFD2EC9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8BA891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Mangostin</w:t>
            </w:r>
          </w:p>
        </w:tc>
        <w:tc>
          <w:tcPr>
            <w:tcW w:w="1249" w:type="dxa"/>
            <w:noWrap/>
            <w:hideMark/>
          </w:tcPr>
          <w:p w14:paraId="272978A4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0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5281650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7D060437" w14:textId="77777777" w:rsidR="00716BE0" w:rsidRPr="00225101" w:rsidRDefault="004428B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and antifungal activity</w:t>
            </w:r>
          </w:p>
        </w:tc>
        <w:tc>
          <w:tcPr>
            <w:tcW w:w="2970" w:type="dxa"/>
            <w:noWrap/>
            <w:hideMark/>
          </w:tcPr>
          <w:p w14:paraId="6ADCAD9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10.1016/j.phymed.2003.09.012</w:t>
            </w:r>
          </w:p>
        </w:tc>
      </w:tr>
      <w:tr w:rsidR="00225101" w:rsidRPr="00225101" w14:paraId="36101278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1F8AB4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Matairesinol</w:t>
            </w:r>
          </w:p>
        </w:tc>
        <w:tc>
          <w:tcPr>
            <w:tcW w:w="1249" w:type="dxa"/>
            <w:noWrap/>
            <w:hideMark/>
          </w:tcPr>
          <w:p w14:paraId="7BCF05C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119205</w:t>
            </w:r>
          </w:p>
        </w:tc>
        <w:tc>
          <w:tcPr>
            <w:tcW w:w="3090" w:type="dxa"/>
            <w:noWrap/>
            <w:vAlign w:val="center"/>
            <w:hideMark/>
          </w:tcPr>
          <w:p w14:paraId="501E68DB" w14:textId="77777777" w:rsidR="00716BE0" w:rsidRPr="00225101" w:rsidRDefault="004428B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activity</w:t>
            </w:r>
          </w:p>
        </w:tc>
        <w:tc>
          <w:tcPr>
            <w:tcW w:w="2970" w:type="dxa"/>
            <w:noWrap/>
            <w:hideMark/>
          </w:tcPr>
          <w:p w14:paraId="39A97C3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10.1007/s11064-017-2301-1</w:t>
            </w:r>
          </w:p>
        </w:tc>
      </w:tr>
      <w:tr w:rsidR="00225101" w:rsidRPr="00225101" w14:paraId="72B0BF6E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1A1450F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Methyl 4-hydroxycinnamate</w:t>
            </w:r>
          </w:p>
        </w:tc>
        <w:tc>
          <w:tcPr>
            <w:tcW w:w="1249" w:type="dxa"/>
            <w:noWrap/>
            <w:hideMark/>
          </w:tcPr>
          <w:p w14:paraId="42E32485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1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5319562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1EFCD484" w14:textId="77777777" w:rsidR="00716BE0" w:rsidRPr="00225101" w:rsidRDefault="004428B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6471896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10.1111/1750-3841.13302</w:t>
            </w:r>
          </w:p>
        </w:tc>
      </w:tr>
      <w:tr w:rsidR="00225101" w:rsidRPr="00225101" w14:paraId="0A6AC73D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1ACD3B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Morelloflavone</w:t>
            </w:r>
          </w:p>
        </w:tc>
        <w:tc>
          <w:tcPr>
            <w:tcW w:w="1249" w:type="dxa"/>
            <w:noWrap/>
            <w:hideMark/>
          </w:tcPr>
          <w:p w14:paraId="5E4253D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5464454</w:t>
            </w:r>
          </w:p>
        </w:tc>
        <w:tc>
          <w:tcPr>
            <w:tcW w:w="3090" w:type="dxa"/>
            <w:noWrap/>
            <w:vAlign w:val="center"/>
            <w:hideMark/>
          </w:tcPr>
          <w:p w14:paraId="31983D53" w14:textId="77777777" w:rsidR="00716BE0" w:rsidRPr="00225101" w:rsidRDefault="00215CD3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Anti-inflammatory, antibacterial and </w:t>
            </w:r>
            <w:proofErr w:type="spellStart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hypocholesterolemic</w:t>
            </w:r>
            <w:proofErr w:type="spellEnd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action</w:t>
            </w:r>
          </w:p>
        </w:tc>
        <w:tc>
          <w:tcPr>
            <w:tcW w:w="2970" w:type="dxa"/>
            <w:noWrap/>
            <w:hideMark/>
          </w:tcPr>
          <w:p w14:paraId="3875632F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10.1002/ptr.3286</w:t>
            </w:r>
          </w:p>
        </w:tc>
      </w:tr>
      <w:tr w:rsidR="00225101" w:rsidRPr="00225101" w14:paraId="50954276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D6A156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Myricetin</w:t>
            </w:r>
          </w:p>
        </w:tc>
        <w:tc>
          <w:tcPr>
            <w:tcW w:w="1249" w:type="dxa"/>
            <w:noWrap/>
            <w:hideMark/>
          </w:tcPr>
          <w:p w14:paraId="29C2CFC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5281672</w:t>
            </w:r>
          </w:p>
        </w:tc>
        <w:tc>
          <w:tcPr>
            <w:tcW w:w="3090" w:type="dxa"/>
            <w:noWrap/>
            <w:vAlign w:val="center"/>
            <w:hideMark/>
          </w:tcPr>
          <w:p w14:paraId="31A9DF35" w14:textId="1B10DD54" w:rsidR="00716BE0" w:rsidRPr="00225101" w:rsidRDefault="00215CD3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Inhibition of</w:t>
            </w:r>
            <w:r w:rsidR="0069452A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69452A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pyocyanine</w:t>
            </w:r>
            <w:proofErr w:type="spellEnd"/>
            <w:r w:rsidR="0069452A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anti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biofilm activity</w:t>
            </w:r>
          </w:p>
        </w:tc>
        <w:tc>
          <w:tcPr>
            <w:tcW w:w="2970" w:type="dxa"/>
            <w:noWrap/>
            <w:hideMark/>
          </w:tcPr>
          <w:p w14:paraId="5CE4CCE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10.1016/j.micpath.2017.07.018</w:t>
            </w:r>
          </w:p>
        </w:tc>
      </w:tr>
      <w:tr w:rsidR="00225101" w:rsidRPr="00225101" w14:paraId="26CAA61F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923777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Naringenin</w:t>
            </w:r>
          </w:p>
        </w:tc>
        <w:tc>
          <w:tcPr>
            <w:tcW w:w="1249" w:type="dxa"/>
            <w:noWrap/>
            <w:hideMark/>
          </w:tcPr>
          <w:p w14:paraId="30AAFED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932</w:t>
            </w:r>
          </w:p>
        </w:tc>
        <w:tc>
          <w:tcPr>
            <w:tcW w:w="3090" w:type="dxa"/>
            <w:noWrap/>
            <w:vAlign w:val="center"/>
            <w:hideMark/>
          </w:tcPr>
          <w:p w14:paraId="2AFEC264" w14:textId="23D396FA" w:rsidR="00716BE0" w:rsidRPr="00225101" w:rsidRDefault="00215CD3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Inhibition of </w:t>
            </w:r>
            <w:proofErr w:type="spellStart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pyocyanine</w:t>
            </w:r>
            <w:proofErr w:type="spellEnd"/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elastase, production of </w:t>
            </w:r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HSL </w:t>
            </w:r>
          </w:p>
        </w:tc>
        <w:tc>
          <w:tcPr>
            <w:tcW w:w="2970" w:type="dxa"/>
            <w:noWrap/>
            <w:hideMark/>
          </w:tcPr>
          <w:p w14:paraId="0A7432B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10.1099/mic.0.049338-0</w:t>
            </w:r>
          </w:p>
        </w:tc>
      </w:tr>
      <w:tr w:rsidR="00225101" w:rsidRPr="00225101" w14:paraId="29D38F90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753AE9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P-coumaric acid</w:t>
            </w:r>
          </w:p>
        </w:tc>
        <w:tc>
          <w:tcPr>
            <w:tcW w:w="1249" w:type="dxa"/>
            <w:noWrap/>
            <w:hideMark/>
          </w:tcPr>
          <w:p w14:paraId="705E44C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637775</w:t>
            </w:r>
          </w:p>
        </w:tc>
        <w:tc>
          <w:tcPr>
            <w:tcW w:w="3090" w:type="dxa"/>
            <w:noWrap/>
            <w:vAlign w:val="center"/>
            <w:hideMark/>
          </w:tcPr>
          <w:p w14:paraId="6B806EC9" w14:textId="77777777" w:rsidR="00716BE0" w:rsidRPr="00225101" w:rsidRDefault="00215CD3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and anti-QS activity</w:t>
            </w:r>
          </w:p>
        </w:tc>
        <w:tc>
          <w:tcPr>
            <w:tcW w:w="2970" w:type="dxa"/>
            <w:noWrap/>
            <w:hideMark/>
          </w:tcPr>
          <w:p w14:paraId="39270AB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10.1089/jmf.2012.0197</w:t>
            </w:r>
          </w:p>
        </w:tc>
      </w:tr>
      <w:tr w:rsidR="00225101" w:rsidRPr="00225101" w14:paraId="6D8C9818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43742C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Pelargonidin</w:t>
            </w:r>
          </w:p>
        </w:tc>
        <w:tc>
          <w:tcPr>
            <w:tcW w:w="1249" w:type="dxa"/>
            <w:noWrap/>
            <w:hideMark/>
          </w:tcPr>
          <w:p w14:paraId="470ABB3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440832</w:t>
            </w:r>
          </w:p>
        </w:tc>
        <w:tc>
          <w:tcPr>
            <w:tcW w:w="3090" w:type="dxa"/>
            <w:noWrap/>
            <w:vAlign w:val="center"/>
            <w:hideMark/>
          </w:tcPr>
          <w:p w14:paraId="01BD19C8" w14:textId="77777777" w:rsidR="00716BE0" w:rsidRPr="00225101" w:rsidRDefault="004428B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Antibiofilm activity</w:t>
            </w:r>
          </w:p>
        </w:tc>
        <w:tc>
          <w:tcPr>
            <w:tcW w:w="2970" w:type="dxa"/>
            <w:noWrap/>
            <w:hideMark/>
          </w:tcPr>
          <w:p w14:paraId="4E92B73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10.1080/14786419.2016.1222386</w:t>
            </w:r>
          </w:p>
        </w:tc>
      </w:tr>
      <w:tr w:rsidR="00225101" w:rsidRPr="00225101" w14:paraId="7FECB675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5B3C80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Peonidin</w:t>
            </w:r>
          </w:p>
        </w:tc>
        <w:tc>
          <w:tcPr>
            <w:tcW w:w="1249" w:type="dxa"/>
            <w:noWrap/>
            <w:hideMark/>
          </w:tcPr>
          <w:p w14:paraId="1D0CAEC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441773</w:t>
            </w:r>
          </w:p>
        </w:tc>
        <w:tc>
          <w:tcPr>
            <w:tcW w:w="3090" w:type="dxa"/>
            <w:noWrap/>
            <w:vAlign w:val="center"/>
            <w:hideMark/>
          </w:tcPr>
          <w:p w14:paraId="0A9A992F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Prebiotic and antibacterial activity</w:t>
            </w:r>
          </w:p>
        </w:tc>
        <w:tc>
          <w:tcPr>
            <w:tcW w:w="2970" w:type="dxa"/>
            <w:noWrap/>
            <w:hideMark/>
          </w:tcPr>
          <w:p w14:paraId="67F3681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10.1038/s41598-018-23397-0</w:t>
            </w:r>
          </w:p>
        </w:tc>
      </w:tr>
      <w:tr w:rsidR="00225101" w:rsidRPr="00225101" w14:paraId="0A417B5C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72095A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Peonidin-3-glucoside</w:t>
            </w:r>
          </w:p>
        </w:tc>
        <w:tc>
          <w:tcPr>
            <w:tcW w:w="1249" w:type="dxa"/>
            <w:noWrap/>
            <w:hideMark/>
          </w:tcPr>
          <w:p w14:paraId="7818DCFC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2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443654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6CE2A2C9" w14:textId="77777777" w:rsidR="00716BE0" w:rsidRPr="00225101" w:rsidRDefault="004428B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Antic</w:t>
            </w:r>
            <w:r w:rsidR="0060235C"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ncer activity</w:t>
            </w:r>
          </w:p>
        </w:tc>
        <w:tc>
          <w:tcPr>
            <w:tcW w:w="2970" w:type="dxa"/>
            <w:noWrap/>
            <w:hideMark/>
          </w:tcPr>
          <w:p w14:paraId="4D8BE0F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10.1080/01635580903441261</w:t>
            </w:r>
          </w:p>
        </w:tc>
      </w:tr>
      <w:tr w:rsidR="00225101" w:rsidRPr="00225101" w14:paraId="61BCBFBF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D262AE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Petunidin</w:t>
            </w:r>
          </w:p>
        </w:tc>
        <w:tc>
          <w:tcPr>
            <w:tcW w:w="1249" w:type="dxa"/>
            <w:noWrap/>
            <w:hideMark/>
          </w:tcPr>
          <w:p w14:paraId="0C4989E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441774</w:t>
            </w:r>
          </w:p>
        </w:tc>
        <w:tc>
          <w:tcPr>
            <w:tcW w:w="3090" w:type="dxa"/>
            <w:noWrap/>
            <w:vAlign w:val="center"/>
            <w:hideMark/>
          </w:tcPr>
          <w:p w14:paraId="7C3C71E1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Antibiofilm activity, inhibition of EPS production</w:t>
            </w:r>
          </w:p>
        </w:tc>
        <w:tc>
          <w:tcPr>
            <w:tcW w:w="2970" w:type="dxa"/>
            <w:noWrap/>
            <w:hideMark/>
          </w:tcPr>
          <w:p w14:paraId="35E9B47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10.1039 / C5RA20677D</w:t>
            </w:r>
          </w:p>
        </w:tc>
      </w:tr>
      <w:tr w:rsidR="00225101" w:rsidRPr="00225101" w14:paraId="3F7134B5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114FB0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Phloretin</w:t>
            </w:r>
          </w:p>
        </w:tc>
        <w:tc>
          <w:tcPr>
            <w:tcW w:w="1249" w:type="dxa"/>
            <w:noWrap/>
            <w:hideMark/>
          </w:tcPr>
          <w:p w14:paraId="3CEED99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4788</w:t>
            </w:r>
          </w:p>
        </w:tc>
        <w:tc>
          <w:tcPr>
            <w:tcW w:w="3090" w:type="dxa"/>
            <w:noWrap/>
            <w:vAlign w:val="center"/>
            <w:hideMark/>
          </w:tcPr>
          <w:p w14:paraId="321E497A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4EF59C1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10.1016/j.foodchem.2014.03.118</w:t>
            </w:r>
          </w:p>
        </w:tc>
      </w:tr>
      <w:tr w:rsidR="00225101" w:rsidRPr="00225101" w14:paraId="55EF9464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4FFD93F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Piceatannol</w:t>
            </w:r>
          </w:p>
        </w:tc>
        <w:tc>
          <w:tcPr>
            <w:tcW w:w="1249" w:type="dxa"/>
            <w:noWrap/>
            <w:hideMark/>
          </w:tcPr>
          <w:p w14:paraId="163E296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667639</w:t>
            </w:r>
          </w:p>
        </w:tc>
        <w:tc>
          <w:tcPr>
            <w:tcW w:w="3090" w:type="dxa"/>
            <w:noWrap/>
            <w:vAlign w:val="center"/>
            <w:hideMark/>
          </w:tcPr>
          <w:p w14:paraId="69C6C38F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and anticancer, therapeutic potential</w:t>
            </w:r>
          </w:p>
        </w:tc>
        <w:tc>
          <w:tcPr>
            <w:tcW w:w="2970" w:type="dxa"/>
            <w:noWrap/>
            <w:hideMark/>
          </w:tcPr>
          <w:p w14:paraId="094923D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10.1089/jmf.2017.3916</w:t>
            </w:r>
          </w:p>
        </w:tc>
      </w:tr>
      <w:tr w:rsidR="00225101" w:rsidRPr="00225101" w14:paraId="2A5B7453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31C922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Procyanidin</w:t>
            </w:r>
          </w:p>
        </w:tc>
        <w:tc>
          <w:tcPr>
            <w:tcW w:w="1249" w:type="dxa"/>
            <w:noWrap/>
            <w:hideMark/>
          </w:tcPr>
          <w:p w14:paraId="5A1FA321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107876</w:t>
            </w:r>
          </w:p>
        </w:tc>
        <w:tc>
          <w:tcPr>
            <w:tcW w:w="3090" w:type="dxa"/>
            <w:noWrap/>
            <w:vAlign w:val="center"/>
            <w:hideMark/>
          </w:tcPr>
          <w:p w14:paraId="0AC21557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 hypertensive</w:t>
            </w:r>
          </w:p>
        </w:tc>
        <w:tc>
          <w:tcPr>
            <w:tcW w:w="2970" w:type="dxa"/>
            <w:noWrap/>
            <w:hideMark/>
          </w:tcPr>
          <w:p w14:paraId="52B950B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10.1016/j.foodres.2013.01.023</w:t>
            </w:r>
          </w:p>
        </w:tc>
      </w:tr>
      <w:tr w:rsidR="00225101" w:rsidRPr="00225101" w14:paraId="64D9B844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18A4BD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Procyanidin B1</w:t>
            </w:r>
          </w:p>
        </w:tc>
        <w:tc>
          <w:tcPr>
            <w:tcW w:w="1249" w:type="dxa"/>
            <w:noWrap/>
            <w:hideMark/>
          </w:tcPr>
          <w:p w14:paraId="018BB5EC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3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11250133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67CED129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activity</w:t>
            </w:r>
          </w:p>
        </w:tc>
        <w:tc>
          <w:tcPr>
            <w:tcW w:w="2970" w:type="dxa"/>
            <w:noWrap/>
            <w:hideMark/>
          </w:tcPr>
          <w:p w14:paraId="043AF51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10.1007/s11010-015-2457-4</w:t>
            </w:r>
          </w:p>
        </w:tc>
      </w:tr>
      <w:tr w:rsidR="00225101" w:rsidRPr="00225101" w14:paraId="1C089D9A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F7EF00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Pyrocatechol</w:t>
            </w:r>
          </w:p>
        </w:tc>
        <w:tc>
          <w:tcPr>
            <w:tcW w:w="1249" w:type="dxa"/>
            <w:noWrap/>
            <w:hideMark/>
          </w:tcPr>
          <w:p w14:paraId="13CB28E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3090" w:type="dxa"/>
            <w:noWrap/>
            <w:vAlign w:val="center"/>
            <w:hideMark/>
          </w:tcPr>
          <w:p w14:paraId="73EC7F54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Chemopreventive</w:t>
            </w:r>
          </w:p>
        </w:tc>
        <w:tc>
          <w:tcPr>
            <w:tcW w:w="2970" w:type="dxa"/>
            <w:noWrap/>
            <w:hideMark/>
          </w:tcPr>
          <w:p w14:paraId="52DDA4D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 / j.fct.2019.02.010</w:t>
            </w:r>
          </w:p>
        </w:tc>
      </w:tr>
      <w:tr w:rsidR="00225101" w:rsidRPr="00225101" w14:paraId="635A401E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192CED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Quercetin</w:t>
            </w:r>
          </w:p>
        </w:tc>
        <w:tc>
          <w:tcPr>
            <w:tcW w:w="1249" w:type="dxa"/>
            <w:noWrap/>
            <w:hideMark/>
          </w:tcPr>
          <w:p w14:paraId="4816339F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5280343</w:t>
            </w:r>
          </w:p>
        </w:tc>
        <w:tc>
          <w:tcPr>
            <w:tcW w:w="3090" w:type="dxa"/>
            <w:noWrap/>
            <w:vAlign w:val="center"/>
            <w:hideMark/>
          </w:tcPr>
          <w:p w14:paraId="16C73DF8" w14:textId="0753AF58" w:rsidR="00716BE0" w:rsidRPr="00225101" w:rsidRDefault="0060235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Antimicrobial activity, inhibition of AI-1 and AI-2 </w:t>
            </w:r>
          </w:p>
        </w:tc>
        <w:tc>
          <w:tcPr>
            <w:tcW w:w="2970" w:type="dxa"/>
            <w:noWrap/>
            <w:hideMark/>
          </w:tcPr>
          <w:p w14:paraId="74A11973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10.1111/j.1365-2672.2010.04677.x</w:t>
            </w:r>
          </w:p>
        </w:tc>
      </w:tr>
      <w:tr w:rsidR="00225101" w:rsidRPr="00225101" w14:paraId="5C6F0209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85ABC1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Quercetin-3,4-diglucoside</w:t>
            </w:r>
          </w:p>
        </w:tc>
        <w:tc>
          <w:tcPr>
            <w:tcW w:w="1249" w:type="dxa"/>
            <w:noWrap/>
            <w:hideMark/>
          </w:tcPr>
          <w:p w14:paraId="6BEF1F4A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4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11215769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4F903EA9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6BC0BF1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10.3389/fmicb.2019.00867</w:t>
            </w:r>
          </w:p>
        </w:tc>
      </w:tr>
      <w:tr w:rsidR="00225101" w:rsidRPr="00225101" w14:paraId="283FE183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9ADEDB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Quercetin-3-glucoside</w:t>
            </w:r>
          </w:p>
        </w:tc>
        <w:tc>
          <w:tcPr>
            <w:tcW w:w="1249" w:type="dxa"/>
            <w:noWrap/>
            <w:hideMark/>
          </w:tcPr>
          <w:p w14:paraId="10851BD0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5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44259229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5D88B2FB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60473EC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 10.4314 / tjpr.v12i5.23</w:t>
            </w:r>
          </w:p>
        </w:tc>
      </w:tr>
      <w:tr w:rsidR="00225101" w:rsidRPr="00225101" w14:paraId="2CE61F27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35BB1F2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Quercetin-3-β-D-glucoside</w:t>
            </w:r>
          </w:p>
        </w:tc>
        <w:tc>
          <w:tcPr>
            <w:tcW w:w="1249" w:type="dxa"/>
            <w:noWrap/>
            <w:hideMark/>
          </w:tcPr>
          <w:p w14:paraId="66A7F137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6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5280804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53DDAC16" w14:textId="77777777" w:rsidR="00716BE0" w:rsidRPr="00225101" w:rsidRDefault="00C726E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</w:t>
            </w:r>
            <w:r w:rsidR="0060235C"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cancer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activity</w:t>
            </w:r>
          </w:p>
        </w:tc>
        <w:tc>
          <w:tcPr>
            <w:tcW w:w="2970" w:type="dxa"/>
            <w:noWrap/>
            <w:hideMark/>
          </w:tcPr>
          <w:p w14:paraId="7A1FB16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10.1021/jf8039796</w:t>
            </w:r>
          </w:p>
        </w:tc>
      </w:tr>
      <w:tr w:rsidR="00225101" w:rsidRPr="00225101" w14:paraId="2A3094C9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345E78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Quercitrin</w:t>
            </w:r>
          </w:p>
        </w:tc>
        <w:tc>
          <w:tcPr>
            <w:tcW w:w="1249" w:type="dxa"/>
            <w:noWrap/>
            <w:hideMark/>
          </w:tcPr>
          <w:p w14:paraId="7BCFB6AC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7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5280459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6A9FF11F" w14:textId="77777777" w:rsidR="00716BE0" w:rsidRPr="00225101" w:rsidRDefault="0060235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activity</w:t>
            </w:r>
          </w:p>
        </w:tc>
        <w:tc>
          <w:tcPr>
            <w:tcW w:w="2970" w:type="dxa"/>
            <w:noWrap/>
            <w:hideMark/>
          </w:tcPr>
          <w:p w14:paraId="14F2303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10.1038/sj.bjp.0705941</w:t>
            </w:r>
          </w:p>
        </w:tc>
      </w:tr>
      <w:tr w:rsidR="00225101" w:rsidRPr="00225101" w14:paraId="1FDF213C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4C89E9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Resorcinol</w:t>
            </w:r>
          </w:p>
        </w:tc>
        <w:tc>
          <w:tcPr>
            <w:tcW w:w="1249" w:type="dxa"/>
            <w:noWrap/>
            <w:hideMark/>
          </w:tcPr>
          <w:p w14:paraId="3F78C9D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5054</w:t>
            </w:r>
          </w:p>
        </w:tc>
        <w:tc>
          <w:tcPr>
            <w:tcW w:w="3090" w:type="dxa"/>
            <w:noWrap/>
            <w:vAlign w:val="center"/>
            <w:hideMark/>
          </w:tcPr>
          <w:p w14:paraId="17E425C8" w14:textId="7C84C22F" w:rsidR="00716BE0" w:rsidRPr="00225101" w:rsidRDefault="0060235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and anticancer activity</w:t>
            </w:r>
          </w:p>
        </w:tc>
        <w:tc>
          <w:tcPr>
            <w:tcW w:w="2970" w:type="dxa"/>
            <w:noWrap/>
            <w:hideMark/>
          </w:tcPr>
          <w:p w14:paraId="268A39F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10.1016/j.jorganchem.2014.12.042</w:t>
            </w:r>
          </w:p>
        </w:tc>
      </w:tr>
      <w:tr w:rsidR="00225101" w:rsidRPr="00225101" w14:paraId="7BDA7C07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4E0AC67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Resveratrol</w:t>
            </w:r>
          </w:p>
        </w:tc>
        <w:tc>
          <w:tcPr>
            <w:tcW w:w="1249" w:type="dxa"/>
            <w:noWrap/>
            <w:hideMark/>
          </w:tcPr>
          <w:p w14:paraId="0E6CFB55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8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445154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05F2AA86" w14:textId="649DF6C5" w:rsidR="00716BE0" w:rsidRPr="00225101" w:rsidRDefault="0060235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Inhibition of the production of violacein and </w:t>
            </w:r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HSL </w:t>
            </w:r>
          </w:p>
        </w:tc>
        <w:tc>
          <w:tcPr>
            <w:tcW w:w="2970" w:type="dxa"/>
            <w:noWrap/>
            <w:hideMark/>
          </w:tcPr>
          <w:p w14:paraId="4984847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10.1016/j.foodcont.2011.09.006</w:t>
            </w:r>
          </w:p>
        </w:tc>
      </w:tr>
      <w:tr w:rsidR="00225101" w:rsidRPr="00225101" w14:paraId="29F04A9E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7D51E9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Rutin</w:t>
            </w:r>
          </w:p>
        </w:tc>
        <w:tc>
          <w:tcPr>
            <w:tcW w:w="1249" w:type="dxa"/>
            <w:noWrap/>
            <w:hideMark/>
          </w:tcPr>
          <w:p w14:paraId="16035F0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5280805</w:t>
            </w:r>
          </w:p>
        </w:tc>
        <w:tc>
          <w:tcPr>
            <w:tcW w:w="3090" w:type="dxa"/>
            <w:noWrap/>
            <w:vAlign w:val="center"/>
            <w:hideMark/>
          </w:tcPr>
          <w:p w14:paraId="1A62212F" w14:textId="307A7120" w:rsidR="00716BE0" w:rsidRPr="00225101" w:rsidRDefault="0060235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Inhibition of</w:t>
            </w:r>
            <w:r w:rsidR="00E63B3C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63B3C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pyocyanine</w:t>
            </w:r>
            <w:proofErr w:type="spellEnd"/>
            <w:r w:rsidR="00E63B3C"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anti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biofilm activity</w:t>
            </w:r>
          </w:p>
        </w:tc>
        <w:tc>
          <w:tcPr>
            <w:tcW w:w="2970" w:type="dxa"/>
            <w:noWrap/>
            <w:hideMark/>
          </w:tcPr>
          <w:p w14:paraId="419FC90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10.1016/j.micpath.2017.07.018Obtenha direitos e conteúdo</w:t>
            </w:r>
          </w:p>
        </w:tc>
      </w:tr>
      <w:tr w:rsidR="00225101" w:rsidRPr="00225101" w14:paraId="37197D1D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26B5BE8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Salicylic acid</w:t>
            </w:r>
          </w:p>
        </w:tc>
        <w:tc>
          <w:tcPr>
            <w:tcW w:w="1249" w:type="dxa"/>
            <w:noWrap/>
            <w:hideMark/>
          </w:tcPr>
          <w:p w14:paraId="6BB171DA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9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338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1169963C" w14:textId="6452AE44" w:rsidR="00716BE0" w:rsidRPr="00225101" w:rsidRDefault="0060235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Antimicrobial activity, inhibition of AHL, proteases and motility</w:t>
            </w:r>
          </w:p>
        </w:tc>
        <w:tc>
          <w:tcPr>
            <w:tcW w:w="2970" w:type="dxa"/>
            <w:noWrap/>
            <w:hideMark/>
          </w:tcPr>
          <w:p w14:paraId="1AB544B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10.1128 / AAC.01283-08</w:t>
            </w:r>
          </w:p>
        </w:tc>
      </w:tr>
      <w:tr w:rsidR="00225101" w:rsidRPr="00225101" w14:paraId="567A3241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7E1A59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Sciadopitysin</w:t>
            </w:r>
          </w:p>
        </w:tc>
        <w:tc>
          <w:tcPr>
            <w:tcW w:w="1249" w:type="dxa"/>
            <w:noWrap/>
            <w:hideMark/>
          </w:tcPr>
          <w:p w14:paraId="569971F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5281696</w:t>
            </w:r>
          </w:p>
        </w:tc>
        <w:tc>
          <w:tcPr>
            <w:tcW w:w="3090" w:type="dxa"/>
            <w:noWrap/>
            <w:vAlign w:val="center"/>
            <w:hideMark/>
          </w:tcPr>
          <w:p w14:paraId="57B5AC61" w14:textId="77777777" w:rsidR="00716BE0" w:rsidRPr="00225101" w:rsidRDefault="0060235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activity</w:t>
            </w:r>
          </w:p>
        </w:tc>
        <w:tc>
          <w:tcPr>
            <w:tcW w:w="2970" w:type="dxa"/>
            <w:noWrap/>
            <w:hideMark/>
          </w:tcPr>
          <w:p w14:paraId="6FA2E00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10.1002/jat.3620</w:t>
            </w:r>
          </w:p>
        </w:tc>
      </w:tr>
      <w:tr w:rsidR="00225101" w:rsidRPr="00225101" w14:paraId="040DAA94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8E6D83B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Secoisolariciresinol</w:t>
            </w:r>
          </w:p>
        </w:tc>
        <w:tc>
          <w:tcPr>
            <w:tcW w:w="1249" w:type="dxa"/>
            <w:noWrap/>
            <w:hideMark/>
          </w:tcPr>
          <w:p w14:paraId="3B02297F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0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65373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5CFED3B6" w14:textId="77777777" w:rsidR="00716BE0" w:rsidRPr="00225101" w:rsidRDefault="00E63B3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Anticancer and antidiabetic activity</w:t>
            </w:r>
          </w:p>
        </w:tc>
        <w:tc>
          <w:tcPr>
            <w:tcW w:w="2970" w:type="dxa"/>
            <w:noWrap/>
            <w:hideMark/>
          </w:tcPr>
          <w:p w14:paraId="370CE08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10.1016/j.biopha.2016.07.041</w:t>
            </w:r>
          </w:p>
        </w:tc>
      </w:tr>
      <w:tr w:rsidR="00225101" w:rsidRPr="00225101" w14:paraId="79A67AD7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B55B0F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Sinapic acid</w:t>
            </w:r>
          </w:p>
        </w:tc>
        <w:tc>
          <w:tcPr>
            <w:tcW w:w="1249" w:type="dxa"/>
            <w:noWrap/>
            <w:hideMark/>
          </w:tcPr>
          <w:p w14:paraId="41725B87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637775</w:t>
            </w:r>
          </w:p>
        </w:tc>
        <w:tc>
          <w:tcPr>
            <w:tcW w:w="3090" w:type="dxa"/>
            <w:noWrap/>
            <w:vAlign w:val="center"/>
            <w:hideMark/>
          </w:tcPr>
          <w:p w14:paraId="5B2E308B" w14:textId="77777777" w:rsidR="00716BE0" w:rsidRPr="00225101" w:rsidRDefault="00E63B3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160930E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10.1016/j.foodchem.2007.07.003</w:t>
            </w:r>
          </w:p>
        </w:tc>
      </w:tr>
      <w:tr w:rsidR="00225101" w:rsidRPr="00225101" w14:paraId="48E3CD73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02C37149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Syringic acid</w:t>
            </w:r>
          </w:p>
        </w:tc>
        <w:tc>
          <w:tcPr>
            <w:tcW w:w="1249" w:type="dxa"/>
            <w:noWrap/>
            <w:hideMark/>
          </w:tcPr>
          <w:p w14:paraId="1EDDB5A5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1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10742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3A8E304B" w14:textId="77777777" w:rsidR="00716BE0" w:rsidRPr="00225101" w:rsidRDefault="00E63B3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and antifungal activity</w:t>
            </w:r>
          </w:p>
        </w:tc>
        <w:tc>
          <w:tcPr>
            <w:tcW w:w="2970" w:type="dxa"/>
            <w:noWrap/>
            <w:hideMark/>
          </w:tcPr>
          <w:p w14:paraId="7BDF844F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10.5539 / jas.v1n2p15</w:t>
            </w:r>
          </w:p>
        </w:tc>
      </w:tr>
      <w:tr w:rsidR="00225101" w:rsidRPr="00225101" w14:paraId="55782B0C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64D8D44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Taxifolin</w:t>
            </w:r>
          </w:p>
        </w:tc>
        <w:tc>
          <w:tcPr>
            <w:tcW w:w="1249" w:type="dxa"/>
            <w:noWrap/>
            <w:hideMark/>
          </w:tcPr>
          <w:p w14:paraId="4831576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439533</w:t>
            </w:r>
          </w:p>
        </w:tc>
        <w:tc>
          <w:tcPr>
            <w:tcW w:w="3090" w:type="dxa"/>
            <w:noWrap/>
            <w:vAlign w:val="center"/>
            <w:hideMark/>
          </w:tcPr>
          <w:p w14:paraId="27F2BAE6" w14:textId="0CD6C631" w:rsidR="00716BE0" w:rsidRPr="00225101" w:rsidRDefault="00E63B3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Inhibition of pyocyanin</w:t>
            </w:r>
            <w:r w:rsid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elastase </w:t>
            </w:r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and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expression of </w:t>
            </w:r>
            <w:r w:rsidR="00EF456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QS </w:t>
            </w: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genes </w:t>
            </w:r>
          </w:p>
        </w:tc>
        <w:tc>
          <w:tcPr>
            <w:tcW w:w="2970" w:type="dxa"/>
            <w:noWrap/>
            <w:hideMark/>
          </w:tcPr>
          <w:p w14:paraId="25F8D10A" w14:textId="77777777" w:rsidR="00716BE0" w:rsidRPr="00225101" w:rsidRDefault="00716BE0" w:rsidP="00EE5D5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10.1099/mic.0.049338-0</w:t>
            </w:r>
          </w:p>
        </w:tc>
      </w:tr>
      <w:tr w:rsidR="00225101" w:rsidRPr="00225101" w14:paraId="5CC6D129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7E1850F5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Theaflavin</w:t>
            </w:r>
          </w:p>
        </w:tc>
        <w:tc>
          <w:tcPr>
            <w:tcW w:w="1249" w:type="dxa"/>
            <w:noWrap/>
            <w:hideMark/>
          </w:tcPr>
          <w:p w14:paraId="05E6D2E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135403798</w:t>
            </w:r>
          </w:p>
        </w:tc>
        <w:tc>
          <w:tcPr>
            <w:tcW w:w="3090" w:type="dxa"/>
            <w:noWrap/>
            <w:vAlign w:val="center"/>
            <w:hideMark/>
          </w:tcPr>
          <w:p w14:paraId="033579D4" w14:textId="77777777" w:rsidR="00716BE0" w:rsidRPr="00225101" w:rsidRDefault="00E63B3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358F7D4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10.1016/j.ijantimicag.2011.07.006</w:t>
            </w:r>
          </w:p>
        </w:tc>
      </w:tr>
      <w:tr w:rsidR="00225101" w:rsidRPr="00225101" w14:paraId="1F3DC06D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5252E8BC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Theograndin</w:t>
            </w:r>
            <w:proofErr w:type="spellEnd"/>
          </w:p>
        </w:tc>
        <w:tc>
          <w:tcPr>
            <w:tcW w:w="1249" w:type="dxa"/>
            <w:noWrap/>
            <w:hideMark/>
          </w:tcPr>
          <w:p w14:paraId="51B76224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2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11156985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033CE3DC" w14:textId="0C1A91B8" w:rsidR="00716BE0" w:rsidRPr="00225101" w:rsidRDefault="0010430D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Antioxidant activity</w:t>
            </w:r>
          </w:p>
        </w:tc>
        <w:tc>
          <w:tcPr>
            <w:tcW w:w="2970" w:type="dxa"/>
            <w:noWrap/>
            <w:hideMark/>
          </w:tcPr>
          <w:p w14:paraId="51FE2E29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3" w:tooltip="DOI URL" w:history="1">
              <w:r w:rsidR="0010430D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https://doi.org/10.1021/np034002j</w:t>
              </w:r>
            </w:hyperlink>
          </w:p>
        </w:tc>
      </w:tr>
      <w:tr w:rsidR="00225101" w:rsidRPr="00225101" w14:paraId="3F3162BD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1F0BE4C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Vanillic acid</w:t>
            </w:r>
          </w:p>
        </w:tc>
        <w:tc>
          <w:tcPr>
            <w:tcW w:w="1249" w:type="dxa"/>
            <w:noWrap/>
            <w:hideMark/>
          </w:tcPr>
          <w:p w14:paraId="26553FBA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4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8468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2F7A7F57" w14:textId="77777777" w:rsidR="00716BE0" w:rsidRPr="00225101" w:rsidRDefault="00E63B3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Inhibition of violacein production</w:t>
            </w:r>
          </w:p>
        </w:tc>
        <w:tc>
          <w:tcPr>
            <w:tcW w:w="2970" w:type="dxa"/>
            <w:noWrap/>
            <w:hideMark/>
          </w:tcPr>
          <w:p w14:paraId="0973EC0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10.1016/j.foodcont.2011.09.006</w:t>
            </w:r>
          </w:p>
        </w:tc>
      </w:tr>
      <w:tr w:rsidR="00225101" w:rsidRPr="00225101" w14:paraId="570152DB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4A5C2FA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Vanillin</w:t>
            </w:r>
          </w:p>
        </w:tc>
        <w:tc>
          <w:tcPr>
            <w:tcW w:w="1249" w:type="dxa"/>
            <w:noWrap/>
            <w:hideMark/>
          </w:tcPr>
          <w:p w14:paraId="4635D440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5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1183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1A1C7684" w14:textId="267E056B" w:rsidR="00716BE0" w:rsidRPr="00225101" w:rsidRDefault="00E63B3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Antimutagenic, , anti-colitis and analgesic effect</w:t>
            </w:r>
          </w:p>
        </w:tc>
        <w:tc>
          <w:tcPr>
            <w:tcW w:w="2970" w:type="dxa"/>
            <w:noWrap/>
            <w:hideMark/>
          </w:tcPr>
          <w:p w14:paraId="50FB6292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10.1016/j.bbagen.2010.11.004</w:t>
            </w:r>
          </w:p>
        </w:tc>
      </w:tr>
      <w:tr w:rsidR="00225101" w:rsidRPr="00225101" w14:paraId="1311B6D6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68D470E6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Viniferin</w:t>
            </w:r>
          </w:p>
        </w:tc>
        <w:tc>
          <w:tcPr>
            <w:tcW w:w="1249" w:type="dxa"/>
            <w:noWrap/>
            <w:hideMark/>
          </w:tcPr>
          <w:p w14:paraId="38FC237D" w14:textId="77777777" w:rsidR="00716BE0" w:rsidRPr="00225101" w:rsidRDefault="004F04A9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6" w:anchor="section=Top" w:history="1">
              <w:r w:rsidR="00716BE0" w:rsidRPr="00225101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5315232</w:t>
              </w:r>
            </w:hyperlink>
          </w:p>
        </w:tc>
        <w:tc>
          <w:tcPr>
            <w:tcW w:w="3090" w:type="dxa"/>
            <w:noWrap/>
            <w:vAlign w:val="center"/>
            <w:hideMark/>
          </w:tcPr>
          <w:p w14:paraId="3BEA3685" w14:textId="77777777" w:rsidR="00716BE0" w:rsidRPr="00225101" w:rsidRDefault="00E63B3C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Anti-inflammatory and anticancer activity</w:t>
            </w:r>
          </w:p>
        </w:tc>
        <w:tc>
          <w:tcPr>
            <w:tcW w:w="2970" w:type="dxa"/>
            <w:noWrap/>
            <w:hideMark/>
          </w:tcPr>
          <w:p w14:paraId="233A6A6E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10.3390/molecules22050733</w:t>
            </w:r>
          </w:p>
        </w:tc>
      </w:tr>
      <w:tr w:rsidR="00225101" w:rsidRPr="00225101" w14:paraId="69EE4B07" w14:textId="77777777" w:rsidTr="00EF456B">
        <w:trPr>
          <w:trHeight w:val="402"/>
        </w:trPr>
        <w:tc>
          <w:tcPr>
            <w:tcW w:w="1870" w:type="dxa"/>
            <w:noWrap/>
            <w:hideMark/>
          </w:tcPr>
          <w:p w14:paraId="299FDE0D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Volkensiflavone</w:t>
            </w:r>
          </w:p>
        </w:tc>
        <w:tc>
          <w:tcPr>
            <w:tcW w:w="1249" w:type="dxa"/>
            <w:noWrap/>
            <w:hideMark/>
          </w:tcPr>
          <w:p w14:paraId="751655F0" w14:textId="77777777" w:rsidR="00716BE0" w:rsidRPr="00225101" w:rsidRDefault="00716BE0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23844069</w:t>
            </w:r>
          </w:p>
        </w:tc>
        <w:tc>
          <w:tcPr>
            <w:tcW w:w="3090" w:type="dxa"/>
            <w:noWrap/>
            <w:vAlign w:val="center"/>
            <w:hideMark/>
          </w:tcPr>
          <w:p w14:paraId="74EBC162" w14:textId="7254F112" w:rsidR="00716BE0" w:rsidRPr="00225101" w:rsidRDefault="0081755E" w:rsidP="002251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Antibacterial activity</w:t>
            </w:r>
          </w:p>
        </w:tc>
        <w:tc>
          <w:tcPr>
            <w:tcW w:w="2970" w:type="dxa"/>
            <w:noWrap/>
            <w:hideMark/>
          </w:tcPr>
          <w:p w14:paraId="1366CDB5" w14:textId="77777777" w:rsidR="00716BE0" w:rsidRPr="00225101" w:rsidRDefault="0081755E" w:rsidP="00716B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5101">
              <w:rPr>
                <w:rFonts w:ascii="Times New Roman" w:eastAsia="Times New Roman" w:hAnsi="Times New Roman" w:cs="Times New Roman"/>
                <w:sz w:val="20"/>
                <w:szCs w:val="20"/>
              </w:rPr>
              <w:t>10.1016/j.fitote.2003.12.023</w:t>
            </w:r>
          </w:p>
        </w:tc>
      </w:tr>
    </w:tbl>
    <w:p w14:paraId="75C1472C" w14:textId="77777777" w:rsidR="0091259A" w:rsidRDefault="0091259A"/>
    <w:p w14:paraId="12D457F3" w14:textId="77777777" w:rsidR="005829EC" w:rsidRDefault="005829EC"/>
    <w:p w14:paraId="131FBDB3" w14:textId="77777777" w:rsidR="00F254D1" w:rsidRDefault="00F254D1">
      <w:pPr>
        <w:sectPr w:rsidR="00F254D1" w:rsidSect="002251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D747957" w14:textId="2DA2DD39" w:rsidR="00F254D1" w:rsidRPr="00F254D1" w:rsidRDefault="00F254D1" w:rsidP="006C5BCB">
      <w:pPr>
        <w:spacing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</w:pPr>
      <w:r w:rsidRPr="00F254D1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lastRenderedPageBreak/>
        <w:t xml:space="preserve">Supplementary Table 2: </w:t>
      </w:r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Molecular 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>docking</w:t>
      </w:r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of</w:t>
      </w:r>
      <w:r w:rsidR="006C5BCB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compounds with better 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>binding</w:t>
      </w:r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>affinity</w:t>
      </w:r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with </w:t>
      </w:r>
      <w:proofErr w:type="spellStart"/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>CviR</w:t>
      </w:r>
      <w:proofErr w:type="spellEnd"/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protein structures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(Part 1: </w:t>
      </w:r>
      <w:r w:rsidRPr="00F254D1">
        <w:rPr>
          <w:rFonts w:ascii="Times New Roman" w:hAnsi="Times New Roman" w:cs="Times New Roman"/>
          <w:sz w:val="24"/>
          <w:lang w:val="en-US"/>
        </w:rPr>
        <w:t>3QP1, 3QP2, 3QP4</w:t>
      </w:r>
      <w:r>
        <w:rPr>
          <w:rFonts w:ascii="Times New Roman" w:hAnsi="Times New Roman" w:cs="Times New Roman"/>
          <w:sz w:val="24"/>
          <w:lang w:val="en-US"/>
        </w:rPr>
        <w:t>)</w:t>
      </w:r>
      <w:r w:rsidR="006C5BCB">
        <w:rPr>
          <w:rFonts w:ascii="Times New Roman" w:hAnsi="Times New Roman" w:cs="Times New Roman"/>
          <w:sz w:val="24"/>
          <w:lang w:val="en-US"/>
        </w:rPr>
        <w:t>.</w:t>
      </w:r>
    </w:p>
    <w:tbl>
      <w:tblPr>
        <w:tblW w:w="144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993"/>
        <w:gridCol w:w="851"/>
        <w:gridCol w:w="850"/>
        <w:gridCol w:w="851"/>
        <w:gridCol w:w="850"/>
        <w:gridCol w:w="638"/>
        <w:gridCol w:w="563"/>
        <w:gridCol w:w="856"/>
        <w:gridCol w:w="850"/>
        <w:gridCol w:w="851"/>
        <w:gridCol w:w="602"/>
        <w:gridCol w:w="478"/>
        <w:gridCol w:w="798"/>
        <w:gridCol w:w="850"/>
        <w:gridCol w:w="851"/>
        <w:gridCol w:w="725"/>
        <w:gridCol w:w="536"/>
        <w:gridCol w:w="12"/>
      </w:tblGrid>
      <w:tr w:rsidR="00F254D1" w:rsidRPr="003933D2" w14:paraId="663A70C1" w14:textId="77777777" w:rsidTr="006C5BCB">
        <w:trPr>
          <w:trHeight w:val="375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44EA" w14:textId="779D4B50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Molecul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e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3F7BAFC8" w14:textId="7D1570AC" w:rsidR="00F254D1" w:rsidRPr="00C8400F" w:rsidRDefault="00F254D1" w:rsidP="00F95CEB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5F48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Pubchem CID</w:t>
            </w:r>
          </w:p>
        </w:tc>
        <w:tc>
          <w:tcPr>
            <w:tcW w:w="3752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F58C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3QP1</w:t>
            </w:r>
          </w:p>
        </w:tc>
        <w:tc>
          <w:tcPr>
            <w:tcW w:w="3637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ABAA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3QP2</w:t>
            </w:r>
          </w:p>
        </w:tc>
        <w:tc>
          <w:tcPr>
            <w:tcW w:w="3772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6E41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3QP4</w:t>
            </w:r>
          </w:p>
        </w:tc>
      </w:tr>
      <w:tr w:rsidR="00F254D1" w:rsidRPr="003933D2" w14:paraId="6F15007D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047E5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266FD4D4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44A15C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FFD2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Binding residue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D403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Hydrogen bond score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3DD4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Steric interaction score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A41D" w14:textId="36F02052" w:rsidR="00F254D1" w:rsidRPr="00C8400F" w:rsidRDefault="006C5BCB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G</w:t>
            </w:r>
            <w:r w:rsidR="00F254D1"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Score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CBEA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Rank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D8F9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Binding residue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CA29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Hydrogen bond score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4A7B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Steric interaction score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2460" w14:textId="6A2CB501" w:rsidR="00F254D1" w:rsidRPr="00C8400F" w:rsidRDefault="006C5BCB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G</w:t>
            </w:r>
            <w:r w:rsidR="00F254D1"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Score</w:t>
            </w: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72F6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Rank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F30D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Binding residue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0F96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Hydrogen bond score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0F3D7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Steric interaction score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4CCE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</w:p>
          <w:p w14:paraId="3F9A6289" w14:textId="5028CC4B" w:rsidR="00F254D1" w:rsidRPr="00C8400F" w:rsidRDefault="006C5BCB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G</w:t>
            </w:r>
            <w:r w:rsidR="00F254D1"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Score</w:t>
            </w:r>
          </w:p>
          <w:p w14:paraId="20C30A99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7A477A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bCs/>
                <w:sz w:val="14"/>
                <w:szCs w:val="16"/>
              </w:rPr>
              <w:t>Rank</w:t>
            </w:r>
          </w:p>
        </w:tc>
      </w:tr>
      <w:tr w:rsidR="00F254D1" w:rsidRPr="002D490D" w14:paraId="2934E69B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13C0AE47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N-(3-oxododecanoyl)-L-homoserine lactone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1EA9ECD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AHL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037B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3246941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3376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Y80, W84, Y88, D97, S155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3566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-10,00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D4EEA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-77,53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3E12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-83,91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3B4B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5E60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5035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-10,00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D818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-77,26</w:t>
            </w:r>
          </w:p>
        </w:tc>
        <w:tc>
          <w:tcPr>
            <w:tcW w:w="6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FE90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-82,53</w:t>
            </w: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BF18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BAF6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2E88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-9,87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F5F7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-79,46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E76A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-85,61</w:t>
            </w:r>
          </w:p>
        </w:tc>
        <w:tc>
          <w:tcPr>
            <w:tcW w:w="5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8973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</w:tr>
      <w:tr w:rsidR="00F254D1" w:rsidRPr="002D490D" w14:paraId="6519982A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D7F9C6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N-(3-hydroxydodecanoyl)-DL-homoserine lactone</w:t>
            </w:r>
          </w:p>
        </w:tc>
        <w:tc>
          <w:tcPr>
            <w:tcW w:w="993" w:type="dxa"/>
            <w:vAlign w:val="center"/>
          </w:tcPr>
          <w:p w14:paraId="539F076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D113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11507677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B9D69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6A9C3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-10,00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F72A9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-78,69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1829C96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-82,29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1621745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1C79700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CC3D8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-9,49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61FEC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-78,24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976CBF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-83,73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0D7B8FC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5846D4D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5F8A3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45C7C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-79,94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C0E03C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-84,55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40B46F2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F254D1" w:rsidRPr="002D490D" w14:paraId="5F0837FD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1EF716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N-dodecanoyl-DL-homoserine lactone</w:t>
            </w:r>
          </w:p>
        </w:tc>
        <w:tc>
          <w:tcPr>
            <w:tcW w:w="993" w:type="dxa"/>
            <w:vAlign w:val="center"/>
          </w:tcPr>
          <w:p w14:paraId="79DE56B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B132D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11565426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F97C0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185C1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9254C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-78,52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CCBD98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-81,99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0365959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6B29AC5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C616B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626DD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-79,34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51C47D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-82,61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18FBE2B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1234318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5D261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8A371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-81,3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107029D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-85,43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3A014D8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F254D1" w:rsidRPr="002D490D" w14:paraId="58AF863B" w14:textId="77777777" w:rsidTr="006C5BCB">
        <w:trPr>
          <w:gridAfter w:val="1"/>
          <w:wAfter w:w="12" w:type="dxa"/>
          <w:trHeight w:val="525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958E01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Demethoxycurcumin</w:t>
            </w:r>
          </w:p>
        </w:tc>
        <w:tc>
          <w:tcPr>
            <w:tcW w:w="993" w:type="dxa"/>
            <w:vAlign w:val="center"/>
          </w:tcPr>
          <w:p w14:paraId="4199C3DF" w14:textId="616FB04C" w:rsidR="00F254D1" w:rsidRPr="00BD7FA3" w:rsidRDefault="00F254D1" w:rsidP="00F95CEB">
            <w:pPr>
              <w:jc w:val="center"/>
            </w:pPr>
            <w:r w:rsidRPr="00BD7FA3">
              <w:rPr>
                <w:rFonts w:ascii="Times New Roman" w:eastAsia="Times New Roman" w:hAnsi="Times New Roman" w:cs="Times New Roman"/>
                <w:sz w:val="16"/>
                <w:szCs w:val="16"/>
              </w:rPr>
              <w:t>Pol</w:t>
            </w:r>
            <w:r w:rsidR="006C5BCB">
              <w:rPr>
                <w:rFonts w:ascii="Times New Roman" w:eastAsia="Times New Roman" w:hAnsi="Times New Roman" w:cs="Times New Roman"/>
                <w:sz w:val="16"/>
                <w:szCs w:val="16"/>
              </w:rPr>
              <w:t>yph</w:t>
            </w:r>
            <w:r w:rsidRPr="00BD7FA3">
              <w:rPr>
                <w:rFonts w:ascii="Times New Roman" w:eastAsia="Times New Roman" w:hAnsi="Times New Roman" w:cs="Times New Roman"/>
                <w:sz w:val="16"/>
                <w:szCs w:val="16"/>
              </w:rPr>
              <w:t>enol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FC22F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5469424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D65F9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M135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1DA8A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DBDA2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-82,22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D4BADB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-80,73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2B54A9F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6A083AB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M135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C1242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-1,3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93FD9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-82,05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C73C65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-80,76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408D04E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4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7D029B3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M135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0A544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-0,52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4F9E2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-82,36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5C72214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-80,79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2173206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F254D1" w:rsidRPr="002D490D" w14:paraId="6D17DE43" w14:textId="77777777" w:rsidTr="006C5BCB">
        <w:trPr>
          <w:gridAfter w:val="1"/>
          <w:wAfter w:w="12" w:type="dxa"/>
          <w:trHeight w:val="525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0BD6BB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Bisdemethoxycurcumin</w:t>
            </w:r>
          </w:p>
        </w:tc>
        <w:tc>
          <w:tcPr>
            <w:tcW w:w="993" w:type="dxa"/>
            <w:vAlign w:val="center"/>
          </w:tcPr>
          <w:p w14:paraId="5DD9FCA2" w14:textId="0EA261D6" w:rsidR="00F254D1" w:rsidRPr="00BD7FA3" w:rsidRDefault="006C5BCB" w:rsidP="00F95CEB">
            <w:pPr>
              <w:jc w:val="center"/>
            </w:pPr>
            <w:r w:rsidRPr="00BD7FA3">
              <w:rPr>
                <w:rFonts w:ascii="Times New Roman" w:eastAsia="Times New Roman" w:hAnsi="Times New Roman" w:cs="Times New Roman"/>
                <w:sz w:val="16"/>
                <w:szCs w:val="16"/>
              </w:rPr>
              <w:t>Pol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yph</w:t>
            </w:r>
            <w:r w:rsidRPr="00BD7FA3">
              <w:rPr>
                <w:rFonts w:ascii="Times New Roman" w:eastAsia="Times New Roman" w:hAnsi="Times New Roman" w:cs="Times New Roman"/>
                <w:sz w:val="16"/>
                <w:szCs w:val="16"/>
              </w:rPr>
              <w:t>enol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BDB2B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5315472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7CC9A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M135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4FE81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-1,59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87F34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-79,65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128CCFB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-79,25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3F09B97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31CA1C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M135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766AA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-1,73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E6D7D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-78,99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3F35C6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-78,92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7A2B9FB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769B55A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M135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327CD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-0,68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EBA6A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-81,26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4A656C7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-80,49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2FFF381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F254D1" w:rsidRPr="002D490D" w14:paraId="3826592B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7B69F9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N-(3-hydroxydecanoyl)-DL-homoserine lactone</w:t>
            </w:r>
          </w:p>
        </w:tc>
        <w:tc>
          <w:tcPr>
            <w:tcW w:w="993" w:type="dxa"/>
            <w:vAlign w:val="center"/>
          </w:tcPr>
          <w:p w14:paraId="4415F37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2A2D9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71353010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23E26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B08BF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-10,00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F7403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-72,18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3866ECD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-79,00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5F981DA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69B5DEE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34A12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7243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-73,92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1D5440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-78,08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0D9F6AA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37CB65A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07A17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-8,8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CA3E5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-76,31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25C6E0A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-81,61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59A55E7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F254D1" w:rsidRPr="002D490D" w14:paraId="09454173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237A13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N-(3-oxodecanoyl)-L-homoserine lactone</w:t>
            </w:r>
          </w:p>
        </w:tc>
        <w:tc>
          <w:tcPr>
            <w:tcW w:w="993" w:type="dxa"/>
            <w:vAlign w:val="center"/>
          </w:tcPr>
          <w:p w14:paraId="1B305F4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C2CA6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10221060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DCAFE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5632B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-9,86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E4C75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-71,88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79BF154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-77,80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32A1825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91138C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BB7AC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626B3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-73,49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5B873B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-78,50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303C706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19AFE97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9D5FB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6DBA4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-75,77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688F5A7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-80,87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5E8E043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F254D1" w:rsidRPr="002D490D" w14:paraId="7F255394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0EC8F7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N-decanoyl-DL-homoserine lactone</w:t>
            </w:r>
          </w:p>
        </w:tc>
        <w:tc>
          <w:tcPr>
            <w:tcW w:w="993" w:type="dxa"/>
            <w:vAlign w:val="center"/>
          </w:tcPr>
          <w:p w14:paraId="4E4905B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6D723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11644562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C3399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8523A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B4C62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-74,05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B22D13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-77,43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51C1C96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12596A9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5BC0D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0277C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-73,11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BB9446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-77,77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7D816DE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8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6962B60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EED6E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B849D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-75,71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43F6A89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-81,4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68AE3B4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5</w:t>
            </w:r>
          </w:p>
        </w:tc>
      </w:tr>
      <w:tr w:rsidR="00F254D1" w:rsidRPr="002D490D" w14:paraId="417999C1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60462D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N-(3-oxooctanoyl)-L-homoserine lactone</w:t>
            </w:r>
          </w:p>
        </w:tc>
        <w:tc>
          <w:tcPr>
            <w:tcW w:w="993" w:type="dxa"/>
            <w:vAlign w:val="center"/>
          </w:tcPr>
          <w:p w14:paraId="015047D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E0E15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127293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3299F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49240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-10,00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F8A45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-67,36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12C4ADF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-74,29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1E529DD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627E3B6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B92F9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63798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-66,65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93A7A1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-73,09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036BF30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5F57C98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DB4CC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1C8CF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-67,2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2758951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-73,81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0C5C06B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F254D1" w:rsidRPr="002D490D" w14:paraId="4C8E0A3F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10C58B4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4-bromo-5-(bromomethylene)-3-dodecyl-2(5H)-furanone</w:t>
            </w:r>
          </w:p>
        </w:tc>
        <w:tc>
          <w:tcPr>
            <w:tcW w:w="993" w:type="dxa"/>
            <w:vAlign w:val="center"/>
          </w:tcPr>
          <w:p w14:paraId="01B3D832" w14:textId="069008D1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Antagonist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79B1BB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10180544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A43C49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W84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995E8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-4,00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E8D9DE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-73,35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30FB0BC4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-73,68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29FF2A2F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3D020798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EA26BE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DCF64D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-74,01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DE1D96A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-73,76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3C5E917F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130094C0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573489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73ABE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-76,83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32E57619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-77,4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27F06637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</w:rPr>
            </w:pPr>
            <w:r w:rsidRPr="006C5BCB">
              <w:rPr>
                <w:rFonts w:ascii="Calibri" w:eastAsia="Times New Roman" w:hAnsi="Calibri" w:cs="Calibri"/>
                <w:bCs/>
                <w:sz w:val="16"/>
                <w:szCs w:val="16"/>
              </w:rPr>
              <w:t>10</w:t>
            </w:r>
          </w:p>
        </w:tc>
      </w:tr>
      <w:tr w:rsidR="00F254D1" w:rsidRPr="002D490D" w14:paraId="6951AF12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002BEA8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N-octanoyl-DL-homoserine lactone</w:t>
            </w:r>
          </w:p>
        </w:tc>
        <w:tc>
          <w:tcPr>
            <w:tcW w:w="993" w:type="dxa"/>
            <w:vAlign w:val="center"/>
          </w:tcPr>
          <w:p w14:paraId="2FD210F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E2BE1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3474204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A323B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EEA0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848BE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-66,75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1CF8A8D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-73,26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0A72EEB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63DBB4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474F5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BC8D4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-66,11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F83FB1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-72,47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05445A3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12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2A4637D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D8111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15444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-66,43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48E8265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-73,19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0D1492D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F254D1" w:rsidRPr="002D490D" w14:paraId="3004A4DC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DB6407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Dihydrocapsaicin</w:t>
            </w:r>
          </w:p>
        </w:tc>
        <w:tc>
          <w:tcPr>
            <w:tcW w:w="993" w:type="dxa"/>
            <w:vAlign w:val="center"/>
          </w:tcPr>
          <w:p w14:paraId="53D524BF" w14:textId="5EAEE4A2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Biflavonoid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EFA0B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107982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F51A1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7CCF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-4,00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7FC27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-72,21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753ACF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-71,64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30203F7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602EFAF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5DB31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AB398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-70,39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1CB3CF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-72,38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0CEEEE3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4535214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495E5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-5,74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5952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-70,41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18291AE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-72,62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7BF98F8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15</w:t>
            </w:r>
          </w:p>
        </w:tc>
      </w:tr>
      <w:tr w:rsidR="00F254D1" w:rsidRPr="002D490D" w14:paraId="3391A1F0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D354BF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Matairesinol</w:t>
            </w:r>
          </w:p>
        </w:tc>
        <w:tc>
          <w:tcPr>
            <w:tcW w:w="993" w:type="dxa"/>
            <w:vAlign w:val="center"/>
          </w:tcPr>
          <w:p w14:paraId="40B0E800" w14:textId="76860938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Lignan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C11F9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119205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E5CAA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9C70F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-5,11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A676B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-69,79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725332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-70,49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192855D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3B72819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W84,Y88, D97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E3095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-5,35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EA86B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-74,63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23E8C6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-76,76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549CD2D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1F5134E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6787F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-4,48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D7E6D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-76,65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6CBFDDA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-77,9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17A86E0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F254D1" w:rsidRPr="002D490D" w14:paraId="51E7CC83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4FE5225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Capsaicin</w:t>
            </w:r>
          </w:p>
        </w:tc>
        <w:tc>
          <w:tcPr>
            <w:tcW w:w="993" w:type="dxa"/>
            <w:vAlign w:val="center"/>
          </w:tcPr>
          <w:p w14:paraId="5BA24D1A" w14:textId="5714AEE3" w:rsidR="00F254D1" w:rsidRPr="006C5BCB" w:rsidRDefault="006C5BCB" w:rsidP="006C5BCB">
            <w:pPr>
              <w:spacing w:after="0"/>
              <w:jc w:val="center"/>
              <w:rPr>
                <w:b/>
                <w:bCs/>
              </w:rPr>
            </w:pPr>
            <w:r w:rsidRPr="006C5B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Polyphenol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74BB6E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1548943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4754C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W84, Y88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8B829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-4,00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1E058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-71,98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4DC776C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-70,39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782526A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4448DDD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Y88, N92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74313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-1,71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1D5B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-73,06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3C09E2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-70,65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3F81163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563EFF9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W84, Y88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E0577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8843A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-72,4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0C97315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-71,74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1F4C6C6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</w:t>
            </w:r>
          </w:p>
        </w:tc>
      </w:tr>
      <w:tr w:rsidR="00F254D1" w:rsidRPr="002D490D" w14:paraId="7176A212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49DABA9" w14:textId="77777777" w:rsidR="00F254D1" w:rsidRPr="00C8400F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8400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Curcumin</w:t>
            </w:r>
          </w:p>
        </w:tc>
        <w:tc>
          <w:tcPr>
            <w:tcW w:w="993" w:type="dxa"/>
            <w:vAlign w:val="center"/>
          </w:tcPr>
          <w:p w14:paraId="6FCF45B6" w14:textId="67EACD4E" w:rsidR="00F254D1" w:rsidRPr="006C5BCB" w:rsidRDefault="006C5BCB" w:rsidP="006C5BCB">
            <w:pPr>
              <w:spacing w:after="0"/>
              <w:jc w:val="center"/>
              <w:rPr>
                <w:b/>
                <w:bCs/>
              </w:rPr>
            </w:pPr>
            <w:r w:rsidRPr="006C5B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Polyphenol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DB256B7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969516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B5B79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50371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-4,00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5DC85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-66,89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7FDB95E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-66,93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2613D3F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61B81C3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1FA0F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-2,18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6EA03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-74,33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E04FCE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-71,54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3067EA9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1DA04CB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AB235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-0,83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771F1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-76,01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65F16DF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-73,12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7A14225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</w:t>
            </w:r>
          </w:p>
        </w:tc>
      </w:tr>
      <w:tr w:rsidR="00F254D1" w:rsidRPr="002D490D" w14:paraId="33329680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F34828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N-(3-hydroxyhexanoyl)-DL-homoserine lactone</w:t>
            </w:r>
          </w:p>
        </w:tc>
        <w:tc>
          <w:tcPr>
            <w:tcW w:w="993" w:type="dxa"/>
            <w:vAlign w:val="center"/>
          </w:tcPr>
          <w:p w14:paraId="4C81385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5BF2D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70185030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81198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BBF7B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-9,84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1B653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-58,56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2D062C1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-66,60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60D5808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9AFF07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A9CF8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8AC83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-57,65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52F573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-65,71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7431E17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24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38A4C36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E8AFB7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-9,63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A9D7E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-58,67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ECC52E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-66,49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7F95DC5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F254D1" w:rsidRPr="002D490D" w14:paraId="5D8E0B3A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6C47C7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N-(3-oxohexanoyl)-L-homoserine lactone</w:t>
            </w:r>
          </w:p>
        </w:tc>
        <w:tc>
          <w:tcPr>
            <w:tcW w:w="993" w:type="dxa"/>
            <w:vAlign w:val="center"/>
          </w:tcPr>
          <w:p w14:paraId="2AE71A5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EAA89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688505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53788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43F00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-10,00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5BB7E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-59,19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5AAAC25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-66,57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63EEE1C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5E580BB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C5904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-9,43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3D64E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-57,93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E552C9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-64,58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549B7C0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6BF32D1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154C1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-9,73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157AC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-59,1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2131AF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-66,22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61FDB82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F254D1" w:rsidRPr="002D490D" w14:paraId="73FD53A5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D519B3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N-(3-hydroxyoctanoyl)-DL-homoserine lactone</w:t>
            </w:r>
          </w:p>
        </w:tc>
        <w:tc>
          <w:tcPr>
            <w:tcW w:w="993" w:type="dxa"/>
            <w:vAlign w:val="center"/>
          </w:tcPr>
          <w:p w14:paraId="2EBC837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0B669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11586792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6A53F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24FB2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-9,80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C41D3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-59,10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3AA2F37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-65,65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1864217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54655D6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Y88,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BDEE1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-7,72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64043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-60,94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C0237E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-66,46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0C2759C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5CAD193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Y88,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AD239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3BB5D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-60,52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35BCE74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-66,47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2B0182A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F254D1" w:rsidRPr="002D490D" w14:paraId="47645B77" w14:textId="77777777" w:rsidTr="006C5BCB">
        <w:trPr>
          <w:gridAfter w:val="1"/>
          <w:wAfter w:w="12" w:type="dxa"/>
          <w:trHeight w:val="525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87ED62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Secoisolariciresinol</w:t>
            </w:r>
          </w:p>
        </w:tc>
        <w:tc>
          <w:tcPr>
            <w:tcW w:w="993" w:type="dxa"/>
            <w:vAlign w:val="center"/>
          </w:tcPr>
          <w:p w14:paraId="14E98D21" w14:textId="4A2B839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Lignan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D7D5F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65373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397B8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W84, D97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4455A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-3,16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97250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-66,44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2E73BE2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-64,93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2952C4B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6752A06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W84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E0D1D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DFA61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-73,98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CF45B0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-70,05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055634F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16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573A3AB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Y88, D97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EAB87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B4C75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-73,91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244F268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-69,96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0B86A49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F254D1" w:rsidRPr="002D490D" w14:paraId="76641316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015C9A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N-hexanoyl-DL-homoserine lactone</w:t>
            </w:r>
          </w:p>
        </w:tc>
        <w:tc>
          <w:tcPr>
            <w:tcW w:w="993" w:type="dxa"/>
            <w:vAlign w:val="center"/>
          </w:tcPr>
          <w:p w14:paraId="0EE7162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4A302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3462373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25714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76897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84F66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-58,09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6BEC7E5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-64,90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6AB6C12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001D5D1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885C3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-8,00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45D02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-57,33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C4EE57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-63,91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79C599A2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2CA3DDD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82D3B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01771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-57,94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E4366A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-64,77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7AC5192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F254D1" w:rsidRPr="002D490D" w14:paraId="3F445BDA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83D2C4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Phloretin</w:t>
            </w:r>
          </w:p>
        </w:tc>
        <w:tc>
          <w:tcPr>
            <w:tcW w:w="993" w:type="dxa"/>
            <w:vAlign w:val="center"/>
          </w:tcPr>
          <w:p w14:paraId="5DD962CF" w14:textId="53F94BFB" w:rsidR="00F254D1" w:rsidRPr="006C5BCB" w:rsidRDefault="006C5BCB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Polyphenol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B07B22" w14:textId="77777777" w:rsidR="00F254D1" w:rsidRPr="00BD7FA3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D7FA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4788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70C2A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Y88, M135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E98CD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-3,81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CBEE3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-67,71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047E87F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-64,84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05334D0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1C1FAD4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M135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47A0E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F3F65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-69,74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E3F15B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-65,66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7530F5B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724EEDA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Y88, M135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FF216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B1B6F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-68,96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12C4612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-66,4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12CF8C4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</w:rPr>
            </w:pPr>
            <w:r w:rsidRPr="00AC554D">
              <w:rPr>
                <w:rFonts w:ascii="Calibri" w:eastAsia="Times New Roman" w:hAnsi="Calibri" w:cs="Calibri"/>
                <w:b/>
                <w:sz w:val="16"/>
                <w:szCs w:val="16"/>
              </w:rPr>
              <w:t>30</w:t>
            </w:r>
          </w:p>
        </w:tc>
      </w:tr>
      <w:tr w:rsidR="00F254D1" w:rsidRPr="002D490D" w14:paraId="1AFCD08A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C84838D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Mangostin</w:t>
            </w:r>
          </w:p>
        </w:tc>
        <w:tc>
          <w:tcPr>
            <w:tcW w:w="993" w:type="dxa"/>
            <w:vAlign w:val="center"/>
          </w:tcPr>
          <w:p w14:paraId="42B78B65" w14:textId="6D2D2A10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Xanton</w:t>
            </w:r>
            <w:r w:rsidR="006C5BCB"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6B6CF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5281650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413B2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S155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87B3D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-3,84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0C1DEB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-57,02</w:t>
            </w:r>
          </w:p>
        </w:tc>
        <w:tc>
          <w:tcPr>
            <w:tcW w:w="638" w:type="dxa"/>
            <w:shd w:val="clear" w:color="auto" w:fill="auto"/>
            <w:noWrap/>
            <w:vAlign w:val="center"/>
            <w:hideMark/>
          </w:tcPr>
          <w:p w14:paraId="1BE4AB2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-57,70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14:paraId="2E867E2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8A1DA6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45A65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0C607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-66,88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8DD292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-67,34</w:t>
            </w:r>
          </w:p>
        </w:tc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2781271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20C5A0B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S155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B30330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-3,94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8E348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-67,28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8832FE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-67,79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14:paraId="5BD1CEF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F254D1" w:rsidRPr="002D490D" w14:paraId="72A629E7" w14:textId="77777777" w:rsidTr="006C5BCB">
        <w:trPr>
          <w:gridAfter w:val="1"/>
          <w:wAfter w:w="12" w:type="dxa"/>
          <w:trHeight w:val="300"/>
          <w:jc w:val="center"/>
        </w:trPr>
        <w:tc>
          <w:tcPr>
            <w:tcW w:w="14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D9019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Naringenin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731E03CB" w14:textId="78B3A278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Flavonoid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848725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42607905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6EC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L85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CE6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-2,00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979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-45,48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68F4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-43,34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1E1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8D88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Y80, Y88, D97, S155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7C31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-8,61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18DA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-53,93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2DBF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-60,85</w:t>
            </w:r>
          </w:p>
        </w:tc>
        <w:tc>
          <w:tcPr>
            <w:tcW w:w="4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EE53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BC3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L85, M135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8B69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-1,27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22C6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-67,77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C16C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2D490D">
              <w:rPr>
                <w:rFonts w:ascii="Calibri" w:eastAsia="Times New Roman" w:hAnsi="Calibri" w:cs="Calibri"/>
                <w:sz w:val="16"/>
                <w:szCs w:val="16"/>
              </w:rPr>
              <w:t>-67,84</w:t>
            </w: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2E9E" w14:textId="77777777" w:rsidR="00F254D1" w:rsidRPr="002D490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D490D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</w:tr>
    </w:tbl>
    <w:p w14:paraId="6BA28032" w14:textId="3CEE7DB4" w:rsidR="00F254D1" w:rsidRPr="006C5BCB" w:rsidRDefault="006C5BCB" w:rsidP="00F254D1">
      <w:pPr>
        <w:spacing w:line="360" w:lineRule="auto"/>
        <w:jc w:val="both"/>
        <w:rPr>
          <w:rFonts w:ascii="Times New Roman" w:hAnsi="Times New Roman" w:cs="Times New Roman"/>
          <w:sz w:val="20"/>
          <w:lang w:val="en-US"/>
        </w:rPr>
      </w:pPr>
      <w:r w:rsidRPr="006C5BCB">
        <w:rPr>
          <w:rFonts w:ascii="Times New Roman" w:hAnsi="Times New Roman" w:cs="Times New Roman"/>
          <w:sz w:val="20"/>
          <w:lang w:val="en-US"/>
        </w:rPr>
        <w:t>Selected phenolic compounds are in bold.</w:t>
      </w:r>
    </w:p>
    <w:p w14:paraId="7E7F717D" w14:textId="41D22A5E" w:rsidR="006C5BCB" w:rsidRPr="00F254D1" w:rsidRDefault="006C5BCB" w:rsidP="006C5BCB">
      <w:pPr>
        <w:spacing w:line="36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</w:pPr>
      <w:r w:rsidRPr="00F254D1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t xml:space="preserve">Supplementary Table </w:t>
      </w:r>
      <w:r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t>3</w:t>
      </w:r>
      <w:r w:rsidRPr="00F254D1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val="en-US"/>
        </w:rPr>
        <w:t xml:space="preserve">: </w:t>
      </w:r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Molecular 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>docking</w:t>
      </w:r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of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compounds with better binding</w:t>
      </w:r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>affinity</w:t>
      </w:r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with </w:t>
      </w:r>
      <w:proofErr w:type="spellStart"/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>CviR</w:t>
      </w:r>
      <w:proofErr w:type="spellEnd"/>
      <w:r w:rsidRPr="00F254D1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protein structures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 (Part </w:t>
      </w:r>
      <w:r w:rsidR="00052AB2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>2</w:t>
      </w:r>
      <w:r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  <w:lang w:val="en-US"/>
        </w:rPr>
        <w:t xml:space="preserve">: </w:t>
      </w:r>
      <w:r w:rsidRPr="00F254D1">
        <w:rPr>
          <w:rFonts w:ascii="Times New Roman" w:hAnsi="Times New Roman" w:cs="Times New Roman"/>
          <w:sz w:val="24"/>
          <w:lang w:val="en-US"/>
        </w:rPr>
        <w:t>3QP</w:t>
      </w:r>
      <w:r>
        <w:rPr>
          <w:rFonts w:ascii="Times New Roman" w:hAnsi="Times New Roman" w:cs="Times New Roman"/>
          <w:sz w:val="24"/>
          <w:lang w:val="en-US"/>
        </w:rPr>
        <w:t>5</w:t>
      </w:r>
      <w:r w:rsidRPr="00F254D1">
        <w:rPr>
          <w:rFonts w:ascii="Times New Roman" w:hAnsi="Times New Roman" w:cs="Times New Roman"/>
          <w:sz w:val="24"/>
          <w:lang w:val="en-US"/>
        </w:rPr>
        <w:t>, 3QP</w:t>
      </w:r>
      <w:r>
        <w:rPr>
          <w:rFonts w:ascii="Times New Roman" w:hAnsi="Times New Roman" w:cs="Times New Roman"/>
          <w:sz w:val="24"/>
          <w:lang w:val="en-US"/>
        </w:rPr>
        <w:t>6</w:t>
      </w:r>
      <w:r w:rsidRPr="00F254D1">
        <w:rPr>
          <w:rFonts w:ascii="Times New Roman" w:hAnsi="Times New Roman" w:cs="Times New Roman"/>
          <w:sz w:val="24"/>
          <w:lang w:val="en-US"/>
        </w:rPr>
        <w:t>, 3QP</w:t>
      </w:r>
      <w:r>
        <w:rPr>
          <w:rFonts w:ascii="Times New Roman" w:hAnsi="Times New Roman" w:cs="Times New Roman"/>
          <w:sz w:val="24"/>
          <w:lang w:val="en-US"/>
        </w:rPr>
        <w:t>8).</w:t>
      </w:r>
    </w:p>
    <w:tbl>
      <w:tblPr>
        <w:tblW w:w="1493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1134"/>
        <w:gridCol w:w="850"/>
        <w:gridCol w:w="775"/>
        <w:gridCol w:w="811"/>
        <w:gridCol w:w="872"/>
        <w:gridCol w:w="661"/>
        <w:gridCol w:w="641"/>
        <w:gridCol w:w="860"/>
        <w:gridCol w:w="811"/>
        <w:gridCol w:w="872"/>
        <w:gridCol w:w="783"/>
        <w:gridCol w:w="544"/>
        <w:gridCol w:w="863"/>
        <w:gridCol w:w="811"/>
        <w:gridCol w:w="872"/>
        <w:gridCol w:w="719"/>
        <w:gridCol w:w="567"/>
      </w:tblGrid>
      <w:tr w:rsidR="00F254D1" w:rsidRPr="00AC554D" w14:paraId="0A5DE6F0" w14:textId="77777777" w:rsidTr="006C5BCB">
        <w:trPr>
          <w:trHeight w:val="375"/>
          <w:jc w:val="center"/>
        </w:trPr>
        <w:tc>
          <w:tcPr>
            <w:tcW w:w="14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FB5F" w14:textId="201016F1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lastRenderedPageBreak/>
              <w:t>Mol</w:t>
            </w:r>
            <w:r w:rsidR="006C5BCB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e</w:t>
            </w:r>
            <w:r w:rsidRPr="00AC554D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cul</w:t>
            </w:r>
            <w:r w:rsidR="006C5BCB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2F5D4B45" w14:textId="4297CA67" w:rsidR="00F254D1" w:rsidRPr="00AC554D" w:rsidRDefault="006C5BCB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Type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752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Pubchem CID</w:t>
            </w:r>
          </w:p>
        </w:tc>
        <w:tc>
          <w:tcPr>
            <w:tcW w:w="3760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1FE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3QP5</w:t>
            </w:r>
          </w:p>
        </w:tc>
        <w:tc>
          <w:tcPr>
            <w:tcW w:w="3870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A66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3QP6</w:t>
            </w:r>
          </w:p>
        </w:tc>
        <w:tc>
          <w:tcPr>
            <w:tcW w:w="3832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995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</w:rPr>
              <w:t>3QP8</w:t>
            </w:r>
          </w:p>
        </w:tc>
      </w:tr>
      <w:tr w:rsidR="00F254D1" w:rsidRPr="00AC554D" w14:paraId="4DDB12EB" w14:textId="77777777" w:rsidTr="006C5BCB">
        <w:trPr>
          <w:trHeight w:val="300"/>
          <w:jc w:val="center"/>
        </w:trPr>
        <w:tc>
          <w:tcPr>
            <w:tcW w:w="148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713A3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45D400B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2C3C0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BB2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Binding residue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A24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Hydrogen bond score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9F4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Steric interaction score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DDFB" w14:textId="543CBB24" w:rsidR="00F254D1" w:rsidRPr="00AC554D" w:rsidRDefault="006C5BCB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F254D1"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C8F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Rank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887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Binding residue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F89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Hydrogen bond score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F3D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Steric interaction score</w:t>
            </w: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9A81" w14:textId="57BECB84" w:rsidR="00F254D1" w:rsidRPr="00AC554D" w:rsidRDefault="006C5BCB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F254D1"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3C6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Rank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FB3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Binding residue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29B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Hydrogen bond score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6A2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Steric interaction score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B42D" w14:textId="320C6CFE" w:rsidR="00F254D1" w:rsidRPr="00AC554D" w:rsidRDefault="006C5BCB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GS</w:t>
            </w:r>
            <w:r w:rsidR="00F254D1"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core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1F1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Rank</w:t>
            </w:r>
          </w:p>
        </w:tc>
      </w:tr>
      <w:tr w:rsidR="00F254D1" w:rsidRPr="00AC554D" w14:paraId="3F07DD34" w14:textId="77777777" w:rsidTr="006C5BCB">
        <w:trPr>
          <w:trHeight w:val="300"/>
          <w:jc w:val="center"/>
        </w:trPr>
        <w:tc>
          <w:tcPr>
            <w:tcW w:w="1488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68719F7B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N-(3-oxododecanoyl)-L-homoserine lactone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A0010EA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AHL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DC0B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3246941</w:t>
            </w:r>
          </w:p>
        </w:tc>
        <w:tc>
          <w:tcPr>
            <w:tcW w:w="7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4F36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W84, D97, S155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B3D2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-5,99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33AA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-73,9</w:t>
            </w: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D953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-75,2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1373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8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1BDC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Y80,W84, Y88, D97, S155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B524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-10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0757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-83,75</w:t>
            </w:r>
          </w:p>
        </w:tc>
        <w:tc>
          <w:tcPr>
            <w:tcW w:w="7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93F3E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-89,6</w:t>
            </w:r>
          </w:p>
        </w:tc>
        <w:tc>
          <w:tcPr>
            <w:tcW w:w="5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EE8F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D743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Y80, W84, D97, S155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1416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-8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554E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-81,38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457C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-85,6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9013" w14:textId="77777777" w:rsidR="00F254D1" w:rsidRPr="006C5BCB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C5BC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</w:tr>
      <w:tr w:rsidR="00F254D1" w:rsidRPr="00AC554D" w14:paraId="16EAF322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BBDE57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N-(3-hydroxydodecanoyl)-DL-homoserine lactone</w:t>
            </w:r>
          </w:p>
        </w:tc>
        <w:tc>
          <w:tcPr>
            <w:tcW w:w="1134" w:type="dxa"/>
            <w:vAlign w:val="center"/>
          </w:tcPr>
          <w:p w14:paraId="2F19BED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BAC3B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11507677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5CF381F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4CD16C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AEF9F6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-70,01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5C39E8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-75,4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CA5153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42B514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CD994B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22A0ED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-83,25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7288EF7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-88,97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0A58083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6E3F16C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55A3F2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2360AC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-79,99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E48F41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-86,2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C941B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F254D1" w:rsidRPr="00AC554D" w14:paraId="3DB4BACA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4E7E175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N-dodecanoyl-DL-homoserine lactone</w:t>
            </w:r>
          </w:p>
        </w:tc>
        <w:tc>
          <w:tcPr>
            <w:tcW w:w="1134" w:type="dxa"/>
            <w:vAlign w:val="center"/>
          </w:tcPr>
          <w:p w14:paraId="565198E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64AAC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11565426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17F805E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10773E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5F6C1A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-71,8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670283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-72,03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7C3AC2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8B157A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667B52B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4211C2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-82,31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542170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-87,18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737A41F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34421D3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67688C1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-7,53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0D353E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-81,67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645AC7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-86,87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F52C6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F254D1" w:rsidRPr="00AC554D" w14:paraId="445F2281" w14:textId="77777777" w:rsidTr="006C5BCB">
        <w:trPr>
          <w:trHeight w:val="525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96EB5A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Demethoxycurcumin</w:t>
            </w:r>
          </w:p>
        </w:tc>
        <w:tc>
          <w:tcPr>
            <w:tcW w:w="1134" w:type="dxa"/>
            <w:vAlign w:val="center"/>
          </w:tcPr>
          <w:p w14:paraId="073B41C1" w14:textId="22F0B59A" w:rsidR="00F254D1" w:rsidRPr="00A354A7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54A7">
              <w:rPr>
                <w:rFonts w:ascii="Times New Roman" w:eastAsia="Times New Roman" w:hAnsi="Times New Roman" w:cs="Times New Roman"/>
                <w:sz w:val="16"/>
                <w:szCs w:val="16"/>
              </w:rPr>
              <w:t>Pol</w:t>
            </w:r>
            <w:r w:rsidR="006C5BCB">
              <w:rPr>
                <w:rFonts w:ascii="Times New Roman" w:eastAsia="Times New Roman" w:hAnsi="Times New Roman" w:cs="Times New Roman"/>
                <w:sz w:val="16"/>
                <w:szCs w:val="16"/>
              </w:rPr>
              <w:t>yph</w:t>
            </w:r>
            <w:r w:rsidRPr="00A354A7">
              <w:rPr>
                <w:rFonts w:ascii="Times New Roman" w:eastAsia="Times New Roman" w:hAnsi="Times New Roman" w:cs="Times New Roman"/>
                <w:sz w:val="16"/>
                <w:szCs w:val="16"/>
              </w:rPr>
              <w:t>enol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562F2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5469424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105CB5A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L85, M135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FB2900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-3,41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04B4E4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-69,13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405EFE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-71,17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2D2288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36A475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S89, M135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F3FD58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EF0999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-87,95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F40995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-85,33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3C463DA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6DB8BE6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S89, M135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636C99B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-7,62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851820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-77,15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9F5449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-81,58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563C9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F254D1" w:rsidRPr="00AC554D" w14:paraId="2BC17AAB" w14:textId="77777777" w:rsidTr="006C5BCB">
        <w:trPr>
          <w:trHeight w:val="525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0BB8AC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Bisdemethoxycurcumin</w:t>
            </w:r>
          </w:p>
        </w:tc>
        <w:tc>
          <w:tcPr>
            <w:tcW w:w="1134" w:type="dxa"/>
            <w:vAlign w:val="center"/>
          </w:tcPr>
          <w:p w14:paraId="05C8AF72" w14:textId="11EFA6B8" w:rsidR="00F254D1" w:rsidRPr="00A354A7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54A7">
              <w:rPr>
                <w:rFonts w:ascii="Times New Roman" w:eastAsia="Times New Roman" w:hAnsi="Times New Roman" w:cs="Times New Roman"/>
                <w:sz w:val="16"/>
                <w:szCs w:val="16"/>
              </w:rPr>
              <w:t>Pol</w:t>
            </w:r>
            <w:r w:rsidR="006C5BCB">
              <w:rPr>
                <w:rFonts w:ascii="Times New Roman" w:eastAsia="Times New Roman" w:hAnsi="Times New Roman" w:cs="Times New Roman"/>
                <w:sz w:val="16"/>
                <w:szCs w:val="16"/>
              </w:rPr>
              <w:t>yph</w:t>
            </w:r>
            <w:r w:rsidRPr="00A354A7">
              <w:rPr>
                <w:rFonts w:ascii="Times New Roman" w:eastAsia="Times New Roman" w:hAnsi="Times New Roman" w:cs="Times New Roman"/>
                <w:sz w:val="16"/>
                <w:szCs w:val="16"/>
              </w:rPr>
              <w:t>enol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FF5B2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5315472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25584CC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L85, M135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786E3F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-3,53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CE5050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-68,36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8FEA62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-71,33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C38DA0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C10BFF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Y88, M135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9A151F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-3,27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CD1D4B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-83,58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78DA002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-83,36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5E443D7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7AF7F17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M135,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4F8967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FB11A7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-78,12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851FD4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-81,99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6EA52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F254D1" w:rsidRPr="00AC554D" w14:paraId="01B0241F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88BB4E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N-(3-hydroxydecanoyl)-DL-homoserine lactone</w:t>
            </w:r>
          </w:p>
        </w:tc>
        <w:tc>
          <w:tcPr>
            <w:tcW w:w="1134" w:type="dxa"/>
            <w:vAlign w:val="center"/>
          </w:tcPr>
          <w:p w14:paraId="62A715D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FEE8B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71353010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5431E8F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9C2AEE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-8,63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CBBF09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-63,32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108A3B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-68,93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37CC64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4CF206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91AF95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ADD5ED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-77,17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698C5A2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-85,11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486CB57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0D7B2BE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9508FF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-9,85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2B0D0E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-74,01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44AE84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-81,54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BE257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F254D1" w:rsidRPr="00AC554D" w14:paraId="0D7529FC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D665D3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N-(3-oxodecanoyl)-L-homoserine lactone</w:t>
            </w:r>
          </w:p>
        </w:tc>
        <w:tc>
          <w:tcPr>
            <w:tcW w:w="1134" w:type="dxa"/>
            <w:vAlign w:val="center"/>
          </w:tcPr>
          <w:p w14:paraId="3B135B1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9AEDE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10221060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02A5A19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735F70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-5,96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C53809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-67,54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A79340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-70,1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6CD4D6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D1F3AF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6226DC3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7DA2D6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-77,23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80B931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-83,99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4F16C3A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375DBA6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1C4291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-9,96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D68B82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-74,07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56ECDB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-80,88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6D611C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F254D1" w:rsidRPr="00AC554D" w14:paraId="1DD3BEE8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2D853A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N-decanoyl-DL-homoserine lactone</w:t>
            </w:r>
          </w:p>
        </w:tc>
        <w:tc>
          <w:tcPr>
            <w:tcW w:w="1134" w:type="dxa"/>
            <w:vAlign w:val="center"/>
          </w:tcPr>
          <w:p w14:paraId="200D325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50E7D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11644562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7BDAA10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D5FA04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894491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-66,79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BC5B36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-69,89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A80566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87F7B0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DA035B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63A0D8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-77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C255ED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-82,21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10B4287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6A800B5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D40848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F28895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-75,61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12A33E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-81,28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155E6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F254D1" w:rsidRPr="00AC554D" w14:paraId="4D79391A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F4F9F2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N-(3-oxooctanoyl)-L-homoserine lactone</w:t>
            </w:r>
          </w:p>
        </w:tc>
        <w:tc>
          <w:tcPr>
            <w:tcW w:w="1134" w:type="dxa"/>
            <w:vAlign w:val="center"/>
          </w:tcPr>
          <w:p w14:paraId="0C9A537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80FF6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127293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4AD3FAD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14A3EA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85269E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-60,09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CB4B51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-65,42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B93A00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96EE56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E63E84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9D1C9C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-68,58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0377C3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-75,47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5BA4188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414EAE4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28046C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-9,96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E277B7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-66,93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BB72DF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-74,21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6A2E2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F254D1" w:rsidRPr="00AC554D" w14:paraId="34D83D01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E90775B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4-bromo-5-(bromomethylene)-3-dodecyl-2(5H)-furanone</w:t>
            </w:r>
          </w:p>
        </w:tc>
        <w:tc>
          <w:tcPr>
            <w:tcW w:w="1134" w:type="dxa"/>
            <w:vAlign w:val="center"/>
          </w:tcPr>
          <w:p w14:paraId="473FC0E4" w14:textId="0DC35056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Antagonist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D7B4B4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10180544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353C6157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686F1B7F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97ECFA0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-80,21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0EFE399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-75,52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DFB4071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AE4236A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D2F76CA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-2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0ED290F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-77,57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54CD9B9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-76,86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30496DAB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0C00FC56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CDD2019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-2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A25230A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-74,37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2DBE2D2C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-72,78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D7B218" w14:textId="77777777" w:rsidR="00F254D1" w:rsidRPr="00CD3088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D308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</w:t>
            </w:r>
          </w:p>
        </w:tc>
      </w:tr>
      <w:tr w:rsidR="00F254D1" w:rsidRPr="00AC554D" w14:paraId="7054A45F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66A9139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N-octanoyl-DL-homoserine lactone</w:t>
            </w:r>
          </w:p>
        </w:tc>
        <w:tc>
          <w:tcPr>
            <w:tcW w:w="1134" w:type="dxa"/>
            <w:vAlign w:val="center"/>
          </w:tcPr>
          <w:p w14:paraId="7F62A6C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A62A3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3474204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2FAD6F4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B9373C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2CC6EF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-59,8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7CA720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-63,52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C85E82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8294B4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3390A4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E4D185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-68,38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EAACE4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-75,11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09B8D82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134A3AC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1BC89A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-7,77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8F9A47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-68,25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C26FFB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-73,55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2CAF7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F254D1" w:rsidRPr="00AC554D" w14:paraId="30086F09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A32D49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Dihydrocapsaicin</w:t>
            </w:r>
          </w:p>
        </w:tc>
        <w:tc>
          <w:tcPr>
            <w:tcW w:w="1134" w:type="dxa"/>
            <w:vAlign w:val="center"/>
          </w:tcPr>
          <w:p w14:paraId="0B134781" w14:textId="79BEE5E4" w:rsidR="00F254D1" w:rsidRPr="00F17A1C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17A1C">
              <w:rPr>
                <w:rFonts w:ascii="Times New Roman" w:eastAsia="Times New Roman" w:hAnsi="Times New Roman" w:cs="Times New Roman"/>
                <w:sz w:val="16"/>
                <w:szCs w:val="16"/>
              </w:rPr>
              <w:t>Pol</w:t>
            </w:r>
            <w:r w:rsidR="00CD3088">
              <w:rPr>
                <w:rFonts w:ascii="Times New Roman" w:eastAsia="Times New Roman" w:hAnsi="Times New Roman" w:cs="Times New Roman"/>
                <w:sz w:val="16"/>
                <w:szCs w:val="16"/>
              </w:rPr>
              <w:t>yph</w:t>
            </w:r>
            <w:r w:rsidRPr="00F17A1C">
              <w:rPr>
                <w:rFonts w:ascii="Times New Roman" w:eastAsia="Times New Roman" w:hAnsi="Times New Roman" w:cs="Times New Roman"/>
                <w:sz w:val="16"/>
                <w:szCs w:val="16"/>
              </w:rPr>
              <w:t>enol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AAE9D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107982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20D8DB7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Y88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3A68CE8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1C810D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-74,53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33C103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-70,5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24688E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6FE38D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S89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1D6874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-1,95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E10E1C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-76,76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8B326A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-75,42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5BDDBEF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64F3C05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S89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627267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-0,75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6FC9BE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-72,46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3F57E3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-69,51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F84F5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F254D1" w:rsidRPr="00AC554D" w14:paraId="76E228A2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E98693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Matairesinol</w:t>
            </w:r>
          </w:p>
        </w:tc>
        <w:tc>
          <w:tcPr>
            <w:tcW w:w="1134" w:type="dxa"/>
            <w:vAlign w:val="center"/>
          </w:tcPr>
          <w:p w14:paraId="480823C3" w14:textId="2B864F5E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Lignan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50DB0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119205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67F0CBE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N92, M89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BCA534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-3,08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BE98AC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-77,44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97DF92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-77,27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0CBB5C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209ECC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31CEA6A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-5,02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FDC2C4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-70,45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C9AC6C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-72,2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78C8A23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44044E0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43357E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-5,56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0C063E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-71,52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FC5823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-73,76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22389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254D1" w:rsidRPr="00AC554D" w14:paraId="56D34637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D3DD42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Capsaicin</w:t>
            </w:r>
          </w:p>
        </w:tc>
        <w:tc>
          <w:tcPr>
            <w:tcW w:w="1134" w:type="dxa"/>
            <w:vAlign w:val="center"/>
          </w:tcPr>
          <w:p w14:paraId="2800950A" w14:textId="2B848BF6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Pol</w:t>
            </w:r>
            <w:r w:rsidR="00CD308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yph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enol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62754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1548943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113AEE8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W84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CDE806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-2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EF189F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-73,36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346EE0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-70,62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3262A7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A38836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S89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5515F4A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-1,89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656F27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-77,38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0A0DCF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-76,67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0649640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488FC6F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S89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ED020A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-1,68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181B8B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-76,08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897ABE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-73,8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DAAA6F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</w:t>
            </w:r>
          </w:p>
        </w:tc>
      </w:tr>
      <w:tr w:rsidR="00F254D1" w:rsidRPr="00AC554D" w14:paraId="159C2567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2397D9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Curcumin</w:t>
            </w:r>
          </w:p>
        </w:tc>
        <w:tc>
          <w:tcPr>
            <w:tcW w:w="1134" w:type="dxa"/>
            <w:vAlign w:val="center"/>
          </w:tcPr>
          <w:p w14:paraId="7293692F" w14:textId="03AC7909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Pol</w:t>
            </w:r>
            <w:r w:rsidR="00CD308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yph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enol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3728C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969516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0B24896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N92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3B7FAD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-4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41F4D2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-72,51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FDF570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-73,05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619EE6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BDA9C0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N92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C9FEF5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-2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EADA4B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-78,26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693C3E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-73,37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6DCEAE0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2CF76F8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W84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B7F5DC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-3,54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03E325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-77,12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D1D847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-75,82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700C7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</w:tr>
      <w:tr w:rsidR="00F254D1" w:rsidRPr="00AC554D" w14:paraId="7ABC7E37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2539BF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N-(3-hydroxyhexanoyl)-DL-homoserine lactone</w:t>
            </w:r>
          </w:p>
        </w:tc>
        <w:tc>
          <w:tcPr>
            <w:tcW w:w="1134" w:type="dxa"/>
            <w:vAlign w:val="center"/>
          </w:tcPr>
          <w:p w14:paraId="7C93FBE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3368D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70185030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534ADD0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A0EEB6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968AFC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-54,28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02CEA9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-58,11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62FA52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CDE9E6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36FD73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-9,95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49F63B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-60,56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1C1597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-69,15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419313D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426CC32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61874A7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-9,96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E3FAF6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-60,42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C3836B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-69,01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98DF5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F254D1" w:rsidRPr="00AC554D" w14:paraId="0BE07AFD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C4308F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N-(3-oxohexanoyl)-L-homoserine lactone</w:t>
            </w:r>
          </w:p>
        </w:tc>
        <w:tc>
          <w:tcPr>
            <w:tcW w:w="1134" w:type="dxa"/>
            <w:vAlign w:val="center"/>
          </w:tcPr>
          <w:p w14:paraId="22BC488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37E1A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688505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76D87F6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6A9BC9E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-7,98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59CE9E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-53,55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1FC5EDA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-58,97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73A01A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75DEDB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9751FA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D4B4C6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-60,08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CBE573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-67,4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6D23DBD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13B6070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Y88,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937458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-10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872D3D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-59,6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8358E6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-66,67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A4370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F254D1" w:rsidRPr="00AC554D" w14:paraId="615AEDBF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DDAF52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N-(3-hydroxyoctanoyl)-DL-homoserine lactone</w:t>
            </w:r>
          </w:p>
        </w:tc>
        <w:tc>
          <w:tcPr>
            <w:tcW w:w="1134" w:type="dxa"/>
            <w:vAlign w:val="center"/>
          </w:tcPr>
          <w:p w14:paraId="13FBD0A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81723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11586792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0706602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Y88, D97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AA35AF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-5,32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7E4677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-57,67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061A4C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-60,9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CFC609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912F81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Y88, Y80,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7C580A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-7,73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EE438E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-63,05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4684B1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-68,87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4015824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1433BE3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Y88,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015882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-7,18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514BB7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-64,22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767F39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-69,18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F9706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254D1" w:rsidRPr="00AC554D" w14:paraId="4FDF1EE6" w14:textId="77777777" w:rsidTr="006C5BCB">
        <w:trPr>
          <w:trHeight w:val="525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85FA4A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Secoisolariciresinol</w:t>
            </w:r>
          </w:p>
        </w:tc>
        <w:tc>
          <w:tcPr>
            <w:tcW w:w="1134" w:type="dxa"/>
            <w:vAlign w:val="center"/>
          </w:tcPr>
          <w:p w14:paraId="083CACEF" w14:textId="0AABFC0E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Lignan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C2EF8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65373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436B789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CFEFAD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-7,08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CE937B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-61,61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A0A15E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-65,55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FF73D3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AF57D2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S89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6CFA7F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-3,78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76ADA2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-76,39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93F47C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-70,2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5BB1A00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48559E6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D97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7AB08E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-2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7802DF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-70,84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2B7096E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-69,9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5AEA6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F254D1" w:rsidRPr="00AC554D" w14:paraId="028CB600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DB1413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N-hexanoyl-DL-homoserine lactone</w:t>
            </w:r>
          </w:p>
        </w:tc>
        <w:tc>
          <w:tcPr>
            <w:tcW w:w="1134" w:type="dxa"/>
            <w:vAlign w:val="center"/>
          </w:tcPr>
          <w:p w14:paraId="541F7E6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AHL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41CBD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3462373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1236432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6BA607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-5,87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714A64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-53,6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E3AD55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-57,53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217609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5E26A8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 Y80, D97,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A1DDB2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66CD7F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-60,47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8A5B0B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-66,92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177926B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1DCFD45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W84,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912B40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-7,87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D90310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-60,43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FB5A8E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-66,69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1D1A7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F254D1" w:rsidRPr="00AC554D" w14:paraId="6D7A03C0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B2EDA0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Phloretin</w:t>
            </w:r>
          </w:p>
        </w:tc>
        <w:tc>
          <w:tcPr>
            <w:tcW w:w="1134" w:type="dxa"/>
            <w:vAlign w:val="center"/>
          </w:tcPr>
          <w:p w14:paraId="7F6EB83F" w14:textId="02F157E4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Flavonoid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59F564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4788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5CBDB25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W84, Y88, D98, M135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46F978F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8162EA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-62,54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6079CB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-63,1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D133A2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5AA835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Y80, W84, M135,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97DA20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-7,59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3BCF4C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-70,51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30840A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-70,19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5EA51AF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7F08367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M135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91E710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-1,36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FE33F3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-70,07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BFCC57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-65,29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30780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27</w:t>
            </w:r>
          </w:p>
        </w:tc>
      </w:tr>
      <w:tr w:rsidR="00F254D1" w:rsidRPr="00AC554D" w14:paraId="40717D73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CEEE11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Mangostin</w:t>
            </w:r>
          </w:p>
        </w:tc>
        <w:tc>
          <w:tcPr>
            <w:tcW w:w="1134" w:type="dxa"/>
            <w:vAlign w:val="center"/>
          </w:tcPr>
          <w:p w14:paraId="733D6759" w14:textId="56ABACEC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Xanton</w:t>
            </w:r>
            <w:r w:rsidR="00CD3088"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B2AC4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5281650</w:t>
            </w:r>
          </w:p>
        </w:tc>
        <w:tc>
          <w:tcPr>
            <w:tcW w:w="775" w:type="dxa"/>
            <w:shd w:val="clear" w:color="auto" w:fill="auto"/>
            <w:noWrap/>
            <w:vAlign w:val="center"/>
            <w:hideMark/>
          </w:tcPr>
          <w:p w14:paraId="02871B4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W84,Y88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42D0D5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-2,44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F667B9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-82,17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99FE8F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-79,29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6B8D31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B86521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B086CE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-5,51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D46183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-63,46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51B77A2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-64,39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09C9355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070FA931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S155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EDA6FD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D00E63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-65,14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68DA447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-65,72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E403C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</w:tr>
      <w:tr w:rsidR="00F254D1" w:rsidRPr="00AC554D" w14:paraId="13B0F73F" w14:textId="77777777" w:rsidTr="006C5BCB">
        <w:trPr>
          <w:trHeight w:val="300"/>
          <w:jc w:val="center"/>
        </w:trPr>
        <w:tc>
          <w:tcPr>
            <w:tcW w:w="148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E6794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Naringenin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AA33EB0" w14:textId="2A42662B" w:rsidR="00F254D1" w:rsidRPr="00BD7FA3" w:rsidRDefault="00F254D1" w:rsidP="00CD3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Flavonoid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A8E64B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42607905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847E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Y80, Y88, D97, S155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A6E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-12,19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7AB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-61,51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5CD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-71,69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FA2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4213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L85, S89, M135, S155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8436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-9,77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ACA9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-51,62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AD35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-59,65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A49D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1D7C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M135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0108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-0,68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4170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-67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1BA4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-64,89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0DAA" w14:textId="77777777" w:rsidR="00F254D1" w:rsidRPr="00AC554D" w:rsidRDefault="00F254D1" w:rsidP="00F9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554D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</w:tbl>
    <w:p w14:paraId="0709E01E" w14:textId="32D30163" w:rsidR="00F254D1" w:rsidRPr="00CD3088" w:rsidRDefault="00CD3088" w:rsidP="00F254D1">
      <w:pPr>
        <w:spacing w:line="360" w:lineRule="auto"/>
        <w:jc w:val="both"/>
        <w:rPr>
          <w:rFonts w:ascii="Times New Roman" w:hAnsi="Times New Roman" w:cs="Times New Roman"/>
          <w:sz w:val="20"/>
          <w:lang w:val="en-US"/>
        </w:rPr>
      </w:pPr>
      <w:r w:rsidRPr="00CD3088">
        <w:rPr>
          <w:rFonts w:ascii="Times New Roman" w:hAnsi="Times New Roman" w:cs="Times New Roman"/>
          <w:sz w:val="20"/>
          <w:lang w:val="en-US"/>
        </w:rPr>
        <w:t>Selected phenolic compounds are in bold.</w:t>
      </w:r>
    </w:p>
    <w:p w14:paraId="773ECD95" w14:textId="5FB3E331" w:rsidR="005829EC" w:rsidRPr="00CD3088" w:rsidRDefault="005829EC">
      <w:pPr>
        <w:rPr>
          <w:lang w:val="en-US"/>
        </w:rPr>
      </w:pPr>
    </w:p>
    <w:p w14:paraId="7C0F45BE" w14:textId="77777777" w:rsidR="00F254D1" w:rsidRPr="00CD3088" w:rsidRDefault="00EF456B">
      <w:pPr>
        <w:rPr>
          <w:lang w:val="en-US"/>
        </w:rPr>
        <w:sectPr w:rsidR="00F254D1" w:rsidRPr="00CD3088" w:rsidSect="00F254D1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CD3088">
        <w:rPr>
          <w:lang w:val="en-US"/>
        </w:rPr>
        <w:br w:type="page"/>
      </w:r>
    </w:p>
    <w:p w14:paraId="7D138368" w14:textId="4838F9C5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20BF2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FIGURES </w:t>
      </w:r>
    </w:p>
    <w:p w14:paraId="163A18A8" w14:textId="77777777" w:rsidR="00F95CEB" w:rsidRDefault="00F95CEB" w:rsidP="00EF45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7B3B6AC" w14:textId="77777777" w:rsidR="00F95CEB" w:rsidRDefault="00F95CEB" w:rsidP="00F95CEB">
      <w:r>
        <w:rPr>
          <w:noProof/>
        </w:rPr>
        <w:drawing>
          <wp:inline distT="0" distB="0" distL="0" distR="0" wp14:anchorId="77C5307B" wp14:editId="62E1DF55">
            <wp:extent cx="5400040" cy="4050030"/>
            <wp:effectExtent l="0" t="0" r="0" b="7620"/>
            <wp:docPr id="3" name="Imagem 3" descr="A picture containing text, indoor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A picture containing text, indoor, different, several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C4EB" w14:textId="77777777" w:rsidR="00F95CEB" w:rsidRPr="00E7133A" w:rsidRDefault="00F95CEB" w:rsidP="00F95C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 w:rsidRPr="00C93E0F">
        <w:rPr>
          <w:rFonts w:ascii="Times New Roman" w:hAnsi="Times New Roman" w:cs="Times New Roman"/>
          <w:b/>
          <w:bCs/>
          <w:lang w:val="en-US"/>
        </w:rPr>
        <w:t>Figure 1S</w:t>
      </w:r>
      <w:r>
        <w:rPr>
          <w:rFonts w:ascii="Times New Roman" w:hAnsi="Times New Roman" w:cs="Times New Roman"/>
          <w:lang w:val="en-US"/>
        </w:rPr>
        <w:t xml:space="preserve">: </w:t>
      </w:r>
      <w:r w:rsidRPr="00E7133A">
        <w:rPr>
          <w:rFonts w:ascii="Times New Roman" w:hAnsi="Times New Roman" w:cs="Times New Roman"/>
          <w:lang w:val="en-US"/>
        </w:rPr>
        <w:t xml:space="preserve">Swarming motility of </w:t>
      </w:r>
      <w:r w:rsidRPr="00767861">
        <w:rPr>
          <w:rFonts w:ascii="Times New Roman" w:hAnsi="Times New Roman" w:cs="Times New Roman"/>
          <w:i/>
          <w:iCs/>
          <w:lang w:val="en-US"/>
        </w:rPr>
        <w:t>Serratia marcescens</w:t>
      </w:r>
      <w:r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9377F6">
        <w:rPr>
          <w:rFonts w:ascii="Times New Roman" w:hAnsi="Times New Roman" w:cs="Times New Roman"/>
          <w:lang w:val="en-US"/>
        </w:rPr>
        <w:t>MG1</w:t>
      </w:r>
      <w:r>
        <w:rPr>
          <w:rFonts w:ascii="Times New Roman" w:hAnsi="Times New Roman" w:cs="Times New Roman"/>
          <w:lang w:val="en-US"/>
        </w:rPr>
        <w:t xml:space="preserve"> </w:t>
      </w:r>
      <w:r w:rsidRPr="00E7133A">
        <w:rPr>
          <w:rFonts w:ascii="Times New Roman" w:hAnsi="Times New Roman" w:cs="Times New Roman"/>
          <w:lang w:val="en-US"/>
        </w:rPr>
        <w:t xml:space="preserve">in semi-solid </w:t>
      </w:r>
      <w:r>
        <w:rPr>
          <w:rFonts w:ascii="Times New Roman" w:hAnsi="Times New Roman" w:cs="Times New Roman"/>
          <w:lang w:val="en-US"/>
        </w:rPr>
        <w:t>M8</w:t>
      </w:r>
      <w:r w:rsidRPr="00E7133A">
        <w:rPr>
          <w:rFonts w:ascii="Times New Roman" w:hAnsi="Times New Roman" w:cs="Times New Roman"/>
          <w:lang w:val="en-US"/>
        </w:rPr>
        <w:t xml:space="preserve"> agar 0.5% (w/v) with</w:t>
      </w:r>
      <w:r>
        <w:rPr>
          <w:rFonts w:ascii="Times New Roman" w:hAnsi="Times New Roman" w:cs="Times New Roman"/>
          <w:lang w:val="en-US"/>
        </w:rPr>
        <w:t xml:space="preserve"> curcumin (A) and resveratrol (B). </w:t>
      </w:r>
    </w:p>
    <w:p w14:paraId="08563C72" w14:textId="77777777" w:rsidR="00F95CEB" w:rsidRDefault="00F95CEB" w:rsidP="00F95CEB">
      <w:pPr>
        <w:rPr>
          <w:lang w:val="en-US"/>
        </w:rPr>
      </w:pPr>
    </w:p>
    <w:p w14:paraId="6F59A96B" w14:textId="77777777" w:rsidR="00F95CEB" w:rsidRDefault="00F95CEB" w:rsidP="00F95CEB">
      <w:pPr>
        <w:rPr>
          <w:lang w:val="en-US"/>
        </w:rPr>
      </w:pPr>
    </w:p>
    <w:p w14:paraId="5DC55D10" w14:textId="77777777" w:rsidR="00F95CEB" w:rsidRDefault="00F95CEB" w:rsidP="00F95CEB">
      <w:pPr>
        <w:rPr>
          <w:lang w:val="en-US"/>
        </w:rPr>
      </w:pPr>
    </w:p>
    <w:p w14:paraId="77901DEE" w14:textId="77777777" w:rsidR="00F95CEB" w:rsidRDefault="00F95CEB" w:rsidP="00F95CEB">
      <w:pPr>
        <w:rPr>
          <w:lang w:val="en-US"/>
        </w:rPr>
      </w:pPr>
    </w:p>
    <w:p w14:paraId="6ED91B9C" w14:textId="77777777" w:rsidR="00F95CEB" w:rsidRDefault="00F95CEB" w:rsidP="00F95CEB">
      <w:pPr>
        <w:rPr>
          <w:lang w:val="en-US"/>
        </w:rPr>
      </w:pPr>
    </w:p>
    <w:p w14:paraId="1A051C19" w14:textId="77777777" w:rsidR="00F95CEB" w:rsidRDefault="00F95CEB" w:rsidP="00F95C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E41BB70" wp14:editId="0AC07F53">
            <wp:extent cx="5400040" cy="4050030"/>
            <wp:effectExtent l="0" t="0" r="0" b="7620"/>
            <wp:docPr id="4" name="Imagem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A picture containing graphical user interfac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9843" w14:textId="77777777" w:rsidR="00F95CEB" w:rsidRPr="00E7133A" w:rsidRDefault="00F95CEB" w:rsidP="00F95C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 w:rsidRPr="00C93E0F">
        <w:rPr>
          <w:rFonts w:ascii="Times New Roman" w:hAnsi="Times New Roman" w:cs="Times New Roman"/>
          <w:b/>
          <w:bCs/>
          <w:lang w:val="en-US"/>
        </w:rPr>
        <w:t>Figure 2S</w:t>
      </w:r>
      <w:r w:rsidRPr="00C93E0F">
        <w:rPr>
          <w:rFonts w:ascii="Times New Roman" w:hAnsi="Times New Roman" w:cs="Times New Roman"/>
          <w:lang w:val="en-US"/>
        </w:rPr>
        <w:t>:</w:t>
      </w:r>
      <w:r w:rsidRPr="00F95CEB">
        <w:rPr>
          <w:rFonts w:ascii="Times New Roman" w:hAnsi="Times New Roman" w:cs="Times New Roman"/>
          <w:lang w:val="en-US"/>
        </w:rPr>
        <w:t xml:space="preserve"> Swimming motility of </w:t>
      </w:r>
      <w:r w:rsidRPr="00F95CEB">
        <w:rPr>
          <w:rFonts w:ascii="Times New Roman" w:hAnsi="Times New Roman" w:cs="Times New Roman"/>
          <w:i/>
          <w:iCs/>
          <w:lang w:val="en-US"/>
        </w:rPr>
        <w:t xml:space="preserve">Serratia marcescens </w:t>
      </w:r>
      <w:r w:rsidRPr="00F95CEB">
        <w:rPr>
          <w:rFonts w:ascii="Times New Roman" w:hAnsi="Times New Roman" w:cs="Times New Roman"/>
          <w:lang w:val="en-US"/>
        </w:rPr>
        <w:t>MG1 in semi-solid M8 agar 0.3% (w/v) with curcumin (A) and resveratrol (B).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4DD0A0C0" w14:textId="77777777" w:rsidR="00F95CEB" w:rsidRDefault="00F95CEB" w:rsidP="00EF45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A536F2" w14:textId="77777777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D8BAA2E" wp14:editId="220C9E39">
            <wp:extent cx="5172075" cy="698025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0"/>
                    <a:stretch/>
                  </pic:blipFill>
                  <pic:spPr bwMode="auto">
                    <a:xfrm>
                      <a:off x="0" y="0"/>
                      <a:ext cx="5181012" cy="699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9E006" w14:textId="7C59F76F" w:rsidR="00EF456B" w:rsidRDefault="00F95CEB" w:rsidP="00EF456B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 w:rsidRPr="00C93E0F">
        <w:rPr>
          <w:rFonts w:ascii="Times New Roman" w:hAnsi="Times New Roman" w:cs="Times New Roman"/>
          <w:b/>
          <w:sz w:val="24"/>
          <w:szCs w:val="24"/>
          <w:lang w:val="en-US"/>
        </w:rPr>
        <w:t>Figure 3</w:t>
      </w:r>
      <w:r w:rsidR="00EF456B" w:rsidRPr="00C93E0F">
        <w:rPr>
          <w:rFonts w:ascii="Times New Roman" w:hAnsi="Times New Roman" w:cs="Times New Roman"/>
          <w:b/>
          <w:sz w:val="24"/>
          <w:szCs w:val="24"/>
          <w:lang w:val="en-US"/>
        </w:rPr>
        <w:t>S:</w:t>
      </w:r>
      <w:r w:rsidR="00EF456B"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Growth curves for </w:t>
      </w:r>
      <w:r w:rsidR="00EF456B" w:rsidRPr="00B20BF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A. </w:t>
      </w:r>
      <w:proofErr w:type="spellStart"/>
      <w:r w:rsidR="00EF456B" w:rsidRPr="00B20BF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hydrophila</w:t>
      </w:r>
      <w:proofErr w:type="spellEnd"/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IOC / FDA 110-36 during 24h incubation at 37 °C in different concentrations of </w:t>
      </w:r>
      <w:r w:rsidR="00EF456B" w:rsidRPr="00D92847">
        <w:rPr>
          <w:rFonts w:ascii="Times New Roman" w:hAnsi="Times New Roman" w:cs="Times New Roman"/>
          <w:b/>
          <w:sz w:val="24"/>
          <w:szCs w:val="24"/>
          <w:lang w:val="en-US"/>
        </w:rPr>
        <w:t>curcumin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F45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(0, 3, 6 and 12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M) and kanamycin antibiotic indicated by the letters: (A) 4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(B) 8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 ml; (C) 16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(D) 32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(E) 64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 ml; (F) 128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(G) 256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(H) 512 </w:t>
      </w:r>
      <w:r w:rsidR="00EF456B"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="00EF456B"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g/ml. Control = </w:t>
      </w:r>
      <w:r w:rsidR="00EF456B">
        <w:rPr>
          <w:rFonts w:ascii="Times New Roman" w:hAnsi="Times New Roman" w:cs="Times New Roman"/>
          <w:bCs/>
          <w:sz w:val="24"/>
          <w:szCs w:val="24"/>
          <w:lang w:val="en-US"/>
        </w:rPr>
        <w:t>bacterial</w:t>
      </w:r>
      <w:r w:rsidR="00EF456B" w:rsidRPr="00077D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growth in LB with DMSO at 1% which was used to dilute the compounds</w:t>
      </w:r>
      <w:r w:rsidR="00EF456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053EE45" w14:textId="77777777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91EBFC1" wp14:editId="0BAF4128">
            <wp:extent cx="5400040" cy="67818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7"/>
                    <a:stretch/>
                  </pic:blipFill>
                  <pic:spPr bwMode="auto">
                    <a:xfrm>
                      <a:off x="0" y="0"/>
                      <a:ext cx="540004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2EE8875D" w14:textId="33CC0053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F95CEB" w:rsidRPr="00C93E0F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C93E0F">
        <w:rPr>
          <w:rFonts w:ascii="Times New Roman" w:hAnsi="Times New Roman" w:cs="Times New Roman"/>
          <w:b/>
          <w:sz w:val="24"/>
          <w:szCs w:val="24"/>
          <w:lang w:val="en-US"/>
        </w:rPr>
        <w:t>S:</w:t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Growth curves for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Montevideo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during 24h incubation at 37 °C in different concentrations of </w:t>
      </w:r>
      <w:r w:rsidRPr="00D92847">
        <w:rPr>
          <w:rFonts w:ascii="Times New Roman" w:hAnsi="Times New Roman" w:cs="Times New Roman"/>
          <w:b/>
          <w:sz w:val="24"/>
          <w:szCs w:val="24"/>
          <w:lang w:val="en-US"/>
        </w:rPr>
        <w:t>curcumin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(0, 1.5, 3 and 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M) and kanamycin antibiotic indicated by the letters: (A) 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(B) 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 ml; (C) 16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(D) 32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(E) 64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 ml; (F) 128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(G) 256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(H) 512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g/ml. Control =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bacterial</w:t>
      </w:r>
      <w:r w:rsidRPr="00077D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growth in LB with DMSO at 1% which was used to dilute the compounds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299DBA67" w14:textId="77777777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2304CB73" w14:textId="77777777" w:rsidR="00EF456B" w:rsidRDefault="00EF456B" w:rsidP="00EF456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9FDBFF1" w14:textId="77777777" w:rsidR="00EF456B" w:rsidRDefault="00EF456B" w:rsidP="00EF456B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66B926C3" w14:textId="77777777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63608A" wp14:editId="487B7323">
            <wp:extent cx="5400040" cy="66103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6"/>
                    <a:stretch/>
                  </pic:blipFill>
                  <pic:spPr bwMode="auto">
                    <a:xfrm>
                      <a:off x="0" y="0"/>
                      <a:ext cx="5400040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810F91A" w14:textId="7795F2C9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F95CEB" w:rsidRPr="00C93E0F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C93E0F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Growth curves for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S. marcescens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>during 24h incubation at 3</w:t>
      </w:r>
      <w:r w:rsidR="0080274F">
        <w:rPr>
          <w:rFonts w:ascii="Times New Roman" w:hAnsi="Times New Roman" w:cs="Times New Roman"/>
          <w:bCs/>
          <w:sz w:val="24"/>
          <w:szCs w:val="24"/>
          <w:lang w:val="en-US"/>
        </w:rPr>
        <w:t>0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°C in different concentrations of </w:t>
      </w:r>
      <w:r w:rsidRPr="00D92847">
        <w:rPr>
          <w:rFonts w:ascii="Times New Roman" w:hAnsi="Times New Roman" w:cs="Times New Roman"/>
          <w:b/>
          <w:sz w:val="24"/>
          <w:szCs w:val="24"/>
          <w:lang w:val="en-US"/>
        </w:rPr>
        <w:t>curcumin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(50, 25 and 12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M) and kanamycin antibiotic indicated by the letters: (A) 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(B) 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 ml; (C) 16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(D) 32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(E) 64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 ml; (F) 128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(G) 256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(H) 512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g/ml. Control =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bacterial</w:t>
      </w:r>
      <w:r w:rsidRPr="00077D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growth in LB with DMSO at 1% which was used to dilute the compounds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E315AB8" w14:textId="77777777" w:rsidR="00EF456B" w:rsidRDefault="00EF456B" w:rsidP="00EF456B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767243D8" w14:textId="77777777" w:rsidR="00EF456B" w:rsidRDefault="00EF456B" w:rsidP="00EF456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2FCD9DC" wp14:editId="793EA615">
            <wp:extent cx="5399700" cy="653553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9" b="9991"/>
                    <a:stretch/>
                  </pic:blipFill>
                  <pic:spPr bwMode="auto">
                    <a:xfrm>
                      <a:off x="0" y="0"/>
                      <a:ext cx="5400040" cy="653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28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18A1B12E" w14:textId="0351E8FA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F95CEB" w:rsidRPr="00C93E0F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C93E0F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Growth curves for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A.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hydrophila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during 24h incubation at 37 °C in different concentrations of </w:t>
      </w:r>
      <w:r w:rsidRPr="00D92847">
        <w:rPr>
          <w:rFonts w:ascii="Times New Roman" w:hAnsi="Times New Roman" w:cs="Times New Roman"/>
          <w:b/>
          <w:sz w:val="24"/>
          <w:szCs w:val="24"/>
          <w:lang w:val="en-US"/>
        </w:rPr>
        <w:t>resveratrol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(100, 50 and 25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M) and kanamycin antibiotic indicated by the letters: (A) 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(B) 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 ml; (C) 16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(D) 32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(E) 64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 ml; (F) 128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(G) 256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(H) 512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g/ml. Control =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bacterial</w:t>
      </w:r>
      <w:r w:rsidRPr="00077D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growth in LB with DMSO at 1% which was used to dilute the compounds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E16E0FE" w14:textId="1ACE37A8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37679AC" wp14:editId="2326BA0A">
            <wp:extent cx="5400040" cy="65151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 b="10615"/>
                    <a:stretch/>
                  </pic:blipFill>
                  <pic:spPr bwMode="auto">
                    <a:xfrm>
                      <a:off x="0" y="0"/>
                      <a:ext cx="5400040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28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F95CEB" w:rsidRPr="00C93E0F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C93E0F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Growth curves for </w:t>
      </w:r>
      <w:r w:rsidRPr="00D92847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Montevideo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during 24h incubation at 37 °C in different concentrations of </w:t>
      </w:r>
      <w:r w:rsidRPr="00D92847">
        <w:rPr>
          <w:rFonts w:ascii="Times New Roman" w:hAnsi="Times New Roman" w:cs="Times New Roman"/>
          <w:b/>
          <w:sz w:val="24"/>
          <w:szCs w:val="24"/>
          <w:lang w:val="en-US"/>
        </w:rPr>
        <w:t>resveratrol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(100, 50 and 25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M) and kanamycin antibiotic indicated by the letters: (A) 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(B) 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 ml; (C) 16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(D) 32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(E) 64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 ml; (F) 128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(G) 256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(H) 512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g/ml. Control =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bacterial</w:t>
      </w:r>
      <w:r w:rsidRPr="00077D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growth in LB with DMSO at 1% which was used to dilute the compounds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EC23B5B" w14:textId="3E0F67D3" w:rsidR="00EF456B" w:rsidRDefault="00EF456B" w:rsidP="00EF456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FBBE388" wp14:editId="0614A057">
            <wp:extent cx="5400040" cy="6629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" b="8783"/>
                    <a:stretch/>
                  </pic:blipFill>
                  <pic:spPr bwMode="auto">
                    <a:xfrm>
                      <a:off x="0" y="0"/>
                      <a:ext cx="5400040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4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255D2C" w:rsidRPr="00C93E0F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C93E0F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0D59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Growth curves for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S. marcescens 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>during 24h incubation at 3</w:t>
      </w:r>
      <w:r w:rsidR="0080274F">
        <w:rPr>
          <w:rFonts w:ascii="Times New Roman" w:hAnsi="Times New Roman" w:cs="Times New Roman"/>
          <w:bCs/>
          <w:sz w:val="24"/>
          <w:szCs w:val="24"/>
          <w:lang w:val="en-US"/>
        </w:rPr>
        <w:t>0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°C in different concentrations of </w:t>
      </w:r>
      <w:r w:rsidRPr="00D92847">
        <w:rPr>
          <w:rFonts w:ascii="Times New Roman" w:hAnsi="Times New Roman" w:cs="Times New Roman"/>
          <w:b/>
          <w:sz w:val="24"/>
          <w:szCs w:val="24"/>
          <w:lang w:val="en-US"/>
        </w:rPr>
        <w:t>resveratrol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(100, 50 and 25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M) and kanamycin antibiotic indicated by the letters: (A) 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(B) 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 ml; (C) 16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(D) 32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(E) 64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 ml; (F) 128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(G) 256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g/ml; (H) 512 </w:t>
      </w:r>
      <w:r w:rsidRPr="00B20BF2">
        <w:rPr>
          <w:rFonts w:ascii="Times New Roman" w:hAnsi="Times New Roman" w:cs="Times New Roman"/>
          <w:bCs/>
          <w:sz w:val="24"/>
          <w:szCs w:val="24"/>
        </w:rPr>
        <w:t>μ</w:t>
      </w:r>
      <w:r w:rsidRPr="00B20B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g/ml. Control = </w:t>
      </w:r>
      <w:bookmarkStart w:id="0" w:name="_Hlk72503998"/>
      <w:r>
        <w:rPr>
          <w:rFonts w:ascii="Times New Roman" w:hAnsi="Times New Roman" w:cs="Times New Roman"/>
          <w:bCs/>
          <w:sz w:val="24"/>
          <w:szCs w:val="24"/>
          <w:lang w:val="en-US"/>
        </w:rPr>
        <w:t>bacterial</w:t>
      </w:r>
      <w:r w:rsidRPr="00077D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growth in LB with DMSO at 1% which was used to dilute the compounds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0A8622E" w14:textId="77777777" w:rsidR="00B758DC" w:rsidRDefault="00B758DC" w:rsidP="00EF456B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bookmarkEnd w:id="0"/>
    <w:p w14:paraId="499EACDC" w14:textId="77777777" w:rsidR="005829EC" w:rsidRPr="00EF456B" w:rsidRDefault="005829EC">
      <w:pPr>
        <w:rPr>
          <w:lang w:val="en-US"/>
        </w:rPr>
      </w:pPr>
    </w:p>
    <w:p w14:paraId="675A5999" w14:textId="4C3CF431" w:rsidR="005829EC" w:rsidRPr="00EF456B" w:rsidRDefault="005829EC">
      <w:pPr>
        <w:rPr>
          <w:lang w:val="en-US"/>
        </w:rPr>
      </w:pPr>
    </w:p>
    <w:sectPr w:rsidR="005829EC" w:rsidRPr="00EF456B" w:rsidSect="00F254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FB9F7" w14:textId="77777777" w:rsidR="004F04A9" w:rsidRDefault="004F04A9" w:rsidP="005829EC">
      <w:pPr>
        <w:spacing w:after="0" w:line="240" w:lineRule="auto"/>
      </w:pPr>
      <w:r>
        <w:separator/>
      </w:r>
    </w:p>
  </w:endnote>
  <w:endnote w:type="continuationSeparator" w:id="0">
    <w:p w14:paraId="1B01D601" w14:textId="77777777" w:rsidR="004F04A9" w:rsidRDefault="004F04A9" w:rsidP="00582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ucli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9601B" w14:textId="77777777" w:rsidR="004F04A9" w:rsidRDefault="004F04A9" w:rsidP="005829EC">
      <w:pPr>
        <w:spacing w:after="0" w:line="240" w:lineRule="auto"/>
      </w:pPr>
      <w:r>
        <w:separator/>
      </w:r>
    </w:p>
  </w:footnote>
  <w:footnote w:type="continuationSeparator" w:id="0">
    <w:p w14:paraId="36E05EDB" w14:textId="77777777" w:rsidR="004F04A9" w:rsidRDefault="004F04A9" w:rsidP="00582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4.4pt;height:14.4pt;visibility:visible" o:bullet="t">
        <v:imagedata r:id="rId1" o:title=""/>
      </v:shape>
    </w:pict>
  </w:numPicBullet>
  <w:abstractNum w:abstractNumId="0" w15:restartNumberingAfterBreak="0">
    <w:nsid w:val="0090392C"/>
    <w:multiLevelType w:val="multilevel"/>
    <w:tmpl w:val="E53CE6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 w15:restartNumberingAfterBreak="0">
    <w:nsid w:val="0B1378D8"/>
    <w:multiLevelType w:val="hybridMultilevel"/>
    <w:tmpl w:val="851041D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BE61605"/>
    <w:multiLevelType w:val="hybridMultilevel"/>
    <w:tmpl w:val="C8F4B8D4"/>
    <w:lvl w:ilvl="0" w:tplc="2C58AE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B014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C25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929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02B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C27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B46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8A0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CA07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CD96A92"/>
    <w:multiLevelType w:val="multilevel"/>
    <w:tmpl w:val="70B08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29474E8D"/>
    <w:multiLevelType w:val="multilevel"/>
    <w:tmpl w:val="56F095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 w15:restartNumberingAfterBreak="0">
    <w:nsid w:val="2EDD1F43"/>
    <w:multiLevelType w:val="multilevel"/>
    <w:tmpl w:val="19CE6B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C401B4A"/>
    <w:multiLevelType w:val="hybridMultilevel"/>
    <w:tmpl w:val="72DE243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8533C6"/>
    <w:multiLevelType w:val="multilevel"/>
    <w:tmpl w:val="E53CE6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8" w15:restartNumberingAfterBreak="0">
    <w:nsid w:val="4BE55299"/>
    <w:multiLevelType w:val="multilevel"/>
    <w:tmpl w:val="12687C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097494E"/>
    <w:multiLevelType w:val="hybridMultilevel"/>
    <w:tmpl w:val="D1DEC4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35A9A"/>
    <w:multiLevelType w:val="hybridMultilevel"/>
    <w:tmpl w:val="D1DEC4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AF2376"/>
    <w:multiLevelType w:val="multilevel"/>
    <w:tmpl w:val="29C4BF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DA7787D"/>
    <w:multiLevelType w:val="hybridMultilevel"/>
    <w:tmpl w:val="42E223B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97F44A4"/>
    <w:multiLevelType w:val="hybridMultilevel"/>
    <w:tmpl w:val="392C9A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EA60517"/>
    <w:multiLevelType w:val="hybridMultilevel"/>
    <w:tmpl w:val="3042D29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9"/>
  </w:num>
  <w:num w:numId="5">
    <w:abstractNumId w:val="14"/>
  </w:num>
  <w:num w:numId="6">
    <w:abstractNumId w:val="13"/>
  </w:num>
  <w:num w:numId="7">
    <w:abstractNumId w:val="1"/>
  </w:num>
  <w:num w:numId="8">
    <w:abstractNumId w:val="2"/>
  </w:num>
  <w:num w:numId="9">
    <w:abstractNumId w:val="7"/>
  </w:num>
  <w:num w:numId="10">
    <w:abstractNumId w:val="0"/>
  </w:num>
  <w:num w:numId="11">
    <w:abstractNumId w:val="3"/>
  </w:num>
  <w:num w:numId="12">
    <w:abstractNumId w:val="8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9EC"/>
    <w:rsid w:val="00052AB2"/>
    <w:rsid w:val="00067426"/>
    <w:rsid w:val="000D5764"/>
    <w:rsid w:val="0010430D"/>
    <w:rsid w:val="00215CD3"/>
    <w:rsid w:val="00225101"/>
    <w:rsid w:val="00255D2C"/>
    <w:rsid w:val="002B470F"/>
    <w:rsid w:val="002E69D2"/>
    <w:rsid w:val="002F5807"/>
    <w:rsid w:val="003B6366"/>
    <w:rsid w:val="003B7FCE"/>
    <w:rsid w:val="00433B52"/>
    <w:rsid w:val="00440A86"/>
    <w:rsid w:val="004428BE"/>
    <w:rsid w:val="004A2D1C"/>
    <w:rsid w:val="004F04A9"/>
    <w:rsid w:val="00523A4B"/>
    <w:rsid w:val="005829EC"/>
    <w:rsid w:val="0060235C"/>
    <w:rsid w:val="0069452A"/>
    <w:rsid w:val="006B2759"/>
    <w:rsid w:val="006C5BCB"/>
    <w:rsid w:val="00716BE0"/>
    <w:rsid w:val="007A4B32"/>
    <w:rsid w:val="007D770B"/>
    <w:rsid w:val="0080274F"/>
    <w:rsid w:val="0081755E"/>
    <w:rsid w:val="008E206D"/>
    <w:rsid w:val="0091259A"/>
    <w:rsid w:val="00A0603B"/>
    <w:rsid w:val="00A1109A"/>
    <w:rsid w:val="00A22C3B"/>
    <w:rsid w:val="00AB0D20"/>
    <w:rsid w:val="00B32CF0"/>
    <w:rsid w:val="00B758DC"/>
    <w:rsid w:val="00BD0AB7"/>
    <w:rsid w:val="00C726EE"/>
    <w:rsid w:val="00C93E0F"/>
    <w:rsid w:val="00CB7434"/>
    <w:rsid w:val="00CD3088"/>
    <w:rsid w:val="00D850E2"/>
    <w:rsid w:val="00D9605A"/>
    <w:rsid w:val="00E012DD"/>
    <w:rsid w:val="00E63B3C"/>
    <w:rsid w:val="00EA4C6C"/>
    <w:rsid w:val="00EE5D59"/>
    <w:rsid w:val="00EF456B"/>
    <w:rsid w:val="00F204D1"/>
    <w:rsid w:val="00F254D1"/>
    <w:rsid w:val="00F95CEB"/>
    <w:rsid w:val="00FD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475D8"/>
  <w15:docId w15:val="{EA1D6C81-2BE6-43B4-A9B0-E5F67D15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9EC"/>
    <w:rPr>
      <w:rFonts w:eastAsiaTheme="minorEastAsia"/>
      <w:lang w:eastAsia="pt-BR"/>
    </w:rPr>
  </w:style>
  <w:style w:type="paragraph" w:styleId="Heading1">
    <w:name w:val="heading 1"/>
    <w:basedOn w:val="Normal"/>
    <w:link w:val="Heading1Char"/>
    <w:uiPriority w:val="9"/>
    <w:qFormat/>
    <w:rsid w:val="00E012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aps/>
      <w:kern w:val="36"/>
      <w:sz w:val="2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2DD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12DD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i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2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2DD"/>
    <w:rPr>
      <w:rFonts w:ascii="Times New Roman" w:eastAsia="Times New Roman" w:hAnsi="Times New Roman" w:cs="Times New Roman"/>
      <w:b/>
      <w:bCs/>
      <w:caps/>
      <w:kern w:val="36"/>
      <w:sz w:val="24"/>
      <w:szCs w:val="48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E012DD"/>
    <w:rPr>
      <w:rFonts w:ascii="Times New Roman" w:eastAsiaTheme="majorEastAsia" w:hAnsi="Times New Roman" w:cstheme="majorBidi"/>
      <w:b/>
      <w:bCs/>
      <w:sz w:val="24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E012DD"/>
    <w:rPr>
      <w:rFonts w:ascii="Times New Roman" w:eastAsiaTheme="majorEastAsia" w:hAnsi="Times New Roman" w:cstheme="majorBidi"/>
      <w:bCs/>
      <w:i/>
      <w:sz w:val="24"/>
      <w:lang w:eastAsia="pt-B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2DD"/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  <w:style w:type="table" w:styleId="TableGrid">
    <w:name w:val="Table Grid"/>
    <w:basedOn w:val="TableNormal"/>
    <w:uiPriority w:val="59"/>
    <w:rsid w:val="005829EC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29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9EC"/>
    <w:rPr>
      <w:rFonts w:eastAsiaTheme="minorEastAsia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5829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9EC"/>
    <w:rPr>
      <w:rFonts w:eastAsiaTheme="minorEastAsia"/>
      <w:lang w:eastAsia="pt-BR"/>
    </w:rPr>
  </w:style>
  <w:style w:type="character" w:styleId="Hyperlink">
    <w:name w:val="Hyperlink"/>
    <w:basedOn w:val="DefaultParagraphFont"/>
    <w:uiPriority w:val="99"/>
    <w:unhideWhenUsed/>
    <w:rsid w:val="005829E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012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0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012DD"/>
  </w:style>
  <w:style w:type="character" w:styleId="CommentReference">
    <w:name w:val="annotation reference"/>
    <w:basedOn w:val="DefaultParagraphFont"/>
    <w:uiPriority w:val="99"/>
    <w:semiHidden/>
    <w:unhideWhenUsed/>
    <w:rsid w:val="00E012DD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12DD"/>
    <w:rPr>
      <w:rFonts w:eastAsiaTheme="minorEastAsia"/>
      <w:sz w:val="20"/>
      <w:szCs w:val="20"/>
      <w:lang w:eastAsia="pt-BR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12DD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12DD"/>
    <w:rPr>
      <w:rFonts w:eastAsiaTheme="minorEastAsia"/>
      <w:b/>
      <w:bCs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12DD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2DD"/>
    <w:rPr>
      <w:rFonts w:ascii="Segoe UI" w:eastAsiaTheme="minorEastAsia" w:hAnsi="Segoe UI" w:cs="Segoe UI"/>
      <w:sz w:val="18"/>
      <w:szCs w:val="18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2D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E012DD"/>
    <w:pPr>
      <w:suppressAutoHyphens/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E012D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Emphasis">
    <w:name w:val="Emphasis"/>
    <w:basedOn w:val="DefaultParagraphFont"/>
    <w:uiPriority w:val="20"/>
    <w:qFormat/>
    <w:rsid w:val="00E012DD"/>
    <w:rPr>
      <w:i/>
      <w:iCs/>
    </w:rPr>
  </w:style>
  <w:style w:type="character" w:customStyle="1" w:styleId="inlineblock">
    <w:name w:val="inlineblock"/>
    <w:basedOn w:val="DefaultParagraphFont"/>
    <w:rsid w:val="00E012DD"/>
  </w:style>
  <w:style w:type="paragraph" w:customStyle="1" w:styleId="xl65">
    <w:name w:val="xl65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6">
    <w:name w:val="xl66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rsid w:val="00E012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2">
    <w:name w:val="xl72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E012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E012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E012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E012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E012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E0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012DD"/>
    <w:rPr>
      <w:b/>
      <w:bCs/>
    </w:rPr>
  </w:style>
  <w:style w:type="paragraph" w:styleId="NoSpacing">
    <w:name w:val="No Spacing"/>
    <w:uiPriority w:val="1"/>
    <w:qFormat/>
    <w:rsid w:val="00E012DD"/>
    <w:pPr>
      <w:spacing w:after="0" w:line="240" w:lineRule="auto"/>
    </w:pPr>
    <w:rPr>
      <w:rFonts w:eastAsiaTheme="minorEastAsia"/>
      <w:lang w:eastAsia="pt-BR"/>
    </w:rPr>
  </w:style>
  <w:style w:type="character" w:customStyle="1" w:styleId="title-text">
    <w:name w:val="title-text"/>
    <w:basedOn w:val="DefaultParagraphFont"/>
    <w:rsid w:val="00E012DD"/>
  </w:style>
  <w:style w:type="character" w:customStyle="1" w:styleId="fm-citation-ids-label">
    <w:name w:val="fm-citation-ids-label"/>
    <w:basedOn w:val="DefaultParagraphFont"/>
    <w:rsid w:val="00E012DD"/>
  </w:style>
  <w:style w:type="character" w:customStyle="1" w:styleId="text">
    <w:name w:val="text"/>
    <w:basedOn w:val="DefaultParagraphFont"/>
    <w:rsid w:val="00E012DD"/>
  </w:style>
  <w:style w:type="character" w:customStyle="1" w:styleId="hlfld-title">
    <w:name w:val="hlfld-title"/>
    <w:basedOn w:val="DefaultParagraphFont"/>
    <w:rsid w:val="00E012DD"/>
  </w:style>
  <w:style w:type="character" w:customStyle="1" w:styleId="named-content">
    <w:name w:val="named-content"/>
    <w:basedOn w:val="DefaultParagraphFont"/>
    <w:rsid w:val="00E012DD"/>
  </w:style>
  <w:style w:type="paragraph" w:styleId="TOC3">
    <w:name w:val="toc 3"/>
    <w:basedOn w:val="Normal"/>
    <w:next w:val="Normal"/>
    <w:autoRedefine/>
    <w:uiPriority w:val="39"/>
    <w:unhideWhenUsed/>
    <w:rsid w:val="00E012DD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012DD"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E012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Theme="majorEastAsia" w:hAnsi="Times New Roman" w:cstheme="majorBidi"/>
      <w:i/>
      <w:color w:val="000000" w:themeColor="text1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12DD"/>
    <w:rPr>
      <w:rFonts w:ascii="Times New Roman" w:eastAsiaTheme="majorEastAsia" w:hAnsi="Times New Roman" w:cstheme="majorBidi"/>
      <w:i/>
      <w:color w:val="000000" w:themeColor="text1"/>
      <w:spacing w:val="5"/>
      <w:kern w:val="28"/>
      <w:sz w:val="24"/>
      <w:szCs w:val="52"/>
      <w:lang w:eastAsia="pt-BR"/>
    </w:rPr>
  </w:style>
  <w:style w:type="paragraph" w:styleId="TOC2">
    <w:name w:val="toc 2"/>
    <w:basedOn w:val="Normal"/>
    <w:next w:val="Normal"/>
    <w:autoRedefine/>
    <w:uiPriority w:val="39"/>
    <w:unhideWhenUsed/>
    <w:rsid w:val="00E012DD"/>
    <w:pPr>
      <w:spacing w:after="100"/>
      <w:ind w:left="220"/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12D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1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E012DD"/>
    <w:pPr>
      <w:autoSpaceDE w:val="0"/>
      <w:autoSpaceDN w:val="0"/>
      <w:adjustRightInd w:val="0"/>
      <w:spacing w:after="0" w:line="240" w:lineRule="auto"/>
    </w:pPr>
    <w:rPr>
      <w:rFonts w:ascii="Euclid" w:eastAsiaTheme="minorEastAsia" w:hAnsi="Euclid" w:cs="Euclid"/>
      <w:color w:val="000000"/>
      <w:sz w:val="24"/>
      <w:szCs w:val="24"/>
      <w:lang w:val="en-US" w:eastAsia="pt-BR"/>
    </w:rPr>
  </w:style>
  <w:style w:type="character" w:customStyle="1" w:styleId="A51">
    <w:name w:val="A5+1"/>
    <w:uiPriority w:val="99"/>
    <w:rsid w:val="00E012DD"/>
    <w:rPr>
      <w:rFonts w:cs="Euclid"/>
      <w:b/>
      <w:bCs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bchem.ncbi.nlm.nih.gov/compound/969516" TargetMode="External"/><Relationship Id="rId18" Type="http://schemas.openxmlformats.org/officeDocument/2006/relationships/hyperlink" Target="https://pubchem.ncbi.nlm.nih.gov/compound/5469424" TargetMode="External"/><Relationship Id="rId26" Type="http://schemas.openxmlformats.org/officeDocument/2006/relationships/hyperlink" Target="https://doi.org/10.1016/j.phytol.2017.05.014" TargetMode="External"/><Relationship Id="rId39" Type="http://schemas.openxmlformats.org/officeDocument/2006/relationships/hyperlink" Target="https://pubchem.ncbi.nlm.nih.gov/compound/338" TargetMode="External"/><Relationship Id="rId21" Type="http://schemas.openxmlformats.org/officeDocument/2006/relationships/hyperlink" Target="https://pubchem.ncbi.nlm.nih.gov/compound/445858" TargetMode="External"/><Relationship Id="rId34" Type="http://schemas.openxmlformats.org/officeDocument/2006/relationships/hyperlink" Target="https://pubchem.ncbi.nlm.nih.gov/compound/11215769" TargetMode="External"/><Relationship Id="rId42" Type="http://schemas.openxmlformats.org/officeDocument/2006/relationships/hyperlink" Target="https://pubchem.ncbi.nlm.nih.gov/compound/11156985" TargetMode="External"/><Relationship Id="rId47" Type="http://schemas.openxmlformats.org/officeDocument/2006/relationships/image" Target="media/image2.jpg"/><Relationship Id="rId50" Type="http://schemas.openxmlformats.org/officeDocument/2006/relationships/image" Target="media/image5.tif"/><Relationship Id="rId55" Type="http://schemas.openxmlformats.org/officeDocument/2006/relationships/fontTable" Target="fontTable.xml"/><Relationship Id="rId7" Type="http://schemas.openxmlformats.org/officeDocument/2006/relationships/hyperlink" Target="https://pubchem.ncbi.nlm.nih.gov/compound/135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bchem.ncbi.nlm.nih.gov/compound/102515359" TargetMode="External"/><Relationship Id="rId29" Type="http://schemas.openxmlformats.org/officeDocument/2006/relationships/hyperlink" Target="https://pubchem.ncbi.nlm.nih.gov/compound/5281647" TargetMode="External"/><Relationship Id="rId11" Type="http://schemas.openxmlformats.org/officeDocument/2006/relationships/hyperlink" Target="https://pubchem.ncbi.nlm.nih.gov/compound/13964005" TargetMode="External"/><Relationship Id="rId24" Type="http://schemas.openxmlformats.org/officeDocument/2006/relationships/hyperlink" Target="https://pubchem.ncbi.nlm.nih.gov/compound/5281636" TargetMode="External"/><Relationship Id="rId32" Type="http://schemas.openxmlformats.org/officeDocument/2006/relationships/hyperlink" Target="https://pubchem.ncbi.nlm.nih.gov/compound/443654" TargetMode="External"/><Relationship Id="rId37" Type="http://schemas.openxmlformats.org/officeDocument/2006/relationships/hyperlink" Target="https://pubchem.ncbi.nlm.nih.gov/compound/5280459" TargetMode="External"/><Relationship Id="rId40" Type="http://schemas.openxmlformats.org/officeDocument/2006/relationships/hyperlink" Target="https://pubchem.ncbi.nlm.nih.gov/compound/Secoisolariciresinol" TargetMode="External"/><Relationship Id="rId45" Type="http://schemas.openxmlformats.org/officeDocument/2006/relationships/hyperlink" Target="https://pubchem.ncbi.nlm.nih.gov/compound/1183" TargetMode="External"/><Relationship Id="rId53" Type="http://schemas.openxmlformats.org/officeDocument/2006/relationships/image" Target="media/image8.tif"/><Relationship Id="rId5" Type="http://schemas.openxmlformats.org/officeDocument/2006/relationships/footnotes" Target="footnotes.xml"/><Relationship Id="rId10" Type="http://schemas.openxmlformats.org/officeDocument/2006/relationships/hyperlink" Target="https://doi.org/10.1021/om500317b" TargetMode="External"/><Relationship Id="rId19" Type="http://schemas.openxmlformats.org/officeDocument/2006/relationships/hyperlink" Target="https://pubchem.ncbi.nlm.nih.gov/compound/5281855" TargetMode="External"/><Relationship Id="rId31" Type="http://schemas.openxmlformats.org/officeDocument/2006/relationships/hyperlink" Target="https://pubchem.ncbi.nlm.nih.gov/compound/5319562" TargetMode="External"/><Relationship Id="rId44" Type="http://schemas.openxmlformats.org/officeDocument/2006/relationships/hyperlink" Target="https://pubchem.ncbi.nlm.nih.gov/compound/8468" TargetMode="External"/><Relationship Id="rId52" Type="http://schemas.openxmlformats.org/officeDocument/2006/relationships/image" Target="media/image7.tif"/><Relationship Id="rId4" Type="http://schemas.openxmlformats.org/officeDocument/2006/relationships/webSettings" Target="webSettings.xml"/><Relationship Id="rId9" Type="http://schemas.openxmlformats.org/officeDocument/2006/relationships/hyperlink" Target="https://pubchem.ncbi.nlm.nih.gov/compound/5281605" TargetMode="External"/><Relationship Id="rId14" Type="http://schemas.openxmlformats.org/officeDocument/2006/relationships/hyperlink" Target="https://pubchem.ncbi.nlm.nih.gov/compound/128861" TargetMode="External"/><Relationship Id="rId22" Type="http://schemas.openxmlformats.org/officeDocument/2006/relationships/hyperlink" Target="https://pubchem.ncbi.nlm.nih.gov/compound/370" TargetMode="External"/><Relationship Id="rId27" Type="http://schemas.openxmlformats.org/officeDocument/2006/relationships/hyperlink" Target="https://pubchem.ncbi.nlm.nih.gov/compound/5281654" TargetMode="External"/><Relationship Id="rId30" Type="http://schemas.openxmlformats.org/officeDocument/2006/relationships/hyperlink" Target="https://pubchem.ncbi.nlm.nih.gov/compound/5281650" TargetMode="External"/><Relationship Id="rId35" Type="http://schemas.openxmlformats.org/officeDocument/2006/relationships/hyperlink" Target="https://pubchem.ncbi.nlm.nih.gov/compound/44259229" TargetMode="External"/><Relationship Id="rId43" Type="http://schemas.openxmlformats.org/officeDocument/2006/relationships/hyperlink" Target="https://doi.org/10.1021/np034002j" TargetMode="External"/><Relationship Id="rId48" Type="http://schemas.openxmlformats.org/officeDocument/2006/relationships/image" Target="media/image3.jpg"/><Relationship Id="rId56" Type="http://schemas.openxmlformats.org/officeDocument/2006/relationships/theme" Target="theme/theme1.xml"/><Relationship Id="rId8" Type="http://schemas.openxmlformats.org/officeDocument/2006/relationships/hyperlink" Target="https://pubchem.ncbi.nlm.nih.gov/compound/440936" TargetMode="External"/><Relationship Id="rId51" Type="http://schemas.openxmlformats.org/officeDocument/2006/relationships/image" Target="media/image6.tif"/><Relationship Id="rId3" Type="http://schemas.openxmlformats.org/officeDocument/2006/relationships/settings" Target="settings.xml"/><Relationship Id="rId12" Type="http://schemas.openxmlformats.org/officeDocument/2006/relationships/hyperlink" Target="https://pubchem.ncbi.nlm.nih.gov/compound/1794427" TargetMode="External"/><Relationship Id="rId17" Type="http://schemas.openxmlformats.org/officeDocument/2006/relationships/hyperlink" Target="https://dx.doi.org/10.3390%2Fmolecules20045698" TargetMode="External"/><Relationship Id="rId25" Type="http://schemas.openxmlformats.org/officeDocument/2006/relationships/hyperlink" Target="https://pubchem.ncbi.nlm.nih.gov/compound/60148490" TargetMode="External"/><Relationship Id="rId33" Type="http://schemas.openxmlformats.org/officeDocument/2006/relationships/hyperlink" Target="https://pubchem.ncbi.nlm.nih.gov/compound/11250133" TargetMode="External"/><Relationship Id="rId38" Type="http://schemas.openxmlformats.org/officeDocument/2006/relationships/hyperlink" Target="https://pubchem.ncbi.nlm.nih.gov/compound/445154" TargetMode="External"/><Relationship Id="rId46" Type="http://schemas.openxmlformats.org/officeDocument/2006/relationships/hyperlink" Target="https://pubchem.ncbi.nlm.nih.gov/compound/5315232" TargetMode="External"/><Relationship Id="rId20" Type="http://schemas.openxmlformats.org/officeDocument/2006/relationships/hyperlink" Target="https://pubchem.ncbi.nlm.nih.gov/compound/72277" TargetMode="External"/><Relationship Id="rId41" Type="http://schemas.openxmlformats.org/officeDocument/2006/relationships/hyperlink" Target="https://pubchem.ncbi.nlm.nih.gov/compound/10742" TargetMode="External"/><Relationship Id="rId54" Type="http://schemas.openxmlformats.org/officeDocument/2006/relationships/image" Target="media/image9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ubchem.ncbi.nlm.nih.gov/compound/441667" TargetMode="External"/><Relationship Id="rId23" Type="http://schemas.openxmlformats.org/officeDocument/2006/relationships/hyperlink" Target="https://pubchem.ncbi.nlm.nih.gov/compound/3469" TargetMode="External"/><Relationship Id="rId28" Type="http://schemas.openxmlformats.org/officeDocument/2006/relationships/hyperlink" Target="https://pubchem.ncbi.nlm.nih.gov/compound/443652" TargetMode="External"/><Relationship Id="rId36" Type="http://schemas.openxmlformats.org/officeDocument/2006/relationships/hyperlink" Target="https://pubchem.ncbi.nlm.nih.gov/compound/5280804" TargetMode="External"/><Relationship Id="rId49" Type="http://schemas.openxmlformats.org/officeDocument/2006/relationships/image" Target="media/image4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3055</Words>
  <Characters>17418</Characters>
  <Application>Microsoft Office Word</Application>
  <DocSecurity>0</DocSecurity>
  <Lines>145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Angeli</dc:creator>
  <cp:keywords/>
  <dc:description/>
  <cp:lastModifiedBy>Alice Sangar</cp:lastModifiedBy>
  <cp:revision>4</cp:revision>
  <dcterms:created xsi:type="dcterms:W3CDTF">2021-08-10T12:24:00Z</dcterms:created>
  <dcterms:modified xsi:type="dcterms:W3CDTF">2021-08-27T07:57:00Z</dcterms:modified>
</cp:coreProperties>
</file>