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1D" w:rsidRPr="00723D54" w:rsidRDefault="00F2501D" w:rsidP="00F2501D">
      <w:pPr>
        <w:jc w:val="center"/>
        <w:rPr>
          <w:szCs w:val="24"/>
        </w:rPr>
      </w:pPr>
      <w:r w:rsidRPr="00723D54">
        <w:rPr>
          <w:rFonts w:hint="eastAsia"/>
          <w:b/>
          <w:szCs w:val="24"/>
        </w:rPr>
        <w:t xml:space="preserve">Table </w:t>
      </w:r>
      <w:r w:rsidR="001E2E86">
        <w:rPr>
          <w:rFonts w:hint="eastAsia"/>
          <w:b/>
          <w:szCs w:val="24"/>
          <w:lang w:eastAsia="zh-CN"/>
        </w:rPr>
        <w:t>1</w:t>
      </w:r>
      <w:r w:rsidRPr="00723D54">
        <w:rPr>
          <w:rFonts w:hint="eastAsia"/>
          <w:b/>
          <w:szCs w:val="24"/>
        </w:rPr>
        <w:t>S</w:t>
      </w:r>
      <w:r w:rsidRPr="00723D5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P</w:t>
      </w:r>
      <w:r w:rsidRPr="00723D54">
        <w:rPr>
          <w:szCs w:val="24"/>
        </w:rPr>
        <w:t xml:space="preserve">lasmids </w:t>
      </w:r>
      <w:r>
        <w:rPr>
          <w:rFonts w:hint="eastAsia"/>
          <w:szCs w:val="24"/>
          <w:lang w:eastAsia="zh-CN"/>
        </w:rPr>
        <w:t xml:space="preserve">and strains </w:t>
      </w:r>
      <w:r w:rsidRPr="00723D54">
        <w:rPr>
          <w:szCs w:val="24"/>
        </w:rPr>
        <w:t>used in this study</w:t>
      </w:r>
    </w:p>
    <w:tbl>
      <w:tblPr>
        <w:tblW w:w="5000" w:type="pct"/>
        <w:jc w:val="center"/>
        <w:tblLook w:val="04A0"/>
      </w:tblPr>
      <w:tblGrid>
        <w:gridCol w:w="1840"/>
        <w:gridCol w:w="7104"/>
        <w:gridCol w:w="833"/>
      </w:tblGrid>
      <w:tr w:rsidR="00F2501D" w:rsidRPr="0037389B" w:rsidTr="001A3D4F">
        <w:trPr>
          <w:trHeight w:val="255"/>
          <w:jc w:val="center"/>
        </w:trPr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D76447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b/>
                <w:color w:val="222222"/>
                <w:sz w:val="18"/>
                <w:szCs w:val="18"/>
              </w:rPr>
            </w:pPr>
            <w:r w:rsidRPr="00D76447">
              <w:rPr>
                <w:rFonts w:ascii="Arial" w:eastAsia="宋体" w:hAnsi="Arial" w:cs="Arial"/>
                <w:b/>
                <w:color w:val="222222"/>
                <w:sz w:val="18"/>
                <w:szCs w:val="18"/>
              </w:rPr>
              <w:t>Plasmids</w:t>
            </w:r>
            <w:r w:rsidRPr="00D76447">
              <w:rPr>
                <w:rFonts w:ascii="Arial" w:eastAsia="宋体" w:hAnsi="Arial" w:cs="Arial" w:hint="eastAsia"/>
                <w:b/>
                <w:color w:val="222222"/>
                <w:sz w:val="18"/>
                <w:szCs w:val="18"/>
              </w:rPr>
              <w:t xml:space="preserve"> or strains</w:t>
            </w: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D76447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b/>
                <w:color w:val="222222"/>
                <w:sz w:val="18"/>
                <w:szCs w:val="18"/>
              </w:rPr>
            </w:pPr>
            <w:r w:rsidRPr="00D76447">
              <w:rPr>
                <w:rFonts w:ascii="Arial" w:eastAsia="宋体" w:hAnsi="Arial" w:cs="Arial"/>
                <w:b/>
                <w:color w:val="222222"/>
                <w:sz w:val="18"/>
                <w:szCs w:val="18"/>
              </w:rPr>
              <w:t>Genotype/description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D76447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b/>
                <w:color w:val="222222"/>
                <w:sz w:val="18"/>
                <w:szCs w:val="18"/>
              </w:rPr>
            </w:pPr>
            <w:r w:rsidRPr="00D76447">
              <w:rPr>
                <w:rFonts w:ascii="Arial" w:eastAsia="宋体" w:hAnsi="Arial" w:cs="Arial"/>
                <w:b/>
                <w:color w:val="222222"/>
                <w:sz w:val="18"/>
                <w:szCs w:val="18"/>
              </w:rPr>
              <w:t>source</w:t>
            </w:r>
          </w:p>
        </w:tc>
      </w:tr>
      <w:tr w:rsidR="00F2501D" w:rsidRPr="0037389B" w:rsidTr="001A3D4F">
        <w:trPr>
          <w:trHeight w:val="315"/>
          <w:jc w:val="center"/>
        </w:trPr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D76447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b/>
                <w:color w:val="222222"/>
                <w:sz w:val="18"/>
                <w:szCs w:val="18"/>
              </w:rPr>
            </w:pPr>
            <w:r w:rsidRPr="00D76447">
              <w:rPr>
                <w:rFonts w:ascii="Arial" w:eastAsia="宋体" w:hAnsi="Arial" w:cs="Arial" w:hint="eastAsia"/>
                <w:b/>
                <w:color w:val="222222"/>
                <w:sz w:val="18"/>
                <w:szCs w:val="18"/>
              </w:rPr>
              <w:t>Plasmids</w:t>
            </w:r>
          </w:p>
        </w:tc>
        <w:tc>
          <w:tcPr>
            <w:tcW w:w="36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pOri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pCR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-Blunt II-TOPO with the replication origin region of pWH1266;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,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Zeo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(1)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-T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T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vector,Amp</w:t>
            </w:r>
            <w:r w:rsidRPr="0037389B">
              <w:rPr>
                <w:rFonts w:ascii="Arial" w:eastAsia="宋体" w:hAnsi="Arial" w:cs="Arial"/>
                <w:color w:val="000000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Promega</w:t>
            </w:r>
            <w:proofErr w:type="spellEnd"/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i/>
                <w:iCs/>
                <w:color w:val="222222"/>
                <w:sz w:val="18"/>
                <w:szCs w:val="18"/>
              </w:rPr>
              <w:t>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-T,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uicide plasmid,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000000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F2501D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sz w:val="18"/>
                <w:szCs w:val="18"/>
              </w:rPr>
            </w:pP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pGEM-sacB</w:t>
            </w:r>
            <w:proofErr w:type="spellEnd"/>
            <w:r w:rsidRPr="00F2501D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F2501D">
              <w:rPr>
                <w:rFonts w:ascii="Cambria Math" w:eastAsia="宋体" w:hAnsi="Cambria Math" w:cs="Arial"/>
                <w:sz w:val="18"/>
                <w:szCs w:val="18"/>
              </w:rPr>
              <w:t>△</w:t>
            </w: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pilF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179B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1179B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F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 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kan-pil</w:t>
            </w:r>
            <w:r w:rsidR="001179B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F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F2501D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sz w:val="18"/>
                <w:szCs w:val="18"/>
              </w:rPr>
            </w:pP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pGEM-sacB</w:t>
            </w:r>
            <w:proofErr w:type="spellEnd"/>
            <w:r w:rsidRPr="00F2501D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F2501D">
              <w:rPr>
                <w:rFonts w:ascii="Cambria Math" w:eastAsia="宋体" w:hAnsi="Cambria Math" w:cs="Arial"/>
                <w:sz w:val="18"/>
                <w:szCs w:val="18"/>
              </w:rPr>
              <w:t>△</w:t>
            </w: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pilQ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0330E5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pilQ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pilQ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F2501D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sz w:val="18"/>
                <w:szCs w:val="18"/>
              </w:rPr>
            </w:pP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pGEM-sacB</w:t>
            </w:r>
            <w:proofErr w:type="spellEnd"/>
            <w:r w:rsidRPr="00F2501D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F2501D">
              <w:rPr>
                <w:rFonts w:ascii="Cambria Math" w:eastAsia="宋体" w:hAnsi="Cambria Math" w:cs="Arial"/>
                <w:sz w:val="18"/>
                <w:szCs w:val="18"/>
              </w:rPr>
              <w:t>△</w:t>
            </w: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tsaP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tsaP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tsaP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F2501D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sz w:val="18"/>
                <w:szCs w:val="18"/>
              </w:rPr>
            </w:pP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pGEM-sacB</w:t>
            </w:r>
            <w:proofErr w:type="spellEnd"/>
            <w:r w:rsidRPr="00F2501D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F2501D">
              <w:rPr>
                <w:rFonts w:ascii="Cambria Math" w:eastAsia="宋体" w:hAnsi="Cambria Math" w:cs="Arial"/>
                <w:sz w:val="18"/>
                <w:szCs w:val="18"/>
              </w:rPr>
              <w:t>△</w:t>
            </w: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pilM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pilM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pilM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F2501D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sz w:val="18"/>
                <w:szCs w:val="18"/>
              </w:rPr>
            </w:pP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pGEM-sacB</w:t>
            </w:r>
            <w:proofErr w:type="spellEnd"/>
            <w:r w:rsidRPr="00F2501D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F2501D">
              <w:rPr>
                <w:rFonts w:ascii="Cambria Math" w:eastAsia="宋体" w:hAnsi="Cambria Math" w:cs="Arial"/>
                <w:sz w:val="18"/>
                <w:szCs w:val="18"/>
              </w:rPr>
              <w:t>△</w:t>
            </w: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pilN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F2501D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sz w:val="18"/>
                <w:szCs w:val="18"/>
              </w:rPr>
            </w:pP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pGEM-sacB</w:t>
            </w:r>
            <w:proofErr w:type="spellEnd"/>
            <w:r w:rsidRPr="00F2501D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F2501D">
              <w:rPr>
                <w:rFonts w:ascii="Cambria Math" w:eastAsia="宋体" w:hAnsi="Cambria Math" w:cs="Arial"/>
                <w:sz w:val="18"/>
                <w:szCs w:val="18"/>
              </w:rPr>
              <w:t>△</w:t>
            </w: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pilO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pilO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pilO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F2501D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sz w:val="18"/>
                <w:szCs w:val="18"/>
              </w:rPr>
            </w:pP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pGEM-sacB</w:t>
            </w:r>
            <w:proofErr w:type="spellEnd"/>
            <w:r w:rsidRPr="00F2501D">
              <w:rPr>
                <w:rFonts w:ascii="Arial" w:eastAsia="宋体" w:hAnsi="Arial" w:cs="Arial"/>
                <w:sz w:val="18"/>
                <w:szCs w:val="18"/>
              </w:rPr>
              <w:t>-</w:t>
            </w:r>
            <w:r w:rsidRPr="00F2501D">
              <w:rPr>
                <w:rFonts w:ascii="Cambria Math" w:eastAsia="宋体" w:hAnsi="Cambria Math" w:cs="Arial"/>
                <w:sz w:val="18"/>
                <w:szCs w:val="18"/>
              </w:rPr>
              <w:t>△</w:t>
            </w:r>
            <w:proofErr w:type="spellStart"/>
            <w:r w:rsidRPr="00F2501D">
              <w:rPr>
                <w:rFonts w:ascii="Arial" w:eastAsia="宋体" w:hAnsi="Arial" w:cs="Arial"/>
                <w:sz w:val="18"/>
                <w:szCs w:val="18"/>
              </w:rPr>
              <w:t>pilP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fimV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fimV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fimV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pilB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pilC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pilC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pilT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pilT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pilT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pilU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pilU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pilU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pilD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pilD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pilD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pilE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pilE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pilE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pilY2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pilY2 upstream-kan-pilY2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pilY1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pilY1 upstream-kan-pilY1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5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pilX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pilX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pilX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pilW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pilW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pilW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pilV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pilV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pilV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fimU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fimU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fimU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crp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crp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crp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comEA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comEA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comEA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comA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comF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comF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comF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priA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priA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priA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dprA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dprA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dprA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recA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recA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recA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comM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comM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comM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tonB</w:t>
            </w:r>
            <w:r w:rsidRPr="00374829">
              <w:rPr>
                <w:rFonts w:ascii="Arial" w:eastAsia="宋体" w:hAnsi="Arial" w:cs="Arial" w:hint="eastAsia"/>
                <w:color w:val="22222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tonB</w:t>
            </w:r>
            <w:r w:rsidR="001179B4" w:rsidRPr="001179B4">
              <w:rPr>
                <w:rFonts w:ascii="Arial" w:eastAsia="宋体" w:hAnsi="Arial" w:cs="Arial" w:hint="eastAsia"/>
                <w:color w:val="222222"/>
                <w:sz w:val="18"/>
                <w:szCs w:val="18"/>
                <w:vertAlign w:val="subscript"/>
                <w:lang w:eastAsia="zh-CN"/>
              </w:rPr>
              <w:t>2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upstream-kan-tonB</w:t>
            </w:r>
            <w:r w:rsidRPr="00374829">
              <w:rPr>
                <w:rFonts w:ascii="Arial" w:eastAsia="宋体" w:hAnsi="Arial" w:cs="Arial" w:hint="eastAsia"/>
                <w:color w:val="222222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xcpS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xcpS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xcpS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xcpU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xcpU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xcpU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xcpV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xcpV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xcpV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xcpW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xcpW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upstream-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xcpW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downstream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cloned into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723D54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pGEM-pilF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0330E5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pilF</w:t>
            </w:r>
            <w:proofErr w:type="spellEnd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 w:rsidR="000330E5"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 w:rsidR="000330E5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="000330E5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pGEM-pilQ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Q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tsaP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tsaP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pGEM-pilM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M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lastRenderedPageBreak/>
              <w:t>pGEM-pilN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pGEM-pilO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O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pGEM-pilP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pGEM-pilB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C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pGEM-pilT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T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pGEM-pilD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D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pGEM-pilE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E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pGEM-pilY2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Y2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pGEM-pilY1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Y1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pGEM-pilX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X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pGEM-pilW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W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pGEM-pilV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9A4584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>V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fimU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fimU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tonB</w:t>
            </w:r>
            <w:r w:rsidRPr="00374829">
              <w:rPr>
                <w:rFonts w:ascii="Arial" w:eastAsia="宋体" w:hAnsi="Arial" w:cs="Arial" w:hint="eastAsia"/>
                <w:color w:val="22222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tonB</w:t>
            </w:r>
            <w:r w:rsidR="009A4584" w:rsidRPr="00374829">
              <w:rPr>
                <w:rFonts w:ascii="Arial" w:eastAsia="宋体" w:hAnsi="Arial" w:cs="Arial" w:hint="eastAsia"/>
                <w:color w:val="222222"/>
                <w:sz w:val="18"/>
                <w:szCs w:val="18"/>
                <w:vertAlign w:val="subscript"/>
              </w:rPr>
              <w:t>2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pGEM-crp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="009A4584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crp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pGEM-comEA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="009A4584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comEA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pGEM-comA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="009A4584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pGEM-comF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="009A4584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comF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pGEM-priA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="009A4584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priA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pGEM-recA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36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="009A4584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recA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pGEM-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xcpW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0330E5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upstream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and </w:t>
            </w:r>
            <w:proofErr w:type="spellStart"/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xcpW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–</w:t>
            </w:r>
            <w:r w:rsidR="009A4584"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  <w:lang w:eastAsia="zh-CN"/>
              </w:rPr>
              <w:t xml:space="preserve"> cloned into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Amp</w:t>
            </w:r>
            <w:r w:rsidR="00F2501D"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315"/>
          <w:jc w:val="center"/>
        </w:trPr>
        <w:tc>
          <w:tcPr>
            <w:tcW w:w="941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9E2302" w:rsidRDefault="00F2501D" w:rsidP="009E2302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b/>
                <w:color w:val="222222"/>
                <w:szCs w:val="21"/>
                <w:lang w:eastAsia="zh-CN"/>
              </w:rPr>
            </w:pPr>
            <w:r w:rsidRPr="00603938">
              <w:rPr>
                <w:rFonts w:ascii="Arial" w:eastAsia="宋体" w:hAnsi="Arial" w:cs="Arial" w:hint="eastAsia"/>
                <w:b/>
                <w:i/>
                <w:color w:val="222222"/>
                <w:sz w:val="18"/>
                <w:szCs w:val="18"/>
              </w:rPr>
              <w:t xml:space="preserve">A. </w:t>
            </w:r>
            <w:proofErr w:type="spellStart"/>
            <w:r w:rsidRPr="00603938">
              <w:rPr>
                <w:rFonts w:ascii="Arial" w:eastAsia="宋体" w:hAnsi="Arial" w:cs="Arial" w:hint="eastAsia"/>
                <w:b/>
                <w:i/>
                <w:color w:val="222222"/>
                <w:sz w:val="18"/>
                <w:szCs w:val="18"/>
              </w:rPr>
              <w:t>baumannii</w:t>
            </w:r>
            <w:proofErr w:type="spellEnd"/>
            <w:r w:rsidR="009E2302">
              <w:rPr>
                <w:rFonts w:ascii="Arial" w:eastAsia="宋体" w:hAnsi="Arial" w:cs="Arial" w:hint="eastAsia"/>
                <w:b/>
                <w:i/>
                <w:color w:val="222222"/>
                <w:sz w:val="18"/>
                <w:szCs w:val="18"/>
                <w:lang w:eastAsia="zh-CN"/>
              </w:rPr>
              <w:t xml:space="preserve"> </w:t>
            </w:r>
            <w:r w:rsidR="009E2302">
              <w:rPr>
                <w:rFonts w:ascii="Arial" w:eastAsia="宋体" w:hAnsi="Arial" w:cs="Arial" w:hint="eastAsia"/>
                <w:b/>
                <w:color w:val="222222"/>
                <w:sz w:val="18"/>
                <w:szCs w:val="18"/>
                <w:lang w:eastAsia="zh-CN"/>
              </w:rPr>
              <w:t>strains</w:t>
            </w:r>
          </w:p>
        </w:tc>
        <w:tc>
          <w:tcPr>
            <w:tcW w:w="3633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</w:tr>
      <w:tr w:rsidR="00F2501D" w:rsidRPr="0037389B" w:rsidTr="001A3D4F">
        <w:trPr>
          <w:trHeight w:val="315"/>
          <w:jc w:val="center"/>
        </w:trPr>
        <w:tc>
          <w:tcPr>
            <w:tcW w:w="9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</w:p>
        </w:tc>
        <w:tc>
          <w:tcPr>
            <w:tcW w:w="36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BE6CD7">
              <w:rPr>
                <w:rFonts w:ascii="Arial" w:eastAsia="宋体" w:hAnsi="Arial" w:cs="Arial"/>
                <w:color w:val="222222"/>
                <w:sz w:val="18"/>
                <w:szCs w:val="18"/>
              </w:rPr>
              <w:t>Wild type,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sensitive, no twitching motility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(1)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252664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pilF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ABD1_04710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pilF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252664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pilQ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2501D" w:rsidRPr="00AE45B6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</w:rPr>
              <w:t xml:space="preserve">with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ABD1_30760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Q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252664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tsaP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2501D" w:rsidRPr="00AE45B6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ABD1_01670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tsaP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252664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pilM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2501D" w:rsidRPr="00AE45B6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ABD1_30800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M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252664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pilN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2501D" w:rsidRPr="00AE45B6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ABD1_30790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252664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pilO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2501D" w:rsidRPr="00AE45B6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ABD1_30780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252664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pilP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2501D" w:rsidRPr="00AE45B6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ABD1_30770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P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fimV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2501D" w:rsidRPr="00AE45B6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ABD1_03970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fimV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pilB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2501D" w:rsidRPr="00AE45B6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ABD1_03050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B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ABD1_03040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C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pilT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ABD1_08430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pilU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ABD1_08420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U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pilD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ABD1_03030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pilE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223EFE"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ABD1_30500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pilY2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ABD1_30510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Y2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pilY1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ABD1_30520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Y1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5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pilX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ABD1_30530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X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pilW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ABD1_30540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pilV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ABD1_30550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V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fimU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ABD1_30560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fimU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crp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ABD1_11920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crp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lastRenderedPageBreak/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comEA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ABD1_05880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comEA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comA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ABD1_25630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comA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comF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2501D" w:rsidRPr="00DB07DA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ABD1_29810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252664">
              <w:rPr>
                <w:rFonts w:ascii="Cambria Math" w:eastAsia="宋体" w:hAnsi="Cambria Math" w:cs="Cambria Math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comF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priA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2501D" w:rsidRPr="00DB07DA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ABD1_03400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priA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dprA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F2501D" w:rsidRPr="00DB07DA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ABD1_01660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dprA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recA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ABD1_19880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recA</w:t>
            </w:r>
            <w:proofErr w:type="spellEnd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comM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ABD1_02020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comM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;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tonB</w:t>
            </w:r>
            <w:r w:rsidRPr="00374829">
              <w:rPr>
                <w:rFonts w:ascii="Arial" w:eastAsia="宋体" w:hAnsi="Arial" w:cs="Arial" w:hint="eastAsia"/>
                <w:color w:val="22222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ABD1_29160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tonB</w:t>
            </w:r>
            <w:r w:rsidRPr="00374829">
              <w:rPr>
                <w:rFonts w:ascii="Arial" w:eastAsia="宋体" w:hAnsi="Arial" w:cs="Arial" w:hint="eastAsia"/>
                <w:color w:val="222222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xcpS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34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10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xcpS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xcpU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15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710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xcpU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xcpV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15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7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2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xcpV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xcpW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223EFE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W068</w:t>
            </w:r>
            <w:r w:rsidRPr="00252664"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with</w:t>
            </w:r>
            <w:r w:rsidR="00223EFE">
              <w:rPr>
                <w:rFonts w:ascii="Cambria Math" w:eastAsia="宋体" w:hAnsi="Cambria Math" w:cs="Cambria Math" w:hint="eastAsia"/>
                <w:color w:val="222222"/>
                <w:sz w:val="18"/>
                <w:szCs w:val="18"/>
                <w:lang w:eastAsia="zh-CN"/>
              </w:rPr>
              <w:t xml:space="preserve"> 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ABD1_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15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7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3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0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deleted, using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suicide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plasmid </w:t>
            </w:r>
            <w:proofErr w:type="spellStart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pGEM-sacB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Cambria Math" w:eastAsia="宋体" w:hAnsi="Cambria Math" w:cs="Arial"/>
                <w:color w:val="222222"/>
                <w:sz w:val="18"/>
                <w:szCs w:val="18"/>
              </w:rPr>
              <w:t>△</w:t>
            </w:r>
            <w:proofErr w:type="spellStart"/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xcpW</w:t>
            </w:r>
            <w:proofErr w:type="spellEnd"/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222222"/>
                <w:sz w:val="18"/>
                <w:szCs w:val="18"/>
              </w:rPr>
              <w:t>;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pilF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pilF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pilF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pilQ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Q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Q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tsaP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tsaP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tsaP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pilM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M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M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pilN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N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pilO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pilP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pilB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B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pilC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C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C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pilT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T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T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pilD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D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D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pilE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E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pilY2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Y2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Y2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pilY1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Y1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Y1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pilX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X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X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pilW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W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W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pilV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proofErr w:type="spellStart"/>
            <w:r w:rsidRPr="00252664"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000000" w:themeColor="text1"/>
                <w:sz w:val="18"/>
                <w:szCs w:val="18"/>
              </w:rPr>
              <w:t>V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pil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V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fimU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fimU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fimU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tonB</w:t>
            </w:r>
            <w:r w:rsidRPr="00374829">
              <w:rPr>
                <w:rFonts w:ascii="Arial" w:eastAsia="宋体" w:hAnsi="Arial" w:cs="Arial" w:hint="eastAsia"/>
                <w:color w:val="222222"/>
                <w:sz w:val="18"/>
                <w:szCs w:val="18"/>
                <w:vertAlign w:val="subscript"/>
              </w:rPr>
              <w:t>2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tonB</w:t>
            </w:r>
            <w:r w:rsidRPr="00374829">
              <w:rPr>
                <w:rFonts w:ascii="Arial" w:eastAsia="宋体" w:hAnsi="Arial" w:cs="Arial" w:hint="eastAsia"/>
                <w:color w:val="222222"/>
                <w:sz w:val="18"/>
                <w:szCs w:val="18"/>
                <w:vertAlign w:val="subscript"/>
              </w:rPr>
              <w:t>2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 tonB</w:t>
            </w:r>
            <w:r w:rsidRPr="00374829">
              <w:rPr>
                <w:rFonts w:ascii="Arial" w:eastAsia="宋体" w:hAnsi="Arial" w:cs="Arial" w:hint="eastAsia"/>
                <w:color w:val="222222"/>
                <w:sz w:val="18"/>
                <w:szCs w:val="18"/>
                <w:vertAlign w:val="subscript"/>
              </w:rPr>
              <w:t>2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crp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crp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crp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comEA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comEA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comEA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comA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comF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comF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comF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priA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priA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priA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recA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  <w:r w:rsidRPr="00223EFE">
              <w:rPr>
                <w:rFonts w:ascii="Arial" w:eastAsia="宋体" w:hAnsi="Arial" w:cs="Arial"/>
                <w:color w:val="222222"/>
                <w:sz w:val="21"/>
                <w:szCs w:val="21"/>
                <w:vertAlign w:val="superscript"/>
              </w:rPr>
              <w:t xml:space="preserve"> </w:t>
            </w:r>
          </w:p>
        </w:tc>
        <w:tc>
          <w:tcPr>
            <w:tcW w:w="36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recA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-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recA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  <w:tr w:rsidR="00F2501D" w:rsidRPr="0037389B" w:rsidTr="001A3D4F">
        <w:trPr>
          <w:trHeight w:val="285"/>
          <w:jc w:val="center"/>
        </w:trPr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xcpW</w:t>
            </w:r>
            <w:r w:rsidRPr="00223EFE">
              <w:rPr>
                <w:rFonts w:ascii="Arial" w:eastAsia="宋体" w:hAnsi="Arial" w:cs="Arial" w:hint="eastAsia"/>
                <w:color w:val="222222"/>
                <w:sz w:val="21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3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252664">
              <w:rPr>
                <w:rFonts w:ascii="Cambria Math" w:eastAsia="宋体" w:hAnsi="Cambria Math" w:cs="Arial"/>
                <w:color w:val="000000" w:themeColor="text1"/>
                <w:sz w:val="18"/>
                <w:szCs w:val="18"/>
              </w:rPr>
              <w:t>△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xcpW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obtain recombination by s</w:t>
            </w:r>
            <w:r w:rsidRPr="00252664">
              <w:rPr>
                <w:rFonts w:ascii="Arial" w:eastAsia="宋体" w:hAnsi="Arial" w:cs="Arial"/>
                <w:color w:val="222222"/>
                <w:sz w:val="18"/>
                <w:szCs w:val="18"/>
              </w:rPr>
              <w:t>uicide plasmid</w:t>
            </w:r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pGEM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xcpW</w:t>
            </w:r>
            <w:proofErr w:type="spellEnd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 xml:space="preserve"> ; </w:t>
            </w:r>
            <w:proofErr w:type="spellStart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>kan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  <w:r>
              <w:rPr>
                <w:rFonts w:ascii="Arial" w:eastAsia="宋体" w:hAnsi="Arial" w:cs="Arial" w:hint="eastAsia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Tet</w:t>
            </w: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2501D" w:rsidRPr="0037389B" w:rsidRDefault="00F2501D" w:rsidP="001A3D4F">
            <w:pPr>
              <w:adjustRightInd w:val="0"/>
              <w:snapToGrid w:val="0"/>
              <w:spacing w:before="0" w:after="0"/>
              <w:jc w:val="center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  <w:r w:rsidRPr="0037389B">
              <w:rPr>
                <w:rFonts w:ascii="Arial" w:eastAsia="宋体" w:hAnsi="Arial" w:cs="Arial"/>
                <w:color w:val="222222"/>
                <w:sz w:val="18"/>
                <w:szCs w:val="18"/>
              </w:rPr>
              <w:t>This study</w:t>
            </w:r>
          </w:p>
        </w:tc>
      </w:tr>
    </w:tbl>
    <w:p w:rsidR="00F2501D" w:rsidRDefault="00F2501D" w:rsidP="00F2501D">
      <w:pPr>
        <w:pStyle w:val="EndNoteBibliography"/>
        <w:numPr>
          <w:ilvl w:val="0"/>
          <w:numId w:val="21"/>
        </w:numPr>
        <w:ind w:firstLine="0"/>
      </w:pPr>
      <w:bookmarkStart w:id="0" w:name="_ENREF_17"/>
      <w:r w:rsidRPr="0078495F">
        <w:t xml:space="preserve">Hu, Y., He, L., Tao, X., Meng, F., and Zhang, J. (2019). High DNA Uptake Capacity of International Clone II Acinetobacter baumannii Detected by a Novel Planktonic Natural Transformation Assay. </w:t>
      </w:r>
      <w:r w:rsidRPr="00D76447">
        <w:rPr>
          <w:i/>
        </w:rPr>
        <w:t>Front Microbiol</w:t>
      </w:r>
      <w:r w:rsidRPr="0078495F">
        <w:t xml:space="preserve"> 10</w:t>
      </w:r>
      <w:r w:rsidRPr="00D76447">
        <w:rPr>
          <w:b/>
        </w:rPr>
        <w:t>,</w:t>
      </w:r>
      <w:r w:rsidRPr="0078495F">
        <w:t xml:space="preserve"> 2165. doi: 10.3389/fmicb.2019.02165.</w:t>
      </w:r>
      <w:bookmarkEnd w:id="0"/>
    </w:p>
    <w:p w:rsidR="001E2E86" w:rsidRDefault="001E2E86" w:rsidP="001E2E86">
      <w:pPr>
        <w:jc w:val="center"/>
        <w:rPr>
          <w:rFonts w:eastAsia="宋体"/>
          <w:color w:val="222222"/>
          <w:lang w:eastAsia="zh-CN"/>
        </w:rPr>
      </w:pPr>
    </w:p>
    <w:p w:rsidR="001E2E86" w:rsidRDefault="001E2E86" w:rsidP="001E2E86">
      <w:pPr>
        <w:jc w:val="center"/>
        <w:rPr>
          <w:rFonts w:eastAsia="宋体"/>
          <w:color w:val="222222"/>
          <w:lang w:eastAsia="zh-CN"/>
        </w:rPr>
      </w:pPr>
    </w:p>
    <w:p w:rsidR="001E2E86" w:rsidRDefault="001E2E86" w:rsidP="001E2E86">
      <w:pPr>
        <w:jc w:val="center"/>
        <w:rPr>
          <w:rFonts w:eastAsia="宋体"/>
          <w:color w:val="222222"/>
          <w:lang w:eastAsia="zh-CN"/>
        </w:rPr>
      </w:pPr>
    </w:p>
    <w:sectPr w:rsidR="001E2E86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C48" w:rsidRDefault="00BB0C48" w:rsidP="00117666">
      <w:pPr>
        <w:spacing w:after="0"/>
      </w:pPr>
      <w:r>
        <w:separator/>
      </w:r>
    </w:p>
  </w:endnote>
  <w:endnote w:type="continuationSeparator" w:id="1">
    <w:p w:rsidR="00BB0C48" w:rsidRDefault="00BB0C48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48" w:rsidRPr="00577C4C" w:rsidRDefault="00B20844">
    <w:pPr>
      <w:rPr>
        <w:color w:val="C00000"/>
        <w:szCs w:val="24"/>
      </w:rPr>
    </w:pPr>
    <w:r w:rsidRPr="00B20844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540.4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BB0C48" w:rsidRPr="00577C4C" w:rsidRDefault="00B20844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BB0C48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4725A0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48" w:rsidRPr="00577C4C" w:rsidRDefault="00B20844">
    <w:pPr>
      <w:rPr>
        <w:b/>
        <w:sz w:val="20"/>
        <w:szCs w:val="24"/>
      </w:rPr>
    </w:pPr>
    <w:r w:rsidRPr="00B20844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540.4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BB0C48" w:rsidRPr="00577C4C" w:rsidRDefault="00B20844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BB0C48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4725A0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C48" w:rsidRDefault="00BB0C48" w:rsidP="00117666">
      <w:pPr>
        <w:spacing w:after="0"/>
      </w:pPr>
      <w:r>
        <w:separator/>
      </w:r>
    </w:p>
  </w:footnote>
  <w:footnote w:type="continuationSeparator" w:id="1">
    <w:p w:rsidR="00BB0C48" w:rsidRDefault="00BB0C48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48" w:rsidRPr="009151AA" w:rsidRDefault="00BB0C48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48" w:rsidRDefault="00BB0C48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345C7"/>
    <w:multiLevelType w:val="hybridMultilevel"/>
    <w:tmpl w:val="4134D4F0"/>
    <w:lvl w:ilvl="0" w:tplc="51627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CB5131"/>
    <w:multiLevelType w:val="hybridMultilevel"/>
    <w:tmpl w:val="F1DAD3AC"/>
    <w:lvl w:ilvl="0" w:tplc="4FAA97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634C65"/>
    <w:multiLevelType w:val="hybridMultilevel"/>
    <w:tmpl w:val="5926704C"/>
    <w:lvl w:ilvl="0" w:tplc="B210A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700255"/>
    <w:multiLevelType w:val="hybridMultilevel"/>
    <w:tmpl w:val="F502E1E4"/>
    <w:lvl w:ilvl="0" w:tplc="DDE63A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43696393"/>
    <w:multiLevelType w:val="hybridMultilevel"/>
    <w:tmpl w:val="7AC20796"/>
    <w:lvl w:ilvl="0" w:tplc="8CFAB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8"/>
  </w:num>
  <w:num w:numId="21">
    <w:abstractNumId w:val="4"/>
  </w:num>
  <w:num w:numId="22">
    <w:abstractNumId w:val="6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20B5"/>
    <w:rsid w:val="0001436A"/>
    <w:rsid w:val="000330E5"/>
    <w:rsid w:val="00034304"/>
    <w:rsid w:val="00035434"/>
    <w:rsid w:val="00052A14"/>
    <w:rsid w:val="00077D53"/>
    <w:rsid w:val="00105FD9"/>
    <w:rsid w:val="00117666"/>
    <w:rsid w:val="001179B4"/>
    <w:rsid w:val="0014391D"/>
    <w:rsid w:val="001549D3"/>
    <w:rsid w:val="00160065"/>
    <w:rsid w:val="00170CF5"/>
    <w:rsid w:val="00177D84"/>
    <w:rsid w:val="001A3D4F"/>
    <w:rsid w:val="001A777C"/>
    <w:rsid w:val="001D066A"/>
    <w:rsid w:val="001E2E86"/>
    <w:rsid w:val="00223EFE"/>
    <w:rsid w:val="00267D18"/>
    <w:rsid w:val="00274347"/>
    <w:rsid w:val="002868E2"/>
    <w:rsid w:val="002869C3"/>
    <w:rsid w:val="002936E4"/>
    <w:rsid w:val="002A5CFE"/>
    <w:rsid w:val="002B4A57"/>
    <w:rsid w:val="002C74CA"/>
    <w:rsid w:val="002D1E27"/>
    <w:rsid w:val="003123F4"/>
    <w:rsid w:val="003467A1"/>
    <w:rsid w:val="003544FB"/>
    <w:rsid w:val="003D2F2D"/>
    <w:rsid w:val="003F39F9"/>
    <w:rsid w:val="00401590"/>
    <w:rsid w:val="00447801"/>
    <w:rsid w:val="00452E9C"/>
    <w:rsid w:val="004725A0"/>
    <w:rsid w:val="004735C8"/>
    <w:rsid w:val="004947A6"/>
    <w:rsid w:val="004961FF"/>
    <w:rsid w:val="00517A89"/>
    <w:rsid w:val="005250F2"/>
    <w:rsid w:val="00593EEA"/>
    <w:rsid w:val="005A5EEE"/>
    <w:rsid w:val="00603938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5C21"/>
    <w:rsid w:val="007C09EC"/>
    <w:rsid w:val="007C206C"/>
    <w:rsid w:val="00817DD6"/>
    <w:rsid w:val="0083759F"/>
    <w:rsid w:val="0085321A"/>
    <w:rsid w:val="00885156"/>
    <w:rsid w:val="009151AA"/>
    <w:rsid w:val="0093429D"/>
    <w:rsid w:val="00943573"/>
    <w:rsid w:val="00962B8A"/>
    <w:rsid w:val="00964134"/>
    <w:rsid w:val="00970F7D"/>
    <w:rsid w:val="00994A3D"/>
    <w:rsid w:val="009A0EB6"/>
    <w:rsid w:val="009A4584"/>
    <w:rsid w:val="009B2125"/>
    <w:rsid w:val="009C195F"/>
    <w:rsid w:val="009C2B12"/>
    <w:rsid w:val="009E2302"/>
    <w:rsid w:val="00A174D9"/>
    <w:rsid w:val="00A87914"/>
    <w:rsid w:val="00AA4D24"/>
    <w:rsid w:val="00AB6715"/>
    <w:rsid w:val="00B065BE"/>
    <w:rsid w:val="00B1671E"/>
    <w:rsid w:val="00B20844"/>
    <w:rsid w:val="00B25EB8"/>
    <w:rsid w:val="00B37C34"/>
    <w:rsid w:val="00B37F4D"/>
    <w:rsid w:val="00BB0C48"/>
    <w:rsid w:val="00C103B3"/>
    <w:rsid w:val="00C52A7B"/>
    <w:rsid w:val="00C56BAF"/>
    <w:rsid w:val="00C679AA"/>
    <w:rsid w:val="00C75972"/>
    <w:rsid w:val="00CA3199"/>
    <w:rsid w:val="00CA385E"/>
    <w:rsid w:val="00CD066B"/>
    <w:rsid w:val="00CE4FEE"/>
    <w:rsid w:val="00D060CF"/>
    <w:rsid w:val="00DB59C3"/>
    <w:rsid w:val="00DC259A"/>
    <w:rsid w:val="00DE23E8"/>
    <w:rsid w:val="00E41BFF"/>
    <w:rsid w:val="00E52377"/>
    <w:rsid w:val="00E537AD"/>
    <w:rsid w:val="00E64E17"/>
    <w:rsid w:val="00E866C9"/>
    <w:rsid w:val="00EA3D3C"/>
    <w:rsid w:val="00EC090A"/>
    <w:rsid w:val="00ED20B5"/>
    <w:rsid w:val="00F2501D"/>
    <w:rsid w:val="00F46900"/>
    <w:rsid w:val="00F6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">
    <w:name w:val="EndNote Bibliography"/>
    <w:basedOn w:val="a0"/>
    <w:link w:val="EndNoteBibliographyChar"/>
    <w:rsid w:val="00F2501D"/>
    <w:pPr>
      <w:widowControl w:val="0"/>
      <w:spacing w:before="0" w:after="0"/>
      <w:jc w:val="both"/>
    </w:pPr>
    <w:rPr>
      <w:rFonts w:ascii="Calibri" w:hAnsi="Calibri" w:cs="Calibri"/>
      <w:noProof/>
      <w:kern w:val="2"/>
      <w:sz w:val="20"/>
      <w:lang w:eastAsia="zh-CN"/>
    </w:rPr>
  </w:style>
  <w:style w:type="character" w:customStyle="1" w:styleId="EndNoteBibliographyChar">
    <w:name w:val="EndNote Bibliography Char"/>
    <w:basedOn w:val="a1"/>
    <w:link w:val="EndNoteBibliography"/>
    <w:rsid w:val="00F2501D"/>
    <w:rPr>
      <w:rFonts w:ascii="Calibri" w:hAnsi="Calibri" w:cs="Calibri"/>
      <w:noProof/>
      <w:kern w:val="2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A98325-0BA9-4A79-990E-108C2193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374</TotalTime>
  <Pages>3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Windows User</cp:lastModifiedBy>
  <cp:revision>19</cp:revision>
  <cp:lastPrinted>2013-10-03T12:51:00Z</cp:lastPrinted>
  <dcterms:created xsi:type="dcterms:W3CDTF">2021-11-10T11:52:00Z</dcterms:created>
  <dcterms:modified xsi:type="dcterms:W3CDTF">2021-11-28T07:06:00Z</dcterms:modified>
</cp:coreProperties>
</file>