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851"/>
        <w:gridCol w:w="992"/>
        <w:gridCol w:w="1842"/>
        <w:gridCol w:w="1134"/>
        <w:gridCol w:w="1134"/>
        <w:gridCol w:w="50"/>
        <w:gridCol w:w="1084"/>
        <w:gridCol w:w="50"/>
        <w:gridCol w:w="1084"/>
        <w:gridCol w:w="50"/>
        <w:gridCol w:w="1084"/>
        <w:gridCol w:w="50"/>
        <w:gridCol w:w="1084"/>
        <w:gridCol w:w="50"/>
        <w:gridCol w:w="1084"/>
        <w:gridCol w:w="50"/>
        <w:gridCol w:w="1084"/>
        <w:gridCol w:w="50"/>
        <w:gridCol w:w="1134"/>
        <w:gridCol w:w="517"/>
      </w:tblGrid>
      <w:tr w:rsidR="00E47A6E" w14:paraId="61ACA810" w14:textId="77777777" w:rsidTr="009D00E8">
        <w:trPr>
          <w:trHeight w:val="308"/>
        </w:trPr>
        <w:tc>
          <w:tcPr>
            <w:tcW w:w="15592" w:type="dxa"/>
            <w:gridSpan w:val="2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14:paraId="46CA8066" w14:textId="269F3BAF" w:rsidR="00E47A6E" w:rsidRDefault="00442EFF" w:rsidP="00AE01FB">
            <w:pPr>
              <w:rPr>
                <w:rFonts w:ascii="Times New Roman" w:hAnsi="Times New Roman" w:cs="Times New Roman"/>
                <w:color w:val="000000"/>
              </w:rPr>
            </w:pPr>
            <w:r w:rsidRPr="00442EFF">
              <w:rPr>
                <w:rFonts w:ascii="Times New Roman" w:hAnsi="Times New Roman" w:cs="Times New Roman"/>
                <w:b/>
                <w:bCs/>
                <w:color w:val="000000"/>
              </w:rPr>
              <w:t>Supplementary materials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3A72AD" w:rsidRPr="003A72AD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E47A6E">
              <w:rPr>
                <w:rFonts w:ascii="Times New Roman" w:hAnsi="Times New Roman" w:cs="Times New Roman"/>
                <w:color w:val="000000"/>
              </w:rPr>
              <w:t xml:space="preserve"> Exclude patients with </w:t>
            </w:r>
            <w:r w:rsidR="00233A1C">
              <w:rPr>
                <w:rFonts w:ascii="Times New Roman" w:hAnsi="Times New Roman" w:cs="Times New Roman" w:hint="eastAsia"/>
                <w:color w:val="000000"/>
              </w:rPr>
              <w:t>i</w:t>
            </w:r>
            <w:r w:rsidR="00AE01FB" w:rsidRPr="00AE01FB">
              <w:rPr>
                <w:rFonts w:ascii="Times New Roman" w:hAnsi="Times New Roman" w:cs="Times New Roman"/>
                <w:color w:val="000000"/>
              </w:rPr>
              <w:t>ntracerebral hemorrhage</w:t>
            </w:r>
            <w:r w:rsidR="00AE01FB">
              <w:rPr>
                <w:rFonts w:ascii="Times New Roman" w:hAnsi="Times New Roman" w:cs="Times New Roman" w:hint="eastAsia"/>
                <w:color w:val="000000"/>
              </w:rPr>
              <w:t>, c</w:t>
            </w:r>
            <w:r w:rsidR="00AE01FB" w:rsidRPr="00AE01FB">
              <w:rPr>
                <w:rFonts w:ascii="Times New Roman" w:hAnsi="Times New Roman" w:cs="Times New Roman"/>
                <w:color w:val="000000"/>
              </w:rPr>
              <w:t>erebral embolism</w:t>
            </w:r>
            <w:r w:rsidR="00AE01FB">
              <w:rPr>
                <w:rFonts w:ascii="Times New Roman" w:hAnsi="Times New Roman" w:cs="Times New Roman" w:hint="eastAsia"/>
                <w:color w:val="000000"/>
              </w:rPr>
              <w:t xml:space="preserve"> </w:t>
            </w:r>
            <w:r w:rsidR="00E47A6E" w:rsidRPr="00997E2E">
              <w:rPr>
                <w:rFonts w:ascii="Times New Roman" w:hAnsi="Times New Roman" w:cs="Times New Roman"/>
                <w:color w:val="000000"/>
              </w:rPr>
              <w:t xml:space="preserve">and </w:t>
            </w:r>
            <w:r w:rsidR="00AE01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ischemic stroke</w:t>
            </w:r>
            <w:r w:rsidR="00AE01F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47A6E">
              <w:rPr>
                <w:rFonts w:ascii="Times New Roman" w:hAnsi="Times New Roman" w:cs="Times New Roman"/>
                <w:color w:val="000000"/>
              </w:rPr>
              <w:t>disease from the MIMIC III database according to ICD9-codes</w:t>
            </w:r>
          </w:p>
        </w:tc>
      </w:tr>
      <w:tr w:rsidR="00AB3924" w14:paraId="252F49FF" w14:textId="77777777" w:rsidTr="00AE01FB">
        <w:trPr>
          <w:trHeight w:val="308"/>
        </w:trPr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B853F1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ICD9-code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14:paraId="56BD887F" w14:textId="24E343E4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790E22" w14:textId="78A7C1AA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Description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1FF011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497B1D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04F78D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99D9A7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3FB835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8A893F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BFEE03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1AACD3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64FC4A" w14:textId="77777777" w:rsidR="00AB3924" w:rsidRDefault="00AB392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B3924" w14:paraId="310C4E14" w14:textId="77777777" w:rsidTr="00AE01FB">
        <w:trPr>
          <w:gridAfter w:val="1"/>
          <w:wAfter w:w="517" w:type="dxa"/>
          <w:trHeight w:val="308"/>
        </w:trPr>
        <w:tc>
          <w:tcPr>
            <w:tcW w:w="1134" w:type="dxa"/>
            <w:tcBorders>
              <w:top w:val="single" w:sz="8" w:space="0" w:color="auto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F1B1C" w14:textId="2787018F" w:rsidR="00AB3924" w:rsidRPr="002740DE" w:rsidRDefault="00AB3924" w:rsidP="00CB69C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FBEEA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000000" w:fill="FFFFFF"/>
          </w:tcPr>
          <w:p w14:paraId="359D9CDE" w14:textId="30ED69FA" w:rsidR="00AB3924" w:rsidRPr="007608AF" w:rsidRDefault="00AB392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0" w:type="dxa"/>
            <w:gridSpan w:val="3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2BE443" w14:textId="7A9D8FC7" w:rsidR="00AB3924" w:rsidRPr="007608AF" w:rsidRDefault="00F402B3">
            <w:pPr>
              <w:rPr>
                <w:rFonts w:ascii="Times New Roman" w:hAnsi="Times New Roman" w:cs="Times New Roman"/>
                <w:color w:val="000000"/>
              </w:rPr>
            </w:pPr>
            <w:r w:rsidRPr="00F402B3">
              <w:rPr>
                <w:rFonts w:ascii="Times New Roman" w:hAnsi="Times New Roman" w:cs="Times New Roman"/>
                <w:color w:val="000000"/>
              </w:rPr>
              <w:t>Subarachnoid hemorrhage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09C3B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65EA0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8D5C5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DE8DE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B61B2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EFA35B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AD503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AAD724" w14:textId="77777777" w:rsidR="00AB3924" w:rsidRDefault="00AB3924">
            <w:pPr>
              <w:rPr>
                <w:color w:val="000000"/>
                <w:sz w:val="22"/>
                <w:szCs w:val="22"/>
              </w:rPr>
            </w:pPr>
          </w:p>
        </w:tc>
      </w:tr>
      <w:tr w:rsidR="00AB3924" w14:paraId="0697802A" w14:textId="77777777" w:rsidTr="00AE01FB">
        <w:trPr>
          <w:gridAfter w:val="1"/>
          <w:wAfter w:w="517" w:type="dxa"/>
          <w:trHeight w:val="308"/>
        </w:trPr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368E6F" w14:textId="5D71D4CA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 w:rsidRPr="002740DE">
              <w:rPr>
                <w:rFonts w:ascii="Times New Roman" w:hAnsi="Times New Roman" w:cs="Times New Roman"/>
                <w:color w:val="000000"/>
              </w:rPr>
              <w:t>431</w:t>
            </w:r>
          </w:p>
        </w:tc>
        <w:tc>
          <w:tcPr>
            <w:tcW w:w="851" w:type="dxa"/>
            <w:tcBorders>
              <w:left w:val="nil"/>
              <w:bottom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030727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992" w:type="dxa"/>
            <w:shd w:val="clear" w:color="000000" w:fill="FFFFFF"/>
          </w:tcPr>
          <w:p w14:paraId="29EFC9BA" w14:textId="7A035F8A" w:rsidR="00AB3924" w:rsidRPr="007608AF" w:rsidRDefault="00AB392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0" w:type="dxa"/>
            <w:gridSpan w:val="3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3619F0" w14:textId="7811AC49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 w:rsidRPr="007608AF">
              <w:rPr>
                <w:rFonts w:ascii="Times New Roman" w:hAnsi="Times New Roman" w:cs="Times New Roman"/>
                <w:color w:val="000000"/>
              </w:rPr>
              <w:t>Intracerebral hemorrhage</w:t>
            </w:r>
          </w:p>
        </w:tc>
        <w:tc>
          <w:tcPr>
            <w:tcW w:w="50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8E03EC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39589C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095DBF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5E32A5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C997A5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CB5528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8EAC8F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7EB94C" w14:textId="77777777" w:rsidR="00AB3924" w:rsidRDefault="00AB392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B3924" w14:paraId="732F01D0" w14:textId="77777777" w:rsidTr="00AE01FB">
        <w:trPr>
          <w:trHeight w:val="30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1C7FC7" w14:textId="5DA68096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 w:rsidRPr="002740DE">
              <w:rPr>
                <w:rFonts w:ascii="Times New Roman" w:hAnsi="Times New Roman" w:cs="Times New Roman"/>
                <w:color w:val="000000"/>
              </w:rPr>
              <w:t>5</w:t>
            </w:r>
            <w:r w:rsidRPr="002740DE">
              <w:rPr>
                <w:rFonts w:ascii="Times New Roman" w:hAnsi="Times New Roman" w:cs="Times New Roman" w:hint="eastAsia"/>
                <w:color w:val="000000"/>
              </w:rPr>
              <w:t>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5F0228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AF44E45" w14:textId="6E75371A" w:rsidR="00AB3924" w:rsidRPr="002740DE" w:rsidRDefault="00AB392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E2A4F3" w14:textId="265F66A5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 w:rsidRPr="002740DE">
              <w:rPr>
                <w:rFonts w:ascii="Times New Roman" w:hAnsi="Times New Roman" w:cs="Times New Roman"/>
                <w:color w:val="000000"/>
              </w:rPr>
              <w:t>Subarachnoid hemorrhage</w:t>
            </w:r>
            <w:r w:rsidR="00652249">
              <w:rPr>
                <w:rFonts w:ascii="Times New Roman" w:hAnsi="Times New Roman" w:cs="Times New Roman" w:hint="eastAsia"/>
                <w:color w:val="00000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DEF81B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E13158" w14:textId="77777777" w:rsidR="00AB3924" w:rsidRDefault="00AB392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B3924" w14:paraId="4099DF7D" w14:textId="77777777" w:rsidTr="00AE01FB">
        <w:trPr>
          <w:trHeight w:val="30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658AB6" w14:textId="35A5231F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 w:rsidRPr="002740DE">
              <w:rPr>
                <w:rFonts w:ascii="Times New Roman" w:hAnsi="Times New Roman" w:cs="Times New Roman" w:hint="eastAsia"/>
                <w:color w:val="000000"/>
              </w:rPr>
              <w:t>4329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875596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0481FD0" w14:textId="21CFD7F5" w:rsidR="00AB3924" w:rsidRPr="002740DE" w:rsidRDefault="00AB392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EB43DE" w14:textId="34F17C8B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 w:rsidRPr="002740DE">
              <w:rPr>
                <w:rFonts w:ascii="Times New Roman" w:hAnsi="Times New Roman" w:cs="Times New Roman"/>
                <w:color w:val="000000"/>
              </w:rPr>
              <w:t>Unspecified intracranial hemorrhage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977689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AB4C46" w14:textId="77777777" w:rsidR="00AB3924" w:rsidRDefault="00AB392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B3924" w14:paraId="6FFED92E" w14:textId="77777777" w:rsidTr="00AE01FB">
        <w:trPr>
          <w:trHeight w:val="30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1F91E1" w14:textId="66219A15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 w:rsidRPr="002740DE">
              <w:rPr>
                <w:rFonts w:ascii="Times New Roman" w:hAnsi="Times New Roman" w:cs="Times New Roman"/>
                <w:color w:val="000000"/>
              </w:rPr>
              <w:t>4321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2C4BEA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11A240F3" w14:textId="3CDB61C4" w:rsidR="00AB3924" w:rsidRPr="002740DE" w:rsidRDefault="00AB392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6" w:type="dxa"/>
            <w:gridSpan w:val="11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692E6B" w14:textId="75F9EFBA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 w:rsidRPr="002740DE">
              <w:rPr>
                <w:rFonts w:ascii="Times New Roman" w:hAnsi="Times New Roman" w:cs="Times New Roman"/>
                <w:color w:val="000000"/>
              </w:rPr>
              <w:t>Subdural hemorrhage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26939D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F9D895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F6B15C" w14:textId="77777777" w:rsidR="00AB3924" w:rsidRDefault="00AB392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B3924" w14:paraId="6198FC46" w14:textId="77777777" w:rsidTr="00AE01FB">
        <w:trPr>
          <w:trHeight w:val="30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DEB3D9" w14:textId="7CB4FF6A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 w:rsidRPr="002740DE">
              <w:rPr>
                <w:rFonts w:ascii="Times New Roman" w:hAnsi="Times New Roman" w:cs="Times New Roman"/>
                <w:color w:val="000000"/>
              </w:rPr>
              <w:t>4320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A6593B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29B112BE" w14:textId="47426136" w:rsidR="00AB3924" w:rsidRPr="002740DE" w:rsidRDefault="00AB392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512" w:type="dxa"/>
            <w:gridSpan w:val="9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BA1E9F" w14:textId="106EBC9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 w:rsidRPr="002740DE">
              <w:rPr>
                <w:rFonts w:ascii="Times New Roman" w:hAnsi="Times New Roman" w:cs="Times New Roman"/>
                <w:color w:val="000000"/>
              </w:rPr>
              <w:t>Nontraumatic extradural hemorrhage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35B312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23964C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49DCDD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AB02D8" w14:textId="77777777" w:rsidR="00AB3924" w:rsidRDefault="00AB392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B3924" w14:paraId="24D51A25" w14:textId="77777777" w:rsidTr="00AE01FB">
        <w:trPr>
          <w:trHeight w:val="30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913A9" w14:textId="780DAE80" w:rsidR="00AB3924" w:rsidRPr="002740DE" w:rsidRDefault="00AB3924">
            <w:pPr>
              <w:rPr>
                <w:rFonts w:ascii="Times New Roman" w:hAnsi="Times New Roman" w:cs="Times New Roman"/>
                <w:color w:val="000000"/>
              </w:rPr>
            </w:pPr>
            <w:r w:rsidRPr="00F4698C">
              <w:rPr>
                <w:rFonts w:ascii="Times New Roman" w:hAnsi="Times New Roman" w:cs="Times New Roman"/>
                <w:color w:val="000000"/>
              </w:rPr>
              <w:t>7670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13FF8D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7BDF67CC" w14:textId="5898399F" w:rsidR="00AB3924" w:rsidRPr="002740DE" w:rsidRDefault="00AB392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512" w:type="dxa"/>
            <w:gridSpan w:val="9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FB72A" w14:textId="0B692C6F" w:rsidR="00AB3924" w:rsidRPr="002740DE" w:rsidRDefault="00F402B3">
            <w:pPr>
              <w:rPr>
                <w:rFonts w:ascii="Times New Roman" w:hAnsi="Times New Roman" w:cs="Times New Roman"/>
                <w:color w:val="000000"/>
              </w:rPr>
            </w:pPr>
            <w:r w:rsidRPr="00F402B3">
              <w:rPr>
                <w:rFonts w:ascii="Times New Roman" w:hAnsi="Times New Roman" w:cs="Times New Roman"/>
                <w:color w:val="000000"/>
              </w:rPr>
              <w:t>Subdural and cerebral hemorrhage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2924F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3C88C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199C4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4FE85" w14:textId="77777777" w:rsidR="00AB3924" w:rsidRDefault="00AB3924">
            <w:pPr>
              <w:rPr>
                <w:color w:val="000000"/>
                <w:sz w:val="22"/>
                <w:szCs w:val="22"/>
              </w:rPr>
            </w:pPr>
          </w:p>
        </w:tc>
      </w:tr>
      <w:tr w:rsidR="00AB3924" w14:paraId="7B234F53" w14:textId="77777777" w:rsidTr="00AE01FB">
        <w:trPr>
          <w:trHeight w:val="30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B91D15" w14:textId="47446FFF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 w:rsidRPr="002740DE">
              <w:rPr>
                <w:rFonts w:ascii="Times New Roman" w:hAnsi="Times New Roman" w:cs="Times New Roman" w:hint="eastAsia"/>
                <w:color w:val="000000"/>
              </w:rPr>
              <w:t>43411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9D9DAC" w14:textId="77777777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000000" w:fill="FFFFFF"/>
          </w:tcPr>
          <w:p w14:paraId="789EFF53" w14:textId="60E40972" w:rsidR="00AB3924" w:rsidRPr="002740DE" w:rsidRDefault="00AB392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14" w:type="dxa"/>
            <w:gridSpan w:val="15"/>
            <w:tcBorders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B6B0AB" w14:textId="4B48D918" w:rsidR="00AB3924" w:rsidRDefault="00AB3924">
            <w:pPr>
              <w:rPr>
                <w:rFonts w:ascii="Times New Roman" w:hAnsi="Times New Roman" w:cs="Times New Roman"/>
                <w:color w:val="000000"/>
              </w:rPr>
            </w:pPr>
            <w:r w:rsidRPr="002740DE">
              <w:rPr>
                <w:rFonts w:ascii="Times New Roman" w:hAnsi="Times New Roman" w:cs="Times New Roman"/>
                <w:color w:val="000000"/>
              </w:rPr>
              <w:t>Cerebral embolism with cerebral infarction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52249">
              <w:rPr>
                <w:rFonts w:ascii="Times New Roman" w:hAnsi="Times New Roman" w:cs="Times New Roman" w:hint="eastAsia"/>
                <w:color w:val="000000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A45A26" w14:textId="77777777" w:rsidR="00AB3924" w:rsidRDefault="00AB392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D5C94" w14:paraId="01403F7D" w14:textId="77777777" w:rsidTr="00B82E09">
        <w:trPr>
          <w:trHeight w:val="308"/>
        </w:trPr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7846A" w14:textId="69BA3546" w:rsidR="00AD5C94" w:rsidRPr="002740DE" w:rsidRDefault="00AD5C9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4376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FB9B7" w14:textId="77777777" w:rsidR="00AD5C94" w:rsidRDefault="00AD5C9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000000" w:fill="FFFFFF"/>
          </w:tcPr>
          <w:p w14:paraId="4E5467D6" w14:textId="274B3A19" w:rsidR="00AD5C94" w:rsidRDefault="00AD5C9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14" w:type="dxa"/>
            <w:gridSpan w:val="15"/>
            <w:tcBorders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06C17" w14:textId="71A2374B" w:rsidR="00AD5C94" w:rsidRPr="002740DE" w:rsidRDefault="00AD5C94">
            <w:pPr>
              <w:rPr>
                <w:rFonts w:ascii="Times New Roman" w:hAnsi="Times New Roman" w:cs="Times New Roman"/>
                <w:color w:val="000000"/>
              </w:rPr>
            </w:pPr>
            <w:r w:rsidRPr="00AD5C94">
              <w:rPr>
                <w:rFonts w:ascii="Times New Roman" w:hAnsi="Times New Roman" w:cs="Times New Roman"/>
                <w:color w:val="000000"/>
              </w:rPr>
              <w:t>Nonpyogenic thrombosis of intracranial venous sinus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DF5EAF" w14:textId="77777777" w:rsidR="00AD5C94" w:rsidRDefault="00AD5C94">
            <w:pPr>
              <w:rPr>
                <w:color w:val="000000"/>
                <w:sz w:val="22"/>
                <w:szCs w:val="22"/>
              </w:rPr>
            </w:pPr>
          </w:p>
        </w:tc>
      </w:tr>
      <w:tr w:rsidR="00B97D48" w:rsidRPr="006E416D" w14:paraId="752918E1" w14:textId="77777777" w:rsidTr="00B82E09">
        <w:trPr>
          <w:trHeight w:val="308"/>
        </w:trPr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C919A" w14:textId="503E58B1" w:rsidR="00B97D48" w:rsidRPr="00B82E09" w:rsidRDefault="00B97D48">
            <w:pPr>
              <w:rPr>
                <w:rFonts w:ascii="Times New Roman" w:hAnsi="Times New Roman" w:cs="Times New Roman"/>
                <w:color w:val="000000"/>
              </w:rPr>
            </w:pPr>
            <w:r w:rsidRPr="00B82E09">
              <w:rPr>
                <w:rFonts w:ascii="Times New Roman" w:hAnsi="Times New Roman" w:cs="Times New Roman"/>
              </w:rPr>
              <w:t>V1254</w:t>
            </w:r>
            <w:r w:rsidRPr="00B82E0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851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2A8295" w14:textId="77777777" w:rsidR="00B97D48" w:rsidRDefault="00B97D4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14:paraId="42E06C77" w14:textId="7A4B78AF" w:rsidR="00B97D48" w:rsidRDefault="00B97D4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14" w:type="dxa"/>
            <w:gridSpan w:val="15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DEA79" w14:textId="68ED7844" w:rsidR="00B97D48" w:rsidRPr="00AD5C94" w:rsidRDefault="00B97D48">
            <w:pPr>
              <w:rPr>
                <w:rFonts w:ascii="Times New Roman" w:hAnsi="Times New Roman" w:cs="Times New Roman"/>
                <w:color w:val="000000"/>
              </w:rPr>
            </w:pPr>
            <w:r w:rsidRPr="006E416D">
              <w:rPr>
                <w:rFonts w:ascii="Times New Roman" w:hAnsi="Times New Roman" w:cs="Times New Roman"/>
                <w:color w:val="000000"/>
              </w:rPr>
              <w:t>Personal history of transient ischemic attack (TIA), and cerebral infarction without residual deficits</w:t>
            </w:r>
          </w:p>
        </w:tc>
        <w:tc>
          <w:tcPr>
            <w:tcW w:w="1701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8E43F" w14:textId="77777777" w:rsidR="00B97D48" w:rsidRPr="006E416D" w:rsidRDefault="00B97D4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917606A" w14:textId="0AA2C8A1" w:rsidR="00255334" w:rsidRPr="00B95C75" w:rsidRDefault="00255334" w:rsidP="00C16D17">
      <w:pPr>
        <w:pStyle w:val="ac"/>
        <w:spacing w:line="480" w:lineRule="auto"/>
        <w:rPr>
          <w:rFonts w:ascii="Times New Roman" w:hAnsi="Times New Roman" w:cs="Times New Roman"/>
          <w:b/>
          <w:sz w:val="18"/>
          <w:szCs w:val="18"/>
        </w:rPr>
      </w:pPr>
    </w:p>
    <w:p w14:paraId="51768594" w14:textId="77777777" w:rsidR="00AD5C94" w:rsidRPr="00B97D48" w:rsidRDefault="00AD5C94">
      <w:pPr>
        <w:pStyle w:val="ac"/>
        <w:spacing w:line="480" w:lineRule="auto"/>
        <w:rPr>
          <w:rFonts w:ascii="Times New Roman" w:hAnsi="Times New Roman" w:cs="Times New Roman"/>
          <w:b/>
          <w:sz w:val="18"/>
          <w:szCs w:val="18"/>
        </w:rPr>
      </w:pPr>
    </w:p>
    <w:sectPr w:rsidR="00AD5C94" w:rsidRPr="00B97D48" w:rsidSect="005C3541">
      <w:pgSz w:w="16838" w:h="23811" w:code="8"/>
      <w:pgMar w:top="1440" w:right="1800" w:bottom="1440" w:left="180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5455E" w14:textId="77777777" w:rsidR="00672468" w:rsidRDefault="00672468" w:rsidP="002D39FF">
      <w:r>
        <w:separator/>
      </w:r>
    </w:p>
  </w:endnote>
  <w:endnote w:type="continuationSeparator" w:id="0">
    <w:p w14:paraId="41A9F17F" w14:textId="77777777" w:rsidR="00672468" w:rsidRDefault="00672468" w:rsidP="002D3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10446" w14:textId="77777777" w:rsidR="00672468" w:rsidRDefault="00672468" w:rsidP="002D39FF">
      <w:r>
        <w:separator/>
      </w:r>
    </w:p>
  </w:footnote>
  <w:footnote w:type="continuationSeparator" w:id="0">
    <w:p w14:paraId="3A5F8EB5" w14:textId="77777777" w:rsidR="00672468" w:rsidRDefault="00672468" w:rsidP="002D3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CE0"/>
    <w:rsid w:val="0005060C"/>
    <w:rsid w:val="00095BA8"/>
    <w:rsid w:val="000E3000"/>
    <w:rsid w:val="00102E7A"/>
    <w:rsid w:val="00104008"/>
    <w:rsid w:val="00126DD8"/>
    <w:rsid w:val="00175292"/>
    <w:rsid w:val="001D7375"/>
    <w:rsid w:val="001F2AF0"/>
    <w:rsid w:val="001F54D7"/>
    <w:rsid w:val="00233A1C"/>
    <w:rsid w:val="00255334"/>
    <w:rsid w:val="002740DE"/>
    <w:rsid w:val="002748CC"/>
    <w:rsid w:val="002B03F7"/>
    <w:rsid w:val="002C0CC9"/>
    <w:rsid w:val="002D39FF"/>
    <w:rsid w:val="00333F66"/>
    <w:rsid w:val="003A72AD"/>
    <w:rsid w:val="003C5CE0"/>
    <w:rsid w:val="003D6D39"/>
    <w:rsid w:val="00412A84"/>
    <w:rsid w:val="00414425"/>
    <w:rsid w:val="00442EFF"/>
    <w:rsid w:val="00457C69"/>
    <w:rsid w:val="0046073F"/>
    <w:rsid w:val="004B56AD"/>
    <w:rsid w:val="0050436B"/>
    <w:rsid w:val="0053023D"/>
    <w:rsid w:val="005409E5"/>
    <w:rsid w:val="0054166F"/>
    <w:rsid w:val="005C3541"/>
    <w:rsid w:val="005D2C0D"/>
    <w:rsid w:val="005F7B13"/>
    <w:rsid w:val="006300EA"/>
    <w:rsid w:val="00652249"/>
    <w:rsid w:val="00652A62"/>
    <w:rsid w:val="00672468"/>
    <w:rsid w:val="00673D90"/>
    <w:rsid w:val="006E0511"/>
    <w:rsid w:val="006E416D"/>
    <w:rsid w:val="0072629D"/>
    <w:rsid w:val="00727D2B"/>
    <w:rsid w:val="007608AF"/>
    <w:rsid w:val="007D729F"/>
    <w:rsid w:val="00803DB6"/>
    <w:rsid w:val="00890DCF"/>
    <w:rsid w:val="00897480"/>
    <w:rsid w:val="008B0E36"/>
    <w:rsid w:val="00960F94"/>
    <w:rsid w:val="00997E2E"/>
    <w:rsid w:val="009A5D3C"/>
    <w:rsid w:val="009F2F89"/>
    <w:rsid w:val="00A053DE"/>
    <w:rsid w:val="00A06100"/>
    <w:rsid w:val="00A156CD"/>
    <w:rsid w:val="00A256B6"/>
    <w:rsid w:val="00A7028E"/>
    <w:rsid w:val="00A734C5"/>
    <w:rsid w:val="00A96E95"/>
    <w:rsid w:val="00AA1E24"/>
    <w:rsid w:val="00AA27D0"/>
    <w:rsid w:val="00AB3924"/>
    <w:rsid w:val="00AD5C94"/>
    <w:rsid w:val="00AE01FB"/>
    <w:rsid w:val="00AF2E63"/>
    <w:rsid w:val="00B410CF"/>
    <w:rsid w:val="00B825C4"/>
    <w:rsid w:val="00B82E09"/>
    <w:rsid w:val="00B93482"/>
    <w:rsid w:val="00B95C75"/>
    <w:rsid w:val="00B97D48"/>
    <w:rsid w:val="00BB2A58"/>
    <w:rsid w:val="00BF31D3"/>
    <w:rsid w:val="00C16D17"/>
    <w:rsid w:val="00C17856"/>
    <w:rsid w:val="00CB69C5"/>
    <w:rsid w:val="00D0263A"/>
    <w:rsid w:val="00D179FE"/>
    <w:rsid w:val="00D823EA"/>
    <w:rsid w:val="00DA668D"/>
    <w:rsid w:val="00E27861"/>
    <w:rsid w:val="00E47A6E"/>
    <w:rsid w:val="00E529C6"/>
    <w:rsid w:val="00E94E85"/>
    <w:rsid w:val="00F14A71"/>
    <w:rsid w:val="00F24A76"/>
    <w:rsid w:val="00F402B3"/>
    <w:rsid w:val="00F4698C"/>
    <w:rsid w:val="00F50A68"/>
    <w:rsid w:val="00FF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237135"/>
  <w15:docId w15:val="{FE53C445-5D96-4FAF-8ADD-46C98C1B0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a5">
    <w:name w:val="常规"/>
    <w:basedOn w:val="a"/>
    <w:pPr>
      <w:spacing w:before="100" w:beforeAutospacing="1" w:after="100" w:afterAutospacing="1"/>
      <w:textAlignment w:val="bottom"/>
    </w:pPr>
    <w:rPr>
      <w:color w:val="000000"/>
      <w:sz w:val="22"/>
      <w:szCs w:val="22"/>
    </w:rPr>
  </w:style>
  <w:style w:type="table" w:customStyle="1" w:styleId="1">
    <w:name w:val="常规1"/>
    <w:basedOn w:val="a1"/>
    <w:pPr>
      <w:spacing w:before="100" w:beforeAutospacing="1" w:after="100" w:afterAutospacing="1"/>
    </w:pPr>
    <w:rPr>
      <w:rFonts w:ascii="宋体" w:eastAsia="宋体" w:hAnsi="宋体"/>
      <w:color w:val="000000"/>
      <w:sz w:val="22"/>
      <w:szCs w:val="22"/>
    </w:rPr>
    <w:tblPr>
      <w:tblCellMar>
        <w:left w:w="0" w:type="dxa"/>
        <w:right w:w="0" w:type="dxa"/>
      </w:tblCellMar>
    </w:tblPr>
    <w:tcPr>
      <w:noWrap/>
      <w:vAlign w:val="both"/>
    </w:tcPr>
  </w:style>
  <w:style w:type="paragraph" w:customStyle="1" w:styleId="style0">
    <w:name w:val="style0"/>
    <w:basedOn w:val="a"/>
    <w:pPr>
      <w:spacing w:before="100" w:beforeAutospacing="1" w:after="100" w:afterAutospacing="1"/>
    </w:pPr>
  </w:style>
  <w:style w:type="paragraph" w:customStyle="1" w:styleId="xl77">
    <w:name w:val="xl77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customStyle="1" w:styleId="xl76">
    <w:name w:val="xl76"/>
    <w:basedOn w:val="style0"/>
    <w:pPr>
      <w:pBdr>
        <w:bottom w:val="single" w:sz="4" w:space="0" w:color="auto"/>
      </w:pBdr>
      <w:shd w:val="clear" w:color="000000" w:fill="FFFFFF"/>
    </w:pPr>
  </w:style>
  <w:style w:type="paragraph" w:customStyle="1" w:styleId="xl75">
    <w:name w:val="xl75"/>
    <w:basedOn w:val="style0"/>
    <w:pPr>
      <w:pBdr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74">
    <w:name w:val="xl74"/>
    <w:basedOn w:val="style0"/>
    <w:pPr>
      <w:pBdr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73">
    <w:name w:val="xl73"/>
    <w:basedOn w:val="style0"/>
    <w:pPr>
      <w:pBdr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72">
    <w:name w:val="xl72"/>
    <w:basedOn w:val="style0"/>
    <w:pPr>
      <w:shd w:val="clear" w:color="000000" w:fill="FFFFFF"/>
    </w:pPr>
  </w:style>
  <w:style w:type="paragraph" w:customStyle="1" w:styleId="xl71">
    <w:name w:val="xl71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customStyle="1" w:styleId="xl70">
    <w:name w:val="xl70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customStyle="1" w:styleId="xl69">
    <w:name w:val="xl69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customStyle="1" w:styleId="xl68">
    <w:name w:val="xl68"/>
    <w:basedOn w:val="style0"/>
    <w:pPr>
      <w:pBdr>
        <w:top w:val="single" w:sz="4" w:space="0" w:color="auto"/>
        <w:bottom w:val="single" w:sz="4" w:space="0" w:color="auto"/>
      </w:pBdr>
      <w:shd w:val="clear" w:color="000000" w:fill="FFFFFF"/>
    </w:pPr>
  </w:style>
  <w:style w:type="paragraph" w:customStyle="1" w:styleId="xl67">
    <w:name w:val="xl67"/>
    <w:basedOn w:val="style0"/>
    <w:pPr>
      <w:pBdr>
        <w:top w:val="single" w:sz="4" w:space="0" w:color="auto"/>
        <w:bottom w:val="single" w:sz="4" w:space="0" w:color="auto"/>
      </w:pBdr>
      <w:shd w:val="clear" w:color="000000" w:fill="FFFFFF"/>
    </w:pPr>
    <w:rPr>
      <w:rFonts w:ascii="Times New Roman" w:hAnsi="Times New Roman" w:cs="Times New Roman"/>
    </w:rPr>
  </w:style>
  <w:style w:type="paragraph" w:customStyle="1" w:styleId="xl66">
    <w:name w:val="xl66"/>
    <w:basedOn w:val="style0"/>
    <w:pPr>
      <w:shd w:val="clear" w:color="000000" w:fill="FFFFFF"/>
    </w:pPr>
  </w:style>
  <w:style w:type="paragraph" w:customStyle="1" w:styleId="xl65">
    <w:name w:val="xl65"/>
    <w:basedOn w:val="style0"/>
    <w:pPr>
      <w:shd w:val="clear" w:color="000000" w:fill="FFFFFF"/>
    </w:pPr>
    <w:rPr>
      <w:rFonts w:ascii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94E85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E94E85"/>
    <w:rPr>
      <w:rFonts w:ascii="宋体" w:eastAsia="宋体" w:hAnsi="宋体" w:cs="宋体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D39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2D39FF"/>
    <w:rPr>
      <w:rFonts w:ascii="宋体" w:eastAsia="宋体" w:hAnsi="宋体" w:cs="宋体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2D39F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2D39FF"/>
    <w:rPr>
      <w:rFonts w:ascii="宋体" w:eastAsia="宋体" w:hAnsi="宋体" w:cs="宋体"/>
      <w:sz w:val="18"/>
      <w:szCs w:val="18"/>
    </w:rPr>
  </w:style>
  <w:style w:type="paragraph" w:styleId="ac">
    <w:name w:val="annotation text"/>
    <w:basedOn w:val="a"/>
    <w:link w:val="ad"/>
    <w:uiPriority w:val="99"/>
    <w:unhideWhenUsed/>
    <w:qFormat/>
    <w:rsid w:val="00A053DE"/>
    <w:pPr>
      <w:widowControl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d">
    <w:name w:val="批注文字 字符"/>
    <w:basedOn w:val="a0"/>
    <w:link w:val="ac"/>
    <w:uiPriority w:val="99"/>
    <w:qFormat/>
    <w:rsid w:val="00A053DE"/>
    <w:rPr>
      <w:rFonts w:asciiTheme="minorHAnsi" w:hAnsiTheme="minorHAnsi" w:cstheme="minorBidi"/>
      <w:kern w:val="2"/>
      <w:sz w:val="21"/>
      <w:szCs w:val="22"/>
    </w:rPr>
  </w:style>
  <w:style w:type="paragraph" w:styleId="ae">
    <w:name w:val="footnote text"/>
    <w:basedOn w:val="a"/>
    <w:link w:val="af"/>
    <w:uiPriority w:val="99"/>
    <w:unhideWhenUsed/>
    <w:rsid w:val="00A053DE"/>
    <w:pPr>
      <w:widowControl w:val="0"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">
    <w:name w:val="脚注文本 字符"/>
    <w:basedOn w:val="a0"/>
    <w:link w:val="ae"/>
    <w:uiPriority w:val="99"/>
    <w:rsid w:val="00A053DE"/>
    <w:rPr>
      <w:rFonts w:asciiTheme="minorHAnsi" w:hAnsiTheme="minorHAnsi" w:cstheme="minorBidi"/>
      <w:kern w:val="2"/>
      <w:sz w:val="18"/>
      <w:szCs w:val="18"/>
    </w:rPr>
  </w:style>
  <w:style w:type="character" w:styleId="af0">
    <w:name w:val="footnote reference"/>
    <w:basedOn w:val="a0"/>
    <w:uiPriority w:val="99"/>
    <w:semiHidden/>
    <w:unhideWhenUsed/>
    <w:rsid w:val="00A053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8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赵 丽娜</cp:lastModifiedBy>
  <cp:revision>2</cp:revision>
  <dcterms:created xsi:type="dcterms:W3CDTF">2021-10-30T03:01:00Z</dcterms:created>
  <dcterms:modified xsi:type="dcterms:W3CDTF">2021-10-30T03:01:00Z</dcterms:modified>
</cp:coreProperties>
</file>