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E8F" w:rsidRPr="00E01F79" w:rsidRDefault="00654E8F" w:rsidP="00810CBE">
      <w:pPr>
        <w:pStyle w:val="SupplementaryMaterial"/>
        <w:spacing w:line="360" w:lineRule="auto"/>
        <w:jc w:val="both"/>
        <w:rPr>
          <w:b w:val="0"/>
          <w:sz w:val="28"/>
          <w:szCs w:val="28"/>
        </w:rPr>
      </w:pPr>
      <w:r w:rsidRPr="00E01F79">
        <w:rPr>
          <w:sz w:val="28"/>
          <w:szCs w:val="28"/>
        </w:rPr>
        <w:t>Supplementary Material</w:t>
      </w:r>
    </w:p>
    <w:p w:rsidR="00EA3D3C" w:rsidRPr="00E01F79" w:rsidRDefault="00654E8F" w:rsidP="00810CBE">
      <w:pPr>
        <w:pStyle w:val="Heading1"/>
        <w:spacing w:line="360" w:lineRule="auto"/>
        <w:jc w:val="both"/>
        <w:rPr>
          <w:b w:val="0"/>
          <w:bCs/>
        </w:rPr>
      </w:pPr>
      <w:r w:rsidRPr="00E01F79">
        <w:rPr>
          <w:b w:val="0"/>
          <w:bCs/>
        </w:rPr>
        <w:t>Supplementary Data</w:t>
      </w:r>
    </w:p>
    <w:p w:rsidR="007E2E0D" w:rsidRPr="00E01F79" w:rsidRDefault="003464E9" w:rsidP="00F24F94">
      <w:pPr>
        <w:pStyle w:val="ListParagraph"/>
        <w:numPr>
          <w:ilvl w:val="6"/>
          <w:numId w:val="19"/>
        </w:numPr>
        <w:spacing w:line="360" w:lineRule="auto"/>
        <w:jc w:val="both"/>
      </w:pPr>
      <w:r w:rsidRPr="00E01F79">
        <w:t xml:space="preserve">Methods: </w:t>
      </w:r>
    </w:p>
    <w:p w:rsidR="007E2E0D" w:rsidRPr="00E01F79" w:rsidRDefault="007E2E0D" w:rsidP="00810CBE">
      <w:pPr>
        <w:pStyle w:val="ListParagraph"/>
        <w:numPr>
          <w:ilvl w:val="1"/>
          <w:numId w:val="20"/>
        </w:numPr>
        <w:spacing w:line="360" w:lineRule="auto"/>
        <w:jc w:val="both"/>
        <w:rPr>
          <w:rFonts w:eastAsia="Times New Roman"/>
        </w:rPr>
      </w:pPr>
      <w:r w:rsidRPr="00E01F79">
        <w:rPr>
          <w:rFonts w:eastAsia="Times New Roman"/>
        </w:rPr>
        <w:t>Multimodal feature set:</w:t>
      </w:r>
    </w:p>
    <w:p w:rsidR="00BB5828" w:rsidRPr="00E01F79" w:rsidRDefault="00AA6214" w:rsidP="00810CBE">
      <w:pPr>
        <w:spacing w:line="360" w:lineRule="auto"/>
        <w:jc w:val="both"/>
        <w:rPr>
          <w:rFonts w:eastAsia="Times New Roman" w:cs="Times New Roman"/>
          <w:szCs w:val="24"/>
        </w:rPr>
      </w:pPr>
      <w:r w:rsidRPr="00E01F79">
        <w:rPr>
          <w:rFonts w:eastAsia="Times New Roman" w:cs="Times New Roman"/>
          <w:szCs w:val="24"/>
        </w:rPr>
        <w:t>Network based nodal features indicating the local topological attributes of a node such as clustering coefficient (CC), betweenness centrality (BC), degree (D), strength of connectivity (S), local efficiency (LE), modularity (Mod) and participation coefficient (PC) were computed using Brain Connectivity Toolbox [ref]</w:t>
      </w:r>
      <w:r w:rsidR="00652922" w:rsidRPr="00E01F79">
        <w:rPr>
          <w:rFonts w:eastAsia="Times New Roman" w:cs="Times New Roman"/>
          <w:szCs w:val="24"/>
        </w:rPr>
        <w:t xml:space="preserve">. </w:t>
      </w:r>
      <w:r w:rsidR="00600808" w:rsidRPr="00E01F79">
        <w:rPr>
          <w:rFonts w:eastAsia="Times New Roman" w:cs="Times New Roman"/>
          <w:szCs w:val="24"/>
        </w:rPr>
        <w:t>The detailed description of these graph measures is as follows (rubinov,2010)</w:t>
      </w:r>
    </w:p>
    <w:p w:rsidR="005711DA" w:rsidRPr="00E01F79" w:rsidRDefault="005711DA" w:rsidP="00810CBE">
      <w:pPr>
        <w:autoSpaceDE w:val="0"/>
        <w:autoSpaceDN w:val="0"/>
        <w:adjustRightInd w:val="0"/>
        <w:spacing w:before="0" w:after="0" w:line="360" w:lineRule="auto"/>
        <w:jc w:val="both"/>
        <w:rPr>
          <w:rFonts w:cs="Times New Roman"/>
          <w:szCs w:val="24"/>
          <w:lang w:val="en-GB"/>
        </w:rPr>
      </w:pPr>
      <w:r w:rsidRPr="00E01F79">
        <w:rPr>
          <w:rFonts w:eastAsia="Times New Roman" w:cs="Times New Roman"/>
          <w:szCs w:val="24"/>
        </w:rPr>
        <w:t xml:space="preserve">Notations: N=set of all nodes in the network, </w:t>
      </w:r>
      <w:r w:rsidRPr="00E01F79">
        <w:rPr>
          <w:rFonts w:eastAsia="Times New Roman" w:cs="Times New Roman"/>
          <w:i/>
          <w:iCs/>
          <w:szCs w:val="24"/>
        </w:rPr>
        <w:t>n</w:t>
      </w:r>
      <w:r w:rsidRPr="00E01F79">
        <w:rPr>
          <w:rFonts w:eastAsia="Times New Roman" w:cs="Times New Roman"/>
          <w:szCs w:val="24"/>
        </w:rPr>
        <w:t xml:space="preserve">=number of nodes, </w:t>
      </w:r>
      <w:r w:rsidRPr="00E01F79">
        <w:rPr>
          <w:rFonts w:cs="Times New Roman"/>
          <w:szCs w:val="24"/>
          <w:lang w:val="en-GB"/>
        </w:rPr>
        <w:t>(</w:t>
      </w:r>
      <w:r w:rsidRPr="00E01F79">
        <w:rPr>
          <w:rFonts w:cs="Times New Roman"/>
          <w:i/>
          <w:iCs/>
          <w:szCs w:val="24"/>
          <w:lang w:val="en-GB"/>
        </w:rPr>
        <w:t>i, j</w:t>
      </w:r>
      <w:r w:rsidRPr="00E01F79">
        <w:rPr>
          <w:rFonts w:cs="Times New Roman"/>
          <w:szCs w:val="24"/>
          <w:lang w:val="en-GB"/>
        </w:rPr>
        <w:t xml:space="preserve">) = link between nodes </w:t>
      </w:r>
      <w:r w:rsidRPr="00E01F79">
        <w:rPr>
          <w:rFonts w:cs="Times New Roman"/>
          <w:i/>
          <w:iCs/>
          <w:szCs w:val="24"/>
          <w:lang w:val="en-GB"/>
        </w:rPr>
        <w:t>i</w:t>
      </w:r>
      <w:r w:rsidRPr="00E01F79">
        <w:rPr>
          <w:rFonts w:cs="Times New Roman"/>
          <w:szCs w:val="24"/>
          <w:lang w:val="en-GB"/>
        </w:rPr>
        <w:t xml:space="preserve"> and </w:t>
      </w:r>
      <w:r w:rsidRPr="00E01F79">
        <w:rPr>
          <w:rFonts w:cs="Times New Roman"/>
          <w:i/>
          <w:iCs/>
          <w:szCs w:val="24"/>
          <w:lang w:val="en-GB"/>
        </w:rPr>
        <w:t>j,</w:t>
      </w:r>
      <w:r w:rsidRPr="00E01F79">
        <w:rPr>
          <w:rFonts w:cs="Times New Roman"/>
          <w:szCs w:val="24"/>
          <w:lang w:val="en-GB"/>
        </w:rPr>
        <w:t xml:space="preserve"> (</w:t>
      </w:r>
      <w:r w:rsidRPr="00E01F79">
        <w:rPr>
          <w:rFonts w:cs="Times New Roman"/>
          <w:i/>
          <w:iCs/>
          <w:szCs w:val="24"/>
          <w:lang w:val="en-GB"/>
        </w:rPr>
        <w:t>i, j</w:t>
      </w:r>
      <w:r w:rsidRPr="00E01F79">
        <w:rPr>
          <w:rFonts w:ascii="Cambria Math" w:eastAsia="AdvTT5235d5a9+22" w:hAnsi="Cambria Math" w:cs="Cambria Math"/>
          <w:szCs w:val="24"/>
          <w:lang w:val="en-GB"/>
        </w:rPr>
        <w:t>∈</w:t>
      </w:r>
      <w:r w:rsidRPr="00E01F79">
        <w:rPr>
          <w:rFonts w:cs="Times New Roman"/>
          <w:szCs w:val="24"/>
          <w:lang w:val="en-GB"/>
        </w:rPr>
        <w:t xml:space="preserve">N), </w:t>
      </w:r>
      <w:r w:rsidRPr="00E01F79">
        <w:rPr>
          <w:rFonts w:cs="Times New Roman"/>
          <w:i/>
          <w:iCs/>
          <w:szCs w:val="24"/>
          <w:lang w:val="en-GB"/>
        </w:rPr>
        <w:t>w</w:t>
      </w:r>
      <w:r w:rsidRPr="00E01F79">
        <w:rPr>
          <w:rFonts w:cs="Times New Roman"/>
          <w:i/>
          <w:iCs/>
          <w:szCs w:val="24"/>
          <w:vertAlign w:val="subscript"/>
          <w:lang w:val="en-GB"/>
        </w:rPr>
        <w:t>ij</w:t>
      </w:r>
      <w:r w:rsidRPr="00E01F79">
        <w:rPr>
          <w:rFonts w:cs="Times New Roman"/>
          <w:szCs w:val="24"/>
          <w:lang w:val="en-GB"/>
        </w:rPr>
        <w:t xml:space="preserve"> =connection weights, </w:t>
      </w:r>
      <w:r w:rsidR="003F2160" w:rsidRPr="00E01F79">
        <w:rPr>
          <w:rFonts w:cs="Times New Roman"/>
          <w:i/>
          <w:iCs/>
          <w:szCs w:val="24"/>
          <w:lang w:val="en-GB"/>
        </w:rPr>
        <w:t>l</w:t>
      </w:r>
      <w:r w:rsidR="003F2160" w:rsidRPr="00E01F79">
        <w:rPr>
          <w:rFonts w:cs="Times New Roman"/>
          <w:i/>
          <w:iCs/>
          <w:szCs w:val="24"/>
          <w:vertAlign w:val="superscript"/>
          <w:lang w:val="en-GB"/>
        </w:rPr>
        <w:t>w</w:t>
      </w:r>
      <w:r w:rsidR="003F2160" w:rsidRPr="00E01F79">
        <w:rPr>
          <w:rFonts w:cs="Times New Roman"/>
          <w:szCs w:val="24"/>
          <w:lang w:val="en-GB"/>
        </w:rPr>
        <w:t xml:space="preserve"> is the sum of all weights in the network,</w:t>
      </w:r>
      <w:r w:rsidR="00B26CB7" w:rsidRPr="00E01F79">
        <w:rPr>
          <w:rFonts w:cs="Times New Roman"/>
          <w:i/>
          <w:iCs/>
          <w:szCs w:val="24"/>
          <w:lang w:val="en-GB"/>
        </w:rPr>
        <w:t>a</w:t>
      </w:r>
      <w:r w:rsidR="00B26CB7" w:rsidRPr="00E01F79">
        <w:rPr>
          <w:rFonts w:cs="Times New Roman"/>
          <w:i/>
          <w:iCs/>
          <w:szCs w:val="24"/>
          <w:vertAlign w:val="subscript"/>
          <w:lang w:val="en-GB"/>
        </w:rPr>
        <w:t>ij</w:t>
      </w:r>
      <w:r w:rsidR="00B26CB7" w:rsidRPr="00E01F79">
        <w:rPr>
          <w:rFonts w:cs="Times New Roman"/>
          <w:szCs w:val="24"/>
          <w:lang w:val="en-GB"/>
        </w:rPr>
        <w:t xml:space="preserve"> is the connection status between </w:t>
      </w:r>
      <w:r w:rsidR="00B26CB7" w:rsidRPr="00E01F79">
        <w:rPr>
          <w:rFonts w:cs="Times New Roman"/>
          <w:i/>
          <w:iCs/>
          <w:szCs w:val="24"/>
          <w:lang w:val="en-GB"/>
        </w:rPr>
        <w:t>i</w:t>
      </w:r>
      <w:r w:rsidR="00B26CB7" w:rsidRPr="00E01F79">
        <w:rPr>
          <w:rFonts w:cs="Times New Roman"/>
          <w:szCs w:val="24"/>
          <w:lang w:val="en-GB"/>
        </w:rPr>
        <w:t xml:space="preserve"> and </w:t>
      </w:r>
      <w:r w:rsidR="00B26CB7" w:rsidRPr="00E01F79">
        <w:rPr>
          <w:rFonts w:cs="Times New Roman"/>
          <w:i/>
          <w:iCs/>
          <w:szCs w:val="24"/>
          <w:lang w:val="en-GB"/>
        </w:rPr>
        <w:t>j:a</w:t>
      </w:r>
      <w:r w:rsidR="00B26CB7" w:rsidRPr="00E01F79">
        <w:rPr>
          <w:rFonts w:cs="Times New Roman"/>
          <w:i/>
          <w:iCs/>
          <w:szCs w:val="24"/>
          <w:vertAlign w:val="subscript"/>
          <w:lang w:val="en-GB"/>
        </w:rPr>
        <w:t>ij</w:t>
      </w:r>
      <w:r w:rsidR="00B26CB7" w:rsidRPr="00E01F79">
        <w:rPr>
          <w:rFonts w:cs="Times New Roman"/>
          <w:szCs w:val="24"/>
          <w:lang w:val="en-GB"/>
        </w:rPr>
        <w:t>= 1 when link (</w:t>
      </w:r>
      <w:r w:rsidR="00B26CB7" w:rsidRPr="00E01F79">
        <w:rPr>
          <w:rFonts w:cs="Times New Roman"/>
          <w:i/>
          <w:iCs/>
          <w:szCs w:val="24"/>
          <w:lang w:val="en-GB"/>
        </w:rPr>
        <w:t>i, j</w:t>
      </w:r>
      <w:r w:rsidR="00B26CB7" w:rsidRPr="00E01F79">
        <w:rPr>
          <w:rFonts w:cs="Times New Roman"/>
          <w:szCs w:val="24"/>
          <w:lang w:val="en-GB"/>
        </w:rPr>
        <w:t xml:space="preserve">) exists (when </w:t>
      </w:r>
      <w:r w:rsidR="00B26CB7" w:rsidRPr="00E01F79">
        <w:rPr>
          <w:rFonts w:cs="Times New Roman"/>
          <w:i/>
          <w:iCs/>
          <w:szCs w:val="24"/>
          <w:lang w:val="en-GB"/>
        </w:rPr>
        <w:t>i</w:t>
      </w:r>
      <w:r w:rsidR="00B26CB7" w:rsidRPr="00E01F79">
        <w:rPr>
          <w:rFonts w:cs="Times New Roman"/>
          <w:szCs w:val="24"/>
          <w:lang w:val="en-GB"/>
        </w:rPr>
        <w:t xml:space="preserve"> and </w:t>
      </w:r>
      <w:r w:rsidR="00B26CB7" w:rsidRPr="00E01F79">
        <w:rPr>
          <w:rFonts w:cs="Times New Roman"/>
          <w:i/>
          <w:iCs/>
          <w:szCs w:val="24"/>
          <w:lang w:val="en-GB"/>
        </w:rPr>
        <w:t>j</w:t>
      </w:r>
      <w:r w:rsidR="00B26CB7" w:rsidRPr="00E01F79">
        <w:rPr>
          <w:rFonts w:cs="Times New Roman"/>
          <w:szCs w:val="24"/>
          <w:lang w:val="en-GB"/>
        </w:rPr>
        <w:t xml:space="preserve"> are neighbours); </w:t>
      </w:r>
      <w:r w:rsidR="00B26CB7" w:rsidRPr="00E01F79">
        <w:rPr>
          <w:rFonts w:cs="Times New Roman"/>
          <w:i/>
          <w:iCs/>
          <w:szCs w:val="24"/>
          <w:lang w:val="en-GB"/>
        </w:rPr>
        <w:t>a</w:t>
      </w:r>
      <w:r w:rsidR="00B26CB7" w:rsidRPr="00E01F79">
        <w:rPr>
          <w:rFonts w:cs="Times New Roman"/>
          <w:i/>
          <w:iCs/>
          <w:szCs w:val="24"/>
          <w:vertAlign w:val="subscript"/>
          <w:lang w:val="en-GB"/>
        </w:rPr>
        <w:t>ij</w:t>
      </w:r>
      <w:r w:rsidR="00B26CB7" w:rsidRPr="00E01F79">
        <w:rPr>
          <w:rFonts w:cs="Times New Roman"/>
          <w:szCs w:val="24"/>
          <w:lang w:val="en-GB"/>
        </w:rPr>
        <w:t>= 0 otherwise (</w:t>
      </w:r>
      <w:r w:rsidR="00B26CB7" w:rsidRPr="00E01F79">
        <w:rPr>
          <w:rFonts w:cs="Times New Roman"/>
          <w:i/>
          <w:iCs/>
          <w:szCs w:val="24"/>
          <w:lang w:val="en-GB"/>
        </w:rPr>
        <w:t>a</w:t>
      </w:r>
      <w:r w:rsidR="00B26CB7" w:rsidRPr="00E01F79">
        <w:rPr>
          <w:rFonts w:cs="Times New Roman"/>
          <w:i/>
          <w:iCs/>
          <w:szCs w:val="24"/>
          <w:vertAlign w:val="subscript"/>
          <w:lang w:val="en-GB"/>
        </w:rPr>
        <w:t>ii</w:t>
      </w:r>
      <w:r w:rsidR="00B26CB7" w:rsidRPr="00E01F79">
        <w:rPr>
          <w:rFonts w:cs="Times New Roman"/>
          <w:szCs w:val="24"/>
          <w:lang w:val="en-GB"/>
        </w:rPr>
        <w:t xml:space="preserve"> = 0 for all </w:t>
      </w:r>
      <w:r w:rsidR="00B26CB7" w:rsidRPr="00E01F79">
        <w:rPr>
          <w:rFonts w:cs="Times New Roman"/>
          <w:i/>
          <w:iCs/>
          <w:szCs w:val="24"/>
          <w:lang w:val="en-GB"/>
        </w:rPr>
        <w:t>i</w:t>
      </w:r>
      <w:r w:rsidR="00B26CB7" w:rsidRPr="00E01F79">
        <w:rPr>
          <w:rFonts w:cs="Times New Roman"/>
          <w:szCs w:val="24"/>
          <w:lang w:val="en-GB"/>
        </w:rPr>
        <w:t>).</w:t>
      </w:r>
    </w:p>
    <w:p w:rsidR="005764A6" w:rsidRPr="00E01F79" w:rsidRDefault="005764A6" w:rsidP="00810CBE">
      <w:pPr>
        <w:autoSpaceDE w:val="0"/>
        <w:autoSpaceDN w:val="0"/>
        <w:adjustRightInd w:val="0"/>
        <w:spacing w:before="0" w:after="0" w:line="360" w:lineRule="auto"/>
        <w:jc w:val="both"/>
        <w:rPr>
          <w:rFonts w:cs="Times New Roman"/>
          <w:szCs w:val="24"/>
          <w:lang w:val="en-GB"/>
        </w:rPr>
      </w:pPr>
    </w:p>
    <w:p w:rsidR="00427D47" w:rsidRPr="00E01F79" w:rsidRDefault="005764A6" w:rsidP="00B26CB7">
      <w:pPr>
        <w:autoSpaceDE w:val="0"/>
        <w:autoSpaceDN w:val="0"/>
        <w:adjustRightInd w:val="0"/>
        <w:spacing w:before="0" w:after="0"/>
        <w:jc w:val="both"/>
        <w:rPr>
          <w:rFonts w:cs="Times New Roman"/>
          <w:szCs w:val="24"/>
          <w:lang w:val="en-GB"/>
        </w:rPr>
      </w:pPr>
      <w:r w:rsidRPr="00E01F79">
        <w:rPr>
          <w:rFonts w:cs="Times New Roman"/>
          <w:szCs w:val="24"/>
          <w:lang w:val="en-GB"/>
        </w:rPr>
        <w:t xml:space="preserve">Table-S1: Details of network measures computed from structural and functional connectivity matrices </w:t>
      </w:r>
    </w:p>
    <w:tbl>
      <w:tblPr>
        <w:tblStyle w:val="TableGrid"/>
        <w:tblW w:w="10201" w:type="dxa"/>
        <w:tblLook w:val="04A0"/>
      </w:tblPr>
      <w:tblGrid>
        <w:gridCol w:w="828"/>
        <w:gridCol w:w="1365"/>
        <w:gridCol w:w="5264"/>
        <w:gridCol w:w="2744"/>
      </w:tblGrid>
      <w:tr w:rsidR="00B26CB7" w:rsidRPr="00E01F79" w:rsidTr="00427D47">
        <w:trPr>
          <w:trHeight w:val="705"/>
        </w:trPr>
        <w:tc>
          <w:tcPr>
            <w:tcW w:w="830" w:type="dxa"/>
            <w:shd w:val="clear" w:color="auto" w:fill="F2F2F2" w:themeFill="background1" w:themeFillShade="F2"/>
          </w:tcPr>
          <w:p w:rsidR="00BB5828" w:rsidRPr="00E01F79" w:rsidRDefault="00BB5828" w:rsidP="00B26CB7">
            <w:pPr>
              <w:jc w:val="both"/>
              <w:rPr>
                <w:rFonts w:eastAsia="Times New Roman" w:cs="Times New Roman"/>
                <w:b/>
                <w:bCs/>
                <w:szCs w:val="24"/>
              </w:rPr>
            </w:pPr>
            <w:r w:rsidRPr="00E01F79">
              <w:rPr>
                <w:rFonts w:eastAsia="Times New Roman" w:cs="Times New Roman"/>
                <w:b/>
                <w:bCs/>
                <w:szCs w:val="24"/>
              </w:rPr>
              <w:t>Sr.no.</w:t>
            </w:r>
          </w:p>
        </w:tc>
        <w:tc>
          <w:tcPr>
            <w:tcW w:w="1292" w:type="dxa"/>
            <w:shd w:val="clear" w:color="auto" w:fill="F2F2F2" w:themeFill="background1" w:themeFillShade="F2"/>
          </w:tcPr>
          <w:p w:rsidR="00BB5828" w:rsidRPr="00E01F79" w:rsidRDefault="00BB5828" w:rsidP="00427D47">
            <w:pPr>
              <w:jc w:val="center"/>
              <w:rPr>
                <w:rFonts w:eastAsia="Times New Roman" w:cs="Times New Roman"/>
                <w:b/>
                <w:bCs/>
                <w:szCs w:val="24"/>
              </w:rPr>
            </w:pPr>
            <w:r w:rsidRPr="00E01F79">
              <w:rPr>
                <w:rFonts w:eastAsia="Times New Roman" w:cs="Times New Roman"/>
                <w:b/>
                <w:bCs/>
                <w:szCs w:val="24"/>
              </w:rPr>
              <w:t>Graph Measure</w:t>
            </w:r>
          </w:p>
        </w:tc>
        <w:tc>
          <w:tcPr>
            <w:tcW w:w="5317" w:type="dxa"/>
            <w:shd w:val="clear" w:color="auto" w:fill="F2F2F2" w:themeFill="background1" w:themeFillShade="F2"/>
          </w:tcPr>
          <w:p w:rsidR="00BB5828" w:rsidRPr="00E01F79" w:rsidRDefault="00BB5828" w:rsidP="00427D47">
            <w:pPr>
              <w:jc w:val="center"/>
              <w:rPr>
                <w:rFonts w:eastAsia="Times New Roman" w:cs="Times New Roman"/>
                <w:b/>
                <w:bCs/>
                <w:szCs w:val="24"/>
              </w:rPr>
            </w:pPr>
            <w:r w:rsidRPr="00E01F79">
              <w:rPr>
                <w:rFonts w:eastAsia="Times New Roman" w:cs="Times New Roman"/>
                <w:b/>
                <w:bCs/>
                <w:szCs w:val="24"/>
              </w:rPr>
              <w:t>Formula</w:t>
            </w:r>
          </w:p>
        </w:tc>
        <w:tc>
          <w:tcPr>
            <w:tcW w:w="2762" w:type="dxa"/>
            <w:shd w:val="clear" w:color="auto" w:fill="F2F2F2" w:themeFill="background1" w:themeFillShade="F2"/>
          </w:tcPr>
          <w:p w:rsidR="00BB5828" w:rsidRPr="00E01F79" w:rsidRDefault="00BB5828" w:rsidP="00427D47">
            <w:pPr>
              <w:jc w:val="center"/>
              <w:rPr>
                <w:rFonts w:eastAsia="Times New Roman" w:cs="Times New Roman"/>
                <w:b/>
                <w:bCs/>
                <w:szCs w:val="24"/>
              </w:rPr>
            </w:pPr>
            <w:r w:rsidRPr="00E01F79">
              <w:rPr>
                <w:rFonts w:eastAsia="Times New Roman" w:cs="Times New Roman"/>
                <w:b/>
                <w:bCs/>
                <w:szCs w:val="24"/>
              </w:rPr>
              <w:t>Description</w:t>
            </w:r>
          </w:p>
        </w:tc>
      </w:tr>
      <w:tr w:rsidR="00B26CB7" w:rsidRPr="00E01F79" w:rsidTr="00427D47">
        <w:tc>
          <w:tcPr>
            <w:tcW w:w="830" w:type="dxa"/>
          </w:tcPr>
          <w:p w:rsidR="00B1222C" w:rsidRPr="00E01F79" w:rsidRDefault="00B1222C" w:rsidP="00B26CB7">
            <w:pPr>
              <w:jc w:val="both"/>
              <w:rPr>
                <w:rFonts w:eastAsia="Times New Roman" w:cs="Times New Roman"/>
                <w:szCs w:val="24"/>
              </w:rPr>
            </w:pPr>
            <w:r w:rsidRPr="00E01F79">
              <w:rPr>
                <w:rFonts w:eastAsia="Times New Roman" w:cs="Times New Roman"/>
                <w:szCs w:val="24"/>
              </w:rPr>
              <w:t>1</w:t>
            </w:r>
          </w:p>
        </w:tc>
        <w:tc>
          <w:tcPr>
            <w:tcW w:w="1292" w:type="dxa"/>
          </w:tcPr>
          <w:p w:rsidR="00B1222C" w:rsidRPr="00E01F79" w:rsidRDefault="00B1222C" w:rsidP="00B26CB7">
            <w:pPr>
              <w:jc w:val="both"/>
              <w:rPr>
                <w:rFonts w:eastAsia="Times New Roman" w:cs="Times New Roman"/>
                <w:szCs w:val="24"/>
              </w:rPr>
            </w:pPr>
            <w:r w:rsidRPr="00E01F79">
              <w:rPr>
                <w:rFonts w:eastAsia="Times New Roman" w:cs="Times New Roman"/>
                <w:szCs w:val="24"/>
              </w:rPr>
              <w:t>Degree (D)</w:t>
            </w:r>
          </w:p>
        </w:tc>
        <w:tc>
          <w:tcPr>
            <w:tcW w:w="5317" w:type="dxa"/>
          </w:tcPr>
          <w:p w:rsidR="00B1222C" w:rsidRPr="00E01F79" w:rsidRDefault="0045506F" w:rsidP="00427D47">
            <w:pPr>
              <w:jc w:val="center"/>
              <w:rPr>
                <w:rFonts w:eastAsia="Times New Roman" w:cs="Times New Roman"/>
                <w:szCs w:val="24"/>
              </w:rPr>
            </w:pPr>
            <m:oMathPara>
              <m:oMath>
                <m:sSup>
                  <m:sSupPr>
                    <m:ctrlPr>
                      <w:rPr>
                        <w:rFonts w:ascii="Cambria Math" w:eastAsia="Times New Roman" w:hAnsi="Cambria Math" w:cs="Times New Roman"/>
                        <w:i/>
                        <w:szCs w:val="24"/>
                      </w:rPr>
                    </m:ctrlPr>
                  </m:sSupPr>
                  <m:e>
                    <m:r>
                      <w:rPr>
                        <w:rFonts w:ascii="Cambria Math" w:eastAsia="Times New Roman" w:hAnsi="Cambria Math" w:cs="Times New Roman"/>
                        <w:szCs w:val="24"/>
                      </w:rPr>
                      <m:t>D</m:t>
                    </m:r>
                  </m:e>
                  <m:sup>
                    <m:r>
                      <w:rPr>
                        <w:rFonts w:ascii="Cambria Math" w:eastAsia="Times New Roman" w:hAnsi="Cambria Math" w:cs="Times New Roman"/>
                        <w:szCs w:val="24"/>
                      </w:rPr>
                      <m:t>i</m:t>
                    </m:r>
                  </m:sup>
                </m:sSup>
                <m:r>
                  <w:rPr>
                    <w:rFonts w:ascii="Cambria Math" w:eastAsia="Times New Roman" w:hAnsi="Cambria Math" w:cs="Times New Roman"/>
                    <w:szCs w:val="24"/>
                  </w:rPr>
                  <m:t>=</m:t>
                </m:r>
                <m:nary>
                  <m:naryPr>
                    <m:chr m:val="∑"/>
                    <m:limLoc m:val="undOvr"/>
                    <m:supHide m:val="on"/>
                    <m:ctrlPr>
                      <w:rPr>
                        <w:rFonts w:ascii="Cambria Math" w:eastAsia="Times New Roman" w:hAnsi="Cambria Math" w:cs="Times New Roman"/>
                        <w:i/>
                        <w:szCs w:val="24"/>
                      </w:rPr>
                    </m:ctrlPr>
                  </m:naryPr>
                  <m:sub>
                    <m:r>
                      <w:rPr>
                        <w:rFonts w:ascii="Cambria Math" w:eastAsia="Times New Roman" w:hAnsi="Cambria Math" w:cs="Times New Roman"/>
                        <w:szCs w:val="24"/>
                      </w:rPr>
                      <m:t>j∈N</m:t>
                    </m:r>
                  </m:sub>
                  <m:sup/>
                  <m:e>
                    <m:sSub>
                      <m:sSubPr>
                        <m:ctrlPr>
                          <w:rPr>
                            <w:rFonts w:ascii="Cambria Math" w:eastAsia="Times New Roman" w:hAnsi="Cambria Math" w:cs="Times New Roman"/>
                            <w:i/>
                            <w:szCs w:val="24"/>
                          </w:rPr>
                        </m:ctrlPr>
                      </m:sSubPr>
                      <m:e>
                        <m:r>
                          <w:rPr>
                            <w:rFonts w:ascii="Cambria Math" w:eastAsia="Times New Roman" w:hAnsi="Cambria Math" w:cs="Times New Roman"/>
                            <w:szCs w:val="24"/>
                          </w:rPr>
                          <m:t>a</m:t>
                        </m:r>
                      </m:e>
                      <m:sub>
                        <m:r>
                          <w:rPr>
                            <w:rFonts w:ascii="Cambria Math" w:eastAsia="Times New Roman" w:hAnsi="Cambria Math" w:cs="Times New Roman"/>
                            <w:szCs w:val="24"/>
                          </w:rPr>
                          <m:t>ij</m:t>
                        </m:r>
                      </m:sub>
                    </m:sSub>
                  </m:e>
                </m:nary>
              </m:oMath>
            </m:oMathPara>
          </w:p>
        </w:tc>
        <w:tc>
          <w:tcPr>
            <w:tcW w:w="2762" w:type="dxa"/>
          </w:tcPr>
          <w:p w:rsidR="00B1222C" w:rsidRPr="00E01F79" w:rsidRDefault="00B1222C" w:rsidP="00B26CB7">
            <w:pPr>
              <w:pStyle w:val="ListParagraph"/>
              <w:numPr>
                <w:ilvl w:val="0"/>
                <w:numId w:val="22"/>
              </w:numPr>
              <w:autoSpaceDE w:val="0"/>
              <w:autoSpaceDN w:val="0"/>
              <w:adjustRightInd w:val="0"/>
              <w:spacing w:before="0" w:after="0"/>
              <w:jc w:val="both"/>
              <w:rPr>
                <w:lang w:val="en-GB"/>
              </w:rPr>
            </w:pPr>
            <w:r w:rsidRPr="00E01F79">
              <w:rPr>
                <w:rFonts w:eastAsia="Times New Roman"/>
              </w:rPr>
              <w:t xml:space="preserve">Degree of a node is the no. of </w:t>
            </w:r>
            <w:r w:rsidRPr="00E01F79">
              <w:rPr>
                <w:lang w:val="en-GB"/>
              </w:rPr>
              <w:t>links connected to the node.</w:t>
            </w:r>
          </w:p>
        </w:tc>
      </w:tr>
      <w:tr w:rsidR="00B26CB7" w:rsidRPr="00E01F79" w:rsidTr="00427D47">
        <w:tc>
          <w:tcPr>
            <w:tcW w:w="830" w:type="dxa"/>
          </w:tcPr>
          <w:p w:rsidR="00B1222C" w:rsidRPr="00E01F79" w:rsidRDefault="00B1222C" w:rsidP="00B26CB7">
            <w:pPr>
              <w:jc w:val="both"/>
              <w:rPr>
                <w:rFonts w:eastAsia="Times New Roman" w:cs="Times New Roman"/>
                <w:szCs w:val="24"/>
              </w:rPr>
            </w:pPr>
            <w:r w:rsidRPr="00E01F79">
              <w:rPr>
                <w:rFonts w:eastAsia="Times New Roman" w:cs="Times New Roman"/>
                <w:szCs w:val="24"/>
              </w:rPr>
              <w:t>2</w:t>
            </w:r>
          </w:p>
        </w:tc>
        <w:tc>
          <w:tcPr>
            <w:tcW w:w="1292" w:type="dxa"/>
          </w:tcPr>
          <w:p w:rsidR="00B1222C" w:rsidRPr="00E01F79" w:rsidRDefault="00B1222C" w:rsidP="00B26CB7">
            <w:pPr>
              <w:jc w:val="both"/>
              <w:rPr>
                <w:rFonts w:eastAsia="Times New Roman" w:cs="Times New Roman"/>
                <w:szCs w:val="24"/>
              </w:rPr>
            </w:pPr>
            <w:r w:rsidRPr="00E01F79">
              <w:rPr>
                <w:rFonts w:eastAsia="Times New Roman" w:cs="Times New Roman"/>
                <w:szCs w:val="24"/>
              </w:rPr>
              <w:t>Clustering coefficient (CC)</w:t>
            </w:r>
          </w:p>
        </w:tc>
        <w:tc>
          <w:tcPr>
            <w:tcW w:w="5317" w:type="dxa"/>
          </w:tcPr>
          <w:p w:rsidR="00B1222C" w:rsidRPr="00E01F79" w:rsidRDefault="0045506F" w:rsidP="00B26CB7">
            <w:pPr>
              <w:jc w:val="both"/>
              <w:rPr>
                <w:rFonts w:eastAsia="Times New Roman" w:cs="Times New Roman"/>
                <w:szCs w:val="24"/>
              </w:rPr>
            </w:pPr>
            <m:oMathPara>
              <m:oMath>
                <m:sSup>
                  <m:sSupPr>
                    <m:ctrlPr>
                      <w:rPr>
                        <w:rFonts w:ascii="Cambria Math" w:eastAsia="Times New Roman" w:hAnsi="Cambria Math" w:cs="Times New Roman"/>
                        <w:i/>
                        <w:szCs w:val="24"/>
                      </w:rPr>
                    </m:ctrlPr>
                  </m:sSupPr>
                  <m:e>
                    <m:r>
                      <w:rPr>
                        <w:rFonts w:ascii="Cambria Math" w:eastAsia="Times New Roman" w:hAnsi="Cambria Math" w:cs="Times New Roman"/>
                        <w:szCs w:val="24"/>
                      </w:rPr>
                      <m:t>CC</m:t>
                    </m:r>
                  </m:e>
                  <m:sup>
                    <m:r>
                      <w:rPr>
                        <w:rFonts w:ascii="Cambria Math" w:eastAsia="Times New Roman" w:hAnsi="Cambria Math" w:cs="Times New Roman"/>
                        <w:szCs w:val="24"/>
                      </w:rPr>
                      <m:t>w</m:t>
                    </m:r>
                  </m:sup>
                </m:sSup>
                <m:r>
                  <w:rPr>
                    <w:rFonts w:ascii="Cambria Math" w:eastAsia="Times New Roman" w:hAnsi="Cambria Math" w:cs="Times New Roman"/>
                    <w:szCs w:val="24"/>
                  </w:rPr>
                  <m:t>=</m:t>
                </m:r>
                <m:f>
                  <m:fPr>
                    <m:ctrlPr>
                      <w:rPr>
                        <w:rFonts w:ascii="Cambria Math" w:eastAsia="Times New Roman" w:hAnsi="Cambria Math" w:cs="Times New Roman"/>
                        <w:i/>
                        <w:szCs w:val="24"/>
                      </w:rPr>
                    </m:ctrlPr>
                  </m:fPr>
                  <m:num>
                    <m:r>
                      <w:rPr>
                        <w:rFonts w:ascii="Cambria Math" w:eastAsia="Times New Roman" w:hAnsi="Cambria Math" w:cs="Times New Roman"/>
                        <w:szCs w:val="24"/>
                      </w:rPr>
                      <m:t>1</m:t>
                    </m:r>
                  </m:num>
                  <m:den>
                    <m:r>
                      <w:rPr>
                        <w:rFonts w:ascii="Cambria Math" w:eastAsia="Times New Roman" w:hAnsi="Cambria Math" w:cs="Times New Roman"/>
                        <w:szCs w:val="24"/>
                      </w:rPr>
                      <m:t>N</m:t>
                    </m:r>
                  </m:den>
                </m:f>
                <m:nary>
                  <m:naryPr>
                    <m:chr m:val="∑"/>
                    <m:limLoc m:val="undOvr"/>
                    <m:supHide m:val="on"/>
                    <m:ctrlPr>
                      <w:rPr>
                        <w:rFonts w:ascii="Cambria Math" w:eastAsia="Times New Roman" w:hAnsi="Cambria Math" w:cs="Times New Roman"/>
                        <w:i/>
                        <w:szCs w:val="24"/>
                      </w:rPr>
                    </m:ctrlPr>
                  </m:naryPr>
                  <m:sub>
                    <m:r>
                      <w:rPr>
                        <w:rFonts w:ascii="Cambria Math" w:eastAsia="Times New Roman" w:hAnsi="Cambria Math" w:cs="Times New Roman"/>
                        <w:szCs w:val="24"/>
                      </w:rPr>
                      <m:t>j∈N</m:t>
                    </m:r>
                  </m:sub>
                  <m:sup/>
                  <m:e>
                    <m:f>
                      <m:fPr>
                        <m:ctrlPr>
                          <w:rPr>
                            <w:rFonts w:ascii="Cambria Math" w:eastAsia="Times New Roman" w:hAnsi="Cambria Math" w:cs="Times New Roman"/>
                            <w:i/>
                            <w:szCs w:val="24"/>
                          </w:rPr>
                        </m:ctrlPr>
                      </m:fPr>
                      <m:num>
                        <m:r>
                          <w:rPr>
                            <w:rFonts w:ascii="Cambria Math" w:eastAsia="Times New Roman" w:hAnsi="Cambria Math" w:cs="Times New Roman"/>
                            <w:szCs w:val="24"/>
                          </w:rPr>
                          <m:t>2</m:t>
                        </m:r>
                        <m:sSubSup>
                          <m:sSubSupPr>
                            <m:ctrlPr>
                              <w:rPr>
                                <w:rFonts w:ascii="Cambria Math" w:eastAsia="Times New Roman" w:hAnsi="Cambria Math" w:cs="Times New Roman"/>
                                <w:i/>
                                <w:szCs w:val="24"/>
                              </w:rPr>
                            </m:ctrlPr>
                          </m:sSubSupPr>
                          <m:e>
                            <m:r>
                              <w:rPr>
                                <w:rFonts w:ascii="Cambria Math" w:eastAsia="Times New Roman" w:hAnsi="Cambria Math" w:cs="Times New Roman"/>
                                <w:szCs w:val="24"/>
                              </w:rPr>
                              <m:t>t</m:t>
                            </m:r>
                          </m:e>
                          <m:sub>
                            <m:r>
                              <w:rPr>
                                <w:rFonts w:ascii="Cambria Math" w:eastAsia="Times New Roman" w:hAnsi="Cambria Math" w:cs="Times New Roman"/>
                                <w:szCs w:val="24"/>
                              </w:rPr>
                              <m:t>i</m:t>
                            </m:r>
                          </m:sub>
                          <m:sup>
                            <m:r>
                              <w:rPr>
                                <w:rFonts w:ascii="Cambria Math" w:eastAsia="Times New Roman" w:hAnsi="Cambria Math" w:cs="Times New Roman"/>
                                <w:szCs w:val="24"/>
                              </w:rPr>
                              <m:t>w</m:t>
                            </m:r>
                          </m:sup>
                        </m:sSubSup>
                      </m:num>
                      <m:den>
                        <m:sSub>
                          <m:sSubPr>
                            <m:ctrlPr>
                              <w:rPr>
                                <w:rFonts w:ascii="Cambria Math" w:eastAsia="Times New Roman" w:hAnsi="Cambria Math" w:cs="Times New Roman"/>
                                <w:i/>
                                <w:szCs w:val="24"/>
                              </w:rPr>
                            </m:ctrlPr>
                          </m:sSubPr>
                          <m:e>
                            <m:r>
                              <w:rPr>
                                <w:rFonts w:ascii="Cambria Math" w:eastAsia="Times New Roman" w:hAnsi="Cambria Math" w:cs="Times New Roman"/>
                                <w:szCs w:val="24"/>
                              </w:rPr>
                              <m:t>k</m:t>
                            </m:r>
                          </m:e>
                          <m:sub>
                            <m:r>
                              <w:rPr>
                                <w:rFonts w:ascii="Cambria Math" w:eastAsia="Times New Roman" w:hAnsi="Cambria Math" w:cs="Times New Roman"/>
                                <w:szCs w:val="24"/>
                              </w:rPr>
                              <m:t>i</m:t>
                            </m:r>
                          </m:sub>
                        </m:sSub>
                        <m:r>
                          <w:rPr>
                            <w:rFonts w:ascii="Cambria Math" w:eastAsia="Times New Roman" w:hAnsi="Cambria Math" w:cs="Times New Roman"/>
                            <w:szCs w:val="24"/>
                          </w:rPr>
                          <m:t>(</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k</m:t>
                            </m:r>
                          </m:e>
                          <m:sub>
                            <m:r>
                              <w:rPr>
                                <w:rFonts w:ascii="Cambria Math" w:eastAsia="Times New Roman" w:hAnsi="Cambria Math" w:cs="Times New Roman"/>
                                <w:szCs w:val="24"/>
                              </w:rPr>
                              <m:t>i</m:t>
                            </m:r>
                          </m:sub>
                        </m:sSub>
                        <m:r>
                          <w:rPr>
                            <w:rFonts w:ascii="Cambria Math" w:eastAsia="Times New Roman" w:hAnsi="Cambria Math" w:cs="Times New Roman"/>
                            <w:szCs w:val="24"/>
                          </w:rPr>
                          <m:t>-1)</m:t>
                        </m:r>
                      </m:den>
                    </m:f>
                  </m:e>
                </m:nary>
              </m:oMath>
            </m:oMathPara>
          </w:p>
          <w:p w:rsidR="00B1222C" w:rsidRPr="00E01F79" w:rsidRDefault="00B1222C" w:rsidP="00B26CB7">
            <w:pPr>
              <w:jc w:val="both"/>
              <w:rPr>
                <w:rFonts w:eastAsia="Times New Roman" w:cs="Times New Roman"/>
                <w:szCs w:val="24"/>
              </w:rPr>
            </w:pPr>
            <w:r w:rsidRPr="00E01F79">
              <w:rPr>
                <w:rFonts w:eastAsia="Times New Roman" w:cs="Times New Roman"/>
                <w:szCs w:val="24"/>
              </w:rPr>
              <w:t xml:space="preserve">where, </w:t>
            </w:r>
            <m:oMath>
              <m:sSubSup>
                <m:sSubSupPr>
                  <m:ctrlPr>
                    <w:rPr>
                      <w:rFonts w:ascii="Cambria Math" w:eastAsia="Times New Roman" w:hAnsi="Cambria Math" w:cs="Times New Roman"/>
                      <w:i/>
                      <w:szCs w:val="24"/>
                    </w:rPr>
                  </m:ctrlPr>
                </m:sSubSupPr>
                <m:e>
                  <m:r>
                    <w:rPr>
                      <w:rFonts w:ascii="Cambria Math" w:eastAsia="Times New Roman" w:hAnsi="Cambria Math" w:cs="Times New Roman"/>
                      <w:szCs w:val="24"/>
                    </w:rPr>
                    <m:t>t</m:t>
                  </m:r>
                </m:e>
                <m:sub>
                  <m:r>
                    <w:rPr>
                      <w:rFonts w:ascii="Cambria Math" w:eastAsia="Times New Roman" w:hAnsi="Cambria Math" w:cs="Times New Roman"/>
                      <w:szCs w:val="24"/>
                    </w:rPr>
                    <m:t>i</m:t>
                  </m:r>
                </m:sub>
                <m:sup>
                  <m:r>
                    <w:rPr>
                      <w:rFonts w:ascii="Cambria Math" w:eastAsia="Times New Roman" w:hAnsi="Cambria Math" w:cs="Times New Roman"/>
                      <w:szCs w:val="24"/>
                    </w:rPr>
                    <m:t>w</m:t>
                  </m:r>
                </m:sup>
              </m:sSubSup>
            </m:oMath>
            <w:r w:rsidRPr="00E01F79">
              <w:rPr>
                <w:rFonts w:eastAsia="Times New Roman" w:cs="Times New Roman"/>
                <w:szCs w:val="24"/>
              </w:rPr>
              <w:t xml:space="preserve">=geometric mean of triangles, </w:t>
            </w:r>
            <w:r w:rsidRPr="00E01F79">
              <w:rPr>
                <w:rFonts w:eastAsia="Times New Roman" w:cs="Times New Roman"/>
                <w:i/>
                <w:iCs/>
                <w:szCs w:val="24"/>
              </w:rPr>
              <w:t>k</w:t>
            </w:r>
            <w:r w:rsidRPr="00E01F79">
              <w:rPr>
                <w:rFonts w:eastAsia="Times New Roman" w:cs="Times New Roman"/>
                <w:i/>
                <w:iCs/>
                <w:szCs w:val="24"/>
                <w:vertAlign w:val="subscript"/>
              </w:rPr>
              <w:t>i</w:t>
            </w:r>
            <w:r w:rsidRPr="00E01F79">
              <w:rPr>
                <w:rFonts w:eastAsia="Times New Roman" w:cs="Times New Roman"/>
                <w:szCs w:val="24"/>
              </w:rPr>
              <w:t xml:space="preserve"> = degree</w:t>
            </w:r>
          </w:p>
        </w:tc>
        <w:tc>
          <w:tcPr>
            <w:tcW w:w="2762" w:type="dxa"/>
          </w:tcPr>
          <w:p w:rsidR="00B26CB7" w:rsidRPr="00E01F79" w:rsidRDefault="00B1222C" w:rsidP="00B26CB7">
            <w:pPr>
              <w:pStyle w:val="ListParagraph"/>
              <w:numPr>
                <w:ilvl w:val="0"/>
                <w:numId w:val="21"/>
              </w:numPr>
              <w:autoSpaceDE w:val="0"/>
              <w:autoSpaceDN w:val="0"/>
              <w:adjustRightInd w:val="0"/>
              <w:spacing w:before="0" w:after="0"/>
              <w:jc w:val="both"/>
              <w:rPr>
                <w:lang w:val="en-GB"/>
              </w:rPr>
            </w:pPr>
            <w:r w:rsidRPr="00E01F79">
              <w:rPr>
                <w:lang w:val="en-GB"/>
              </w:rPr>
              <w:t xml:space="preserve">Clustering coefficient is the average intensity(geometric mean) of all triangles associated with each node. </w:t>
            </w:r>
          </w:p>
          <w:p w:rsidR="00B1222C" w:rsidRPr="00E01F79" w:rsidRDefault="00B1222C" w:rsidP="00B26CB7">
            <w:pPr>
              <w:pStyle w:val="ListParagraph"/>
              <w:numPr>
                <w:ilvl w:val="0"/>
                <w:numId w:val="21"/>
              </w:numPr>
              <w:autoSpaceDE w:val="0"/>
              <w:autoSpaceDN w:val="0"/>
              <w:adjustRightInd w:val="0"/>
              <w:spacing w:before="0" w:after="0"/>
              <w:jc w:val="both"/>
              <w:rPr>
                <w:rFonts w:eastAsiaTheme="minorHAnsi"/>
                <w:lang w:val="en-GB"/>
              </w:rPr>
            </w:pPr>
            <w:r w:rsidRPr="00E01F79">
              <w:rPr>
                <w:rFonts w:eastAsia="Times New Roman"/>
              </w:rPr>
              <w:t>Clustering coefficient of a node indicates how well its neighboring nodes are connected with each other.</w:t>
            </w:r>
          </w:p>
        </w:tc>
      </w:tr>
      <w:tr w:rsidR="00B26CB7" w:rsidRPr="00E01F79" w:rsidTr="00427D47">
        <w:trPr>
          <w:trHeight w:val="612"/>
        </w:trPr>
        <w:tc>
          <w:tcPr>
            <w:tcW w:w="830" w:type="dxa"/>
          </w:tcPr>
          <w:p w:rsidR="00B1222C" w:rsidRPr="00E01F79" w:rsidRDefault="00B1222C" w:rsidP="00B26CB7">
            <w:pPr>
              <w:jc w:val="both"/>
              <w:rPr>
                <w:rFonts w:eastAsia="Times New Roman" w:cs="Times New Roman"/>
                <w:szCs w:val="24"/>
              </w:rPr>
            </w:pPr>
            <w:r w:rsidRPr="00E01F79">
              <w:rPr>
                <w:rFonts w:eastAsia="Times New Roman" w:cs="Times New Roman"/>
                <w:szCs w:val="24"/>
              </w:rPr>
              <w:lastRenderedPageBreak/>
              <w:t>3</w:t>
            </w:r>
          </w:p>
        </w:tc>
        <w:tc>
          <w:tcPr>
            <w:tcW w:w="1292" w:type="dxa"/>
          </w:tcPr>
          <w:p w:rsidR="00B1222C" w:rsidRPr="00E01F79" w:rsidRDefault="00B1222C" w:rsidP="00B26CB7">
            <w:pPr>
              <w:jc w:val="both"/>
              <w:rPr>
                <w:rFonts w:eastAsia="Times New Roman" w:cs="Times New Roman"/>
                <w:szCs w:val="24"/>
              </w:rPr>
            </w:pPr>
            <w:r w:rsidRPr="00E01F79">
              <w:rPr>
                <w:rFonts w:eastAsia="Times New Roman" w:cs="Times New Roman"/>
                <w:szCs w:val="24"/>
              </w:rPr>
              <w:t>Betweenness centrality (BC)</w:t>
            </w:r>
          </w:p>
        </w:tc>
        <w:tc>
          <w:tcPr>
            <w:tcW w:w="5317" w:type="dxa"/>
          </w:tcPr>
          <w:p w:rsidR="00B1222C" w:rsidRPr="00E01F79" w:rsidRDefault="0045506F" w:rsidP="00B26CB7">
            <w:pPr>
              <w:jc w:val="both"/>
              <w:rPr>
                <w:rFonts w:eastAsia="Times New Roman" w:cs="Times New Roman"/>
                <w:szCs w:val="24"/>
              </w:rPr>
            </w:pPr>
            <m:oMathPara>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BC</m:t>
                    </m:r>
                  </m:e>
                  <m:sub>
                    <m:r>
                      <w:rPr>
                        <w:rFonts w:ascii="Cambria Math" w:eastAsia="Times New Roman" w:hAnsi="Cambria Math" w:cs="Times New Roman"/>
                        <w:szCs w:val="24"/>
                      </w:rPr>
                      <m:t>i</m:t>
                    </m:r>
                  </m:sub>
                </m:sSub>
                <m:r>
                  <w:rPr>
                    <w:rFonts w:ascii="Cambria Math" w:eastAsia="Times New Roman" w:hAnsi="Cambria Math" w:cs="Times New Roman"/>
                    <w:szCs w:val="24"/>
                  </w:rPr>
                  <m:t xml:space="preserve">= </m:t>
                </m:r>
                <m:f>
                  <m:fPr>
                    <m:ctrlPr>
                      <w:rPr>
                        <w:rFonts w:ascii="Cambria Math" w:eastAsia="Times New Roman" w:hAnsi="Cambria Math" w:cs="Times New Roman"/>
                        <w:i/>
                        <w:szCs w:val="24"/>
                      </w:rPr>
                    </m:ctrlPr>
                  </m:fPr>
                  <m:num>
                    <m:r>
                      <w:rPr>
                        <w:rFonts w:ascii="Cambria Math" w:eastAsia="Times New Roman" w:hAnsi="Cambria Math" w:cs="Times New Roman"/>
                        <w:szCs w:val="24"/>
                      </w:rPr>
                      <m:t>1</m:t>
                    </m:r>
                  </m:num>
                  <m:den>
                    <m:r>
                      <w:rPr>
                        <w:rFonts w:ascii="Cambria Math" w:eastAsia="Times New Roman" w:hAnsi="Cambria Math" w:cs="Times New Roman"/>
                        <w:szCs w:val="24"/>
                      </w:rPr>
                      <m:t>(n-1)(n-2)</m:t>
                    </m:r>
                  </m:den>
                </m:f>
                <m:nary>
                  <m:naryPr>
                    <m:chr m:val="∑"/>
                    <m:limLoc m:val="undOvr"/>
                    <m:supHide m:val="on"/>
                    <m:ctrlPr>
                      <w:rPr>
                        <w:rFonts w:ascii="Cambria Math" w:eastAsia="Times New Roman" w:hAnsi="Cambria Math" w:cs="Times New Roman"/>
                        <w:i/>
                        <w:szCs w:val="24"/>
                      </w:rPr>
                    </m:ctrlPr>
                  </m:naryPr>
                  <m:sub>
                    <m:r>
                      <w:rPr>
                        <w:rFonts w:ascii="Cambria Math" w:eastAsia="Times New Roman" w:hAnsi="Cambria Math" w:cs="Times New Roman"/>
                        <w:szCs w:val="24"/>
                      </w:rPr>
                      <m:t>h,jϵN;h≠j,i;j≠i</m:t>
                    </m:r>
                  </m:sub>
                  <m:sup/>
                  <m:e>
                    <m:f>
                      <m:fPr>
                        <m:ctrlPr>
                          <w:rPr>
                            <w:rFonts w:ascii="Cambria Math" w:eastAsia="Times New Roman" w:hAnsi="Cambria Math" w:cs="Times New Roman"/>
                            <w:i/>
                            <w:szCs w:val="24"/>
                          </w:rPr>
                        </m:ctrlPr>
                      </m:fPr>
                      <m:num>
                        <m:sSub>
                          <m:sSubPr>
                            <m:ctrlPr>
                              <w:rPr>
                                <w:rFonts w:ascii="Cambria Math" w:eastAsia="Times New Roman" w:hAnsi="Cambria Math" w:cs="Times New Roman"/>
                                <w:i/>
                                <w:szCs w:val="24"/>
                              </w:rPr>
                            </m:ctrlPr>
                          </m:sSubPr>
                          <m:e>
                            <m:r>
                              <w:rPr>
                                <w:rFonts w:ascii="Cambria Math" w:eastAsia="Times New Roman" w:hAnsi="Cambria Math" w:cs="Times New Roman"/>
                                <w:szCs w:val="24"/>
                              </w:rPr>
                              <m:t>ρ</m:t>
                            </m:r>
                          </m:e>
                          <m:sub>
                            <m:r>
                              <w:rPr>
                                <w:rFonts w:ascii="Cambria Math" w:eastAsia="Times New Roman" w:hAnsi="Cambria Math" w:cs="Times New Roman"/>
                                <w:szCs w:val="24"/>
                              </w:rPr>
                              <m:t>hj</m:t>
                            </m:r>
                          </m:sub>
                        </m:sSub>
                        <m:r>
                          <w:rPr>
                            <w:rFonts w:ascii="Cambria Math" w:eastAsia="Times New Roman" w:hAnsi="Cambria Math" w:cs="Times New Roman"/>
                            <w:szCs w:val="24"/>
                          </w:rPr>
                          <m:t>(i)</m:t>
                        </m:r>
                      </m:num>
                      <m:den>
                        <m:sSub>
                          <m:sSubPr>
                            <m:ctrlPr>
                              <w:rPr>
                                <w:rFonts w:ascii="Cambria Math" w:eastAsia="Times New Roman" w:hAnsi="Cambria Math" w:cs="Times New Roman"/>
                                <w:i/>
                                <w:szCs w:val="24"/>
                              </w:rPr>
                            </m:ctrlPr>
                          </m:sSubPr>
                          <m:e>
                            <m:r>
                              <w:rPr>
                                <w:rFonts w:ascii="Cambria Math" w:eastAsia="Times New Roman" w:hAnsi="Cambria Math" w:cs="Times New Roman"/>
                                <w:szCs w:val="24"/>
                              </w:rPr>
                              <m:t>ρ</m:t>
                            </m:r>
                          </m:e>
                          <m:sub>
                            <m:r>
                              <w:rPr>
                                <w:rFonts w:ascii="Cambria Math" w:eastAsia="Times New Roman" w:hAnsi="Cambria Math" w:cs="Times New Roman"/>
                                <w:szCs w:val="24"/>
                              </w:rPr>
                              <m:t>hj</m:t>
                            </m:r>
                          </m:sub>
                        </m:sSub>
                      </m:den>
                    </m:f>
                  </m:e>
                </m:nary>
              </m:oMath>
            </m:oMathPara>
          </w:p>
          <w:p w:rsidR="00B1222C" w:rsidRPr="00E01F79" w:rsidRDefault="00B1222C" w:rsidP="00B26CB7">
            <w:pPr>
              <w:autoSpaceDE w:val="0"/>
              <w:autoSpaceDN w:val="0"/>
              <w:adjustRightInd w:val="0"/>
              <w:spacing w:before="0" w:after="0"/>
              <w:jc w:val="both"/>
              <w:rPr>
                <w:rFonts w:cs="Times New Roman"/>
                <w:szCs w:val="24"/>
                <w:lang w:val="en-GB"/>
              </w:rPr>
            </w:pPr>
            <w:r w:rsidRPr="00E01F79">
              <w:rPr>
                <w:rFonts w:cs="Times New Roman"/>
                <w:szCs w:val="24"/>
                <w:lang w:val="en-GB"/>
              </w:rPr>
              <w:t>where</w:t>
            </w:r>
            <w:r w:rsidRPr="00E01F79">
              <w:rPr>
                <w:rFonts w:cs="Times New Roman"/>
                <w:i/>
                <w:iCs/>
                <w:szCs w:val="24"/>
                <w:lang w:val="en-GB"/>
              </w:rPr>
              <w:t>, ρ</w:t>
            </w:r>
            <w:r w:rsidRPr="00E01F79">
              <w:rPr>
                <w:rFonts w:cs="Times New Roman"/>
                <w:i/>
                <w:iCs/>
                <w:szCs w:val="24"/>
                <w:vertAlign w:val="subscript"/>
                <w:lang w:val="en-GB"/>
              </w:rPr>
              <w:t>hj =</w:t>
            </w:r>
            <w:r w:rsidRPr="00E01F79">
              <w:rPr>
                <w:rFonts w:cs="Times New Roman"/>
                <w:szCs w:val="24"/>
                <w:lang w:val="en-GB"/>
              </w:rPr>
              <w:t xml:space="preserve">number of shortest paths between h and j, </w:t>
            </w:r>
            <w:r w:rsidRPr="00E01F79">
              <w:rPr>
                <w:rFonts w:cs="Times New Roman"/>
                <w:i/>
                <w:iCs/>
                <w:szCs w:val="24"/>
                <w:lang w:val="en-GB"/>
              </w:rPr>
              <w:t>ρ</w:t>
            </w:r>
            <w:r w:rsidRPr="00E01F79">
              <w:rPr>
                <w:rFonts w:cs="Times New Roman"/>
                <w:i/>
                <w:iCs/>
                <w:szCs w:val="24"/>
                <w:vertAlign w:val="subscript"/>
                <w:lang w:val="en-GB"/>
              </w:rPr>
              <w:t>hj</w:t>
            </w:r>
            <w:r w:rsidRPr="00E01F79">
              <w:rPr>
                <w:rFonts w:cs="Times New Roman"/>
                <w:szCs w:val="24"/>
                <w:lang w:val="en-GB"/>
              </w:rPr>
              <w:t>(i)=number of shortest paths between h and j that pass-through i.</w:t>
            </w:r>
          </w:p>
        </w:tc>
        <w:tc>
          <w:tcPr>
            <w:tcW w:w="2762" w:type="dxa"/>
          </w:tcPr>
          <w:p w:rsidR="00B26CB7" w:rsidRPr="00E01F79" w:rsidRDefault="00B1222C" w:rsidP="00B26CB7">
            <w:pPr>
              <w:pStyle w:val="ListParagraph"/>
              <w:numPr>
                <w:ilvl w:val="0"/>
                <w:numId w:val="23"/>
              </w:numPr>
              <w:autoSpaceDE w:val="0"/>
              <w:autoSpaceDN w:val="0"/>
              <w:adjustRightInd w:val="0"/>
              <w:spacing w:before="0" w:after="0"/>
              <w:jc w:val="both"/>
              <w:rPr>
                <w:lang w:val="en-GB"/>
              </w:rPr>
            </w:pPr>
            <w:r w:rsidRPr="00E01F79">
              <w:rPr>
                <w:lang w:val="en-GB"/>
              </w:rPr>
              <w:t xml:space="preserve">Betweenness centrality is the fraction of all shortest paths in the network that contain a given node. </w:t>
            </w:r>
          </w:p>
          <w:p w:rsidR="00B1222C" w:rsidRPr="00E01F79" w:rsidRDefault="00B1222C" w:rsidP="00B26CB7">
            <w:pPr>
              <w:pStyle w:val="ListParagraph"/>
              <w:numPr>
                <w:ilvl w:val="0"/>
                <w:numId w:val="23"/>
              </w:numPr>
              <w:autoSpaceDE w:val="0"/>
              <w:autoSpaceDN w:val="0"/>
              <w:adjustRightInd w:val="0"/>
              <w:spacing w:before="0" w:after="0"/>
              <w:jc w:val="both"/>
              <w:rPr>
                <w:rFonts w:eastAsiaTheme="minorHAnsi"/>
                <w:lang w:val="en-GB"/>
              </w:rPr>
            </w:pPr>
            <w:r w:rsidRPr="00E01F79">
              <w:rPr>
                <w:lang w:val="en-GB"/>
              </w:rPr>
              <w:t>Nodes with high betweenness centrality participate in a large number of shortest paths and are more influential</w:t>
            </w:r>
          </w:p>
        </w:tc>
      </w:tr>
      <w:tr w:rsidR="00B26CB7" w:rsidRPr="00E01F79" w:rsidTr="00427D47">
        <w:tc>
          <w:tcPr>
            <w:tcW w:w="830" w:type="dxa"/>
          </w:tcPr>
          <w:p w:rsidR="00B1222C" w:rsidRPr="00E01F79" w:rsidRDefault="00B1222C" w:rsidP="00B26CB7">
            <w:pPr>
              <w:jc w:val="both"/>
              <w:rPr>
                <w:rFonts w:eastAsia="Times New Roman" w:cs="Times New Roman"/>
                <w:szCs w:val="24"/>
              </w:rPr>
            </w:pPr>
            <w:r w:rsidRPr="00E01F79">
              <w:rPr>
                <w:rFonts w:eastAsia="Times New Roman" w:cs="Times New Roman"/>
                <w:szCs w:val="24"/>
              </w:rPr>
              <w:t>4</w:t>
            </w:r>
          </w:p>
        </w:tc>
        <w:tc>
          <w:tcPr>
            <w:tcW w:w="1292" w:type="dxa"/>
          </w:tcPr>
          <w:p w:rsidR="00B1222C" w:rsidRPr="00E01F79" w:rsidRDefault="00B1222C" w:rsidP="00B26CB7">
            <w:pPr>
              <w:jc w:val="both"/>
              <w:rPr>
                <w:rFonts w:eastAsia="Times New Roman" w:cs="Times New Roman"/>
                <w:szCs w:val="24"/>
              </w:rPr>
            </w:pPr>
            <w:r w:rsidRPr="00E01F79">
              <w:rPr>
                <w:rFonts w:eastAsia="Times New Roman" w:cs="Times New Roman"/>
                <w:szCs w:val="24"/>
              </w:rPr>
              <w:t>Local efficiency (LE)</w:t>
            </w:r>
          </w:p>
        </w:tc>
        <w:tc>
          <w:tcPr>
            <w:tcW w:w="5317" w:type="dxa"/>
          </w:tcPr>
          <w:p w:rsidR="00B1222C" w:rsidRPr="00E01F79" w:rsidRDefault="0045506F" w:rsidP="00B26CB7">
            <w:pPr>
              <w:jc w:val="both"/>
              <w:rPr>
                <w:rFonts w:eastAsia="Times New Roman" w:cs="Times New Roman"/>
                <w:szCs w:val="24"/>
              </w:rPr>
            </w:pPr>
            <m:oMathPara>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LE</m:t>
                    </m:r>
                  </m:e>
                  <m:sub>
                    <m:r>
                      <w:rPr>
                        <w:rFonts w:ascii="Cambria Math" w:eastAsia="Times New Roman" w:hAnsi="Cambria Math" w:cs="Times New Roman"/>
                        <w:szCs w:val="24"/>
                      </w:rPr>
                      <m:t xml:space="preserve">i </m:t>
                    </m:r>
                  </m:sub>
                </m:sSub>
                <m:r>
                  <w:rPr>
                    <w:rFonts w:ascii="Cambria Math" w:eastAsia="Times New Roman" w:hAnsi="Cambria Math" w:cs="Times New Roman"/>
                    <w:szCs w:val="24"/>
                  </w:rPr>
                  <m:t xml:space="preserve">= </m:t>
                </m:r>
                <m:f>
                  <m:fPr>
                    <m:ctrlPr>
                      <w:rPr>
                        <w:rFonts w:ascii="Cambria Math" w:eastAsia="Times New Roman" w:hAnsi="Cambria Math" w:cs="Times New Roman"/>
                        <w:i/>
                        <w:szCs w:val="24"/>
                      </w:rPr>
                    </m:ctrlPr>
                  </m:fPr>
                  <m:num>
                    <m:r>
                      <w:rPr>
                        <w:rFonts w:ascii="Cambria Math" w:eastAsia="Times New Roman" w:hAnsi="Cambria Math" w:cs="Times New Roman"/>
                        <w:szCs w:val="24"/>
                      </w:rPr>
                      <m:t>1</m:t>
                    </m:r>
                  </m:num>
                  <m:den>
                    <m:r>
                      <w:rPr>
                        <w:rFonts w:ascii="Cambria Math" w:eastAsia="Times New Roman" w:hAnsi="Cambria Math" w:cs="Times New Roman"/>
                        <w:szCs w:val="24"/>
                      </w:rPr>
                      <m:t>2</m:t>
                    </m:r>
                  </m:den>
                </m:f>
                <m:nary>
                  <m:naryPr>
                    <m:chr m:val="∑"/>
                    <m:limLoc m:val="undOvr"/>
                    <m:supHide m:val="on"/>
                    <m:ctrlPr>
                      <w:rPr>
                        <w:rFonts w:ascii="Cambria Math" w:eastAsia="Times New Roman" w:hAnsi="Cambria Math" w:cs="Times New Roman"/>
                        <w:i/>
                        <w:szCs w:val="24"/>
                      </w:rPr>
                    </m:ctrlPr>
                  </m:naryPr>
                  <m:sub>
                    <m:r>
                      <w:rPr>
                        <w:rFonts w:ascii="Cambria Math" w:eastAsia="Times New Roman" w:hAnsi="Cambria Math" w:cs="Times New Roman"/>
                        <w:szCs w:val="24"/>
                      </w:rPr>
                      <m:t>iϵN</m:t>
                    </m:r>
                  </m:sub>
                  <m:sup/>
                  <m:e>
                    <m:f>
                      <m:fPr>
                        <m:ctrlPr>
                          <w:rPr>
                            <w:rFonts w:ascii="Cambria Math" w:eastAsia="Times New Roman" w:hAnsi="Cambria Math" w:cs="Times New Roman"/>
                            <w:i/>
                            <w:szCs w:val="24"/>
                          </w:rPr>
                        </m:ctrlPr>
                      </m:fPr>
                      <m:num>
                        <m:nary>
                          <m:naryPr>
                            <m:chr m:val="∑"/>
                            <m:limLoc m:val="undOvr"/>
                            <m:supHide m:val="on"/>
                            <m:ctrlPr>
                              <w:rPr>
                                <w:rFonts w:ascii="Cambria Math" w:eastAsia="Times New Roman" w:hAnsi="Cambria Math" w:cs="Times New Roman"/>
                                <w:i/>
                                <w:szCs w:val="24"/>
                              </w:rPr>
                            </m:ctrlPr>
                          </m:naryPr>
                          <m:sub>
                            <m:r>
                              <w:rPr>
                                <w:rFonts w:ascii="Cambria Math" w:eastAsia="Times New Roman" w:hAnsi="Cambria Math" w:cs="Times New Roman"/>
                                <w:szCs w:val="24"/>
                              </w:rPr>
                              <m:t>j,hϵN,j≠i</m:t>
                            </m:r>
                          </m:sub>
                          <m:sup/>
                          <m:e>
                            <m:sSup>
                              <m:sSupPr>
                                <m:ctrlPr>
                                  <w:rPr>
                                    <w:rFonts w:ascii="Cambria Math" w:eastAsia="Times New Roman" w:hAnsi="Cambria Math" w:cs="Times New Roman"/>
                                    <w:i/>
                                    <w:szCs w:val="24"/>
                                  </w:rPr>
                                </m:ctrlPr>
                              </m:sSupPr>
                              <m:e>
                                <m:d>
                                  <m:dPr>
                                    <m:ctrlPr>
                                      <w:rPr>
                                        <w:rFonts w:ascii="Cambria Math" w:eastAsia="Times New Roman" w:hAnsi="Cambria Math" w:cs="Times New Roman"/>
                                        <w:i/>
                                        <w:szCs w:val="24"/>
                                      </w:rPr>
                                    </m:ctrlPr>
                                  </m:dP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w</m:t>
                                        </m:r>
                                      </m:e>
                                      <m:sub>
                                        <m:r>
                                          <w:rPr>
                                            <w:rFonts w:ascii="Cambria Math" w:eastAsia="Times New Roman" w:hAnsi="Cambria Math" w:cs="Times New Roman"/>
                                            <w:szCs w:val="24"/>
                                          </w:rPr>
                                          <m:t>ij</m:t>
                                        </m:r>
                                      </m:sub>
                                    </m:sSub>
                                    <m:sSub>
                                      <m:sSubPr>
                                        <m:ctrlPr>
                                          <w:rPr>
                                            <w:rFonts w:ascii="Cambria Math" w:eastAsia="Times New Roman" w:hAnsi="Cambria Math" w:cs="Times New Roman"/>
                                            <w:i/>
                                            <w:szCs w:val="24"/>
                                          </w:rPr>
                                        </m:ctrlPr>
                                      </m:sSubPr>
                                      <m:e>
                                        <m:r>
                                          <w:rPr>
                                            <w:rFonts w:ascii="Cambria Math" w:eastAsia="Times New Roman" w:hAnsi="Cambria Math" w:cs="Times New Roman"/>
                                            <w:szCs w:val="24"/>
                                          </w:rPr>
                                          <m:t>w</m:t>
                                        </m:r>
                                      </m:e>
                                      <m:sub>
                                        <m:r>
                                          <w:rPr>
                                            <w:rFonts w:ascii="Cambria Math" w:eastAsia="Times New Roman" w:hAnsi="Cambria Math" w:cs="Times New Roman"/>
                                            <w:szCs w:val="24"/>
                                          </w:rPr>
                                          <m:t>ih</m:t>
                                        </m:r>
                                      </m:sub>
                                    </m:sSub>
                                    <m:sSup>
                                      <m:sSupPr>
                                        <m:ctrlPr>
                                          <w:rPr>
                                            <w:rFonts w:ascii="Cambria Math" w:eastAsia="Times New Roman" w:hAnsi="Cambria Math" w:cs="Times New Roman"/>
                                            <w:i/>
                                            <w:szCs w:val="24"/>
                                          </w:rPr>
                                        </m:ctrlPr>
                                      </m:sSupPr>
                                      <m:e>
                                        <m:d>
                                          <m:dPr>
                                            <m:begChr m:val="["/>
                                            <m:endChr m:val="]"/>
                                            <m:ctrlPr>
                                              <w:rPr>
                                                <w:rFonts w:ascii="Cambria Math" w:eastAsia="Times New Roman" w:hAnsi="Cambria Math" w:cs="Times New Roman"/>
                                                <w:i/>
                                                <w:szCs w:val="24"/>
                                              </w:rPr>
                                            </m:ctrlPr>
                                          </m:dPr>
                                          <m:e>
                                            <m:sSubSup>
                                              <m:sSubSupPr>
                                                <m:ctrlPr>
                                                  <w:rPr>
                                                    <w:rFonts w:ascii="Cambria Math" w:eastAsia="Times New Roman" w:hAnsi="Cambria Math" w:cs="Times New Roman"/>
                                                    <w:i/>
                                                    <w:szCs w:val="24"/>
                                                  </w:rPr>
                                                </m:ctrlPr>
                                              </m:sSubSupPr>
                                              <m:e>
                                                <m:r>
                                                  <w:rPr>
                                                    <w:rFonts w:ascii="Cambria Math" w:eastAsia="Times New Roman" w:hAnsi="Cambria Math" w:cs="Times New Roman"/>
                                                    <w:szCs w:val="24"/>
                                                  </w:rPr>
                                                  <m:t>d</m:t>
                                                </m:r>
                                              </m:e>
                                              <m:sub>
                                                <m:r>
                                                  <w:rPr>
                                                    <w:rFonts w:ascii="Cambria Math" w:eastAsia="Times New Roman" w:hAnsi="Cambria Math" w:cs="Times New Roman"/>
                                                    <w:szCs w:val="24"/>
                                                  </w:rPr>
                                                  <m:t>jh</m:t>
                                                </m:r>
                                              </m:sub>
                                              <m:sup>
                                                <m:r>
                                                  <w:rPr>
                                                    <w:rFonts w:ascii="Cambria Math" w:eastAsia="Times New Roman" w:hAnsi="Cambria Math" w:cs="Times New Roman"/>
                                                    <w:szCs w:val="24"/>
                                                  </w:rPr>
                                                  <m:t>w</m:t>
                                                </m:r>
                                              </m:sup>
                                            </m:sSubSup>
                                            <m:r>
                                              <w:rPr>
                                                <w:rFonts w:ascii="Cambria Math" w:eastAsia="Times New Roman" w:hAnsi="Cambria Math" w:cs="Times New Roman"/>
                                                <w:szCs w:val="24"/>
                                              </w:rPr>
                                              <m:t>(</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N</m:t>
                                                </m:r>
                                              </m:e>
                                              <m:sub>
                                                <m:r>
                                                  <w:rPr>
                                                    <w:rFonts w:ascii="Cambria Math" w:eastAsia="Times New Roman" w:hAnsi="Cambria Math" w:cs="Times New Roman"/>
                                                    <w:szCs w:val="24"/>
                                                  </w:rPr>
                                                  <m:t>i</m:t>
                                                </m:r>
                                              </m:sub>
                                            </m:sSub>
                                            <m:r>
                                              <w:rPr>
                                                <w:rFonts w:ascii="Cambria Math" w:eastAsia="Times New Roman" w:hAnsi="Cambria Math" w:cs="Times New Roman"/>
                                                <w:szCs w:val="24"/>
                                              </w:rPr>
                                              <m:t>)</m:t>
                                            </m:r>
                                          </m:e>
                                        </m:d>
                                      </m:e>
                                      <m:sup>
                                        <m:r>
                                          <w:rPr>
                                            <w:rFonts w:ascii="Cambria Math" w:eastAsia="Times New Roman" w:hAnsi="Cambria Math" w:cs="Times New Roman"/>
                                            <w:szCs w:val="24"/>
                                          </w:rPr>
                                          <m:t>-1</m:t>
                                        </m:r>
                                      </m:sup>
                                    </m:sSup>
                                  </m:e>
                                </m:d>
                              </m:e>
                              <m:sup>
                                <m:f>
                                  <m:fPr>
                                    <m:ctrlPr>
                                      <w:rPr>
                                        <w:rFonts w:ascii="Cambria Math" w:eastAsia="Times New Roman" w:hAnsi="Cambria Math" w:cs="Times New Roman"/>
                                        <w:i/>
                                        <w:szCs w:val="24"/>
                                      </w:rPr>
                                    </m:ctrlPr>
                                  </m:fPr>
                                  <m:num>
                                    <m:r>
                                      <w:rPr>
                                        <w:rFonts w:ascii="Cambria Math" w:eastAsia="Times New Roman" w:hAnsi="Cambria Math" w:cs="Times New Roman"/>
                                        <w:szCs w:val="24"/>
                                      </w:rPr>
                                      <m:t>1</m:t>
                                    </m:r>
                                  </m:num>
                                  <m:den>
                                    <m:r>
                                      <w:rPr>
                                        <w:rFonts w:ascii="Cambria Math" w:eastAsia="Times New Roman" w:hAnsi="Cambria Math" w:cs="Times New Roman"/>
                                        <w:szCs w:val="24"/>
                                      </w:rPr>
                                      <m:t>3</m:t>
                                    </m:r>
                                  </m:den>
                                </m:f>
                              </m:sup>
                            </m:sSup>
                          </m:e>
                        </m:nary>
                      </m:num>
                      <m:den>
                        <m:sSub>
                          <m:sSubPr>
                            <m:ctrlPr>
                              <w:rPr>
                                <w:rFonts w:ascii="Cambria Math" w:eastAsia="Times New Roman" w:hAnsi="Cambria Math" w:cs="Times New Roman"/>
                                <w:i/>
                                <w:szCs w:val="24"/>
                              </w:rPr>
                            </m:ctrlPr>
                          </m:sSubPr>
                          <m:e>
                            <m:r>
                              <w:rPr>
                                <w:rFonts w:ascii="Cambria Math" w:eastAsia="Times New Roman" w:hAnsi="Cambria Math" w:cs="Times New Roman"/>
                                <w:szCs w:val="24"/>
                              </w:rPr>
                              <m:t>k</m:t>
                            </m:r>
                          </m:e>
                          <m:sub>
                            <m:r>
                              <w:rPr>
                                <w:rFonts w:ascii="Cambria Math" w:eastAsia="Times New Roman" w:hAnsi="Cambria Math" w:cs="Times New Roman"/>
                                <w:szCs w:val="24"/>
                              </w:rPr>
                              <m:t>i</m:t>
                            </m:r>
                          </m:sub>
                        </m:sSub>
                        <m:r>
                          <w:rPr>
                            <w:rFonts w:ascii="Cambria Math" w:eastAsia="Times New Roman" w:hAnsi="Cambria Math" w:cs="Times New Roman"/>
                            <w:szCs w:val="24"/>
                          </w:rPr>
                          <m:t>(</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k</m:t>
                            </m:r>
                          </m:e>
                          <m:sub>
                            <m:r>
                              <w:rPr>
                                <w:rFonts w:ascii="Cambria Math" w:eastAsia="Times New Roman" w:hAnsi="Cambria Math" w:cs="Times New Roman"/>
                                <w:szCs w:val="24"/>
                              </w:rPr>
                              <m:t>i</m:t>
                            </m:r>
                          </m:sub>
                        </m:sSub>
                        <m:r>
                          <w:rPr>
                            <w:rFonts w:ascii="Cambria Math" w:eastAsia="Times New Roman" w:hAnsi="Cambria Math" w:cs="Times New Roman"/>
                            <w:szCs w:val="24"/>
                          </w:rPr>
                          <m:t>-1)</m:t>
                        </m:r>
                      </m:den>
                    </m:f>
                  </m:e>
                </m:nary>
              </m:oMath>
            </m:oMathPara>
          </w:p>
          <w:p w:rsidR="003F2160" w:rsidRPr="00E01F79" w:rsidRDefault="0045506F" w:rsidP="00B26CB7">
            <w:pPr>
              <w:autoSpaceDE w:val="0"/>
              <w:autoSpaceDN w:val="0"/>
              <w:adjustRightInd w:val="0"/>
              <w:spacing w:before="0" w:after="0"/>
              <w:jc w:val="both"/>
              <w:rPr>
                <w:rFonts w:cs="Times New Roman"/>
                <w:szCs w:val="24"/>
                <w:lang w:val="en-GB"/>
              </w:rPr>
            </w:pPr>
            <m:oMath>
              <m:sSubSup>
                <m:sSubSupPr>
                  <m:ctrlPr>
                    <w:rPr>
                      <w:rFonts w:ascii="Cambria Math" w:eastAsia="Times New Roman" w:hAnsi="Cambria Math" w:cs="Times New Roman"/>
                      <w:i/>
                      <w:szCs w:val="24"/>
                    </w:rPr>
                  </m:ctrlPr>
                </m:sSubSupPr>
                <m:e>
                  <m:r>
                    <w:rPr>
                      <w:rFonts w:ascii="Cambria Math" w:eastAsia="Times New Roman" w:hAnsi="Cambria Math" w:cs="Times New Roman"/>
                      <w:szCs w:val="24"/>
                    </w:rPr>
                    <m:t>d</m:t>
                  </m:r>
                </m:e>
                <m:sub>
                  <m:r>
                    <w:rPr>
                      <w:rFonts w:ascii="Cambria Math" w:eastAsia="Times New Roman" w:hAnsi="Cambria Math" w:cs="Times New Roman"/>
                      <w:szCs w:val="24"/>
                    </w:rPr>
                    <m:t>jh</m:t>
                  </m:r>
                </m:sub>
                <m:sup>
                  <m:r>
                    <w:rPr>
                      <w:rFonts w:ascii="Cambria Math" w:eastAsia="Times New Roman" w:hAnsi="Cambria Math" w:cs="Times New Roman"/>
                      <w:szCs w:val="24"/>
                    </w:rPr>
                    <m:t>w</m:t>
                  </m:r>
                </m:sup>
              </m:sSubSup>
            </m:oMath>
            <w:r w:rsidR="003F2160" w:rsidRPr="00E01F79">
              <w:rPr>
                <w:rFonts w:cs="Times New Roman"/>
                <w:szCs w:val="24"/>
                <w:lang w:val="en-GB"/>
              </w:rPr>
              <w:t xml:space="preserve"> (</w:t>
            </w:r>
            <w:r w:rsidR="003F2160" w:rsidRPr="00E01F79">
              <w:rPr>
                <w:rFonts w:cs="Times New Roman"/>
                <w:i/>
                <w:iCs/>
                <w:szCs w:val="24"/>
                <w:lang w:val="en-GB"/>
              </w:rPr>
              <w:t>N</w:t>
            </w:r>
            <w:r w:rsidR="003F2160" w:rsidRPr="00E01F79">
              <w:rPr>
                <w:rFonts w:cs="Times New Roman"/>
                <w:i/>
                <w:iCs/>
                <w:szCs w:val="24"/>
                <w:vertAlign w:val="subscript"/>
                <w:lang w:val="en-GB"/>
              </w:rPr>
              <w:t>i</w:t>
            </w:r>
            <w:r w:rsidR="003F2160" w:rsidRPr="00E01F79">
              <w:rPr>
                <w:rFonts w:cs="Times New Roman"/>
                <w:szCs w:val="24"/>
                <w:lang w:val="en-GB"/>
              </w:rPr>
              <w:t>) =length of the shortest path between j and h, that contains only neighbours of i</w:t>
            </w:r>
          </w:p>
        </w:tc>
        <w:tc>
          <w:tcPr>
            <w:tcW w:w="2762" w:type="dxa"/>
          </w:tcPr>
          <w:p w:rsidR="00B1222C" w:rsidRPr="00E01F79" w:rsidRDefault="00B1222C" w:rsidP="00B26CB7">
            <w:pPr>
              <w:pStyle w:val="ListParagraph"/>
              <w:numPr>
                <w:ilvl w:val="0"/>
                <w:numId w:val="24"/>
              </w:numPr>
              <w:jc w:val="both"/>
              <w:rPr>
                <w:rFonts w:eastAsia="Times New Roman"/>
              </w:rPr>
            </w:pPr>
            <w:r w:rsidRPr="00E01F79">
              <w:rPr>
                <w:rFonts w:eastAsia="Times New Roman"/>
              </w:rPr>
              <w:t>Local efficiency reflects the information flow and connectedness at a local level</w:t>
            </w:r>
            <w:r w:rsidR="00427D47" w:rsidRPr="00E01F79">
              <w:rPr>
                <w:rFonts w:eastAsia="Times New Roman"/>
              </w:rPr>
              <w:t>, it is related to clustering coefficient.</w:t>
            </w:r>
          </w:p>
        </w:tc>
      </w:tr>
      <w:tr w:rsidR="00B26CB7" w:rsidRPr="00E01F79" w:rsidTr="00427D47">
        <w:tc>
          <w:tcPr>
            <w:tcW w:w="830" w:type="dxa"/>
          </w:tcPr>
          <w:p w:rsidR="00B1222C" w:rsidRPr="00E01F79" w:rsidRDefault="00B1222C" w:rsidP="00B26CB7">
            <w:pPr>
              <w:jc w:val="both"/>
              <w:rPr>
                <w:rFonts w:eastAsia="Times New Roman" w:cs="Times New Roman"/>
                <w:szCs w:val="24"/>
              </w:rPr>
            </w:pPr>
            <w:r w:rsidRPr="00E01F79">
              <w:rPr>
                <w:rFonts w:eastAsia="Times New Roman" w:cs="Times New Roman"/>
                <w:szCs w:val="24"/>
              </w:rPr>
              <w:t>5</w:t>
            </w:r>
          </w:p>
        </w:tc>
        <w:tc>
          <w:tcPr>
            <w:tcW w:w="1292" w:type="dxa"/>
          </w:tcPr>
          <w:p w:rsidR="00B1222C" w:rsidRPr="00E01F79" w:rsidRDefault="00B1222C" w:rsidP="00B26CB7">
            <w:pPr>
              <w:jc w:val="both"/>
              <w:rPr>
                <w:rFonts w:eastAsia="Times New Roman" w:cs="Times New Roman"/>
                <w:szCs w:val="24"/>
              </w:rPr>
            </w:pPr>
            <w:r w:rsidRPr="00E01F79">
              <w:rPr>
                <w:rFonts w:eastAsia="Times New Roman" w:cs="Times New Roman"/>
                <w:szCs w:val="24"/>
              </w:rPr>
              <w:t>Modularity</w:t>
            </w:r>
            <w:r w:rsidR="00427D47" w:rsidRPr="00E01F79">
              <w:rPr>
                <w:rFonts w:eastAsia="Times New Roman" w:cs="Times New Roman"/>
                <w:szCs w:val="24"/>
              </w:rPr>
              <w:t xml:space="preserve"> (Mod)</w:t>
            </w:r>
          </w:p>
        </w:tc>
        <w:tc>
          <w:tcPr>
            <w:tcW w:w="5317" w:type="dxa"/>
          </w:tcPr>
          <w:p w:rsidR="00B1222C" w:rsidRPr="00E01F79" w:rsidRDefault="0045506F" w:rsidP="00B26CB7">
            <w:pPr>
              <w:jc w:val="both"/>
              <w:rPr>
                <w:rFonts w:eastAsia="Times New Roman" w:cs="Times New Roman"/>
                <w:szCs w:val="24"/>
              </w:rPr>
            </w:pPr>
            <m:oMathPara>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Mod</m:t>
                    </m:r>
                  </m:e>
                  <m:sub>
                    <m:r>
                      <w:rPr>
                        <w:rFonts w:ascii="Cambria Math" w:eastAsia="Times New Roman" w:hAnsi="Cambria Math" w:cs="Times New Roman"/>
                        <w:szCs w:val="24"/>
                      </w:rPr>
                      <m:t>i</m:t>
                    </m:r>
                  </m:sub>
                </m:sSub>
                <m:r>
                  <w:rPr>
                    <w:rFonts w:ascii="Cambria Math" w:eastAsia="Times New Roman" w:hAnsi="Cambria Math" w:cs="Times New Roman"/>
                    <w:szCs w:val="24"/>
                  </w:rPr>
                  <m:t xml:space="preserve">= </m:t>
                </m:r>
                <m:f>
                  <m:fPr>
                    <m:ctrlPr>
                      <w:rPr>
                        <w:rFonts w:ascii="Cambria Math" w:eastAsia="Times New Roman" w:hAnsi="Cambria Math" w:cs="Times New Roman"/>
                        <w:i/>
                        <w:szCs w:val="24"/>
                      </w:rPr>
                    </m:ctrlPr>
                  </m:fPr>
                  <m:num>
                    <m:r>
                      <w:rPr>
                        <w:rFonts w:ascii="Cambria Math" w:eastAsia="Times New Roman" w:hAnsi="Cambria Math" w:cs="Times New Roman"/>
                        <w:szCs w:val="24"/>
                      </w:rPr>
                      <m:t>1</m:t>
                    </m:r>
                  </m:num>
                  <m:den>
                    <m:sSup>
                      <m:sSupPr>
                        <m:ctrlPr>
                          <w:rPr>
                            <w:rFonts w:ascii="Cambria Math" w:eastAsia="Times New Roman" w:hAnsi="Cambria Math" w:cs="Times New Roman"/>
                            <w:i/>
                            <w:szCs w:val="24"/>
                          </w:rPr>
                        </m:ctrlPr>
                      </m:sSupPr>
                      <m:e>
                        <m:r>
                          <w:rPr>
                            <w:rFonts w:ascii="Cambria Math" w:eastAsia="Times New Roman" w:hAnsi="Cambria Math" w:cs="Times New Roman"/>
                            <w:szCs w:val="24"/>
                          </w:rPr>
                          <m:t xml:space="preserve">l </m:t>
                        </m:r>
                      </m:e>
                      <m:sup>
                        <m:r>
                          <w:rPr>
                            <w:rFonts w:ascii="Cambria Math" w:eastAsia="Times New Roman" w:hAnsi="Cambria Math" w:cs="Times New Roman"/>
                            <w:szCs w:val="24"/>
                          </w:rPr>
                          <m:t>w</m:t>
                        </m:r>
                      </m:sup>
                    </m:sSup>
                  </m:den>
                </m:f>
                <m:nary>
                  <m:naryPr>
                    <m:chr m:val="∑"/>
                    <m:limLoc m:val="undOvr"/>
                    <m:supHide m:val="on"/>
                    <m:ctrlPr>
                      <w:rPr>
                        <w:rFonts w:ascii="Cambria Math" w:eastAsia="Times New Roman" w:hAnsi="Cambria Math" w:cs="Times New Roman"/>
                        <w:i/>
                        <w:szCs w:val="24"/>
                      </w:rPr>
                    </m:ctrlPr>
                  </m:naryPr>
                  <m:sub>
                    <m:r>
                      <w:rPr>
                        <w:rFonts w:ascii="Cambria Math" w:eastAsia="Times New Roman" w:hAnsi="Cambria Math" w:cs="Times New Roman"/>
                        <w:szCs w:val="24"/>
                      </w:rPr>
                      <m:t>i,jϵN</m:t>
                    </m:r>
                  </m:sub>
                  <m:sup/>
                  <m:e>
                    <m:d>
                      <m:dPr>
                        <m:begChr m:val="["/>
                        <m:endChr m:val="]"/>
                        <m:ctrlPr>
                          <w:rPr>
                            <w:rFonts w:ascii="Cambria Math" w:eastAsia="Times New Roman" w:hAnsi="Cambria Math" w:cs="Times New Roman"/>
                            <w:i/>
                            <w:szCs w:val="24"/>
                          </w:rPr>
                        </m:ctrlPr>
                      </m:dP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w</m:t>
                            </m:r>
                          </m:e>
                          <m:sub>
                            <m:r>
                              <w:rPr>
                                <w:rFonts w:ascii="Cambria Math" w:eastAsia="Times New Roman" w:hAnsi="Cambria Math" w:cs="Times New Roman"/>
                                <w:szCs w:val="24"/>
                              </w:rPr>
                              <m:t>ij</m:t>
                            </m:r>
                          </m:sub>
                        </m:sSub>
                        <m:r>
                          <w:rPr>
                            <w:rFonts w:ascii="Cambria Math" w:eastAsia="Times New Roman" w:hAnsi="Cambria Math" w:cs="Times New Roman"/>
                            <w:szCs w:val="24"/>
                          </w:rPr>
                          <m:t>-</m:t>
                        </m:r>
                        <m:f>
                          <m:fPr>
                            <m:ctrlPr>
                              <w:rPr>
                                <w:rFonts w:ascii="Cambria Math" w:eastAsia="Times New Roman" w:hAnsi="Cambria Math" w:cs="Times New Roman"/>
                                <w:i/>
                                <w:szCs w:val="24"/>
                              </w:rPr>
                            </m:ctrlPr>
                          </m:fPr>
                          <m:num>
                            <m:sSubSup>
                              <m:sSubSupPr>
                                <m:ctrlPr>
                                  <w:rPr>
                                    <w:rFonts w:ascii="Cambria Math" w:eastAsia="Times New Roman" w:hAnsi="Cambria Math" w:cs="Times New Roman"/>
                                    <w:i/>
                                    <w:szCs w:val="24"/>
                                  </w:rPr>
                                </m:ctrlPr>
                              </m:sSubSupPr>
                              <m:e>
                                <m:r>
                                  <w:rPr>
                                    <w:rFonts w:ascii="Cambria Math" w:eastAsia="Times New Roman" w:hAnsi="Cambria Math" w:cs="Times New Roman"/>
                                    <w:szCs w:val="24"/>
                                  </w:rPr>
                                  <m:t>k</m:t>
                                </m:r>
                              </m:e>
                              <m:sub>
                                <m:r>
                                  <w:rPr>
                                    <w:rFonts w:ascii="Cambria Math" w:eastAsia="Times New Roman" w:hAnsi="Cambria Math" w:cs="Times New Roman"/>
                                    <w:szCs w:val="24"/>
                                  </w:rPr>
                                  <m:t>i</m:t>
                                </m:r>
                              </m:sub>
                              <m:sup>
                                <m:r>
                                  <w:rPr>
                                    <w:rFonts w:ascii="Cambria Math" w:eastAsia="Times New Roman" w:hAnsi="Cambria Math" w:cs="Times New Roman"/>
                                    <w:szCs w:val="24"/>
                                  </w:rPr>
                                  <m:t>w</m:t>
                                </m:r>
                              </m:sup>
                            </m:sSubSup>
                            <m:sSubSup>
                              <m:sSubSupPr>
                                <m:ctrlPr>
                                  <w:rPr>
                                    <w:rFonts w:ascii="Cambria Math" w:eastAsia="Times New Roman" w:hAnsi="Cambria Math" w:cs="Times New Roman"/>
                                    <w:i/>
                                    <w:szCs w:val="24"/>
                                  </w:rPr>
                                </m:ctrlPr>
                              </m:sSubSupPr>
                              <m:e>
                                <m:r>
                                  <w:rPr>
                                    <w:rFonts w:ascii="Cambria Math" w:eastAsia="Times New Roman" w:hAnsi="Cambria Math" w:cs="Times New Roman"/>
                                    <w:szCs w:val="24"/>
                                  </w:rPr>
                                  <m:t>k</m:t>
                                </m:r>
                              </m:e>
                              <m:sub>
                                <m:r>
                                  <w:rPr>
                                    <w:rFonts w:ascii="Cambria Math" w:eastAsia="Times New Roman" w:hAnsi="Cambria Math" w:cs="Times New Roman"/>
                                    <w:szCs w:val="24"/>
                                  </w:rPr>
                                  <m:t>j</m:t>
                                </m:r>
                              </m:sub>
                              <m:sup>
                                <m:r>
                                  <w:rPr>
                                    <w:rFonts w:ascii="Cambria Math" w:eastAsia="Times New Roman" w:hAnsi="Cambria Math" w:cs="Times New Roman"/>
                                    <w:szCs w:val="24"/>
                                  </w:rPr>
                                  <m:t>w</m:t>
                                </m:r>
                              </m:sup>
                            </m:sSubSup>
                          </m:num>
                          <m:den>
                            <m:sSup>
                              <m:sSupPr>
                                <m:ctrlPr>
                                  <w:rPr>
                                    <w:rFonts w:ascii="Cambria Math" w:eastAsia="Times New Roman" w:hAnsi="Cambria Math" w:cs="Times New Roman"/>
                                    <w:i/>
                                    <w:szCs w:val="24"/>
                                  </w:rPr>
                                </m:ctrlPr>
                              </m:sSupPr>
                              <m:e>
                                <m:r>
                                  <w:rPr>
                                    <w:rFonts w:ascii="Cambria Math" w:eastAsia="Times New Roman" w:hAnsi="Cambria Math" w:cs="Times New Roman"/>
                                    <w:szCs w:val="24"/>
                                  </w:rPr>
                                  <m:t>l</m:t>
                                </m:r>
                              </m:e>
                              <m:sup>
                                <m:r>
                                  <w:rPr>
                                    <w:rFonts w:ascii="Cambria Math" w:eastAsia="Times New Roman" w:hAnsi="Cambria Math" w:cs="Times New Roman"/>
                                    <w:szCs w:val="24"/>
                                  </w:rPr>
                                  <m:t>w</m:t>
                                </m:r>
                              </m:sup>
                            </m:sSup>
                          </m:den>
                        </m:f>
                      </m:e>
                    </m:d>
                    <m:sSub>
                      <m:sSubPr>
                        <m:ctrlPr>
                          <w:rPr>
                            <w:rFonts w:ascii="Cambria Math" w:eastAsia="Times New Roman" w:hAnsi="Cambria Math" w:cs="Times New Roman"/>
                            <w:i/>
                            <w:szCs w:val="24"/>
                          </w:rPr>
                        </m:ctrlPr>
                      </m:sSubPr>
                      <m:e>
                        <m:r>
                          <w:rPr>
                            <w:rFonts w:ascii="Cambria Math" w:eastAsia="Times New Roman" w:hAnsi="Cambria Math" w:cs="Times New Roman"/>
                            <w:szCs w:val="24"/>
                          </w:rPr>
                          <m:t>δ</m:t>
                        </m:r>
                      </m:e>
                      <m:sub>
                        <m:sSub>
                          <m:sSubPr>
                            <m:ctrlPr>
                              <w:rPr>
                                <w:rFonts w:ascii="Cambria Math" w:eastAsia="Times New Roman" w:hAnsi="Cambria Math" w:cs="Times New Roman"/>
                                <w:i/>
                                <w:szCs w:val="24"/>
                              </w:rPr>
                            </m:ctrlPr>
                          </m:sSubPr>
                          <m:e>
                            <m:r>
                              <w:rPr>
                                <w:rFonts w:ascii="Cambria Math" w:eastAsia="Times New Roman" w:hAnsi="Cambria Math" w:cs="Times New Roman"/>
                                <w:szCs w:val="24"/>
                              </w:rPr>
                              <m:t>m</m:t>
                            </m:r>
                          </m:e>
                          <m:sub>
                            <m:r>
                              <w:rPr>
                                <w:rFonts w:ascii="Cambria Math" w:eastAsia="Times New Roman" w:hAnsi="Cambria Math" w:cs="Times New Roman"/>
                                <w:szCs w:val="24"/>
                              </w:rPr>
                              <m:t>i,</m:t>
                            </m:r>
                          </m:sub>
                        </m:sSub>
                        <m:sSub>
                          <m:sSubPr>
                            <m:ctrlPr>
                              <w:rPr>
                                <w:rFonts w:ascii="Cambria Math" w:eastAsia="Times New Roman" w:hAnsi="Cambria Math" w:cs="Times New Roman"/>
                                <w:i/>
                                <w:szCs w:val="24"/>
                              </w:rPr>
                            </m:ctrlPr>
                          </m:sSubPr>
                          <m:e>
                            <m:r>
                              <w:rPr>
                                <w:rFonts w:ascii="Cambria Math" w:eastAsia="Times New Roman" w:hAnsi="Cambria Math" w:cs="Times New Roman"/>
                                <w:szCs w:val="24"/>
                              </w:rPr>
                              <m:t>m</m:t>
                            </m:r>
                          </m:e>
                          <m:sub>
                            <m:r>
                              <w:rPr>
                                <w:rFonts w:ascii="Cambria Math" w:eastAsia="Times New Roman" w:hAnsi="Cambria Math" w:cs="Times New Roman"/>
                                <w:szCs w:val="24"/>
                              </w:rPr>
                              <m:t>j</m:t>
                            </m:r>
                          </m:sub>
                        </m:sSub>
                      </m:sub>
                    </m:sSub>
                  </m:e>
                </m:nary>
              </m:oMath>
            </m:oMathPara>
          </w:p>
          <w:p w:rsidR="003F2160" w:rsidRPr="00E01F79" w:rsidRDefault="00A05861" w:rsidP="00B26CB7">
            <w:pPr>
              <w:autoSpaceDE w:val="0"/>
              <w:autoSpaceDN w:val="0"/>
              <w:adjustRightInd w:val="0"/>
              <w:spacing w:before="0" w:after="0"/>
              <w:jc w:val="both"/>
              <w:rPr>
                <w:rFonts w:cs="Times New Roman"/>
                <w:szCs w:val="24"/>
                <w:lang w:val="en-GB"/>
              </w:rPr>
            </w:pPr>
            <w:r w:rsidRPr="00E01F79">
              <w:rPr>
                <w:rFonts w:cs="Times New Roman"/>
                <w:szCs w:val="24"/>
                <w:lang w:val="en-GB"/>
              </w:rPr>
              <w:t>where</w:t>
            </w:r>
            <w:r w:rsidRPr="00E01F79">
              <w:rPr>
                <w:rFonts w:cs="Times New Roman"/>
                <w:i/>
                <w:iCs/>
                <w:szCs w:val="24"/>
                <w:lang w:val="en-GB"/>
              </w:rPr>
              <w:t xml:space="preserve">, </w:t>
            </w:r>
            <w:r w:rsidR="003F2160" w:rsidRPr="00E01F79">
              <w:rPr>
                <w:rFonts w:cs="Times New Roman"/>
                <w:i/>
                <w:iCs/>
                <w:szCs w:val="24"/>
                <w:lang w:val="en-GB"/>
              </w:rPr>
              <w:t>m</w:t>
            </w:r>
            <w:r w:rsidR="003F2160" w:rsidRPr="00E01F79">
              <w:rPr>
                <w:rFonts w:cs="Times New Roman"/>
                <w:i/>
                <w:iCs/>
                <w:szCs w:val="24"/>
                <w:vertAlign w:val="subscript"/>
                <w:lang w:val="en-GB"/>
              </w:rPr>
              <w:t>i</w:t>
            </w:r>
            <w:r w:rsidR="003F2160" w:rsidRPr="00E01F79">
              <w:rPr>
                <w:rFonts w:cs="Times New Roman"/>
                <w:szCs w:val="24"/>
                <w:lang w:val="en-GB"/>
              </w:rPr>
              <w:t xml:space="preserve">is the module containing node i, and </w:t>
            </w:r>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δ</m:t>
                  </m:r>
                </m:e>
                <m:sub>
                  <m:sSub>
                    <m:sSubPr>
                      <m:ctrlPr>
                        <w:rPr>
                          <w:rFonts w:ascii="Cambria Math" w:eastAsia="Times New Roman" w:hAnsi="Cambria Math" w:cs="Times New Roman"/>
                          <w:i/>
                          <w:szCs w:val="24"/>
                        </w:rPr>
                      </m:ctrlPr>
                    </m:sSubPr>
                    <m:e>
                      <m:r>
                        <w:rPr>
                          <w:rFonts w:ascii="Cambria Math" w:eastAsia="Times New Roman" w:hAnsi="Cambria Math" w:cs="Times New Roman"/>
                          <w:szCs w:val="24"/>
                        </w:rPr>
                        <m:t>m</m:t>
                      </m:r>
                    </m:e>
                    <m:sub>
                      <m:r>
                        <w:rPr>
                          <w:rFonts w:ascii="Cambria Math" w:eastAsia="Times New Roman" w:hAnsi="Cambria Math" w:cs="Times New Roman"/>
                          <w:szCs w:val="24"/>
                        </w:rPr>
                        <m:t>i,</m:t>
                      </m:r>
                    </m:sub>
                  </m:sSub>
                  <m:sSub>
                    <m:sSubPr>
                      <m:ctrlPr>
                        <w:rPr>
                          <w:rFonts w:ascii="Cambria Math" w:eastAsia="Times New Roman" w:hAnsi="Cambria Math" w:cs="Times New Roman"/>
                          <w:i/>
                          <w:szCs w:val="24"/>
                        </w:rPr>
                      </m:ctrlPr>
                    </m:sSubPr>
                    <m:e>
                      <m:r>
                        <w:rPr>
                          <w:rFonts w:ascii="Cambria Math" w:eastAsia="Times New Roman" w:hAnsi="Cambria Math" w:cs="Times New Roman"/>
                          <w:szCs w:val="24"/>
                        </w:rPr>
                        <m:t>m</m:t>
                      </m:r>
                    </m:e>
                    <m:sub>
                      <m:r>
                        <w:rPr>
                          <w:rFonts w:ascii="Cambria Math" w:eastAsia="Times New Roman" w:hAnsi="Cambria Math" w:cs="Times New Roman"/>
                          <w:szCs w:val="24"/>
                        </w:rPr>
                        <m:t>j</m:t>
                      </m:r>
                    </m:sub>
                  </m:sSub>
                </m:sub>
              </m:sSub>
            </m:oMath>
            <w:r w:rsidR="003F2160" w:rsidRPr="00E01F79">
              <w:rPr>
                <w:rFonts w:cs="Times New Roman"/>
                <w:szCs w:val="24"/>
                <w:lang w:val="en-GB"/>
              </w:rPr>
              <w:t xml:space="preserve">= 1 if </w:t>
            </w:r>
            <w:r w:rsidR="003F2160" w:rsidRPr="00E01F79">
              <w:rPr>
                <w:rFonts w:cs="Times New Roman"/>
                <w:i/>
                <w:iCs/>
                <w:szCs w:val="24"/>
                <w:lang w:val="en-GB"/>
              </w:rPr>
              <w:t>m</w:t>
            </w:r>
            <w:r w:rsidR="003F2160" w:rsidRPr="00E01F79">
              <w:rPr>
                <w:rFonts w:cs="Times New Roman"/>
                <w:i/>
                <w:iCs/>
                <w:szCs w:val="24"/>
                <w:vertAlign w:val="subscript"/>
                <w:lang w:val="en-GB"/>
              </w:rPr>
              <w:t>i</w:t>
            </w:r>
            <w:r w:rsidR="003F2160" w:rsidRPr="00E01F79">
              <w:rPr>
                <w:rFonts w:cs="Times New Roman"/>
                <w:szCs w:val="24"/>
                <w:lang w:val="en-GB"/>
              </w:rPr>
              <w:t xml:space="preserve"> = </w:t>
            </w:r>
            <w:r w:rsidR="003F2160" w:rsidRPr="00E01F79">
              <w:rPr>
                <w:rFonts w:cs="Times New Roman"/>
                <w:i/>
                <w:iCs/>
                <w:szCs w:val="24"/>
                <w:lang w:val="en-GB"/>
              </w:rPr>
              <w:t>m</w:t>
            </w:r>
            <w:r w:rsidR="003F2160" w:rsidRPr="00E01F79">
              <w:rPr>
                <w:rFonts w:cs="Times New Roman"/>
                <w:i/>
                <w:iCs/>
                <w:szCs w:val="24"/>
                <w:vertAlign w:val="subscript"/>
                <w:lang w:val="en-GB"/>
              </w:rPr>
              <w:t>j</w:t>
            </w:r>
            <w:r w:rsidR="003F2160" w:rsidRPr="00E01F79">
              <w:rPr>
                <w:rFonts w:cs="Times New Roman"/>
                <w:szCs w:val="24"/>
                <w:lang w:val="en-GB"/>
              </w:rPr>
              <w:t>, and 0 otherwise.</w:t>
            </w:r>
          </w:p>
        </w:tc>
        <w:tc>
          <w:tcPr>
            <w:tcW w:w="2762" w:type="dxa"/>
          </w:tcPr>
          <w:p w:rsidR="00B1222C" w:rsidRPr="00E01F79" w:rsidRDefault="00B1222C" w:rsidP="00B26CB7">
            <w:pPr>
              <w:pStyle w:val="ListParagraph"/>
              <w:numPr>
                <w:ilvl w:val="0"/>
                <w:numId w:val="25"/>
              </w:numPr>
              <w:jc w:val="both"/>
              <w:rPr>
                <w:rFonts w:eastAsia="Times New Roman"/>
              </w:rPr>
            </w:pPr>
            <w:r w:rsidRPr="00E01F79">
              <w:rPr>
                <w:rFonts w:eastAsia="Times New Roman"/>
              </w:rPr>
              <w:t xml:space="preserve">Modularity </w:t>
            </w:r>
            <w:r w:rsidR="00A05861" w:rsidRPr="00E01F79">
              <w:rPr>
                <w:rFonts w:eastAsia="Times New Roman"/>
              </w:rPr>
              <w:t xml:space="preserve">of a node </w:t>
            </w:r>
            <w:r w:rsidR="00B26CB7" w:rsidRPr="00E01F79">
              <w:rPr>
                <w:rFonts w:eastAsia="Times New Roman"/>
              </w:rPr>
              <w:t xml:space="preserve">is </w:t>
            </w:r>
            <w:r w:rsidR="00427D47" w:rsidRPr="00E01F79">
              <w:rPr>
                <w:rFonts w:eastAsia="Times New Roman"/>
              </w:rPr>
              <w:t>its</w:t>
            </w:r>
            <w:r w:rsidRPr="00E01F79">
              <w:rPr>
                <w:rFonts w:eastAsia="Times New Roman"/>
              </w:rPr>
              <w:t xml:space="preserve"> no. of connections within its own community over the connections with nodes of other communities</w:t>
            </w:r>
            <w:r w:rsidR="00A05861" w:rsidRPr="00E01F79">
              <w:rPr>
                <w:rFonts w:eastAsia="Times New Roman"/>
              </w:rPr>
              <w:t>.</w:t>
            </w:r>
          </w:p>
          <w:p w:rsidR="00A05861" w:rsidRPr="00E01F79" w:rsidRDefault="00A05861" w:rsidP="00B26CB7">
            <w:pPr>
              <w:pStyle w:val="ListParagraph"/>
              <w:numPr>
                <w:ilvl w:val="0"/>
                <w:numId w:val="25"/>
              </w:numPr>
              <w:autoSpaceDE w:val="0"/>
              <w:autoSpaceDN w:val="0"/>
              <w:adjustRightInd w:val="0"/>
              <w:spacing w:before="0" w:after="0"/>
              <w:jc w:val="both"/>
              <w:rPr>
                <w:rFonts w:eastAsiaTheme="minorHAnsi"/>
                <w:lang w:val="en-GB"/>
              </w:rPr>
            </w:pPr>
            <w:r w:rsidRPr="00E01F79">
              <w:rPr>
                <w:lang w:val="en-GB"/>
              </w:rPr>
              <w:t>The modularity is a statistic that quantifies the degree to which the network may be subdivided into clearly delineatedcommunities or sub networks.</w:t>
            </w:r>
          </w:p>
        </w:tc>
      </w:tr>
      <w:tr w:rsidR="00B26CB7" w:rsidRPr="00E01F79" w:rsidTr="00427D47">
        <w:tc>
          <w:tcPr>
            <w:tcW w:w="830" w:type="dxa"/>
          </w:tcPr>
          <w:p w:rsidR="00B1222C" w:rsidRPr="00E01F79" w:rsidRDefault="00B1222C" w:rsidP="00B26CB7">
            <w:pPr>
              <w:jc w:val="both"/>
              <w:rPr>
                <w:rFonts w:eastAsia="Times New Roman" w:cs="Times New Roman"/>
                <w:szCs w:val="24"/>
              </w:rPr>
            </w:pPr>
            <w:r w:rsidRPr="00E01F79">
              <w:rPr>
                <w:rFonts w:eastAsia="Times New Roman" w:cs="Times New Roman"/>
                <w:szCs w:val="24"/>
              </w:rPr>
              <w:t>6</w:t>
            </w:r>
          </w:p>
        </w:tc>
        <w:tc>
          <w:tcPr>
            <w:tcW w:w="1292" w:type="dxa"/>
          </w:tcPr>
          <w:p w:rsidR="00B1222C" w:rsidRPr="00E01F79" w:rsidRDefault="00B1222C" w:rsidP="00B26CB7">
            <w:pPr>
              <w:jc w:val="both"/>
              <w:rPr>
                <w:rFonts w:eastAsia="Times New Roman" w:cs="Times New Roman"/>
                <w:szCs w:val="24"/>
              </w:rPr>
            </w:pPr>
            <w:r w:rsidRPr="00E01F79">
              <w:rPr>
                <w:rFonts w:eastAsia="Times New Roman" w:cs="Times New Roman"/>
                <w:szCs w:val="24"/>
              </w:rPr>
              <w:t>Participation coefficient</w:t>
            </w:r>
            <w:r w:rsidR="00427D47" w:rsidRPr="00E01F79">
              <w:rPr>
                <w:rFonts w:eastAsia="Times New Roman" w:cs="Times New Roman"/>
                <w:szCs w:val="24"/>
              </w:rPr>
              <w:t xml:space="preserve"> (PC)</w:t>
            </w:r>
          </w:p>
        </w:tc>
        <w:tc>
          <w:tcPr>
            <w:tcW w:w="5317" w:type="dxa"/>
          </w:tcPr>
          <w:p w:rsidR="00B1222C" w:rsidRPr="00E01F79" w:rsidRDefault="0045506F" w:rsidP="00B26CB7">
            <w:pPr>
              <w:jc w:val="both"/>
              <w:rPr>
                <w:rFonts w:eastAsia="Times New Roman" w:cs="Times New Roman"/>
                <w:szCs w:val="24"/>
              </w:rPr>
            </w:pPr>
            <m:oMathPara>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PC</m:t>
                    </m:r>
                  </m:e>
                  <m:sub>
                    <m:r>
                      <w:rPr>
                        <w:rFonts w:ascii="Cambria Math" w:eastAsia="Times New Roman" w:hAnsi="Cambria Math" w:cs="Times New Roman"/>
                        <w:szCs w:val="24"/>
                      </w:rPr>
                      <m:t>i</m:t>
                    </m:r>
                  </m:sub>
                </m:sSub>
                <m:r>
                  <w:rPr>
                    <w:rFonts w:ascii="Cambria Math" w:eastAsia="Times New Roman" w:hAnsi="Cambria Math" w:cs="Times New Roman"/>
                    <w:szCs w:val="24"/>
                  </w:rPr>
                  <m:t>=1-</m:t>
                </m:r>
                <m:nary>
                  <m:naryPr>
                    <m:chr m:val="∑"/>
                    <m:limLoc m:val="undOvr"/>
                    <m:supHide m:val="on"/>
                    <m:ctrlPr>
                      <w:rPr>
                        <w:rFonts w:ascii="Cambria Math" w:eastAsia="Times New Roman" w:hAnsi="Cambria Math" w:cs="Times New Roman"/>
                        <w:i/>
                        <w:szCs w:val="24"/>
                      </w:rPr>
                    </m:ctrlPr>
                  </m:naryPr>
                  <m:sub>
                    <m:r>
                      <w:rPr>
                        <w:rFonts w:ascii="Cambria Math" w:eastAsia="Times New Roman" w:hAnsi="Cambria Math" w:cs="Times New Roman"/>
                        <w:szCs w:val="24"/>
                      </w:rPr>
                      <m:t>mϵM</m:t>
                    </m:r>
                  </m:sub>
                  <m:sup/>
                  <m:e>
                    <m:sSup>
                      <m:sSupPr>
                        <m:ctrlPr>
                          <w:rPr>
                            <w:rFonts w:ascii="Cambria Math" w:eastAsia="Times New Roman" w:hAnsi="Cambria Math" w:cs="Times New Roman"/>
                            <w:i/>
                            <w:szCs w:val="24"/>
                          </w:rPr>
                        </m:ctrlPr>
                      </m:sSupPr>
                      <m:e>
                        <m:d>
                          <m:dPr>
                            <m:ctrlPr>
                              <w:rPr>
                                <w:rFonts w:ascii="Cambria Math" w:eastAsia="Times New Roman" w:hAnsi="Cambria Math" w:cs="Times New Roman"/>
                                <w:i/>
                                <w:szCs w:val="24"/>
                              </w:rPr>
                            </m:ctrlPr>
                          </m:dPr>
                          <m:e>
                            <m:f>
                              <m:fPr>
                                <m:ctrlPr>
                                  <w:rPr>
                                    <w:rFonts w:ascii="Cambria Math" w:eastAsia="Times New Roman" w:hAnsi="Cambria Math" w:cs="Times New Roman"/>
                                    <w:i/>
                                    <w:szCs w:val="24"/>
                                  </w:rPr>
                                </m:ctrlPr>
                              </m:fPr>
                              <m:num>
                                <m:sSubSup>
                                  <m:sSubSupPr>
                                    <m:ctrlPr>
                                      <w:rPr>
                                        <w:rFonts w:ascii="Cambria Math" w:eastAsia="Times New Roman" w:hAnsi="Cambria Math" w:cs="Times New Roman"/>
                                        <w:i/>
                                        <w:szCs w:val="24"/>
                                      </w:rPr>
                                    </m:ctrlPr>
                                  </m:sSubSupPr>
                                  <m:e>
                                    <m:r>
                                      <w:rPr>
                                        <w:rFonts w:ascii="Cambria Math" w:eastAsia="Times New Roman" w:hAnsi="Cambria Math" w:cs="Times New Roman"/>
                                        <w:szCs w:val="24"/>
                                      </w:rPr>
                                      <m:t>k</m:t>
                                    </m:r>
                                  </m:e>
                                  <m:sub>
                                    <m:r>
                                      <w:rPr>
                                        <w:rFonts w:ascii="Cambria Math" w:eastAsia="Times New Roman" w:hAnsi="Cambria Math" w:cs="Times New Roman"/>
                                        <w:szCs w:val="24"/>
                                      </w:rPr>
                                      <m:t>i</m:t>
                                    </m:r>
                                  </m:sub>
                                  <m:sup>
                                    <m:r>
                                      <w:rPr>
                                        <w:rFonts w:ascii="Cambria Math" w:eastAsia="Times New Roman" w:hAnsi="Cambria Math" w:cs="Times New Roman"/>
                                        <w:szCs w:val="24"/>
                                      </w:rPr>
                                      <m:t>w</m:t>
                                    </m:r>
                                  </m:sup>
                                </m:sSubSup>
                                <m:r>
                                  <w:rPr>
                                    <w:rFonts w:ascii="Cambria Math" w:eastAsia="Times New Roman" w:hAnsi="Cambria Math" w:cs="Times New Roman"/>
                                    <w:szCs w:val="24"/>
                                  </w:rPr>
                                  <m:t>(m)</m:t>
                                </m:r>
                              </m:num>
                              <m:den>
                                <m:sSubSup>
                                  <m:sSubSupPr>
                                    <m:ctrlPr>
                                      <w:rPr>
                                        <w:rFonts w:ascii="Cambria Math" w:eastAsia="Times New Roman" w:hAnsi="Cambria Math" w:cs="Times New Roman"/>
                                        <w:i/>
                                        <w:szCs w:val="24"/>
                                      </w:rPr>
                                    </m:ctrlPr>
                                  </m:sSubSupPr>
                                  <m:e>
                                    <m:r>
                                      <w:rPr>
                                        <w:rFonts w:ascii="Cambria Math" w:eastAsia="Times New Roman" w:hAnsi="Cambria Math" w:cs="Times New Roman"/>
                                        <w:szCs w:val="24"/>
                                      </w:rPr>
                                      <m:t>k</m:t>
                                    </m:r>
                                  </m:e>
                                  <m:sub>
                                    <m:r>
                                      <w:rPr>
                                        <w:rFonts w:ascii="Cambria Math" w:eastAsia="Times New Roman" w:hAnsi="Cambria Math" w:cs="Times New Roman"/>
                                        <w:szCs w:val="24"/>
                                      </w:rPr>
                                      <m:t>i</m:t>
                                    </m:r>
                                  </m:sub>
                                  <m:sup>
                                    <m:r>
                                      <w:rPr>
                                        <w:rFonts w:ascii="Cambria Math" w:eastAsia="Times New Roman" w:hAnsi="Cambria Math" w:cs="Times New Roman"/>
                                        <w:szCs w:val="24"/>
                                      </w:rPr>
                                      <m:t>w</m:t>
                                    </m:r>
                                  </m:sup>
                                </m:sSubSup>
                              </m:den>
                            </m:f>
                          </m:e>
                        </m:d>
                      </m:e>
                      <m:sup>
                        <m:r>
                          <w:rPr>
                            <w:rFonts w:ascii="Cambria Math" w:eastAsia="Times New Roman" w:hAnsi="Cambria Math" w:cs="Times New Roman"/>
                            <w:szCs w:val="24"/>
                          </w:rPr>
                          <m:t>2</m:t>
                        </m:r>
                      </m:sup>
                    </m:sSup>
                  </m:e>
                </m:nary>
              </m:oMath>
            </m:oMathPara>
          </w:p>
          <w:p w:rsidR="00A05861" w:rsidRPr="00E01F79" w:rsidRDefault="00A05861" w:rsidP="00B26CB7">
            <w:pPr>
              <w:autoSpaceDE w:val="0"/>
              <w:autoSpaceDN w:val="0"/>
              <w:adjustRightInd w:val="0"/>
              <w:spacing w:before="0" w:after="0"/>
              <w:jc w:val="both"/>
              <w:rPr>
                <w:rFonts w:cs="Times New Roman"/>
                <w:szCs w:val="24"/>
                <w:lang w:val="en-GB"/>
              </w:rPr>
            </w:pPr>
            <w:r w:rsidRPr="00E01F79">
              <w:rPr>
                <w:rFonts w:cs="Times New Roman"/>
                <w:szCs w:val="24"/>
                <w:lang w:val="en-GB"/>
              </w:rPr>
              <w:t xml:space="preserve">where </w:t>
            </w:r>
            <w:r w:rsidRPr="00E01F79">
              <w:rPr>
                <w:rFonts w:cs="Times New Roman"/>
                <w:i/>
                <w:iCs/>
                <w:szCs w:val="24"/>
                <w:lang w:val="en-GB"/>
              </w:rPr>
              <w:t>M</w:t>
            </w:r>
            <w:r w:rsidRPr="00E01F79">
              <w:rPr>
                <w:rFonts w:cs="Times New Roman"/>
                <w:szCs w:val="24"/>
                <w:lang w:val="en-GB"/>
              </w:rPr>
              <w:t xml:space="preserve"> = set of modules and </w:t>
            </w:r>
            <m:oMath>
              <m:sSubSup>
                <m:sSubSupPr>
                  <m:ctrlPr>
                    <w:rPr>
                      <w:rFonts w:ascii="Cambria Math" w:eastAsia="Times New Roman" w:hAnsi="Cambria Math" w:cs="Times New Roman"/>
                      <w:i/>
                      <w:szCs w:val="24"/>
                    </w:rPr>
                  </m:ctrlPr>
                </m:sSubSupPr>
                <m:e>
                  <m:r>
                    <w:rPr>
                      <w:rFonts w:ascii="Cambria Math" w:eastAsia="Times New Roman" w:hAnsi="Cambria Math" w:cs="Times New Roman"/>
                      <w:szCs w:val="24"/>
                    </w:rPr>
                    <m:t>k</m:t>
                  </m:r>
                </m:e>
                <m:sub>
                  <m:r>
                    <w:rPr>
                      <w:rFonts w:ascii="Cambria Math" w:eastAsia="Times New Roman" w:hAnsi="Cambria Math" w:cs="Times New Roman"/>
                      <w:szCs w:val="24"/>
                    </w:rPr>
                    <m:t>i</m:t>
                  </m:r>
                </m:sub>
                <m:sup>
                  <m:r>
                    <w:rPr>
                      <w:rFonts w:ascii="Cambria Math" w:eastAsia="Times New Roman" w:hAnsi="Cambria Math" w:cs="Times New Roman"/>
                      <w:szCs w:val="24"/>
                    </w:rPr>
                    <m:t>w</m:t>
                  </m:r>
                </m:sup>
              </m:sSubSup>
              <m:r>
                <w:rPr>
                  <w:rFonts w:ascii="Cambria Math" w:eastAsia="Times New Roman" w:hAnsi="Cambria Math" w:cs="Times New Roman"/>
                  <w:szCs w:val="24"/>
                </w:rPr>
                <m:t>(m)</m:t>
              </m:r>
            </m:oMath>
            <w:r w:rsidRPr="00E01F79">
              <w:rPr>
                <w:rFonts w:cs="Times New Roman"/>
                <w:szCs w:val="24"/>
                <w:lang w:val="en-GB"/>
              </w:rPr>
              <w:t xml:space="preserve"> is the number of links between </w:t>
            </w:r>
            <w:r w:rsidRPr="00E01F79">
              <w:rPr>
                <w:rFonts w:cs="Times New Roman"/>
                <w:i/>
                <w:iCs/>
                <w:szCs w:val="24"/>
                <w:lang w:val="en-GB"/>
              </w:rPr>
              <w:t>i</w:t>
            </w:r>
            <w:r w:rsidRPr="00E01F79">
              <w:rPr>
                <w:rFonts w:cs="Times New Roman"/>
                <w:szCs w:val="24"/>
                <w:lang w:val="en-GB"/>
              </w:rPr>
              <w:t xml:space="preserve"> and all nodes in module </w:t>
            </w:r>
            <w:r w:rsidRPr="00E01F79">
              <w:rPr>
                <w:rFonts w:cs="Times New Roman"/>
                <w:i/>
                <w:iCs/>
                <w:szCs w:val="24"/>
                <w:lang w:val="en-GB"/>
              </w:rPr>
              <w:t>m</w:t>
            </w:r>
          </w:p>
        </w:tc>
        <w:tc>
          <w:tcPr>
            <w:tcW w:w="2762" w:type="dxa"/>
          </w:tcPr>
          <w:p w:rsidR="00A05861" w:rsidRPr="00E01F79" w:rsidRDefault="00A05861" w:rsidP="00B26CB7">
            <w:pPr>
              <w:pStyle w:val="ListParagraph"/>
              <w:numPr>
                <w:ilvl w:val="0"/>
                <w:numId w:val="26"/>
              </w:numPr>
              <w:autoSpaceDE w:val="0"/>
              <w:autoSpaceDN w:val="0"/>
              <w:adjustRightInd w:val="0"/>
              <w:spacing w:before="0" w:after="0"/>
              <w:jc w:val="both"/>
              <w:rPr>
                <w:lang w:val="en-GB"/>
              </w:rPr>
            </w:pPr>
            <w:r w:rsidRPr="00E01F79">
              <w:rPr>
                <w:lang w:val="en-GB"/>
              </w:rPr>
              <w:t>Participation coefficient is a measure of diversity of intermodular connections of individual nodes.</w:t>
            </w:r>
          </w:p>
          <w:p w:rsidR="00B1222C" w:rsidRPr="00E01F79" w:rsidRDefault="00A05861" w:rsidP="00B26CB7">
            <w:pPr>
              <w:pStyle w:val="ListParagraph"/>
              <w:numPr>
                <w:ilvl w:val="0"/>
                <w:numId w:val="26"/>
              </w:numPr>
              <w:jc w:val="both"/>
              <w:rPr>
                <w:rFonts w:eastAsia="Times New Roman"/>
              </w:rPr>
            </w:pPr>
            <w:r w:rsidRPr="00E01F79">
              <w:rPr>
                <w:rFonts w:eastAsia="Times New Roman"/>
              </w:rPr>
              <w:t>Nodes with high participation coefficient indicate higher between module connections whereas nodes with low participation coefficient indicate higher within module connections, known as provincial hubs</w:t>
            </w:r>
          </w:p>
        </w:tc>
      </w:tr>
      <w:tr w:rsidR="00B26CB7" w:rsidRPr="00E01F79" w:rsidTr="00427D47">
        <w:tc>
          <w:tcPr>
            <w:tcW w:w="830" w:type="dxa"/>
          </w:tcPr>
          <w:p w:rsidR="00B1222C" w:rsidRPr="00E01F79" w:rsidRDefault="00B1222C" w:rsidP="00B26CB7">
            <w:pPr>
              <w:jc w:val="both"/>
              <w:rPr>
                <w:rFonts w:eastAsia="Times New Roman" w:cs="Times New Roman"/>
                <w:szCs w:val="24"/>
              </w:rPr>
            </w:pPr>
            <w:r w:rsidRPr="00E01F79">
              <w:rPr>
                <w:rFonts w:eastAsia="Times New Roman" w:cs="Times New Roman"/>
                <w:szCs w:val="24"/>
              </w:rPr>
              <w:t>7</w:t>
            </w:r>
          </w:p>
        </w:tc>
        <w:tc>
          <w:tcPr>
            <w:tcW w:w="1292" w:type="dxa"/>
          </w:tcPr>
          <w:p w:rsidR="00B1222C" w:rsidRPr="00E01F79" w:rsidRDefault="00B1222C" w:rsidP="00B26CB7">
            <w:pPr>
              <w:jc w:val="both"/>
              <w:rPr>
                <w:rFonts w:eastAsia="Times New Roman" w:cs="Times New Roman"/>
                <w:szCs w:val="24"/>
              </w:rPr>
            </w:pPr>
            <w:r w:rsidRPr="00E01F79">
              <w:rPr>
                <w:rFonts w:eastAsia="Times New Roman" w:cs="Times New Roman"/>
                <w:szCs w:val="24"/>
              </w:rPr>
              <w:t>Strength</w:t>
            </w:r>
            <w:r w:rsidR="00427D47" w:rsidRPr="00E01F79">
              <w:rPr>
                <w:rFonts w:eastAsia="Times New Roman" w:cs="Times New Roman"/>
                <w:szCs w:val="24"/>
              </w:rPr>
              <w:t xml:space="preserve"> (S)</w:t>
            </w:r>
          </w:p>
        </w:tc>
        <w:tc>
          <w:tcPr>
            <w:tcW w:w="5317" w:type="dxa"/>
          </w:tcPr>
          <w:p w:rsidR="00B1222C" w:rsidRPr="00E01F79" w:rsidRDefault="00B1222C" w:rsidP="00B26CB7">
            <w:pPr>
              <w:jc w:val="center"/>
              <w:rPr>
                <w:rFonts w:eastAsia="Times New Roman" w:cs="Times New Roman"/>
                <w:szCs w:val="24"/>
              </w:rPr>
            </w:pPr>
            <w:r w:rsidRPr="00E01F79">
              <w:rPr>
                <w:rFonts w:eastAsia="Times New Roman" w:cs="Times New Roman"/>
                <w:szCs w:val="24"/>
              </w:rPr>
              <w:t>S</w:t>
            </w:r>
            <w:r w:rsidRPr="00E01F79">
              <w:rPr>
                <w:rFonts w:eastAsia="Times New Roman" w:cs="Times New Roman"/>
                <w:szCs w:val="24"/>
                <w:vertAlign w:val="subscript"/>
              </w:rPr>
              <w:t>i</w:t>
            </w:r>
            <w:r w:rsidRPr="00E01F79">
              <w:rPr>
                <w:rFonts w:eastAsia="Times New Roman" w:cs="Times New Roman"/>
                <w:szCs w:val="24"/>
              </w:rPr>
              <w:t xml:space="preserve">= </w:t>
            </w:r>
            <m:oMath>
              <m:nary>
                <m:naryPr>
                  <m:chr m:val="∑"/>
                  <m:limLoc m:val="undOvr"/>
                  <m:supHide m:val="on"/>
                  <m:ctrlPr>
                    <w:rPr>
                      <w:rFonts w:ascii="Cambria Math" w:eastAsia="Times New Roman" w:hAnsi="Cambria Math" w:cs="Times New Roman"/>
                      <w:i/>
                      <w:szCs w:val="24"/>
                    </w:rPr>
                  </m:ctrlPr>
                </m:naryPr>
                <m:sub>
                  <m:r>
                    <w:rPr>
                      <w:rFonts w:ascii="Cambria Math" w:eastAsia="Times New Roman" w:hAnsi="Cambria Math" w:cs="Times New Roman"/>
                      <w:szCs w:val="24"/>
                    </w:rPr>
                    <m:t>j∈N</m:t>
                  </m:r>
                </m:sub>
                <m:sup/>
                <m:e>
                  <m:sSub>
                    <m:sSubPr>
                      <m:ctrlPr>
                        <w:rPr>
                          <w:rFonts w:ascii="Cambria Math" w:eastAsia="Times New Roman" w:hAnsi="Cambria Math" w:cs="Times New Roman"/>
                          <w:i/>
                          <w:szCs w:val="24"/>
                        </w:rPr>
                      </m:ctrlPr>
                    </m:sSubPr>
                    <m:e>
                      <m:r>
                        <w:rPr>
                          <w:rFonts w:ascii="Cambria Math" w:eastAsia="Times New Roman" w:hAnsi="Cambria Math" w:cs="Times New Roman"/>
                          <w:szCs w:val="24"/>
                        </w:rPr>
                        <m:t>w</m:t>
                      </m:r>
                    </m:e>
                    <m:sub>
                      <m:r>
                        <w:rPr>
                          <w:rFonts w:ascii="Cambria Math" w:eastAsia="Times New Roman" w:hAnsi="Cambria Math" w:cs="Times New Roman"/>
                          <w:szCs w:val="24"/>
                        </w:rPr>
                        <m:t>ij</m:t>
                      </m:r>
                    </m:sub>
                  </m:sSub>
                </m:e>
              </m:nary>
            </m:oMath>
          </w:p>
        </w:tc>
        <w:tc>
          <w:tcPr>
            <w:tcW w:w="2762" w:type="dxa"/>
          </w:tcPr>
          <w:p w:rsidR="00B1222C" w:rsidRPr="00E01F79" w:rsidRDefault="00B26CB7" w:rsidP="00B26CB7">
            <w:pPr>
              <w:pStyle w:val="ListParagraph"/>
              <w:numPr>
                <w:ilvl w:val="0"/>
                <w:numId w:val="27"/>
              </w:numPr>
              <w:autoSpaceDE w:val="0"/>
              <w:autoSpaceDN w:val="0"/>
              <w:adjustRightInd w:val="0"/>
              <w:spacing w:before="0" w:after="0"/>
              <w:jc w:val="both"/>
              <w:rPr>
                <w:rFonts w:eastAsiaTheme="minorHAnsi"/>
                <w:lang w:val="en-GB"/>
              </w:rPr>
            </w:pPr>
            <w:r w:rsidRPr="00E01F79">
              <w:rPr>
                <w:lang w:val="en-GB"/>
              </w:rPr>
              <w:t>Node strength is the sum of weights of links connected to the node.</w:t>
            </w:r>
          </w:p>
        </w:tc>
      </w:tr>
    </w:tbl>
    <w:p w:rsidR="007E2E0D" w:rsidRPr="00E01F79" w:rsidRDefault="007E2E0D" w:rsidP="00B26CB7">
      <w:pPr>
        <w:pStyle w:val="ListParagraph"/>
        <w:numPr>
          <w:ilvl w:val="0"/>
          <w:numId w:val="0"/>
        </w:numPr>
        <w:ind w:left="360"/>
        <w:jc w:val="both"/>
        <w:rPr>
          <w:rFonts w:eastAsia="Times New Roman"/>
        </w:rPr>
      </w:pPr>
    </w:p>
    <w:p w:rsidR="00E013D7" w:rsidRPr="00E01F79" w:rsidRDefault="00E013D7" w:rsidP="00810CBE">
      <w:pPr>
        <w:pStyle w:val="ListParagraph"/>
        <w:numPr>
          <w:ilvl w:val="1"/>
          <w:numId w:val="20"/>
        </w:numPr>
        <w:spacing w:line="360" w:lineRule="auto"/>
        <w:jc w:val="both"/>
        <w:rPr>
          <w:rFonts w:eastAsia="Times New Roman"/>
        </w:rPr>
      </w:pPr>
      <w:r w:rsidRPr="00E01F79">
        <w:rPr>
          <w:rFonts w:eastAsia="Times New Roman"/>
        </w:rPr>
        <w:t>Experimental details:</w:t>
      </w:r>
    </w:p>
    <w:p w:rsidR="005764A6" w:rsidRPr="00E01F79" w:rsidRDefault="00E013D7" w:rsidP="00810CBE">
      <w:pPr>
        <w:spacing w:line="360" w:lineRule="auto"/>
        <w:jc w:val="both"/>
        <w:rPr>
          <w:rFonts w:eastAsia="Times New Roman" w:cs="Times New Roman"/>
          <w:szCs w:val="24"/>
        </w:rPr>
      </w:pPr>
      <w:r w:rsidRPr="00E01F79">
        <w:rPr>
          <w:rFonts w:eastAsia="Times New Roman" w:cs="Times New Roman"/>
          <w:szCs w:val="24"/>
        </w:rPr>
        <w:t xml:space="preserve">All GAT models were trained with a learning rate of 0.001 using an Adam optimizer and cross entropy loss function. Hyper parameters for the models were no. of layers (l)=2, no. of heads (h)=6, heads in output layer (lo)=1, hidden dimensions (hd)=8, dropouts (do)=0.2 and k no. of top features with k=20. </w:t>
      </w:r>
      <w:bookmarkStart w:id="0" w:name="_Hlk83053152"/>
      <w:r w:rsidRPr="00E01F79">
        <w:rPr>
          <w:rFonts w:eastAsia="Times New Roman" w:cs="Times New Roman"/>
          <w:szCs w:val="24"/>
        </w:rPr>
        <w:t>These hyper parameters were finalized after testing with a combination of parameters (l=1,2,3; h=4,6,8, lo=1,4,6; hd=8,32,64).</w:t>
      </w:r>
      <w:bookmarkEnd w:id="0"/>
    </w:p>
    <w:p w:rsidR="007E2E0D" w:rsidRPr="00E01F79" w:rsidRDefault="007E2E0D" w:rsidP="007A173B">
      <w:pPr>
        <w:spacing w:line="360" w:lineRule="auto"/>
        <w:jc w:val="both"/>
        <w:rPr>
          <w:rFonts w:cs="Times New Roman"/>
          <w:szCs w:val="24"/>
        </w:rPr>
      </w:pPr>
      <w:r w:rsidRPr="00E01F79">
        <w:rPr>
          <w:rFonts w:eastAsia="Times New Roman" w:cs="Times New Roman"/>
          <w:szCs w:val="24"/>
        </w:rPr>
        <w:t xml:space="preserve">The GCN model architecture was similar to the GAT model, comprising 2 layers followed by a topk readout function with top 20 nodes and three fully connected layers for classification. The hyperparameters </w:t>
      </w:r>
      <w:r w:rsidR="007D11EF" w:rsidRPr="00E01F79">
        <w:rPr>
          <w:rFonts w:eastAsia="Times New Roman" w:cs="Times New Roman"/>
          <w:szCs w:val="24"/>
        </w:rPr>
        <w:t xml:space="preserve">for GCN </w:t>
      </w:r>
      <w:r w:rsidRPr="00E01F79">
        <w:rPr>
          <w:rFonts w:eastAsia="Times New Roman" w:cs="Times New Roman"/>
          <w:szCs w:val="24"/>
        </w:rPr>
        <w:t>were</w:t>
      </w:r>
      <w:r w:rsidR="007D11EF" w:rsidRPr="00E01F79">
        <w:rPr>
          <w:rFonts w:eastAsia="Times New Roman" w:cs="Times New Roman"/>
          <w:szCs w:val="24"/>
        </w:rPr>
        <w:t>-</w:t>
      </w:r>
      <w:r w:rsidRPr="00E01F79">
        <w:rPr>
          <w:rFonts w:eastAsia="Times New Roman" w:cs="Times New Roman"/>
          <w:szCs w:val="24"/>
        </w:rPr>
        <w:t xml:space="preserve"> hidden dimensions=128, learning rate=0.001 using an Adam optimizer and cross entropy loss function. For the multimodal node2vec model, embeddings from SC and FC were obtained individually using the node2vec models, with parameters-p=1,q=0.5,walk length=20,</w:t>
      </w:r>
      <w:r w:rsidR="00427D47" w:rsidRPr="00E01F79">
        <w:rPr>
          <w:rFonts w:eastAsia="Times New Roman" w:cs="Times New Roman"/>
          <w:szCs w:val="24"/>
        </w:rPr>
        <w:t>no. of</w:t>
      </w:r>
      <w:r w:rsidRPr="00E01F79">
        <w:rPr>
          <w:rFonts w:eastAsia="Times New Roman" w:cs="Times New Roman"/>
          <w:szCs w:val="24"/>
        </w:rPr>
        <w:t xml:space="preserve"> walks=</w:t>
      </w:r>
      <w:r w:rsidR="00427D47" w:rsidRPr="00E01F79">
        <w:rPr>
          <w:rFonts w:eastAsia="Times New Roman" w:cs="Times New Roman"/>
          <w:szCs w:val="24"/>
        </w:rPr>
        <w:t>200, hidden</w:t>
      </w:r>
      <w:r w:rsidRPr="00E01F79">
        <w:rPr>
          <w:rFonts w:eastAsia="Times New Roman" w:cs="Times New Roman"/>
          <w:szCs w:val="24"/>
        </w:rPr>
        <w:t xml:space="preserve"> dimensions=32. Both SC and FC node embeddings were concatenated and given to a 3-layer ANN classifier, with a learning rate of 0.001, dropout=0.3. </w:t>
      </w:r>
      <w:r w:rsidR="00C32D71" w:rsidRPr="00E01F79">
        <w:rPr>
          <w:rFonts w:eastAsia="Times New Roman" w:cs="Times New Roman"/>
          <w:szCs w:val="24"/>
        </w:rPr>
        <w:t>Random Forest</w:t>
      </w:r>
      <w:r w:rsidR="00EA7C63" w:rsidRPr="00E01F79">
        <w:rPr>
          <w:rFonts w:eastAsia="Times New Roman" w:cs="Times New Roman"/>
          <w:szCs w:val="24"/>
        </w:rPr>
        <w:t xml:space="preserve"> (RF)</w:t>
      </w:r>
      <w:r w:rsidR="00C32D71" w:rsidRPr="00E01F79">
        <w:rPr>
          <w:rFonts w:eastAsia="Times New Roman" w:cs="Times New Roman"/>
          <w:szCs w:val="24"/>
        </w:rPr>
        <w:t xml:space="preserve"> model was implemented using 50 </w:t>
      </w:r>
      <w:r w:rsidR="00EA7C63" w:rsidRPr="00E01F79">
        <w:rPr>
          <w:rFonts w:eastAsia="Times New Roman" w:cs="Times New Roman"/>
          <w:szCs w:val="24"/>
        </w:rPr>
        <w:t xml:space="preserve">decision </w:t>
      </w:r>
      <w:r w:rsidR="00C32D71" w:rsidRPr="00E01F79">
        <w:rPr>
          <w:rFonts w:eastAsia="Times New Roman" w:cs="Times New Roman"/>
          <w:szCs w:val="24"/>
        </w:rPr>
        <w:t>trees</w:t>
      </w:r>
      <w:r w:rsidR="007A173B" w:rsidRPr="00E01F79">
        <w:rPr>
          <w:rFonts w:eastAsia="Times New Roman" w:cs="Times New Roman"/>
          <w:szCs w:val="24"/>
        </w:rPr>
        <w:t>Gini</w:t>
      </w:r>
      <w:r w:rsidR="00EA7C63" w:rsidRPr="00E01F79">
        <w:rPr>
          <w:rFonts w:eastAsia="Times New Roman" w:cs="Times New Roman"/>
          <w:szCs w:val="24"/>
        </w:rPr>
        <w:t xml:space="preserve"> impurity criteria, whereas the multilayer perceptron (MLP) was implemented as </w:t>
      </w:r>
      <w:r w:rsidR="00BE11DE" w:rsidRPr="00E01F79">
        <w:rPr>
          <w:rFonts w:eastAsia="Times New Roman" w:cs="Times New Roman"/>
          <w:szCs w:val="24"/>
        </w:rPr>
        <w:t>2-layer</w:t>
      </w:r>
      <w:r w:rsidR="00EA7C63" w:rsidRPr="00E01F79">
        <w:rPr>
          <w:rFonts w:eastAsia="Times New Roman" w:cs="Times New Roman"/>
          <w:szCs w:val="24"/>
        </w:rPr>
        <w:t xml:space="preserve"> neural </w:t>
      </w:r>
      <w:r w:rsidR="005764A6" w:rsidRPr="00E01F79">
        <w:rPr>
          <w:rFonts w:eastAsia="Times New Roman" w:cs="Times New Roman"/>
          <w:szCs w:val="24"/>
        </w:rPr>
        <w:t>network and</w:t>
      </w:r>
      <w:r w:rsidR="00EA7C63" w:rsidRPr="00E01F79">
        <w:rPr>
          <w:rFonts w:eastAsia="Times New Roman" w:cs="Times New Roman"/>
          <w:szCs w:val="24"/>
        </w:rPr>
        <w:t xml:space="preserve"> was trained using hidden dimensions</w:t>
      </w:r>
      <w:r w:rsidR="00BE11DE" w:rsidRPr="00E01F79">
        <w:rPr>
          <w:rFonts w:eastAsia="Times New Roman" w:cs="Times New Roman"/>
          <w:szCs w:val="24"/>
        </w:rPr>
        <w:t>= [</w:t>
      </w:r>
      <w:r w:rsidR="00EA7C63" w:rsidRPr="00E01F79">
        <w:rPr>
          <w:rFonts w:eastAsia="Times New Roman" w:cs="Times New Roman"/>
          <w:szCs w:val="24"/>
        </w:rPr>
        <w:t xml:space="preserve">16, </w:t>
      </w:r>
      <w:r w:rsidR="007A173B" w:rsidRPr="00E01F79">
        <w:rPr>
          <w:rFonts w:eastAsia="Times New Roman" w:cs="Times New Roman"/>
          <w:szCs w:val="24"/>
        </w:rPr>
        <w:t xml:space="preserve">8], </w:t>
      </w:r>
      <w:r w:rsidR="00EA7C63" w:rsidRPr="00E01F79">
        <w:rPr>
          <w:rFonts w:eastAsia="Times New Roman" w:cs="Times New Roman"/>
          <w:szCs w:val="24"/>
        </w:rPr>
        <w:t xml:space="preserve">lr=0.001, </w:t>
      </w:r>
      <w:r w:rsidR="007A173B" w:rsidRPr="00E01F79">
        <w:rPr>
          <w:rFonts w:eastAsia="Times New Roman" w:cs="Times New Roman"/>
          <w:szCs w:val="24"/>
        </w:rPr>
        <w:t>Adam</w:t>
      </w:r>
      <w:r w:rsidR="00EA7C63" w:rsidRPr="00E01F79">
        <w:rPr>
          <w:rFonts w:eastAsia="Times New Roman" w:cs="Times New Roman"/>
          <w:szCs w:val="24"/>
        </w:rPr>
        <w:t xml:space="preserve"> optimizer for 1000 epochs. </w:t>
      </w:r>
      <w:r w:rsidRPr="00E01F79">
        <w:rPr>
          <w:rFonts w:eastAsia="Times New Roman" w:cs="Times New Roman"/>
          <w:szCs w:val="24"/>
        </w:rPr>
        <w:t xml:space="preserve">Performance of all models were evaluated using </w:t>
      </w:r>
      <w:r w:rsidR="002129D2" w:rsidRPr="00E01F79">
        <w:rPr>
          <w:rFonts w:eastAsia="Times New Roman" w:cs="Times New Roman"/>
          <w:szCs w:val="24"/>
        </w:rPr>
        <w:t>train, test</w:t>
      </w:r>
      <w:r w:rsidRPr="00E01F79">
        <w:rPr>
          <w:rFonts w:eastAsia="Times New Roman" w:cs="Times New Roman"/>
          <w:szCs w:val="24"/>
        </w:rPr>
        <w:t xml:space="preserve"> and averaged 10-fold cross validation accuracy and F1 score. </w:t>
      </w:r>
      <w:r w:rsidR="007B275E" w:rsidRPr="00E01F79">
        <w:rPr>
          <w:rFonts w:eastAsia="Times New Roman" w:cs="Times New Roman"/>
          <w:szCs w:val="24"/>
          <w:lang w:eastAsia="en-GB"/>
        </w:rPr>
        <w:t>The computational complexity of our model is similar to the original GAT model.</w:t>
      </w:r>
      <w:r w:rsidR="007B275E" w:rsidRPr="00E01F79">
        <w:rPr>
          <w:rFonts w:cs="Times New Roman"/>
          <w:szCs w:val="24"/>
        </w:rPr>
        <w:t xml:space="preserve"> Our multimodal GAT-SCfs model with </w:t>
      </w:r>
      <w:r w:rsidR="00BE11DE" w:rsidRPr="00E01F79">
        <w:rPr>
          <w:rFonts w:cs="Times New Roman"/>
          <w:szCs w:val="24"/>
        </w:rPr>
        <w:t>10-fold</w:t>
      </w:r>
      <w:r w:rsidR="007B275E" w:rsidRPr="00E01F79">
        <w:rPr>
          <w:rFonts w:cs="Times New Roman"/>
          <w:szCs w:val="24"/>
        </w:rPr>
        <w:t xml:space="preserve"> CV took 38 mins to run on a NVIDIA Tesla V100 GPU of 32 GB, with CUDA version 10.0.</w:t>
      </w:r>
    </w:p>
    <w:p w:rsidR="0059172F" w:rsidRPr="00E01F79" w:rsidRDefault="0059172F" w:rsidP="007A173B">
      <w:pPr>
        <w:spacing w:line="360" w:lineRule="auto"/>
        <w:jc w:val="both"/>
        <w:rPr>
          <w:rFonts w:cs="Times New Roman"/>
          <w:szCs w:val="24"/>
        </w:rPr>
      </w:pPr>
    </w:p>
    <w:p w:rsidR="0059172F" w:rsidRPr="00E01F79" w:rsidRDefault="0059172F" w:rsidP="007A173B">
      <w:pPr>
        <w:spacing w:line="360" w:lineRule="auto"/>
        <w:jc w:val="both"/>
        <w:rPr>
          <w:rFonts w:eastAsia="Times New Roman" w:cs="Times New Roman"/>
          <w:szCs w:val="24"/>
        </w:rPr>
      </w:pPr>
      <w:r w:rsidRPr="00E01F79">
        <w:t xml:space="preserve">We statistically assessed chance performance of the model by performing permutation testing on the </w:t>
      </w:r>
      <w:r w:rsidR="002933F1" w:rsidRPr="00E01F79">
        <w:t xml:space="preserve">average CV accuracy and </w:t>
      </w:r>
      <w:r w:rsidRPr="00E01F79">
        <w:t xml:space="preserve">test accuracy of the proposed model. The non-parametric permutation testing is a classical statistical method that measures the likelihood of obtaining the reported accuracy of the model by chance [https://link.springer.com/chapter/10.1007/978-3-540-45087-0_28]. Here, the null hypothesis assumes that the relationship between data and labels cannot be learned by the trained classifier reliably, whereas the alternative hypothesis is that the trained model learned and mapped characteristics of data, with a certain probability (p-value) of being at risk of a chance performance. We performed permutation testing by randomly changing labels, over 1000 permutation iterations, </w:t>
      </w:r>
      <w:r w:rsidRPr="00E01F79">
        <w:lastRenderedPageBreak/>
        <w:t>which yielded a histogram of accuracy values representing performance from the randomly trained classification models. The statistical p-value of the model was estimated as the proportion of times the permuted test statistics, i.e. the accuracy was found to be greater than</w:t>
      </w:r>
      <w:r w:rsidR="002933F1" w:rsidRPr="00E01F79">
        <w:t xml:space="preserve"> or same as</w:t>
      </w:r>
      <w:r w:rsidRPr="00E01F79">
        <w:t xml:space="preserve"> the original observed accuracy, across the total no. of permutations. We obtained</w:t>
      </w:r>
      <w:r w:rsidR="00424C8F" w:rsidRPr="00E01F79">
        <w:t xml:space="preserve"> significance on average CV accuracy (avg CV acc=86, p&lt;0.001) and test accuracy </w:t>
      </w:r>
      <w:r w:rsidRPr="00E01F79">
        <w:t>a</w:t>
      </w:r>
      <w:r w:rsidR="00424C8F" w:rsidRPr="00E01F79">
        <w:t>s(test acc=73,p&lt;0.02)</w:t>
      </w:r>
      <w:r w:rsidRPr="00E01F79">
        <w:t xml:space="preserve"> of the proposed GAT-SCfs model, indicating that the model did not randomly classify the data and was able to identify the relationship between data and labels.</w:t>
      </w:r>
    </w:p>
    <w:p w:rsidR="00144973" w:rsidRPr="00E01F79" w:rsidRDefault="00144973" w:rsidP="00144973">
      <w:pPr>
        <w:pStyle w:val="ListParagraph"/>
        <w:numPr>
          <w:ilvl w:val="6"/>
          <w:numId w:val="19"/>
        </w:numPr>
        <w:spacing w:line="360" w:lineRule="auto"/>
        <w:jc w:val="both"/>
      </w:pPr>
      <w:r w:rsidRPr="00E01F79">
        <w:t xml:space="preserve">Results: </w:t>
      </w:r>
    </w:p>
    <w:p w:rsidR="00144973" w:rsidRPr="00E01F79" w:rsidRDefault="00144973" w:rsidP="008C49D5">
      <w:pPr>
        <w:pStyle w:val="ListParagraph"/>
        <w:numPr>
          <w:ilvl w:val="0"/>
          <w:numId w:val="0"/>
        </w:numPr>
        <w:spacing w:line="360" w:lineRule="auto"/>
        <w:jc w:val="both"/>
      </w:pPr>
      <w:r w:rsidRPr="00E01F79">
        <w:t>Performance of GAT-SCf</w:t>
      </w:r>
      <w:r w:rsidR="002E07CF" w:rsidRPr="00E01F79">
        <w:t>s</w:t>
      </w:r>
      <w:r w:rsidRPr="00E01F79">
        <w:t xml:space="preserve"> model over different hyper parameters is shown in Table-S2. The comparative performance of all unimodal models is shown in Table-S3</w:t>
      </w:r>
    </w:p>
    <w:p w:rsidR="00144973" w:rsidRPr="00E01F79" w:rsidRDefault="00144973" w:rsidP="008C49D5">
      <w:pPr>
        <w:pStyle w:val="Heading1"/>
        <w:numPr>
          <w:ilvl w:val="0"/>
          <w:numId w:val="0"/>
        </w:numPr>
        <w:rPr>
          <w:b w:val="0"/>
          <w:bCs/>
        </w:rPr>
      </w:pPr>
      <w:r w:rsidRPr="00E01F79">
        <w:rPr>
          <w:b w:val="0"/>
          <w:bCs/>
        </w:rPr>
        <w:t>Table-S2: Average CV accuracy of GAT-SCfs model evaluated over a set of hyper parameters.</w:t>
      </w:r>
    </w:p>
    <w:p w:rsidR="00144973" w:rsidRPr="00E01F79" w:rsidRDefault="00144973" w:rsidP="00144973">
      <w:pPr>
        <w:spacing w:line="360" w:lineRule="auto"/>
        <w:jc w:val="both"/>
      </w:pPr>
    </w:p>
    <w:tbl>
      <w:tblPr>
        <w:tblW w:w="5250" w:type="dxa"/>
        <w:tblLook w:val="04A0"/>
      </w:tblPr>
      <w:tblGrid>
        <w:gridCol w:w="1069"/>
        <w:gridCol w:w="1310"/>
        <w:gridCol w:w="2295"/>
        <w:gridCol w:w="770"/>
        <w:gridCol w:w="736"/>
      </w:tblGrid>
      <w:tr w:rsidR="00144973" w:rsidRPr="00E01F79" w:rsidTr="009547E5">
        <w:trPr>
          <w:trHeight w:val="723"/>
        </w:trPr>
        <w:tc>
          <w:tcPr>
            <w:tcW w:w="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144973" w:rsidRPr="00E01F79" w:rsidRDefault="00144973" w:rsidP="009547E5">
            <w:pPr>
              <w:spacing w:before="0" w:after="0"/>
              <w:rPr>
                <w:rFonts w:eastAsia="Times New Roman" w:cs="Times New Roman"/>
                <w:szCs w:val="24"/>
                <w:lang w:val="en-GB" w:eastAsia="en-GB"/>
              </w:rPr>
            </w:pPr>
            <w:r w:rsidRPr="00E01F79">
              <w:rPr>
                <w:rFonts w:eastAsia="Times New Roman" w:cs="Times New Roman"/>
                <w:szCs w:val="24"/>
                <w:lang w:val="en-GB" w:eastAsia="en-GB"/>
              </w:rPr>
              <w:t>Avg CV accuracy</w:t>
            </w:r>
          </w:p>
        </w:tc>
        <w:tc>
          <w:tcPr>
            <w:tcW w:w="1124"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144973" w:rsidRPr="00E01F79" w:rsidRDefault="00144973" w:rsidP="009547E5">
            <w:pPr>
              <w:spacing w:before="0" w:after="0"/>
              <w:jc w:val="center"/>
              <w:rPr>
                <w:rFonts w:eastAsia="Times New Roman" w:cs="Times New Roman"/>
                <w:szCs w:val="24"/>
                <w:lang w:val="en-GB" w:eastAsia="en-GB"/>
              </w:rPr>
            </w:pPr>
            <w:r w:rsidRPr="00E01F79">
              <w:rPr>
                <w:rFonts w:eastAsia="Times New Roman" w:cs="Times New Roman"/>
                <w:szCs w:val="24"/>
                <w:lang w:val="en-GB" w:eastAsia="en-GB"/>
              </w:rPr>
              <w:t>Hidden dimensions</w:t>
            </w:r>
          </w:p>
        </w:tc>
        <w:tc>
          <w:tcPr>
            <w:tcW w:w="2109"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144973" w:rsidRPr="00E01F79" w:rsidRDefault="00144973" w:rsidP="009547E5">
            <w:pPr>
              <w:spacing w:before="0" w:after="0"/>
              <w:jc w:val="center"/>
              <w:rPr>
                <w:rFonts w:eastAsia="Times New Roman" w:cs="Times New Roman"/>
                <w:szCs w:val="24"/>
                <w:lang w:val="en-GB" w:eastAsia="en-GB"/>
              </w:rPr>
            </w:pPr>
            <w:r w:rsidRPr="00E01F79">
              <w:rPr>
                <w:rFonts w:eastAsia="Times New Roman" w:cs="Times New Roman"/>
                <w:szCs w:val="24"/>
                <w:lang w:val="en-GB" w:eastAsia="en-GB"/>
              </w:rPr>
              <w:t>No.of heads (layer1,layer2,layer3)</w:t>
            </w:r>
          </w:p>
        </w:tc>
        <w:tc>
          <w:tcPr>
            <w:tcW w:w="584"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144973" w:rsidRPr="00E01F79" w:rsidRDefault="00144973" w:rsidP="009547E5">
            <w:pPr>
              <w:spacing w:before="0" w:after="0"/>
              <w:jc w:val="center"/>
              <w:rPr>
                <w:rFonts w:eastAsia="Times New Roman" w:cs="Times New Roman"/>
                <w:szCs w:val="24"/>
                <w:lang w:val="en-GB" w:eastAsia="en-GB"/>
              </w:rPr>
            </w:pPr>
            <w:r w:rsidRPr="00E01F79">
              <w:rPr>
                <w:rFonts w:eastAsia="Times New Roman" w:cs="Times New Roman"/>
                <w:szCs w:val="24"/>
                <w:lang w:val="en-GB" w:eastAsia="en-GB"/>
              </w:rPr>
              <w:t>No.of layer</w:t>
            </w:r>
          </w:p>
        </w:tc>
        <w:tc>
          <w:tcPr>
            <w:tcW w:w="55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144973" w:rsidRPr="00E01F79" w:rsidRDefault="00144973" w:rsidP="009547E5">
            <w:pPr>
              <w:spacing w:before="0" w:after="0"/>
              <w:jc w:val="center"/>
              <w:rPr>
                <w:rFonts w:eastAsia="Times New Roman" w:cs="Times New Roman"/>
                <w:szCs w:val="24"/>
                <w:lang w:val="en-GB" w:eastAsia="en-GB"/>
              </w:rPr>
            </w:pPr>
            <w:r w:rsidRPr="00E01F79">
              <w:rPr>
                <w:rFonts w:eastAsia="Times New Roman" w:cs="Times New Roman"/>
                <w:szCs w:val="24"/>
                <w:lang w:val="en-GB" w:eastAsia="en-GB"/>
              </w:rPr>
              <w:t>Topk value</w:t>
            </w:r>
          </w:p>
        </w:tc>
      </w:tr>
      <w:tr w:rsidR="00144973" w:rsidRPr="00E01F79" w:rsidTr="009547E5">
        <w:trPr>
          <w:trHeight w:val="315"/>
        </w:trPr>
        <w:tc>
          <w:tcPr>
            <w:tcW w:w="883" w:type="dxa"/>
            <w:tcBorders>
              <w:top w:val="nil"/>
              <w:left w:val="single" w:sz="4" w:space="0" w:color="auto"/>
              <w:bottom w:val="single" w:sz="4" w:space="0" w:color="auto"/>
              <w:right w:val="single" w:sz="4" w:space="0" w:color="auto"/>
            </w:tcBorders>
            <w:shd w:val="clear" w:color="auto" w:fill="auto"/>
            <w:vAlign w:val="bottom"/>
            <w:hideMark/>
          </w:tcPr>
          <w:p w:rsidR="00144973" w:rsidRPr="00E01F79" w:rsidRDefault="00144973" w:rsidP="009547E5">
            <w:pPr>
              <w:spacing w:before="0" w:after="0"/>
              <w:jc w:val="right"/>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70</w:t>
            </w:r>
          </w:p>
        </w:tc>
        <w:tc>
          <w:tcPr>
            <w:tcW w:w="1124"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64</w:t>
            </w:r>
          </w:p>
        </w:tc>
        <w:tc>
          <w:tcPr>
            <w:tcW w:w="2109"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4,4,6</w:t>
            </w:r>
          </w:p>
        </w:tc>
        <w:tc>
          <w:tcPr>
            <w:tcW w:w="584"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3</w:t>
            </w:r>
          </w:p>
        </w:tc>
        <w:tc>
          <w:tcPr>
            <w:tcW w:w="550"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20</w:t>
            </w:r>
          </w:p>
        </w:tc>
      </w:tr>
      <w:tr w:rsidR="00144973" w:rsidRPr="00E01F79" w:rsidTr="009547E5">
        <w:trPr>
          <w:trHeight w:val="315"/>
        </w:trPr>
        <w:tc>
          <w:tcPr>
            <w:tcW w:w="883" w:type="dxa"/>
            <w:tcBorders>
              <w:top w:val="nil"/>
              <w:left w:val="single" w:sz="4" w:space="0" w:color="auto"/>
              <w:bottom w:val="single" w:sz="4" w:space="0" w:color="auto"/>
              <w:right w:val="single" w:sz="4" w:space="0" w:color="auto"/>
            </w:tcBorders>
            <w:shd w:val="clear" w:color="auto" w:fill="auto"/>
            <w:vAlign w:val="bottom"/>
            <w:hideMark/>
          </w:tcPr>
          <w:p w:rsidR="00144973" w:rsidRPr="00E01F79" w:rsidRDefault="00144973" w:rsidP="009547E5">
            <w:pPr>
              <w:spacing w:before="0" w:after="0"/>
              <w:jc w:val="right"/>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77</w:t>
            </w:r>
          </w:p>
        </w:tc>
        <w:tc>
          <w:tcPr>
            <w:tcW w:w="1124"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8</w:t>
            </w:r>
          </w:p>
        </w:tc>
        <w:tc>
          <w:tcPr>
            <w:tcW w:w="2109"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6,1</w:t>
            </w:r>
          </w:p>
        </w:tc>
        <w:tc>
          <w:tcPr>
            <w:tcW w:w="584"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2</w:t>
            </w:r>
          </w:p>
        </w:tc>
        <w:tc>
          <w:tcPr>
            <w:tcW w:w="550"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10</w:t>
            </w:r>
          </w:p>
        </w:tc>
      </w:tr>
      <w:tr w:rsidR="00144973" w:rsidRPr="00E01F79" w:rsidTr="009547E5">
        <w:trPr>
          <w:trHeight w:val="315"/>
        </w:trPr>
        <w:tc>
          <w:tcPr>
            <w:tcW w:w="883" w:type="dxa"/>
            <w:tcBorders>
              <w:top w:val="nil"/>
              <w:left w:val="single" w:sz="4" w:space="0" w:color="auto"/>
              <w:bottom w:val="single" w:sz="4" w:space="0" w:color="auto"/>
              <w:right w:val="single" w:sz="4" w:space="0" w:color="auto"/>
            </w:tcBorders>
            <w:shd w:val="clear" w:color="auto" w:fill="auto"/>
            <w:vAlign w:val="bottom"/>
            <w:hideMark/>
          </w:tcPr>
          <w:p w:rsidR="00144973" w:rsidRPr="00E01F79" w:rsidRDefault="00144973" w:rsidP="009547E5">
            <w:pPr>
              <w:spacing w:before="0" w:after="0"/>
              <w:jc w:val="right"/>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77</w:t>
            </w:r>
          </w:p>
        </w:tc>
        <w:tc>
          <w:tcPr>
            <w:tcW w:w="1124"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32</w:t>
            </w:r>
          </w:p>
        </w:tc>
        <w:tc>
          <w:tcPr>
            <w:tcW w:w="2109"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6,4</w:t>
            </w:r>
          </w:p>
        </w:tc>
        <w:tc>
          <w:tcPr>
            <w:tcW w:w="584"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2</w:t>
            </w:r>
          </w:p>
        </w:tc>
        <w:tc>
          <w:tcPr>
            <w:tcW w:w="550"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20</w:t>
            </w:r>
          </w:p>
        </w:tc>
      </w:tr>
      <w:tr w:rsidR="00144973" w:rsidRPr="00E01F79" w:rsidTr="009547E5">
        <w:trPr>
          <w:trHeight w:val="315"/>
        </w:trPr>
        <w:tc>
          <w:tcPr>
            <w:tcW w:w="883" w:type="dxa"/>
            <w:tcBorders>
              <w:top w:val="nil"/>
              <w:left w:val="single" w:sz="4" w:space="0" w:color="auto"/>
              <w:bottom w:val="single" w:sz="4" w:space="0" w:color="auto"/>
              <w:right w:val="single" w:sz="4" w:space="0" w:color="auto"/>
            </w:tcBorders>
            <w:shd w:val="clear" w:color="auto" w:fill="auto"/>
            <w:vAlign w:val="bottom"/>
            <w:hideMark/>
          </w:tcPr>
          <w:p w:rsidR="00144973" w:rsidRPr="00E01F79" w:rsidRDefault="00144973" w:rsidP="009547E5">
            <w:pPr>
              <w:spacing w:before="0" w:after="0"/>
              <w:jc w:val="right"/>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78</w:t>
            </w:r>
          </w:p>
        </w:tc>
        <w:tc>
          <w:tcPr>
            <w:tcW w:w="1124"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8</w:t>
            </w:r>
          </w:p>
        </w:tc>
        <w:tc>
          <w:tcPr>
            <w:tcW w:w="2109"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4,4,1</w:t>
            </w:r>
          </w:p>
        </w:tc>
        <w:tc>
          <w:tcPr>
            <w:tcW w:w="584"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3</w:t>
            </w:r>
          </w:p>
        </w:tc>
        <w:tc>
          <w:tcPr>
            <w:tcW w:w="550"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20</w:t>
            </w:r>
          </w:p>
        </w:tc>
      </w:tr>
      <w:tr w:rsidR="00144973" w:rsidRPr="00E01F79" w:rsidTr="009547E5">
        <w:trPr>
          <w:trHeight w:val="315"/>
        </w:trPr>
        <w:tc>
          <w:tcPr>
            <w:tcW w:w="883" w:type="dxa"/>
            <w:tcBorders>
              <w:top w:val="nil"/>
              <w:left w:val="single" w:sz="4" w:space="0" w:color="auto"/>
              <w:bottom w:val="single" w:sz="4" w:space="0" w:color="auto"/>
              <w:right w:val="single" w:sz="4" w:space="0" w:color="auto"/>
            </w:tcBorders>
            <w:shd w:val="clear" w:color="auto" w:fill="auto"/>
            <w:vAlign w:val="bottom"/>
            <w:hideMark/>
          </w:tcPr>
          <w:p w:rsidR="00144973" w:rsidRPr="00E01F79" w:rsidRDefault="00144973" w:rsidP="009547E5">
            <w:pPr>
              <w:spacing w:before="0" w:after="0"/>
              <w:jc w:val="right"/>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80</w:t>
            </w:r>
          </w:p>
        </w:tc>
        <w:tc>
          <w:tcPr>
            <w:tcW w:w="1124"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8</w:t>
            </w:r>
          </w:p>
        </w:tc>
        <w:tc>
          <w:tcPr>
            <w:tcW w:w="2109"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6,4</w:t>
            </w:r>
          </w:p>
        </w:tc>
        <w:tc>
          <w:tcPr>
            <w:tcW w:w="584"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2</w:t>
            </w:r>
          </w:p>
        </w:tc>
        <w:tc>
          <w:tcPr>
            <w:tcW w:w="550"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20</w:t>
            </w:r>
          </w:p>
        </w:tc>
      </w:tr>
      <w:tr w:rsidR="00144973" w:rsidRPr="00E01F79" w:rsidTr="009547E5">
        <w:trPr>
          <w:trHeight w:val="315"/>
        </w:trPr>
        <w:tc>
          <w:tcPr>
            <w:tcW w:w="883" w:type="dxa"/>
            <w:tcBorders>
              <w:top w:val="nil"/>
              <w:left w:val="single" w:sz="4" w:space="0" w:color="auto"/>
              <w:bottom w:val="single" w:sz="4" w:space="0" w:color="auto"/>
              <w:right w:val="single" w:sz="4" w:space="0" w:color="auto"/>
            </w:tcBorders>
            <w:shd w:val="clear" w:color="auto" w:fill="auto"/>
            <w:vAlign w:val="bottom"/>
            <w:hideMark/>
          </w:tcPr>
          <w:p w:rsidR="00144973" w:rsidRPr="00E01F79" w:rsidRDefault="00144973" w:rsidP="009547E5">
            <w:pPr>
              <w:spacing w:before="0" w:after="0"/>
              <w:jc w:val="right"/>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82</w:t>
            </w:r>
          </w:p>
        </w:tc>
        <w:tc>
          <w:tcPr>
            <w:tcW w:w="1124"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8</w:t>
            </w:r>
          </w:p>
        </w:tc>
        <w:tc>
          <w:tcPr>
            <w:tcW w:w="2109"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6,1</w:t>
            </w:r>
          </w:p>
        </w:tc>
        <w:tc>
          <w:tcPr>
            <w:tcW w:w="584"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2</w:t>
            </w:r>
          </w:p>
        </w:tc>
        <w:tc>
          <w:tcPr>
            <w:tcW w:w="550"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30</w:t>
            </w:r>
          </w:p>
        </w:tc>
      </w:tr>
      <w:tr w:rsidR="00144973" w:rsidRPr="00E01F79" w:rsidTr="009547E5">
        <w:trPr>
          <w:trHeight w:val="315"/>
        </w:trPr>
        <w:tc>
          <w:tcPr>
            <w:tcW w:w="883" w:type="dxa"/>
            <w:tcBorders>
              <w:top w:val="nil"/>
              <w:left w:val="single" w:sz="4" w:space="0" w:color="auto"/>
              <w:bottom w:val="single" w:sz="4" w:space="0" w:color="auto"/>
              <w:right w:val="single" w:sz="4" w:space="0" w:color="auto"/>
            </w:tcBorders>
            <w:shd w:val="clear" w:color="auto" w:fill="auto"/>
            <w:vAlign w:val="bottom"/>
            <w:hideMark/>
          </w:tcPr>
          <w:p w:rsidR="00144973" w:rsidRPr="00E01F79" w:rsidRDefault="00144973" w:rsidP="009547E5">
            <w:pPr>
              <w:spacing w:before="0" w:after="0"/>
              <w:jc w:val="right"/>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82</w:t>
            </w:r>
          </w:p>
        </w:tc>
        <w:tc>
          <w:tcPr>
            <w:tcW w:w="1124"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8</w:t>
            </w:r>
          </w:p>
        </w:tc>
        <w:tc>
          <w:tcPr>
            <w:tcW w:w="2109"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4,4,6</w:t>
            </w:r>
          </w:p>
        </w:tc>
        <w:tc>
          <w:tcPr>
            <w:tcW w:w="584"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3</w:t>
            </w:r>
          </w:p>
        </w:tc>
        <w:tc>
          <w:tcPr>
            <w:tcW w:w="550"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20</w:t>
            </w:r>
          </w:p>
        </w:tc>
      </w:tr>
      <w:tr w:rsidR="00144973" w:rsidRPr="00E01F79" w:rsidTr="009547E5">
        <w:trPr>
          <w:trHeight w:val="315"/>
        </w:trPr>
        <w:tc>
          <w:tcPr>
            <w:tcW w:w="883" w:type="dxa"/>
            <w:tcBorders>
              <w:top w:val="nil"/>
              <w:left w:val="single" w:sz="4" w:space="0" w:color="auto"/>
              <w:bottom w:val="single" w:sz="4" w:space="0" w:color="auto"/>
              <w:right w:val="single" w:sz="4" w:space="0" w:color="auto"/>
            </w:tcBorders>
            <w:shd w:val="clear" w:color="auto" w:fill="auto"/>
            <w:vAlign w:val="bottom"/>
            <w:hideMark/>
          </w:tcPr>
          <w:p w:rsidR="00144973" w:rsidRPr="00E01F79" w:rsidRDefault="00144973" w:rsidP="009547E5">
            <w:pPr>
              <w:spacing w:before="0" w:after="0"/>
              <w:jc w:val="right"/>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82</w:t>
            </w:r>
          </w:p>
        </w:tc>
        <w:tc>
          <w:tcPr>
            <w:tcW w:w="1124"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8</w:t>
            </w:r>
          </w:p>
        </w:tc>
        <w:tc>
          <w:tcPr>
            <w:tcW w:w="2109"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6,6,1</w:t>
            </w:r>
          </w:p>
        </w:tc>
        <w:tc>
          <w:tcPr>
            <w:tcW w:w="584"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3</w:t>
            </w:r>
          </w:p>
        </w:tc>
        <w:tc>
          <w:tcPr>
            <w:tcW w:w="550"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20</w:t>
            </w:r>
          </w:p>
        </w:tc>
      </w:tr>
      <w:tr w:rsidR="00144973" w:rsidRPr="00E01F79" w:rsidTr="009547E5">
        <w:trPr>
          <w:trHeight w:val="315"/>
        </w:trPr>
        <w:tc>
          <w:tcPr>
            <w:tcW w:w="883" w:type="dxa"/>
            <w:tcBorders>
              <w:top w:val="nil"/>
              <w:left w:val="single" w:sz="4" w:space="0" w:color="auto"/>
              <w:bottom w:val="single" w:sz="4" w:space="0" w:color="auto"/>
              <w:right w:val="single" w:sz="4" w:space="0" w:color="auto"/>
            </w:tcBorders>
            <w:shd w:val="clear" w:color="auto" w:fill="auto"/>
            <w:vAlign w:val="bottom"/>
            <w:hideMark/>
          </w:tcPr>
          <w:p w:rsidR="00144973" w:rsidRPr="00E01F79" w:rsidRDefault="00144973" w:rsidP="009547E5">
            <w:pPr>
              <w:spacing w:before="0" w:after="0"/>
              <w:jc w:val="right"/>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83</w:t>
            </w:r>
          </w:p>
        </w:tc>
        <w:tc>
          <w:tcPr>
            <w:tcW w:w="1124"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8</w:t>
            </w:r>
          </w:p>
        </w:tc>
        <w:tc>
          <w:tcPr>
            <w:tcW w:w="2109"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4,1</w:t>
            </w:r>
          </w:p>
        </w:tc>
        <w:tc>
          <w:tcPr>
            <w:tcW w:w="584"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2</w:t>
            </w:r>
          </w:p>
        </w:tc>
        <w:tc>
          <w:tcPr>
            <w:tcW w:w="550"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20</w:t>
            </w:r>
          </w:p>
        </w:tc>
      </w:tr>
      <w:tr w:rsidR="00144973" w:rsidRPr="00E01F79" w:rsidTr="009547E5">
        <w:trPr>
          <w:trHeight w:val="315"/>
        </w:trPr>
        <w:tc>
          <w:tcPr>
            <w:tcW w:w="883" w:type="dxa"/>
            <w:tcBorders>
              <w:top w:val="nil"/>
              <w:left w:val="single" w:sz="4" w:space="0" w:color="auto"/>
              <w:bottom w:val="single" w:sz="4" w:space="0" w:color="auto"/>
              <w:right w:val="single" w:sz="4" w:space="0" w:color="auto"/>
            </w:tcBorders>
            <w:shd w:val="clear" w:color="auto" w:fill="auto"/>
            <w:vAlign w:val="bottom"/>
            <w:hideMark/>
          </w:tcPr>
          <w:p w:rsidR="00144973" w:rsidRPr="00E01F79" w:rsidRDefault="00144973" w:rsidP="009547E5">
            <w:pPr>
              <w:spacing w:before="0" w:after="0"/>
              <w:jc w:val="right"/>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83</w:t>
            </w:r>
          </w:p>
        </w:tc>
        <w:tc>
          <w:tcPr>
            <w:tcW w:w="1124"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8</w:t>
            </w:r>
          </w:p>
        </w:tc>
        <w:tc>
          <w:tcPr>
            <w:tcW w:w="2109"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4,4,6</w:t>
            </w:r>
          </w:p>
        </w:tc>
        <w:tc>
          <w:tcPr>
            <w:tcW w:w="584"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3</w:t>
            </w:r>
          </w:p>
        </w:tc>
        <w:tc>
          <w:tcPr>
            <w:tcW w:w="550"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20</w:t>
            </w:r>
          </w:p>
        </w:tc>
      </w:tr>
      <w:tr w:rsidR="00BE11DE" w:rsidRPr="00E01F79" w:rsidTr="009547E5">
        <w:trPr>
          <w:trHeight w:val="315"/>
        </w:trPr>
        <w:tc>
          <w:tcPr>
            <w:tcW w:w="883" w:type="dxa"/>
            <w:tcBorders>
              <w:top w:val="nil"/>
              <w:left w:val="single" w:sz="4" w:space="0" w:color="auto"/>
              <w:bottom w:val="single" w:sz="4" w:space="0" w:color="auto"/>
              <w:right w:val="single" w:sz="4" w:space="0" w:color="auto"/>
            </w:tcBorders>
            <w:shd w:val="clear" w:color="auto" w:fill="auto"/>
            <w:vAlign w:val="bottom"/>
            <w:hideMark/>
          </w:tcPr>
          <w:p w:rsidR="00144973" w:rsidRPr="00E01F79" w:rsidRDefault="00144973" w:rsidP="009547E5">
            <w:pPr>
              <w:spacing w:before="0" w:after="0"/>
              <w:jc w:val="right"/>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84</w:t>
            </w:r>
          </w:p>
        </w:tc>
        <w:tc>
          <w:tcPr>
            <w:tcW w:w="1124"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8</w:t>
            </w:r>
          </w:p>
        </w:tc>
        <w:tc>
          <w:tcPr>
            <w:tcW w:w="2109"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8,8</w:t>
            </w:r>
          </w:p>
        </w:tc>
        <w:tc>
          <w:tcPr>
            <w:tcW w:w="584"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2</w:t>
            </w:r>
          </w:p>
        </w:tc>
        <w:tc>
          <w:tcPr>
            <w:tcW w:w="550"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20</w:t>
            </w:r>
          </w:p>
        </w:tc>
      </w:tr>
      <w:tr w:rsidR="00BE11DE" w:rsidRPr="00E01F79" w:rsidTr="009547E5">
        <w:trPr>
          <w:trHeight w:val="315"/>
        </w:trPr>
        <w:tc>
          <w:tcPr>
            <w:tcW w:w="883" w:type="dxa"/>
            <w:tcBorders>
              <w:top w:val="nil"/>
              <w:left w:val="single" w:sz="4" w:space="0" w:color="auto"/>
              <w:bottom w:val="single" w:sz="4" w:space="0" w:color="auto"/>
              <w:right w:val="single" w:sz="4" w:space="0" w:color="auto"/>
            </w:tcBorders>
            <w:shd w:val="clear" w:color="auto" w:fill="auto"/>
            <w:vAlign w:val="bottom"/>
            <w:hideMark/>
          </w:tcPr>
          <w:p w:rsidR="00144973" w:rsidRPr="00E01F79" w:rsidRDefault="00144973" w:rsidP="009547E5">
            <w:pPr>
              <w:spacing w:before="0" w:after="0"/>
              <w:jc w:val="right"/>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85</w:t>
            </w:r>
          </w:p>
        </w:tc>
        <w:tc>
          <w:tcPr>
            <w:tcW w:w="1124"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8</w:t>
            </w:r>
          </w:p>
        </w:tc>
        <w:tc>
          <w:tcPr>
            <w:tcW w:w="2109"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6,4</w:t>
            </w:r>
          </w:p>
        </w:tc>
        <w:tc>
          <w:tcPr>
            <w:tcW w:w="584"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2</w:t>
            </w:r>
          </w:p>
        </w:tc>
        <w:tc>
          <w:tcPr>
            <w:tcW w:w="550"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20</w:t>
            </w:r>
          </w:p>
        </w:tc>
      </w:tr>
      <w:tr w:rsidR="00BE11DE" w:rsidRPr="00E01F79" w:rsidTr="009547E5">
        <w:trPr>
          <w:trHeight w:val="315"/>
        </w:trPr>
        <w:tc>
          <w:tcPr>
            <w:tcW w:w="883" w:type="dxa"/>
            <w:tcBorders>
              <w:top w:val="nil"/>
              <w:left w:val="single" w:sz="4" w:space="0" w:color="auto"/>
              <w:bottom w:val="single" w:sz="4" w:space="0" w:color="auto"/>
              <w:right w:val="single" w:sz="4" w:space="0" w:color="auto"/>
            </w:tcBorders>
            <w:shd w:val="clear" w:color="auto" w:fill="auto"/>
            <w:vAlign w:val="bottom"/>
            <w:hideMark/>
          </w:tcPr>
          <w:p w:rsidR="00144973" w:rsidRPr="00E01F79" w:rsidRDefault="00144973" w:rsidP="009547E5">
            <w:pPr>
              <w:spacing w:before="0" w:after="0"/>
              <w:jc w:val="right"/>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85</w:t>
            </w:r>
          </w:p>
        </w:tc>
        <w:tc>
          <w:tcPr>
            <w:tcW w:w="1124"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32</w:t>
            </w:r>
          </w:p>
        </w:tc>
        <w:tc>
          <w:tcPr>
            <w:tcW w:w="2109"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4,6</w:t>
            </w:r>
          </w:p>
        </w:tc>
        <w:tc>
          <w:tcPr>
            <w:tcW w:w="584"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2</w:t>
            </w:r>
          </w:p>
        </w:tc>
        <w:tc>
          <w:tcPr>
            <w:tcW w:w="550"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20</w:t>
            </w:r>
          </w:p>
        </w:tc>
      </w:tr>
      <w:tr w:rsidR="00BE11DE" w:rsidRPr="00E01F79" w:rsidTr="009547E5">
        <w:trPr>
          <w:trHeight w:val="315"/>
        </w:trPr>
        <w:tc>
          <w:tcPr>
            <w:tcW w:w="883" w:type="dxa"/>
            <w:tcBorders>
              <w:top w:val="nil"/>
              <w:left w:val="single" w:sz="4" w:space="0" w:color="auto"/>
              <w:bottom w:val="single" w:sz="4" w:space="0" w:color="auto"/>
              <w:right w:val="single" w:sz="4" w:space="0" w:color="auto"/>
            </w:tcBorders>
            <w:shd w:val="clear" w:color="auto" w:fill="auto"/>
            <w:vAlign w:val="bottom"/>
            <w:hideMark/>
          </w:tcPr>
          <w:p w:rsidR="00144973" w:rsidRPr="00E01F79" w:rsidRDefault="00144973" w:rsidP="009547E5">
            <w:pPr>
              <w:spacing w:before="0" w:after="0"/>
              <w:jc w:val="right"/>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85</w:t>
            </w:r>
          </w:p>
        </w:tc>
        <w:tc>
          <w:tcPr>
            <w:tcW w:w="1124"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8</w:t>
            </w:r>
          </w:p>
        </w:tc>
        <w:tc>
          <w:tcPr>
            <w:tcW w:w="2109"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6,6,1</w:t>
            </w:r>
          </w:p>
        </w:tc>
        <w:tc>
          <w:tcPr>
            <w:tcW w:w="584"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3</w:t>
            </w:r>
          </w:p>
        </w:tc>
        <w:tc>
          <w:tcPr>
            <w:tcW w:w="550" w:type="dxa"/>
            <w:tcBorders>
              <w:top w:val="nil"/>
              <w:left w:val="nil"/>
              <w:bottom w:val="single" w:sz="4" w:space="0" w:color="auto"/>
              <w:right w:val="single" w:sz="4" w:space="0" w:color="auto"/>
            </w:tcBorders>
            <w:shd w:val="clear" w:color="auto" w:fill="auto"/>
            <w:vAlign w:val="bottom"/>
            <w:hideMark/>
          </w:tcPr>
          <w:p w:rsidR="00144973" w:rsidRPr="00E01F79" w:rsidRDefault="00144973" w:rsidP="009547E5">
            <w:pPr>
              <w:spacing w:before="0" w:after="0"/>
              <w:jc w:val="center"/>
              <w:rPr>
                <w:rFonts w:ascii="Arial" w:eastAsia="Times New Roman" w:hAnsi="Arial" w:cs="Arial"/>
                <w:sz w:val="20"/>
                <w:szCs w:val="20"/>
                <w:lang w:val="en-GB" w:eastAsia="en-GB"/>
              </w:rPr>
            </w:pPr>
            <w:r w:rsidRPr="00E01F79">
              <w:rPr>
                <w:rFonts w:ascii="Arial" w:eastAsia="Times New Roman" w:hAnsi="Arial" w:cs="Arial"/>
                <w:sz w:val="20"/>
                <w:szCs w:val="20"/>
                <w:lang w:val="en-GB" w:eastAsia="en-GB"/>
              </w:rPr>
              <w:t>20</w:t>
            </w:r>
          </w:p>
        </w:tc>
      </w:tr>
      <w:tr w:rsidR="00BE11DE" w:rsidRPr="00E01F79" w:rsidTr="009547E5">
        <w:trPr>
          <w:trHeight w:val="315"/>
        </w:trPr>
        <w:tc>
          <w:tcPr>
            <w:tcW w:w="883" w:type="dxa"/>
            <w:tcBorders>
              <w:top w:val="nil"/>
              <w:left w:val="single" w:sz="4" w:space="0" w:color="auto"/>
              <w:bottom w:val="single" w:sz="4" w:space="0" w:color="auto"/>
              <w:right w:val="single" w:sz="4" w:space="0" w:color="auto"/>
            </w:tcBorders>
            <w:shd w:val="clear" w:color="auto" w:fill="C2D69B" w:themeFill="accent3" w:themeFillTint="99"/>
            <w:vAlign w:val="bottom"/>
            <w:hideMark/>
          </w:tcPr>
          <w:p w:rsidR="00144973" w:rsidRPr="00E01F79" w:rsidRDefault="00144973" w:rsidP="009547E5">
            <w:pPr>
              <w:spacing w:before="0" w:after="0"/>
              <w:jc w:val="right"/>
              <w:rPr>
                <w:rFonts w:ascii="Arial" w:eastAsia="Times New Roman" w:hAnsi="Arial" w:cs="Arial"/>
                <w:b/>
                <w:bCs/>
                <w:sz w:val="20"/>
                <w:szCs w:val="20"/>
                <w:lang w:val="en-GB" w:eastAsia="en-GB"/>
              </w:rPr>
            </w:pPr>
            <w:r w:rsidRPr="00E01F79">
              <w:rPr>
                <w:rFonts w:ascii="Arial" w:eastAsia="Times New Roman" w:hAnsi="Arial" w:cs="Arial"/>
                <w:b/>
                <w:bCs/>
                <w:sz w:val="20"/>
                <w:szCs w:val="20"/>
                <w:lang w:val="en-GB" w:eastAsia="en-GB"/>
              </w:rPr>
              <w:t>86</w:t>
            </w:r>
          </w:p>
        </w:tc>
        <w:tc>
          <w:tcPr>
            <w:tcW w:w="1124" w:type="dxa"/>
            <w:tcBorders>
              <w:top w:val="nil"/>
              <w:left w:val="nil"/>
              <w:bottom w:val="single" w:sz="4" w:space="0" w:color="auto"/>
              <w:right w:val="single" w:sz="4" w:space="0" w:color="auto"/>
            </w:tcBorders>
            <w:shd w:val="clear" w:color="auto" w:fill="C2D69B" w:themeFill="accent3" w:themeFillTint="99"/>
            <w:vAlign w:val="bottom"/>
            <w:hideMark/>
          </w:tcPr>
          <w:p w:rsidR="00144973" w:rsidRPr="00E01F79" w:rsidRDefault="00144973" w:rsidP="009547E5">
            <w:pPr>
              <w:spacing w:before="0" w:after="0"/>
              <w:jc w:val="center"/>
              <w:rPr>
                <w:rFonts w:ascii="Arial" w:eastAsia="Times New Roman" w:hAnsi="Arial" w:cs="Arial"/>
                <w:b/>
                <w:bCs/>
                <w:sz w:val="20"/>
                <w:szCs w:val="20"/>
                <w:lang w:val="en-GB" w:eastAsia="en-GB"/>
              </w:rPr>
            </w:pPr>
            <w:r w:rsidRPr="00E01F79">
              <w:rPr>
                <w:rFonts w:ascii="Arial" w:eastAsia="Times New Roman" w:hAnsi="Arial" w:cs="Arial"/>
                <w:b/>
                <w:bCs/>
                <w:sz w:val="20"/>
                <w:szCs w:val="20"/>
                <w:lang w:val="en-GB" w:eastAsia="en-GB"/>
              </w:rPr>
              <w:t>8</w:t>
            </w:r>
          </w:p>
        </w:tc>
        <w:tc>
          <w:tcPr>
            <w:tcW w:w="2109" w:type="dxa"/>
            <w:tcBorders>
              <w:top w:val="nil"/>
              <w:left w:val="nil"/>
              <w:bottom w:val="single" w:sz="4" w:space="0" w:color="auto"/>
              <w:right w:val="single" w:sz="4" w:space="0" w:color="auto"/>
            </w:tcBorders>
            <w:shd w:val="clear" w:color="auto" w:fill="C2D69B" w:themeFill="accent3" w:themeFillTint="99"/>
            <w:vAlign w:val="bottom"/>
            <w:hideMark/>
          </w:tcPr>
          <w:p w:rsidR="00144973" w:rsidRPr="00E01F79" w:rsidRDefault="00144973" w:rsidP="009547E5">
            <w:pPr>
              <w:spacing w:before="0" w:after="0"/>
              <w:jc w:val="center"/>
              <w:rPr>
                <w:rFonts w:ascii="Arial" w:eastAsia="Times New Roman" w:hAnsi="Arial" w:cs="Arial"/>
                <w:b/>
                <w:bCs/>
                <w:sz w:val="20"/>
                <w:szCs w:val="20"/>
                <w:lang w:val="en-GB" w:eastAsia="en-GB"/>
              </w:rPr>
            </w:pPr>
            <w:r w:rsidRPr="00E01F79">
              <w:rPr>
                <w:rFonts w:ascii="Arial" w:eastAsia="Times New Roman" w:hAnsi="Arial" w:cs="Arial"/>
                <w:b/>
                <w:bCs/>
                <w:sz w:val="20"/>
                <w:szCs w:val="20"/>
                <w:lang w:val="en-GB" w:eastAsia="en-GB"/>
              </w:rPr>
              <w:t>6,1</w:t>
            </w:r>
          </w:p>
        </w:tc>
        <w:tc>
          <w:tcPr>
            <w:tcW w:w="584" w:type="dxa"/>
            <w:tcBorders>
              <w:top w:val="nil"/>
              <w:left w:val="nil"/>
              <w:bottom w:val="single" w:sz="4" w:space="0" w:color="auto"/>
              <w:right w:val="single" w:sz="4" w:space="0" w:color="auto"/>
            </w:tcBorders>
            <w:shd w:val="clear" w:color="auto" w:fill="C2D69B" w:themeFill="accent3" w:themeFillTint="99"/>
            <w:vAlign w:val="bottom"/>
            <w:hideMark/>
          </w:tcPr>
          <w:p w:rsidR="00144973" w:rsidRPr="00E01F79" w:rsidRDefault="00144973" w:rsidP="009547E5">
            <w:pPr>
              <w:spacing w:before="0" w:after="0"/>
              <w:jc w:val="center"/>
              <w:rPr>
                <w:rFonts w:ascii="Arial" w:eastAsia="Times New Roman" w:hAnsi="Arial" w:cs="Arial"/>
                <w:b/>
                <w:bCs/>
                <w:sz w:val="20"/>
                <w:szCs w:val="20"/>
                <w:lang w:val="en-GB" w:eastAsia="en-GB"/>
              </w:rPr>
            </w:pPr>
            <w:r w:rsidRPr="00E01F79">
              <w:rPr>
                <w:rFonts w:ascii="Arial" w:eastAsia="Times New Roman" w:hAnsi="Arial" w:cs="Arial"/>
                <w:b/>
                <w:bCs/>
                <w:sz w:val="20"/>
                <w:szCs w:val="20"/>
                <w:lang w:val="en-GB" w:eastAsia="en-GB"/>
              </w:rPr>
              <w:t>2</w:t>
            </w:r>
          </w:p>
        </w:tc>
        <w:tc>
          <w:tcPr>
            <w:tcW w:w="550" w:type="dxa"/>
            <w:tcBorders>
              <w:top w:val="nil"/>
              <w:left w:val="nil"/>
              <w:bottom w:val="single" w:sz="4" w:space="0" w:color="auto"/>
              <w:right w:val="single" w:sz="4" w:space="0" w:color="auto"/>
            </w:tcBorders>
            <w:shd w:val="clear" w:color="auto" w:fill="C2D69B" w:themeFill="accent3" w:themeFillTint="99"/>
            <w:vAlign w:val="bottom"/>
            <w:hideMark/>
          </w:tcPr>
          <w:p w:rsidR="00144973" w:rsidRPr="00E01F79" w:rsidRDefault="00144973" w:rsidP="009547E5">
            <w:pPr>
              <w:spacing w:before="0" w:after="0"/>
              <w:jc w:val="center"/>
              <w:rPr>
                <w:rFonts w:ascii="Arial" w:eastAsia="Times New Roman" w:hAnsi="Arial" w:cs="Arial"/>
                <w:b/>
                <w:bCs/>
                <w:sz w:val="20"/>
                <w:szCs w:val="20"/>
                <w:lang w:val="en-GB" w:eastAsia="en-GB"/>
              </w:rPr>
            </w:pPr>
            <w:r w:rsidRPr="00E01F79">
              <w:rPr>
                <w:rFonts w:ascii="Arial" w:eastAsia="Times New Roman" w:hAnsi="Arial" w:cs="Arial"/>
                <w:b/>
                <w:bCs/>
                <w:sz w:val="20"/>
                <w:szCs w:val="20"/>
                <w:lang w:val="en-GB" w:eastAsia="en-GB"/>
              </w:rPr>
              <w:t>20</w:t>
            </w:r>
          </w:p>
        </w:tc>
      </w:tr>
    </w:tbl>
    <w:p w:rsidR="00144973" w:rsidRPr="00E01F79" w:rsidRDefault="00144973" w:rsidP="00B26CB7">
      <w:pPr>
        <w:jc w:val="both"/>
        <w:rPr>
          <w:rFonts w:eastAsia="Times New Roman" w:cs="Times New Roman"/>
          <w:szCs w:val="24"/>
        </w:rPr>
      </w:pPr>
    </w:p>
    <w:p w:rsidR="007E2E0D" w:rsidRPr="00E01F79" w:rsidRDefault="009835E6" w:rsidP="00B26CB7">
      <w:pPr>
        <w:jc w:val="both"/>
        <w:rPr>
          <w:rFonts w:eastAsia="Times New Roman" w:cs="Times New Roman"/>
          <w:szCs w:val="24"/>
        </w:rPr>
      </w:pPr>
      <w:r w:rsidRPr="00E01F79">
        <w:rPr>
          <w:rFonts w:eastAsia="Times New Roman" w:cs="Times New Roman"/>
          <w:szCs w:val="24"/>
        </w:rPr>
        <w:t>Table-S3:</w:t>
      </w:r>
      <w:r w:rsidR="00EA7C63" w:rsidRPr="00E01F79">
        <w:rPr>
          <w:rFonts w:eastAsia="Times New Roman" w:cs="Times New Roman"/>
          <w:szCs w:val="24"/>
        </w:rPr>
        <w:t xml:space="preserve"> Comparative performance of all unimodal models</w:t>
      </w:r>
      <w:r w:rsidR="005C29FC" w:rsidRPr="00E01F79">
        <w:rPr>
          <w:rFonts w:eastAsia="Times New Roman" w:cs="Times New Roman"/>
          <w:szCs w:val="24"/>
        </w:rPr>
        <w:t xml:space="preserve"> using SC and FC matrix or features.</w:t>
      </w:r>
    </w:p>
    <w:tbl>
      <w:tblPr>
        <w:tblStyle w:val="ListTable1Light"/>
        <w:tblW w:w="0" w:type="auto"/>
        <w:tblInd w:w="-284" w:type="dxa"/>
        <w:tblLook w:val="04A0"/>
      </w:tblPr>
      <w:tblGrid>
        <w:gridCol w:w="1083"/>
        <w:gridCol w:w="1483"/>
        <w:gridCol w:w="2127"/>
        <w:gridCol w:w="2268"/>
        <w:gridCol w:w="2802"/>
      </w:tblGrid>
      <w:tr w:rsidR="00BE11DE" w:rsidRPr="00E01F79" w:rsidTr="00C94633">
        <w:trPr>
          <w:cnfStyle w:val="100000000000"/>
          <w:trHeight w:val="460"/>
        </w:trPr>
        <w:tc>
          <w:tcPr>
            <w:cnfStyle w:val="001000000000"/>
            <w:tcW w:w="9763" w:type="dxa"/>
            <w:gridSpan w:val="5"/>
            <w:tcBorders>
              <w:top w:val="single" w:sz="4" w:space="0" w:color="auto"/>
            </w:tcBorders>
            <w:shd w:val="clear" w:color="auto" w:fill="F2F2F2" w:themeFill="background1" w:themeFillShade="F2"/>
          </w:tcPr>
          <w:p w:rsidR="00C94633" w:rsidRPr="00E01F79" w:rsidRDefault="00C94633" w:rsidP="00156A1F">
            <w:pPr>
              <w:pStyle w:val="NormalWeb"/>
              <w:spacing w:before="0" w:beforeAutospacing="0" w:after="0" w:afterAutospacing="0" w:line="360" w:lineRule="auto"/>
              <w:jc w:val="center"/>
            </w:pPr>
            <w:r w:rsidRPr="00E01F79">
              <w:t xml:space="preserve">Classification performance of GAT models </w:t>
            </w:r>
          </w:p>
        </w:tc>
      </w:tr>
      <w:tr w:rsidR="00BE11DE" w:rsidRPr="00E01F79" w:rsidTr="00C94633">
        <w:trPr>
          <w:cnfStyle w:val="000000100000"/>
        </w:trPr>
        <w:tc>
          <w:tcPr>
            <w:cnfStyle w:val="001000000000"/>
            <w:tcW w:w="1083" w:type="dxa"/>
            <w:shd w:val="clear" w:color="auto" w:fill="FFFFFF" w:themeFill="background1"/>
          </w:tcPr>
          <w:p w:rsidR="00FD7937" w:rsidRPr="00E01F79" w:rsidRDefault="00FD7937" w:rsidP="00FD7937">
            <w:pPr>
              <w:spacing w:before="0" w:after="0" w:line="360" w:lineRule="auto"/>
              <w:rPr>
                <w:rFonts w:cs="Times New Roman"/>
                <w:szCs w:val="24"/>
              </w:rPr>
            </w:pPr>
            <w:r w:rsidRPr="00E01F79">
              <w:lastRenderedPageBreak/>
              <w:t>Sr. no.</w:t>
            </w:r>
          </w:p>
        </w:tc>
        <w:tc>
          <w:tcPr>
            <w:tcW w:w="1483" w:type="dxa"/>
            <w:shd w:val="clear" w:color="auto" w:fill="FFFFFF" w:themeFill="background1"/>
          </w:tcPr>
          <w:p w:rsidR="00FD7937" w:rsidRPr="00E01F79" w:rsidRDefault="00FD7937" w:rsidP="00FD7937">
            <w:pPr>
              <w:spacing w:before="0" w:after="0" w:line="360" w:lineRule="auto"/>
              <w:jc w:val="center"/>
              <w:cnfStyle w:val="000000100000"/>
              <w:rPr>
                <w:rFonts w:cs="Times New Roman"/>
                <w:b/>
                <w:bCs/>
                <w:szCs w:val="24"/>
              </w:rPr>
            </w:pPr>
            <w:r w:rsidRPr="00E01F79">
              <w:rPr>
                <w:b/>
                <w:bCs/>
              </w:rPr>
              <w:t>Model</w:t>
            </w:r>
          </w:p>
        </w:tc>
        <w:tc>
          <w:tcPr>
            <w:tcW w:w="2127" w:type="dxa"/>
            <w:shd w:val="clear" w:color="auto" w:fill="FFFFFF" w:themeFill="background1"/>
          </w:tcPr>
          <w:p w:rsidR="00FD7937" w:rsidRPr="00E01F79" w:rsidRDefault="00FD7937" w:rsidP="00FD7937">
            <w:pPr>
              <w:spacing w:before="0" w:after="0" w:line="360" w:lineRule="auto"/>
              <w:jc w:val="center"/>
              <w:cnfStyle w:val="000000100000"/>
              <w:rPr>
                <w:rFonts w:cs="Times New Roman"/>
                <w:b/>
                <w:bCs/>
                <w:szCs w:val="24"/>
              </w:rPr>
            </w:pPr>
            <w:r w:rsidRPr="00E01F79">
              <w:rPr>
                <w:b/>
                <w:bCs/>
              </w:rPr>
              <w:t>CV accuracy</w:t>
            </w:r>
          </w:p>
        </w:tc>
        <w:tc>
          <w:tcPr>
            <w:tcW w:w="2268" w:type="dxa"/>
            <w:shd w:val="clear" w:color="auto" w:fill="FFFFFF" w:themeFill="background1"/>
          </w:tcPr>
          <w:p w:rsidR="00FD7937" w:rsidRPr="00E01F79" w:rsidRDefault="00FD7937" w:rsidP="00FD7937">
            <w:pPr>
              <w:spacing w:before="0" w:after="0" w:line="360" w:lineRule="auto"/>
              <w:jc w:val="center"/>
              <w:cnfStyle w:val="000000100000"/>
              <w:rPr>
                <w:rFonts w:cs="Times New Roman"/>
                <w:b/>
                <w:bCs/>
                <w:szCs w:val="24"/>
              </w:rPr>
            </w:pPr>
            <w:r w:rsidRPr="00E01F79">
              <w:rPr>
                <w:b/>
                <w:bCs/>
              </w:rPr>
              <w:t>F1-score (CV)</w:t>
            </w:r>
          </w:p>
        </w:tc>
        <w:tc>
          <w:tcPr>
            <w:tcW w:w="2802" w:type="dxa"/>
            <w:shd w:val="clear" w:color="auto" w:fill="FFFFFF" w:themeFill="background1"/>
          </w:tcPr>
          <w:p w:rsidR="00FD7937" w:rsidRPr="00E01F79" w:rsidRDefault="00FD7937" w:rsidP="00FD7937">
            <w:pPr>
              <w:pStyle w:val="NormalWeb"/>
              <w:spacing w:before="0" w:beforeAutospacing="0" w:after="0" w:afterAutospacing="0" w:line="360" w:lineRule="auto"/>
              <w:jc w:val="center"/>
              <w:cnfStyle w:val="000000100000"/>
              <w:rPr>
                <w:b/>
                <w:bCs/>
              </w:rPr>
            </w:pPr>
            <w:r w:rsidRPr="00E01F79">
              <w:rPr>
                <w:b/>
                <w:bCs/>
              </w:rPr>
              <w:t>Test accuracy</w:t>
            </w:r>
          </w:p>
        </w:tc>
      </w:tr>
      <w:tr w:rsidR="00BE11DE" w:rsidRPr="00E01F79" w:rsidTr="00C94633">
        <w:trPr>
          <w:trHeight w:val="302"/>
        </w:trPr>
        <w:tc>
          <w:tcPr>
            <w:cnfStyle w:val="001000000000"/>
            <w:tcW w:w="1083" w:type="dxa"/>
            <w:shd w:val="clear" w:color="auto" w:fill="FFFFFF" w:themeFill="background1"/>
          </w:tcPr>
          <w:p w:rsidR="00A40537" w:rsidRPr="00E01F79" w:rsidRDefault="00A40537" w:rsidP="00A40537">
            <w:pPr>
              <w:spacing w:before="0" w:after="0" w:line="360" w:lineRule="auto"/>
              <w:jc w:val="center"/>
              <w:rPr>
                <w:b w:val="0"/>
                <w:bCs w:val="0"/>
              </w:rPr>
            </w:pPr>
            <w:r w:rsidRPr="00E01F79">
              <w:rPr>
                <w:rFonts w:eastAsia="Times New Roman" w:cs="Times New Roman"/>
                <w:b w:val="0"/>
                <w:bCs w:val="0"/>
                <w:szCs w:val="24"/>
                <w:lang w:eastAsia="en-GB"/>
              </w:rPr>
              <w:t>1</w:t>
            </w:r>
          </w:p>
        </w:tc>
        <w:tc>
          <w:tcPr>
            <w:tcW w:w="1483" w:type="dxa"/>
            <w:shd w:val="clear" w:color="auto" w:fill="FFFFFF" w:themeFill="background1"/>
          </w:tcPr>
          <w:p w:rsidR="00A40537" w:rsidRPr="00E01F79" w:rsidRDefault="00A40537" w:rsidP="00A40537">
            <w:pPr>
              <w:spacing w:before="0" w:after="0" w:line="360" w:lineRule="auto"/>
              <w:jc w:val="center"/>
              <w:cnfStyle w:val="000000000000"/>
              <w:rPr>
                <w:rFonts w:eastAsia="Times New Roman" w:cs="Times New Roman"/>
                <w:szCs w:val="24"/>
                <w:lang w:eastAsia="en-GB"/>
              </w:rPr>
            </w:pPr>
            <w:r w:rsidRPr="00E01F79">
              <w:rPr>
                <w:rFonts w:eastAsia="Times New Roman" w:cs="Times New Roman"/>
                <w:szCs w:val="24"/>
                <w:lang w:eastAsia="en-GB"/>
              </w:rPr>
              <w:t>GAT-SC</w:t>
            </w:r>
          </w:p>
        </w:tc>
        <w:tc>
          <w:tcPr>
            <w:tcW w:w="2127" w:type="dxa"/>
            <w:shd w:val="clear" w:color="auto" w:fill="FFFFFF" w:themeFill="background1"/>
          </w:tcPr>
          <w:p w:rsidR="00A40537" w:rsidRPr="00E01F79" w:rsidRDefault="00A40537" w:rsidP="00A40537">
            <w:pPr>
              <w:spacing w:before="0" w:after="0" w:line="360" w:lineRule="auto"/>
              <w:jc w:val="center"/>
              <w:cnfStyle w:val="000000000000"/>
            </w:pPr>
            <w:r w:rsidRPr="00E01F79">
              <w:rPr>
                <w:rFonts w:eastAsia="Times New Roman" w:cs="Times New Roman"/>
                <w:szCs w:val="24"/>
                <w:lang w:eastAsia="en-GB"/>
              </w:rPr>
              <w:t xml:space="preserve">79 </w:t>
            </w:r>
          </w:p>
        </w:tc>
        <w:tc>
          <w:tcPr>
            <w:tcW w:w="2268" w:type="dxa"/>
            <w:shd w:val="clear" w:color="auto" w:fill="FFFFFF" w:themeFill="background1"/>
          </w:tcPr>
          <w:p w:rsidR="00A40537" w:rsidRPr="00E01F79" w:rsidRDefault="00A40537" w:rsidP="00A40537">
            <w:pPr>
              <w:spacing w:before="0" w:after="0" w:line="360" w:lineRule="auto"/>
              <w:jc w:val="center"/>
              <w:cnfStyle w:val="000000000000"/>
            </w:pPr>
            <w:r w:rsidRPr="00E01F79">
              <w:rPr>
                <w:rFonts w:eastAsia="Times New Roman" w:cs="Times New Roman"/>
                <w:szCs w:val="24"/>
                <w:lang w:eastAsia="en-GB"/>
              </w:rPr>
              <w:t>80</w:t>
            </w:r>
          </w:p>
        </w:tc>
        <w:tc>
          <w:tcPr>
            <w:tcW w:w="2802" w:type="dxa"/>
            <w:shd w:val="clear" w:color="auto" w:fill="FFFFFF" w:themeFill="background1"/>
          </w:tcPr>
          <w:p w:rsidR="00A40537" w:rsidRPr="00E01F79" w:rsidRDefault="00A40537" w:rsidP="00A40537">
            <w:pPr>
              <w:spacing w:before="0" w:after="0" w:line="360" w:lineRule="auto"/>
              <w:jc w:val="center"/>
              <w:cnfStyle w:val="000000000000"/>
              <w:rPr>
                <w:rFonts w:cs="Times New Roman"/>
                <w:szCs w:val="24"/>
              </w:rPr>
            </w:pPr>
            <w:r w:rsidRPr="00E01F79">
              <w:rPr>
                <w:rFonts w:eastAsia="Times New Roman" w:cs="Times New Roman"/>
                <w:szCs w:val="24"/>
                <w:lang w:eastAsia="en-GB"/>
              </w:rPr>
              <w:t>60</w:t>
            </w:r>
          </w:p>
        </w:tc>
      </w:tr>
      <w:tr w:rsidR="00BE11DE" w:rsidRPr="00E01F79" w:rsidTr="00C94633">
        <w:trPr>
          <w:cnfStyle w:val="000000100000"/>
          <w:trHeight w:val="302"/>
        </w:trPr>
        <w:tc>
          <w:tcPr>
            <w:cnfStyle w:val="001000000000"/>
            <w:tcW w:w="1083" w:type="dxa"/>
            <w:shd w:val="clear" w:color="auto" w:fill="FFFFFF" w:themeFill="background1"/>
          </w:tcPr>
          <w:p w:rsidR="00A40537" w:rsidRPr="00E01F79" w:rsidRDefault="00A40537" w:rsidP="00A40537">
            <w:pPr>
              <w:spacing w:before="0" w:after="0" w:line="360" w:lineRule="auto"/>
              <w:jc w:val="center"/>
              <w:rPr>
                <w:b w:val="0"/>
                <w:bCs w:val="0"/>
              </w:rPr>
            </w:pPr>
            <w:r w:rsidRPr="00E01F79">
              <w:rPr>
                <w:b w:val="0"/>
                <w:bCs w:val="0"/>
              </w:rPr>
              <w:t>2</w:t>
            </w:r>
          </w:p>
        </w:tc>
        <w:tc>
          <w:tcPr>
            <w:tcW w:w="1483" w:type="dxa"/>
            <w:shd w:val="clear" w:color="auto" w:fill="FFFFFF" w:themeFill="background1"/>
          </w:tcPr>
          <w:p w:rsidR="00A40537" w:rsidRPr="00E01F79" w:rsidRDefault="00A40537" w:rsidP="00A40537">
            <w:pPr>
              <w:spacing w:before="0" w:after="0" w:line="360" w:lineRule="auto"/>
              <w:jc w:val="center"/>
              <w:cnfStyle w:val="000000100000"/>
              <w:rPr>
                <w:rFonts w:eastAsia="Times New Roman" w:cs="Times New Roman"/>
                <w:szCs w:val="24"/>
                <w:lang w:eastAsia="en-GB"/>
              </w:rPr>
            </w:pPr>
            <w:r w:rsidRPr="00E01F79">
              <w:rPr>
                <w:rFonts w:eastAsia="Times New Roman" w:cs="Times New Roman"/>
                <w:szCs w:val="24"/>
                <w:lang w:eastAsia="en-GB"/>
              </w:rPr>
              <w:t>GAT-FC</w:t>
            </w:r>
          </w:p>
        </w:tc>
        <w:tc>
          <w:tcPr>
            <w:tcW w:w="2127" w:type="dxa"/>
            <w:shd w:val="clear" w:color="auto" w:fill="FFFFFF" w:themeFill="background1"/>
          </w:tcPr>
          <w:p w:rsidR="00A40537" w:rsidRPr="00E01F79" w:rsidRDefault="00A40537" w:rsidP="00A40537">
            <w:pPr>
              <w:spacing w:before="0" w:after="0" w:line="360" w:lineRule="auto"/>
              <w:jc w:val="center"/>
              <w:cnfStyle w:val="000000100000"/>
            </w:pPr>
            <w:r w:rsidRPr="00E01F79">
              <w:rPr>
                <w:rFonts w:eastAsia="Times New Roman" w:cs="Times New Roman"/>
                <w:szCs w:val="24"/>
                <w:lang w:eastAsia="en-GB"/>
              </w:rPr>
              <w:t xml:space="preserve">72 </w:t>
            </w:r>
          </w:p>
        </w:tc>
        <w:tc>
          <w:tcPr>
            <w:tcW w:w="2268" w:type="dxa"/>
            <w:shd w:val="clear" w:color="auto" w:fill="FFFFFF" w:themeFill="background1"/>
          </w:tcPr>
          <w:p w:rsidR="00A40537" w:rsidRPr="00E01F79" w:rsidRDefault="00A40537" w:rsidP="00A40537">
            <w:pPr>
              <w:spacing w:before="0" w:after="0" w:line="360" w:lineRule="auto"/>
              <w:jc w:val="center"/>
              <w:cnfStyle w:val="000000100000"/>
            </w:pPr>
            <w:r w:rsidRPr="00E01F79">
              <w:rPr>
                <w:rFonts w:eastAsia="Times New Roman" w:cs="Times New Roman"/>
                <w:szCs w:val="24"/>
                <w:lang w:eastAsia="en-GB"/>
              </w:rPr>
              <w:t>69</w:t>
            </w:r>
          </w:p>
        </w:tc>
        <w:tc>
          <w:tcPr>
            <w:tcW w:w="2802" w:type="dxa"/>
            <w:shd w:val="clear" w:color="auto" w:fill="FFFFFF" w:themeFill="background1"/>
          </w:tcPr>
          <w:p w:rsidR="00A40537" w:rsidRPr="00E01F79" w:rsidRDefault="00A40537" w:rsidP="00A40537">
            <w:pPr>
              <w:spacing w:before="0" w:after="0" w:line="360" w:lineRule="auto"/>
              <w:jc w:val="center"/>
              <w:cnfStyle w:val="000000100000"/>
              <w:rPr>
                <w:rFonts w:cs="Times New Roman"/>
                <w:szCs w:val="24"/>
              </w:rPr>
            </w:pPr>
            <w:r w:rsidRPr="00E01F79">
              <w:rPr>
                <w:rFonts w:eastAsia="Times New Roman" w:cs="Times New Roman"/>
                <w:szCs w:val="24"/>
                <w:lang w:eastAsia="en-GB"/>
              </w:rPr>
              <w:t>66</w:t>
            </w:r>
          </w:p>
        </w:tc>
      </w:tr>
      <w:tr w:rsidR="00BE11DE" w:rsidRPr="00E01F79" w:rsidTr="00C94633">
        <w:trPr>
          <w:trHeight w:val="302"/>
        </w:trPr>
        <w:tc>
          <w:tcPr>
            <w:cnfStyle w:val="001000000000"/>
            <w:tcW w:w="1083" w:type="dxa"/>
            <w:shd w:val="clear" w:color="auto" w:fill="FFFFFF" w:themeFill="background1"/>
          </w:tcPr>
          <w:p w:rsidR="00A40537" w:rsidRPr="00E01F79" w:rsidRDefault="00A40537" w:rsidP="00A40537">
            <w:pPr>
              <w:spacing w:before="0" w:after="0" w:line="360" w:lineRule="auto"/>
              <w:jc w:val="center"/>
              <w:rPr>
                <w:rFonts w:cs="Times New Roman"/>
                <w:b w:val="0"/>
                <w:bCs w:val="0"/>
                <w:szCs w:val="24"/>
              </w:rPr>
            </w:pPr>
            <w:r w:rsidRPr="00E01F79">
              <w:rPr>
                <w:rFonts w:cs="Times New Roman"/>
                <w:b w:val="0"/>
                <w:bCs w:val="0"/>
                <w:szCs w:val="24"/>
              </w:rPr>
              <w:t>3</w:t>
            </w:r>
          </w:p>
        </w:tc>
        <w:tc>
          <w:tcPr>
            <w:tcW w:w="1483" w:type="dxa"/>
            <w:shd w:val="clear" w:color="auto" w:fill="FFFFFF" w:themeFill="background1"/>
          </w:tcPr>
          <w:p w:rsidR="00A40537" w:rsidRPr="00E01F79" w:rsidRDefault="00A40537" w:rsidP="00A40537">
            <w:pPr>
              <w:spacing w:before="0" w:after="0" w:line="360" w:lineRule="auto"/>
              <w:jc w:val="center"/>
              <w:cnfStyle w:val="000000000000"/>
              <w:rPr>
                <w:rFonts w:cs="Times New Roman"/>
                <w:szCs w:val="24"/>
              </w:rPr>
            </w:pPr>
            <w:r w:rsidRPr="00E01F79">
              <w:rPr>
                <w:rFonts w:eastAsia="Times New Roman" w:cs="Times New Roman"/>
                <w:szCs w:val="24"/>
                <w:lang w:eastAsia="en-GB"/>
              </w:rPr>
              <w:t>GCN-SCs</w:t>
            </w:r>
          </w:p>
        </w:tc>
        <w:tc>
          <w:tcPr>
            <w:tcW w:w="2127" w:type="dxa"/>
            <w:shd w:val="clear" w:color="auto" w:fill="FFFFFF" w:themeFill="background1"/>
          </w:tcPr>
          <w:p w:rsidR="00A40537" w:rsidRPr="00E01F79" w:rsidRDefault="00A40537" w:rsidP="00A40537">
            <w:pPr>
              <w:spacing w:before="0" w:after="0" w:line="360" w:lineRule="auto"/>
              <w:jc w:val="center"/>
              <w:cnfStyle w:val="000000000000"/>
              <w:rPr>
                <w:rFonts w:cs="Times New Roman"/>
                <w:szCs w:val="24"/>
              </w:rPr>
            </w:pPr>
            <w:r w:rsidRPr="00E01F79">
              <w:t>80</w:t>
            </w:r>
          </w:p>
        </w:tc>
        <w:tc>
          <w:tcPr>
            <w:tcW w:w="2268" w:type="dxa"/>
            <w:shd w:val="clear" w:color="auto" w:fill="FFFFFF" w:themeFill="background1"/>
          </w:tcPr>
          <w:p w:rsidR="00A40537" w:rsidRPr="00E01F79" w:rsidRDefault="00A40537" w:rsidP="00A40537">
            <w:pPr>
              <w:spacing w:before="0" w:after="0" w:line="360" w:lineRule="auto"/>
              <w:jc w:val="center"/>
              <w:cnfStyle w:val="000000000000"/>
              <w:rPr>
                <w:rFonts w:cs="Times New Roman"/>
                <w:szCs w:val="24"/>
              </w:rPr>
            </w:pPr>
            <w:r w:rsidRPr="00E01F79">
              <w:t>75</w:t>
            </w:r>
          </w:p>
        </w:tc>
        <w:tc>
          <w:tcPr>
            <w:tcW w:w="2802" w:type="dxa"/>
            <w:shd w:val="clear" w:color="auto" w:fill="FFFFFF" w:themeFill="background1"/>
          </w:tcPr>
          <w:p w:rsidR="00A40537" w:rsidRPr="00E01F79" w:rsidRDefault="00A40537" w:rsidP="005764A6">
            <w:pPr>
              <w:spacing w:before="0" w:after="0" w:line="360" w:lineRule="auto"/>
              <w:jc w:val="center"/>
              <w:cnfStyle w:val="000000000000"/>
              <w:rPr>
                <w:rFonts w:cs="Times New Roman"/>
                <w:szCs w:val="24"/>
              </w:rPr>
            </w:pPr>
            <w:r w:rsidRPr="00E01F79">
              <w:rPr>
                <w:rFonts w:cs="Times New Roman"/>
                <w:szCs w:val="24"/>
              </w:rPr>
              <w:t>66</w:t>
            </w:r>
          </w:p>
        </w:tc>
      </w:tr>
      <w:tr w:rsidR="00BE11DE" w:rsidRPr="00E01F79" w:rsidTr="00C94633">
        <w:trPr>
          <w:cnfStyle w:val="000000100000"/>
        </w:trPr>
        <w:tc>
          <w:tcPr>
            <w:cnfStyle w:val="001000000000"/>
            <w:tcW w:w="1083" w:type="dxa"/>
            <w:shd w:val="clear" w:color="auto" w:fill="FFFFFF" w:themeFill="background1"/>
          </w:tcPr>
          <w:p w:rsidR="00A40537" w:rsidRPr="00E01F79" w:rsidRDefault="00A40537" w:rsidP="00A40537">
            <w:pPr>
              <w:spacing w:before="0" w:after="0" w:line="360" w:lineRule="auto"/>
              <w:jc w:val="center"/>
              <w:rPr>
                <w:rFonts w:cs="Times New Roman"/>
                <w:b w:val="0"/>
                <w:bCs w:val="0"/>
                <w:szCs w:val="24"/>
              </w:rPr>
            </w:pPr>
            <w:r w:rsidRPr="00E01F79">
              <w:rPr>
                <w:rFonts w:cs="Times New Roman"/>
                <w:b w:val="0"/>
                <w:bCs w:val="0"/>
                <w:szCs w:val="24"/>
              </w:rPr>
              <w:t>4</w:t>
            </w:r>
          </w:p>
        </w:tc>
        <w:tc>
          <w:tcPr>
            <w:tcW w:w="1483" w:type="dxa"/>
            <w:shd w:val="clear" w:color="auto" w:fill="FFFFFF" w:themeFill="background1"/>
          </w:tcPr>
          <w:p w:rsidR="00A40537" w:rsidRPr="00E01F79" w:rsidRDefault="00A40537" w:rsidP="00A40537">
            <w:pPr>
              <w:spacing w:before="0" w:after="0" w:line="360" w:lineRule="auto"/>
              <w:jc w:val="center"/>
              <w:cnfStyle w:val="000000100000"/>
              <w:rPr>
                <w:rFonts w:cs="Times New Roman"/>
                <w:szCs w:val="24"/>
              </w:rPr>
            </w:pPr>
            <w:r w:rsidRPr="00E01F79">
              <w:rPr>
                <w:rFonts w:eastAsia="Times New Roman" w:cs="Times New Roman"/>
                <w:szCs w:val="24"/>
                <w:lang w:eastAsia="en-GB"/>
              </w:rPr>
              <w:t>GCN-FCf</w:t>
            </w:r>
          </w:p>
        </w:tc>
        <w:tc>
          <w:tcPr>
            <w:tcW w:w="2127" w:type="dxa"/>
            <w:shd w:val="clear" w:color="auto" w:fill="FFFFFF" w:themeFill="background1"/>
          </w:tcPr>
          <w:p w:rsidR="00A40537" w:rsidRPr="00E01F79" w:rsidRDefault="00A40537" w:rsidP="00A40537">
            <w:pPr>
              <w:spacing w:before="0" w:after="0" w:line="360" w:lineRule="auto"/>
              <w:jc w:val="center"/>
              <w:cnfStyle w:val="000000100000"/>
              <w:rPr>
                <w:rFonts w:cs="Times New Roman"/>
                <w:szCs w:val="24"/>
              </w:rPr>
            </w:pPr>
            <w:r w:rsidRPr="00E01F79">
              <w:rPr>
                <w:rFonts w:cs="Times New Roman"/>
                <w:szCs w:val="24"/>
              </w:rPr>
              <w:t>76</w:t>
            </w:r>
          </w:p>
        </w:tc>
        <w:tc>
          <w:tcPr>
            <w:tcW w:w="2268" w:type="dxa"/>
            <w:shd w:val="clear" w:color="auto" w:fill="FFFFFF" w:themeFill="background1"/>
          </w:tcPr>
          <w:p w:rsidR="00A40537" w:rsidRPr="00E01F79" w:rsidRDefault="00A40537" w:rsidP="00A40537">
            <w:pPr>
              <w:spacing w:before="0" w:after="0" w:line="360" w:lineRule="auto"/>
              <w:jc w:val="center"/>
              <w:cnfStyle w:val="000000100000"/>
              <w:rPr>
                <w:rFonts w:cs="Times New Roman"/>
                <w:szCs w:val="24"/>
              </w:rPr>
            </w:pPr>
            <w:r w:rsidRPr="00E01F79">
              <w:t>78</w:t>
            </w:r>
          </w:p>
        </w:tc>
        <w:tc>
          <w:tcPr>
            <w:tcW w:w="2802" w:type="dxa"/>
            <w:shd w:val="clear" w:color="auto" w:fill="FFFFFF" w:themeFill="background1"/>
          </w:tcPr>
          <w:p w:rsidR="00A40537" w:rsidRPr="00E01F79" w:rsidRDefault="00A40537" w:rsidP="00A40537">
            <w:pPr>
              <w:spacing w:before="0" w:after="0" w:line="360" w:lineRule="auto"/>
              <w:jc w:val="center"/>
              <w:cnfStyle w:val="000000100000"/>
              <w:rPr>
                <w:rFonts w:cs="Times New Roman"/>
                <w:szCs w:val="24"/>
              </w:rPr>
            </w:pPr>
            <w:r w:rsidRPr="00E01F79">
              <w:rPr>
                <w:rFonts w:cs="Times New Roman"/>
                <w:szCs w:val="24"/>
              </w:rPr>
              <w:t>66</w:t>
            </w:r>
          </w:p>
        </w:tc>
      </w:tr>
      <w:tr w:rsidR="00BE11DE" w:rsidRPr="00E01F79" w:rsidTr="009C3E16">
        <w:trPr>
          <w:trHeight w:val="269"/>
        </w:trPr>
        <w:tc>
          <w:tcPr>
            <w:cnfStyle w:val="001000000000"/>
            <w:tcW w:w="1083" w:type="dxa"/>
            <w:shd w:val="clear" w:color="auto" w:fill="FFFFFF" w:themeFill="background1"/>
            <w:hideMark/>
          </w:tcPr>
          <w:p w:rsidR="00A40537" w:rsidRPr="00E01F79" w:rsidRDefault="00A40537" w:rsidP="00A40537">
            <w:pPr>
              <w:spacing w:before="0" w:after="0" w:line="360" w:lineRule="auto"/>
              <w:jc w:val="center"/>
              <w:rPr>
                <w:rFonts w:eastAsia="Times New Roman" w:cs="Times New Roman"/>
                <w:b w:val="0"/>
                <w:bCs w:val="0"/>
                <w:szCs w:val="24"/>
                <w:lang w:eastAsia="en-GB"/>
              </w:rPr>
            </w:pPr>
            <w:r w:rsidRPr="00E01F79">
              <w:rPr>
                <w:rFonts w:eastAsia="Times New Roman" w:cs="Times New Roman"/>
                <w:b w:val="0"/>
                <w:bCs w:val="0"/>
                <w:szCs w:val="24"/>
                <w:lang w:eastAsia="en-GB"/>
              </w:rPr>
              <w:t>5</w:t>
            </w:r>
          </w:p>
        </w:tc>
        <w:tc>
          <w:tcPr>
            <w:tcW w:w="1483" w:type="dxa"/>
            <w:shd w:val="clear" w:color="auto" w:fill="FFFFFF" w:themeFill="background1"/>
            <w:hideMark/>
          </w:tcPr>
          <w:p w:rsidR="00A40537" w:rsidRPr="00E01F79" w:rsidRDefault="00A40537" w:rsidP="00A40537">
            <w:pPr>
              <w:spacing w:before="0" w:after="0" w:line="360" w:lineRule="auto"/>
              <w:jc w:val="center"/>
              <w:cnfStyle w:val="000000000000"/>
              <w:rPr>
                <w:rFonts w:eastAsia="Times New Roman" w:cs="Times New Roman"/>
                <w:szCs w:val="24"/>
                <w:lang w:eastAsia="en-GB"/>
              </w:rPr>
            </w:pPr>
            <w:r w:rsidRPr="00E01F79">
              <w:rPr>
                <w:rFonts w:eastAsia="Times New Roman" w:cs="Times New Roman"/>
                <w:szCs w:val="24"/>
                <w:lang w:eastAsia="en-GB"/>
              </w:rPr>
              <w:t>Node2vecSC</w:t>
            </w:r>
          </w:p>
        </w:tc>
        <w:tc>
          <w:tcPr>
            <w:tcW w:w="2127" w:type="dxa"/>
            <w:shd w:val="clear" w:color="auto" w:fill="FFFFFF" w:themeFill="background1"/>
          </w:tcPr>
          <w:p w:rsidR="00A40537" w:rsidRPr="00E01F79" w:rsidRDefault="0085562A" w:rsidP="00A40537">
            <w:pPr>
              <w:spacing w:before="0" w:after="0" w:line="360" w:lineRule="auto"/>
              <w:jc w:val="center"/>
              <w:cnfStyle w:val="000000000000"/>
              <w:rPr>
                <w:rFonts w:eastAsia="Times New Roman" w:cs="Times New Roman"/>
                <w:szCs w:val="24"/>
                <w:lang w:eastAsia="en-GB"/>
              </w:rPr>
            </w:pPr>
            <w:r w:rsidRPr="00E01F79">
              <w:rPr>
                <w:rFonts w:eastAsia="Times New Roman" w:cs="Times New Roman"/>
                <w:szCs w:val="24"/>
                <w:lang w:eastAsia="en-GB"/>
              </w:rPr>
              <w:t>82</w:t>
            </w:r>
          </w:p>
        </w:tc>
        <w:tc>
          <w:tcPr>
            <w:tcW w:w="2268" w:type="dxa"/>
            <w:shd w:val="clear" w:color="auto" w:fill="FFFFFF" w:themeFill="background1"/>
          </w:tcPr>
          <w:p w:rsidR="00A40537" w:rsidRPr="00E01F79" w:rsidRDefault="0085562A" w:rsidP="00A40537">
            <w:pPr>
              <w:spacing w:before="0" w:after="0" w:line="360" w:lineRule="auto"/>
              <w:jc w:val="center"/>
              <w:cnfStyle w:val="000000000000"/>
              <w:rPr>
                <w:rFonts w:eastAsia="Times New Roman" w:cs="Times New Roman"/>
                <w:szCs w:val="24"/>
                <w:lang w:eastAsia="en-GB"/>
              </w:rPr>
            </w:pPr>
            <w:r w:rsidRPr="00E01F79">
              <w:rPr>
                <w:rFonts w:eastAsia="Times New Roman" w:cs="Times New Roman"/>
                <w:szCs w:val="24"/>
                <w:lang w:eastAsia="en-GB"/>
              </w:rPr>
              <w:t>83</w:t>
            </w:r>
          </w:p>
        </w:tc>
        <w:tc>
          <w:tcPr>
            <w:tcW w:w="2802" w:type="dxa"/>
            <w:shd w:val="clear" w:color="auto" w:fill="FFFFFF" w:themeFill="background1"/>
          </w:tcPr>
          <w:p w:rsidR="00A40537" w:rsidRPr="00E01F79" w:rsidRDefault="0085562A" w:rsidP="00A40537">
            <w:pPr>
              <w:spacing w:before="0" w:after="0" w:line="360" w:lineRule="auto"/>
              <w:jc w:val="center"/>
              <w:cnfStyle w:val="000000000000"/>
              <w:rPr>
                <w:rFonts w:eastAsia="Times New Roman" w:cs="Times New Roman"/>
                <w:szCs w:val="24"/>
                <w:lang w:eastAsia="en-GB"/>
              </w:rPr>
            </w:pPr>
            <w:r w:rsidRPr="00E01F79">
              <w:rPr>
                <w:rFonts w:eastAsia="Times New Roman" w:cs="Times New Roman"/>
                <w:szCs w:val="24"/>
                <w:lang w:eastAsia="en-GB"/>
              </w:rPr>
              <w:t>80</w:t>
            </w:r>
          </w:p>
        </w:tc>
      </w:tr>
      <w:tr w:rsidR="00BE11DE" w:rsidRPr="00E01F79" w:rsidTr="009C3E16">
        <w:trPr>
          <w:cnfStyle w:val="000000100000"/>
          <w:trHeight w:val="258"/>
        </w:trPr>
        <w:tc>
          <w:tcPr>
            <w:cnfStyle w:val="001000000000"/>
            <w:tcW w:w="1083" w:type="dxa"/>
            <w:shd w:val="clear" w:color="auto" w:fill="FFFFFF" w:themeFill="background1"/>
            <w:hideMark/>
          </w:tcPr>
          <w:p w:rsidR="00A40537" w:rsidRPr="00E01F79" w:rsidRDefault="00A40537" w:rsidP="00A40537">
            <w:pPr>
              <w:spacing w:before="0" w:after="0" w:line="360" w:lineRule="auto"/>
              <w:jc w:val="center"/>
              <w:rPr>
                <w:rFonts w:eastAsia="Times New Roman" w:cs="Times New Roman"/>
                <w:b w:val="0"/>
                <w:bCs w:val="0"/>
                <w:szCs w:val="24"/>
                <w:lang w:eastAsia="en-GB"/>
              </w:rPr>
            </w:pPr>
            <w:r w:rsidRPr="00E01F79">
              <w:rPr>
                <w:rFonts w:eastAsia="Times New Roman" w:cs="Times New Roman"/>
                <w:b w:val="0"/>
                <w:bCs w:val="0"/>
                <w:szCs w:val="24"/>
                <w:lang w:eastAsia="en-GB"/>
              </w:rPr>
              <w:t>6</w:t>
            </w:r>
          </w:p>
        </w:tc>
        <w:tc>
          <w:tcPr>
            <w:tcW w:w="1483" w:type="dxa"/>
            <w:shd w:val="clear" w:color="auto" w:fill="FFFFFF" w:themeFill="background1"/>
            <w:hideMark/>
          </w:tcPr>
          <w:p w:rsidR="00A40537" w:rsidRPr="00E01F79" w:rsidRDefault="00A40537" w:rsidP="00A40537">
            <w:pPr>
              <w:spacing w:before="0" w:after="0" w:line="360" w:lineRule="auto"/>
              <w:jc w:val="center"/>
              <w:cnfStyle w:val="000000100000"/>
              <w:rPr>
                <w:rFonts w:eastAsia="Times New Roman" w:cs="Times New Roman"/>
                <w:szCs w:val="24"/>
                <w:lang w:eastAsia="en-GB"/>
              </w:rPr>
            </w:pPr>
            <w:r w:rsidRPr="00E01F79">
              <w:rPr>
                <w:rFonts w:eastAsia="Times New Roman" w:cs="Times New Roman"/>
                <w:szCs w:val="24"/>
                <w:lang w:eastAsia="en-GB"/>
              </w:rPr>
              <w:t>Node2vecFC</w:t>
            </w:r>
          </w:p>
        </w:tc>
        <w:tc>
          <w:tcPr>
            <w:tcW w:w="2127" w:type="dxa"/>
            <w:shd w:val="clear" w:color="auto" w:fill="FFFFFF" w:themeFill="background1"/>
          </w:tcPr>
          <w:p w:rsidR="00A40537" w:rsidRPr="00E01F79" w:rsidRDefault="0085562A" w:rsidP="00A40537">
            <w:pPr>
              <w:spacing w:before="0" w:after="0" w:line="360" w:lineRule="auto"/>
              <w:jc w:val="center"/>
              <w:cnfStyle w:val="000000100000"/>
              <w:rPr>
                <w:rFonts w:eastAsia="Times New Roman" w:cs="Times New Roman"/>
                <w:szCs w:val="24"/>
                <w:lang w:eastAsia="en-GB"/>
              </w:rPr>
            </w:pPr>
            <w:r w:rsidRPr="00E01F79">
              <w:rPr>
                <w:rFonts w:eastAsia="Times New Roman" w:cs="Times New Roman"/>
                <w:szCs w:val="24"/>
                <w:lang w:eastAsia="en-GB"/>
              </w:rPr>
              <w:t>76</w:t>
            </w:r>
          </w:p>
        </w:tc>
        <w:tc>
          <w:tcPr>
            <w:tcW w:w="2268" w:type="dxa"/>
            <w:shd w:val="clear" w:color="auto" w:fill="FFFFFF" w:themeFill="background1"/>
          </w:tcPr>
          <w:p w:rsidR="00A40537" w:rsidRPr="00E01F79" w:rsidRDefault="0085562A" w:rsidP="00A40537">
            <w:pPr>
              <w:spacing w:before="0" w:after="0" w:line="360" w:lineRule="auto"/>
              <w:jc w:val="center"/>
              <w:cnfStyle w:val="000000100000"/>
              <w:rPr>
                <w:rFonts w:eastAsia="Times New Roman" w:cs="Times New Roman"/>
                <w:szCs w:val="24"/>
                <w:lang w:eastAsia="en-GB"/>
              </w:rPr>
            </w:pPr>
            <w:r w:rsidRPr="00E01F79">
              <w:rPr>
                <w:rFonts w:eastAsia="Times New Roman" w:cs="Times New Roman"/>
                <w:szCs w:val="24"/>
                <w:lang w:eastAsia="en-GB"/>
              </w:rPr>
              <w:t>77</w:t>
            </w:r>
          </w:p>
        </w:tc>
        <w:tc>
          <w:tcPr>
            <w:tcW w:w="2802" w:type="dxa"/>
            <w:shd w:val="clear" w:color="auto" w:fill="FFFFFF" w:themeFill="background1"/>
          </w:tcPr>
          <w:p w:rsidR="00A40537" w:rsidRPr="00E01F79" w:rsidRDefault="0085562A" w:rsidP="00A40537">
            <w:pPr>
              <w:spacing w:before="0" w:after="0" w:line="360" w:lineRule="auto"/>
              <w:jc w:val="center"/>
              <w:cnfStyle w:val="000000100000"/>
              <w:rPr>
                <w:rFonts w:eastAsia="Times New Roman" w:cs="Times New Roman"/>
                <w:szCs w:val="24"/>
                <w:lang w:eastAsia="en-GB"/>
              </w:rPr>
            </w:pPr>
            <w:r w:rsidRPr="00E01F79">
              <w:rPr>
                <w:rFonts w:eastAsia="Times New Roman" w:cs="Times New Roman"/>
                <w:szCs w:val="24"/>
                <w:lang w:eastAsia="en-GB"/>
              </w:rPr>
              <w:t>86</w:t>
            </w:r>
          </w:p>
        </w:tc>
      </w:tr>
      <w:tr w:rsidR="00BE11DE" w:rsidRPr="00E01F79" w:rsidTr="009C3E16">
        <w:trPr>
          <w:trHeight w:val="269"/>
        </w:trPr>
        <w:tc>
          <w:tcPr>
            <w:cnfStyle w:val="001000000000"/>
            <w:tcW w:w="1083" w:type="dxa"/>
            <w:hideMark/>
          </w:tcPr>
          <w:p w:rsidR="00A40537" w:rsidRPr="00E01F79" w:rsidRDefault="00A40537" w:rsidP="00A40537">
            <w:pPr>
              <w:spacing w:before="0" w:after="0" w:line="360" w:lineRule="auto"/>
              <w:jc w:val="center"/>
              <w:rPr>
                <w:rFonts w:eastAsia="Times New Roman" w:cs="Times New Roman"/>
                <w:b w:val="0"/>
                <w:bCs w:val="0"/>
                <w:szCs w:val="24"/>
                <w:lang w:eastAsia="en-GB"/>
              </w:rPr>
            </w:pPr>
            <w:r w:rsidRPr="00E01F79">
              <w:rPr>
                <w:rFonts w:eastAsia="Times New Roman" w:cs="Times New Roman"/>
                <w:b w:val="0"/>
                <w:bCs w:val="0"/>
                <w:szCs w:val="24"/>
                <w:lang w:eastAsia="en-GB"/>
              </w:rPr>
              <w:t>7</w:t>
            </w:r>
          </w:p>
        </w:tc>
        <w:tc>
          <w:tcPr>
            <w:tcW w:w="1483" w:type="dxa"/>
            <w:hideMark/>
          </w:tcPr>
          <w:p w:rsidR="00A40537" w:rsidRPr="00E01F79" w:rsidRDefault="00A40537" w:rsidP="00A40537">
            <w:pPr>
              <w:spacing w:before="0" w:after="0" w:line="360" w:lineRule="auto"/>
              <w:jc w:val="center"/>
              <w:cnfStyle w:val="000000000000"/>
              <w:rPr>
                <w:rFonts w:eastAsia="Times New Roman" w:cs="Times New Roman"/>
                <w:szCs w:val="24"/>
                <w:lang w:eastAsia="en-GB"/>
              </w:rPr>
            </w:pPr>
            <w:r w:rsidRPr="00E01F79">
              <w:rPr>
                <w:rFonts w:eastAsia="Times New Roman" w:cs="Times New Roman"/>
                <w:szCs w:val="24"/>
                <w:lang w:eastAsia="en-GB"/>
              </w:rPr>
              <w:t>RF_SC</w:t>
            </w:r>
          </w:p>
        </w:tc>
        <w:tc>
          <w:tcPr>
            <w:tcW w:w="2127" w:type="dxa"/>
          </w:tcPr>
          <w:p w:rsidR="00A40537" w:rsidRPr="00E01F79" w:rsidRDefault="006F5618" w:rsidP="00A40537">
            <w:pPr>
              <w:spacing w:before="0" w:after="0" w:line="360" w:lineRule="auto"/>
              <w:jc w:val="center"/>
              <w:cnfStyle w:val="000000000000"/>
              <w:rPr>
                <w:rFonts w:eastAsia="Times New Roman" w:cs="Times New Roman"/>
                <w:szCs w:val="24"/>
                <w:lang w:eastAsia="en-GB"/>
              </w:rPr>
            </w:pPr>
            <w:r w:rsidRPr="00E01F79">
              <w:rPr>
                <w:rFonts w:eastAsia="Times New Roman" w:cs="Times New Roman"/>
                <w:szCs w:val="24"/>
                <w:lang w:eastAsia="en-GB"/>
              </w:rPr>
              <w:t>86</w:t>
            </w:r>
          </w:p>
        </w:tc>
        <w:tc>
          <w:tcPr>
            <w:tcW w:w="2268" w:type="dxa"/>
          </w:tcPr>
          <w:p w:rsidR="00A40537" w:rsidRPr="00E01F79" w:rsidRDefault="00A40537" w:rsidP="00A40537">
            <w:pPr>
              <w:spacing w:before="0" w:after="0" w:line="360" w:lineRule="auto"/>
              <w:jc w:val="center"/>
              <w:cnfStyle w:val="000000000000"/>
              <w:rPr>
                <w:rFonts w:eastAsia="Times New Roman" w:cs="Times New Roman"/>
                <w:szCs w:val="24"/>
                <w:lang w:eastAsia="en-GB"/>
              </w:rPr>
            </w:pPr>
            <w:r w:rsidRPr="00E01F79">
              <w:rPr>
                <w:rFonts w:eastAsia="Times New Roman" w:cs="Times New Roman"/>
                <w:szCs w:val="24"/>
                <w:lang w:eastAsia="en-GB"/>
              </w:rPr>
              <w:t>85</w:t>
            </w:r>
          </w:p>
        </w:tc>
        <w:tc>
          <w:tcPr>
            <w:tcW w:w="2802" w:type="dxa"/>
          </w:tcPr>
          <w:p w:rsidR="00A40537" w:rsidRPr="00E01F79" w:rsidRDefault="00A40537" w:rsidP="00A40537">
            <w:pPr>
              <w:spacing w:before="0" w:after="0" w:line="360" w:lineRule="auto"/>
              <w:jc w:val="center"/>
              <w:cnfStyle w:val="000000000000"/>
              <w:rPr>
                <w:rFonts w:eastAsia="Times New Roman" w:cs="Times New Roman"/>
                <w:szCs w:val="24"/>
                <w:lang w:eastAsia="en-GB"/>
              </w:rPr>
            </w:pPr>
            <w:r w:rsidRPr="00E01F79">
              <w:rPr>
                <w:rFonts w:eastAsia="Times New Roman" w:cs="Times New Roman"/>
                <w:szCs w:val="24"/>
                <w:lang w:eastAsia="en-GB"/>
              </w:rPr>
              <w:t>80</w:t>
            </w:r>
          </w:p>
        </w:tc>
      </w:tr>
      <w:tr w:rsidR="00BE11DE" w:rsidRPr="00E01F79" w:rsidTr="005764A6">
        <w:trPr>
          <w:cnfStyle w:val="000000100000"/>
          <w:trHeight w:val="258"/>
        </w:trPr>
        <w:tc>
          <w:tcPr>
            <w:cnfStyle w:val="001000000000"/>
            <w:tcW w:w="1083" w:type="dxa"/>
            <w:shd w:val="clear" w:color="auto" w:fill="auto"/>
            <w:hideMark/>
          </w:tcPr>
          <w:p w:rsidR="00A40537" w:rsidRPr="00E01F79" w:rsidRDefault="00A40537" w:rsidP="00A40537">
            <w:pPr>
              <w:spacing w:before="0" w:after="0" w:line="360" w:lineRule="auto"/>
              <w:jc w:val="center"/>
              <w:rPr>
                <w:rFonts w:eastAsia="Times New Roman" w:cs="Times New Roman"/>
                <w:b w:val="0"/>
                <w:bCs w:val="0"/>
                <w:szCs w:val="24"/>
                <w:lang w:eastAsia="en-GB"/>
              </w:rPr>
            </w:pPr>
            <w:r w:rsidRPr="00E01F79">
              <w:rPr>
                <w:rFonts w:eastAsia="Times New Roman" w:cs="Times New Roman"/>
                <w:b w:val="0"/>
                <w:bCs w:val="0"/>
                <w:szCs w:val="24"/>
                <w:lang w:eastAsia="en-GB"/>
              </w:rPr>
              <w:t>8</w:t>
            </w:r>
          </w:p>
        </w:tc>
        <w:tc>
          <w:tcPr>
            <w:tcW w:w="1483" w:type="dxa"/>
            <w:shd w:val="clear" w:color="auto" w:fill="auto"/>
            <w:hideMark/>
          </w:tcPr>
          <w:p w:rsidR="00A40537" w:rsidRPr="00E01F79" w:rsidRDefault="00A40537" w:rsidP="00A40537">
            <w:pPr>
              <w:spacing w:before="0" w:after="0" w:line="360" w:lineRule="auto"/>
              <w:jc w:val="center"/>
              <w:cnfStyle w:val="000000100000"/>
              <w:rPr>
                <w:rFonts w:eastAsia="Times New Roman" w:cs="Times New Roman"/>
                <w:szCs w:val="24"/>
                <w:lang w:eastAsia="en-GB"/>
              </w:rPr>
            </w:pPr>
            <w:r w:rsidRPr="00E01F79">
              <w:rPr>
                <w:rFonts w:eastAsia="Times New Roman" w:cs="Times New Roman"/>
                <w:szCs w:val="24"/>
                <w:lang w:eastAsia="en-GB"/>
              </w:rPr>
              <w:t>RF_FC</w:t>
            </w:r>
          </w:p>
        </w:tc>
        <w:tc>
          <w:tcPr>
            <w:tcW w:w="2127" w:type="dxa"/>
            <w:shd w:val="clear" w:color="auto" w:fill="auto"/>
          </w:tcPr>
          <w:p w:rsidR="00A40537" w:rsidRPr="00E01F79" w:rsidRDefault="00A40537" w:rsidP="00A40537">
            <w:pPr>
              <w:spacing w:before="0" w:after="0" w:line="360" w:lineRule="auto"/>
              <w:jc w:val="center"/>
              <w:cnfStyle w:val="000000100000"/>
              <w:rPr>
                <w:rFonts w:eastAsia="Times New Roman" w:cs="Times New Roman"/>
                <w:szCs w:val="24"/>
                <w:lang w:eastAsia="en-GB"/>
              </w:rPr>
            </w:pPr>
            <w:r w:rsidRPr="00E01F79">
              <w:rPr>
                <w:rFonts w:eastAsia="Times New Roman" w:cs="Times New Roman"/>
                <w:szCs w:val="24"/>
                <w:lang w:eastAsia="en-GB"/>
              </w:rPr>
              <w:t>80</w:t>
            </w:r>
          </w:p>
        </w:tc>
        <w:tc>
          <w:tcPr>
            <w:tcW w:w="2268" w:type="dxa"/>
            <w:shd w:val="clear" w:color="auto" w:fill="auto"/>
          </w:tcPr>
          <w:p w:rsidR="00A40537" w:rsidRPr="00E01F79" w:rsidRDefault="00A40537" w:rsidP="00A40537">
            <w:pPr>
              <w:spacing w:before="0" w:after="0" w:line="360" w:lineRule="auto"/>
              <w:jc w:val="center"/>
              <w:cnfStyle w:val="000000100000"/>
              <w:rPr>
                <w:rFonts w:eastAsia="Times New Roman" w:cs="Times New Roman"/>
                <w:szCs w:val="24"/>
                <w:lang w:eastAsia="en-GB"/>
              </w:rPr>
            </w:pPr>
            <w:r w:rsidRPr="00E01F79">
              <w:rPr>
                <w:rFonts w:eastAsia="Times New Roman" w:cs="Times New Roman"/>
                <w:szCs w:val="24"/>
                <w:lang w:eastAsia="en-GB"/>
              </w:rPr>
              <w:t>80</w:t>
            </w:r>
          </w:p>
        </w:tc>
        <w:tc>
          <w:tcPr>
            <w:tcW w:w="2802" w:type="dxa"/>
            <w:shd w:val="clear" w:color="auto" w:fill="auto"/>
          </w:tcPr>
          <w:p w:rsidR="00A40537" w:rsidRPr="00E01F79" w:rsidRDefault="00A40537" w:rsidP="00A40537">
            <w:pPr>
              <w:spacing w:before="0" w:after="0" w:line="360" w:lineRule="auto"/>
              <w:jc w:val="center"/>
              <w:cnfStyle w:val="000000100000"/>
              <w:rPr>
                <w:rFonts w:eastAsia="Times New Roman" w:cs="Times New Roman"/>
                <w:szCs w:val="24"/>
                <w:lang w:eastAsia="en-GB"/>
              </w:rPr>
            </w:pPr>
            <w:r w:rsidRPr="00E01F79">
              <w:rPr>
                <w:rFonts w:eastAsia="Times New Roman" w:cs="Times New Roman"/>
                <w:szCs w:val="24"/>
                <w:lang w:eastAsia="en-GB"/>
              </w:rPr>
              <w:t>73</w:t>
            </w:r>
          </w:p>
        </w:tc>
      </w:tr>
      <w:tr w:rsidR="00BE11DE" w:rsidRPr="00E01F79" w:rsidTr="009C3E16">
        <w:trPr>
          <w:trHeight w:val="269"/>
        </w:trPr>
        <w:tc>
          <w:tcPr>
            <w:cnfStyle w:val="001000000000"/>
            <w:tcW w:w="1083" w:type="dxa"/>
            <w:hideMark/>
          </w:tcPr>
          <w:p w:rsidR="00A40537" w:rsidRPr="00E01F79" w:rsidRDefault="00362D6C" w:rsidP="00A40537">
            <w:pPr>
              <w:spacing w:before="0" w:after="0" w:line="360" w:lineRule="auto"/>
              <w:jc w:val="center"/>
              <w:rPr>
                <w:rFonts w:eastAsia="Times New Roman" w:cs="Times New Roman"/>
                <w:b w:val="0"/>
                <w:bCs w:val="0"/>
                <w:szCs w:val="24"/>
                <w:lang w:eastAsia="en-GB"/>
              </w:rPr>
            </w:pPr>
            <w:r w:rsidRPr="00E01F79">
              <w:rPr>
                <w:rFonts w:eastAsia="Times New Roman" w:cs="Times New Roman"/>
                <w:b w:val="0"/>
                <w:bCs w:val="0"/>
                <w:szCs w:val="24"/>
                <w:lang w:eastAsia="en-GB"/>
              </w:rPr>
              <w:t>9</w:t>
            </w:r>
          </w:p>
        </w:tc>
        <w:tc>
          <w:tcPr>
            <w:tcW w:w="1483" w:type="dxa"/>
            <w:hideMark/>
          </w:tcPr>
          <w:p w:rsidR="00A40537" w:rsidRPr="00E01F79" w:rsidRDefault="00A40537" w:rsidP="00A40537">
            <w:pPr>
              <w:spacing w:before="0" w:after="0" w:line="360" w:lineRule="auto"/>
              <w:jc w:val="center"/>
              <w:cnfStyle w:val="000000000000"/>
              <w:rPr>
                <w:rFonts w:eastAsia="Times New Roman" w:cs="Times New Roman"/>
                <w:szCs w:val="24"/>
                <w:lang w:eastAsia="en-GB"/>
              </w:rPr>
            </w:pPr>
            <w:r w:rsidRPr="00E01F79">
              <w:rPr>
                <w:rFonts w:eastAsia="Times New Roman" w:cs="Times New Roman"/>
                <w:szCs w:val="24"/>
                <w:lang w:eastAsia="en-GB"/>
              </w:rPr>
              <w:t>ANN_SC</w:t>
            </w:r>
          </w:p>
        </w:tc>
        <w:tc>
          <w:tcPr>
            <w:tcW w:w="2127" w:type="dxa"/>
          </w:tcPr>
          <w:p w:rsidR="00A40537" w:rsidRPr="00E01F79" w:rsidRDefault="00A40537" w:rsidP="00A40537">
            <w:pPr>
              <w:spacing w:before="0" w:after="0" w:line="360" w:lineRule="auto"/>
              <w:jc w:val="center"/>
              <w:cnfStyle w:val="000000000000"/>
              <w:rPr>
                <w:rFonts w:eastAsia="Times New Roman" w:cs="Times New Roman"/>
                <w:szCs w:val="24"/>
                <w:lang w:eastAsia="en-GB"/>
              </w:rPr>
            </w:pPr>
            <w:r w:rsidRPr="00E01F79">
              <w:rPr>
                <w:rFonts w:eastAsia="Times New Roman" w:cs="Times New Roman"/>
                <w:szCs w:val="24"/>
                <w:lang w:eastAsia="en-GB"/>
              </w:rPr>
              <w:t>79</w:t>
            </w:r>
          </w:p>
        </w:tc>
        <w:tc>
          <w:tcPr>
            <w:tcW w:w="2268" w:type="dxa"/>
          </w:tcPr>
          <w:p w:rsidR="00A40537" w:rsidRPr="00E01F79" w:rsidRDefault="00A40537" w:rsidP="00A40537">
            <w:pPr>
              <w:spacing w:before="0" w:after="0" w:line="360" w:lineRule="auto"/>
              <w:jc w:val="center"/>
              <w:cnfStyle w:val="000000000000"/>
              <w:rPr>
                <w:rFonts w:eastAsia="Times New Roman" w:cs="Times New Roman"/>
                <w:szCs w:val="24"/>
                <w:lang w:eastAsia="en-GB"/>
              </w:rPr>
            </w:pPr>
            <w:r w:rsidRPr="00E01F79">
              <w:rPr>
                <w:rFonts w:eastAsia="Times New Roman" w:cs="Times New Roman"/>
                <w:szCs w:val="24"/>
                <w:lang w:eastAsia="en-GB"/>
              </w:rPr>
              <w:t>76</w:t>
            </w:r>
          </w:p>
        </w:tc>
        <w:tc>
          <w:tcPr>
            <w:tcW w:w="2802" w:type="dxa"/>
          </w:tcPr>
          <w:p w:rsidR="00A40537" w:rsidRPr="00E01F79" w:rsidRDefault="00A40537" w:rsidP="00A40537">
            <w:pPr>
              <w:spacing w:before="0" w:after="0" w:line="360" w:lineRule="auto"/>
              <w:jc w:val="center"/>
              <w:cnfStyle w:val="000000000000"/>
              <w:rPr>
                <w:rFonts w:eastAsia="Times New Roman" w:cs="Times New Roman"/>
                <w:szCs w:val="24"/>
                <w:lang w:eastAsia="en-GB"/>
              </w:rPr>
            </w:pPr>
            <w:r w:rsidRPr="00E01F79">
              <w:rPr>
                <w:rFonts w:eastAsia="Times New Roman" w:cs="Times New Roman"/>
                <w:szCs w:val="24"/>
                <w:lang w:eastAsia="en-GB"/>
              </w:rPr>
              <w:t>80</w:t>
            </w:r>
          </w:p>
        </w:tc>
      </w:tr>
      <w:tr w:rsidR="00BE11DE" w:rsidRPr="00E01F79" w:rsidTr="005764A6">
        <w:trPr>
          <w:cnfStyle w:val="000000100000"/>
          <w:trHeight w:val="258"/>
        </w:trPr>
        <w:tc>
          <w:tcPr>
            <w:cnfStyle w:val="001000000000"/>
            <w:tcW w:w="1083" w:type="dxa"/>
            <w:shd w:val="clear" w:color="auto" w:fill="auto"/>
            <w:hideMark/>
          </w:tcPr>
          <w:p w:rsidR="00A40537" w:rsidRPr="00E01F79" w:rsidRDefault="00362D6C" w:rsidP="00A40537">
            <w:pPr>
              <w:spacing w:before="0" w:after="0" w:line="360" w:lineRule="auto"/>
              <w:jc w:val="center"/>
              <w:rPr>
                <w:rFonts w:eastAsia="Times New Roman" w:cs="Times New Roman"/>
                <w:b w:val="0"/>
                <w:bCs w:val="0"/>
                <w:szCs w:val="24"/>
                <w:lang w:eastAsia="en-GB"/>
              </w:rPr>
            </w:pPr>
            <w:r w:rsidRPr="00E01F79">
              <w:rPr>
                <w:rFonts w:eastAsia="Times New Roman" w:cs="Times New Roman"/>
                <w:b w:val="0"/>
                <w:bCs w:val="0"/>
                <w:szCs w:val="24"/>
                <w:lang w:eastAsia="en-GB"/>
              </w:rPr>
              <w:t>10</w:t>
            </w:r>
          </w:p>
        </w:tc>
        <w:tc>
          <w:tcPr>
            <w:tcW w:w="1483" w:type="dxa"/>
            <w:shd w:val="clear" w:color="auto" w:fill="auto"/>
            <w:hideMark/>
          </w:tcPr>
          <w:p w:rsidR="00A40537" w:rsidRPr="00E01F79" w:rsidRDefault="00A40537" w:rsidP="00A40537">
            <w:pPr>
              <w:spacing w:before="0" w:after="0" w:line="360" w:lineRule="auto"/>
              <w:jc w:val="center"/>
              <w:cnfStyle w:val="000000100000"/>
              <w:rPr>
                <w:rFonts w:eastAsia="Times New Roman" w:cs="Times New Roman"/>
                <w:szCs w:val="24"/>
                <w:lang w:eastAsia="en-GB"/>
              </w:rPr>
            </w:pPr>
            <w:r w:rsidRPr="00E01F79">
              <w:rPr>
                <w:rFonts w:eastAsia="Times New Roman" w:cs="Times New Roman"/>
                <w:szCs w:val="24"/>
                <w:lang w:eastAsia="en-GB"/>
              </w:rPr>
              <w:t>ANN_FC</w:t>
            </w:r>
          </w:p>
        </w:tc>
        <w:tc>
          <w:tcPr>
            <w:tcW w:w="2127" w:type="dxa"/>
            <w:shd w:val="clear" w:color="auto" w:fill="auto"/>
          </w:tcPr>
          <w:p w:rsidR="00A40537" w:rsidRPr="00E01F79" w:rsidRDefault="00A40537" w:rsidP="00A40537">
            <w:pPr>
              <w:spacing w:before="0" w:after="0" w:line="360" w:lineRule="auto"/>
              <w:jc w:val="center"/>
              <w:cnfStyle w:val="000000100000"/>
              <w:rPr>
                <w:rFonts w:eastAsia="Times New Roman" w:cs="Times New Roman"/>
                <w:szCs w:val="24"/>
                <w:lang w:eastAsia="en-GB"/>
              </w:rPr>
            </w:pPr>
            <w:r w:rsidRPr="00E01F79">
              <w:rPr>
                <w:rFonts w:eastAsia="Times New Roman" w:cs="Times New Roman"/>
                <w:szCs w:val="24"/>
                <w:lang w:eastAsia="en-GB"/>
              </w:rPr>
              <w:t>79</w:t>
            </w:r>
          </w:p>
        </w:tc>
        <w:tc>
          <w:tcPr>
            <w:tcW w:w="2268" w:type="dxa"/>
            <w:shd w:val="clear" w:color="auto" w:fill="auto"/>
          </w:tcPr>
          <w:p w:rsidR="00A40537" w:rsidRPr="00E01F79" w:rsidRDefault="00A40537" w:rsidP="00A40537">
            <w:pPr>
              <w:spacing w:before="0" w:after="0" w:line="360" w:lineRule="auto"/>
              <w:jc w:val="center"/>
              <w:cnfStyle w:val="000000100000"/>
              <w:rPr>
                <w:rFonts w:eastAsia="Times New Roman" w:cs="Times New Roman"/>
                <w:szCs w:val="24"/>
                <w:lang w:eastAsia="en-GB"/>
              </w:rPr>
            </w:pPr>
            <w:r w:rsidRPr="00E01F79">
              <w:rPr>
                <w:rFonts w:eastAsia="Times New Roman" w:cs="Times New Roman"/>
                <w:szCs w:val="24"/>
                <w:lang w:eastAsia="en-GB"/>
              </w:rPr>
              <w:t>78</w:t>
            </w:r>
          </w:p>
        </w:tc>
        <w:tc>
          <w:tcPr>
            <w:tcW w:w="2802" w:type="dxa"/>
            <w:shd w:val="clear" w:color="auto" w:fill="auto"/>
          </w:tcPr>
          <w:p w:rsidR="00A40537" w:rsidRPr="00E01F79" w:rsidRDefault="00A40537" w:rsidP="00A40537">
            <w:pPr>
              <w:spacing w:before="0" w:after="0" w:line="360" w:lineRule="auto"/>
              <w:jc w:val="center"/>
              <w:cnfStyle w:val="000000100000"/>
              <w:rPr>
                <w:rFonts w:eastAsia="Times New Roman" w:cs="Times New Roman"/>
                <w:szCs w:val="24"/>
                <w:lang w:eastAsia="en-GB"/>
              </w:rPr>
            </w:pPr>
            <w:r w:rsidRPr="00E01F79">
              <w:rPr>
                <w:rFonts w:eastAsia="Times New Roman" w:cs="Times New Roman"/>
                <w:szCs w:val="24"/>
                <w:lang w:eastAsia="en-GB"/>
              </w:rPr>
              <w:t>60</w:t>
            </w:r>
          </w:p>
        </w:tc>
      </w:tr>
    </w:tbl>
    <w:p w:rsidR="00C94633" w:rsidRPr="00E01F79" w:rsidRDefault="0045506F" w:rsidP="00B26CB7">
      <w:pPr>
        <w:jc w:val="both"/>
        <w:rPr>
          <w:rFonts w:eastAsia="Times New Roman" w:cs="Times New Roman"/>
          <w:szCs w:val="24"/>
        </w:rPr>
      </w:pPr>
      <w:r w:rsidRPr="00E01F79">
        <w:rPr>
          <w:rFonts w:eastAsia="Times New Roman" w:cs="Times New Roman"/>
          <w:noProof/>
          <w:szCs w:val="24"/>
        </w:rPr>
        <w:pict>
          <v:line id="Straight Connector 2" o:spid="_x0000_s2050" style="position:absolute;left:0;text-align:left;z-index:251659264;visibility:visible;mso-position-horizontal-relative:text;mso-position-vertical-relative:text" from="3.4pt,19.05pt" to="493.1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" strokecolor="black [3213]"/>
        </w:pict>
      </w:r>
    </w:p>
    <w:sectPr w:rsidR="00C94633" w:rsidRPr="00E01F79"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C3A" w:rsidRDefault="00226C3A" w:rsidP="00117666">
      <w:pPr>
        <w:spacing w:after="0"/>
      </w:pPr>
      <w:r>
        <w:separator/>
      </w:r>
    </w:p>
  </w:endnote>
  <w:endnote w:type="continuationSeparator" w:id="1">
    <w:p w:rsidR="00226C3A" w:rsidRDefault="00226C3A" w:rsidP="0011766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dvTT5235d5a9+22">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F6A" w:rsidRPr="00577C4C" w:rsidRDefault="0045506F">
    <w:pPr>
      <w:rPr>
        <w:color w:val="C00000"/>
        <w:szCs w:val="24"/>
      </w:rPr>
    </w:pPr>
    <w:r w:rsidRPr="0045506F">
      <w:rPr>
        <w:noProof/>
        <w:lang w:val="en-GB" w:eastAsia="en-GB"/>
      </w:rPr>
      <w:pict>
        <v:shapetype id="_x0000_t202" coordsize="21600,21600" o:spt="202" path="m,l,21600r21600,l21600,xe">
          <v:stroke joinstyle="miter"/>
          <v:path gradientshapeok="t" o:connecttype="rect"/>
        </v:shapetype>
        <v:shape id="Text Box 1" o:spid="_x0000_s1026" type="#_x0000_t202" style="position:absolute;margin-left:146.4pt;margin-top:0;width:118.8pt;height:31.15pt;z-index:251659264;visibility:visible;mso-position-horizontal:right;mso-position-horizontal-relative:margin;mso-position-vertical:top;mso-position-vertical-relative:bottom-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rsidR="00995F6A" w:rsidRPr="00577C4C" w:rsidRDefault="0045506F">
                <w:pPr>
                  <w:jc w:val="right"/>
                  <w:rPr>
                    <w:color w:val="000000" w:themeColor="text1"/>
                    <w:szCs w:val="40"/>
                  </w:rPr>
                </w:pPr>
                <w:r w:rsidRPr="00577C4C">
                  <w:rPr>
                    <w:color w:val="000000" w:themeColor="text1"/>
                    <w:szCs w:val="40"/>
                  </w:rPr>
                  <w:fldChar w:fldCharType="begin"/>
                </w:r>
                <w:r w:rsidR="00C52A7B" w:rsidRPr="00577C4C">
                  <w:rPr>
                    <w:color w:val="000000" w:themeColor="text1"/>
                    <w:szCs w:val="40"/>
                  </w:rPr>
                  <w:instrText xml:space="preserve"> PAGE  \* Arabic  \* MERGEFORMAT </w:instrText>
                </w:r>
                <w:r w:rsidRPr="00577C4C">
                  <w:rPr>
                    <w:color w:val="000000" w:themeColor="text1"/>
                    <w:szCs w:val="40"/>
                  </w:rPr>
                  <w:fldChar w:fldCharType="separate"/>
                </w:r>
                <w:r w:rsidR="00E01F79">
                  <w:rPr>
                    <w:noProof/>
                    <w:color w:val="000000" w:themeColor="text1"/>
                    <w:szCs w:val="40"/>
                  </w:rPr>
                  <w:t>4</w:t>
                </w:r>
                <w:r w:rsidRPr="00577C4C">
                  <w:rPr>
                    <w:color w:val="000000" w:themeColor="text1"/>
                    <w:szCs w:val="40"/>
                  </w:rPr>
                  <w:fldChar w:fldCharType="end"/>
                </w:r>
              </w:p>
            </w:txbxContent>
          </v:textbox>
          <w10:wrap anchorx="margin" anchory="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F6A" w:rsidRPr="00577C4C" w:rsidRDefault="0045506F">
    <w:pPr>
      <w:rPr>
        <w:b/>
        <w:sz w:val="20"/>
        <w:szCs w:val="24"/>
      </w:rPr>
    </w:pPr>
    <w:r w:rsidRPr="0045506F">
      <w:rPr>
        <w:noProof/>
        <w:lang w:val="en-GB" w:eastAsia="en-GB"/>
      </w:rPr>
      <w:pict>
        <v:shapetype id="_x0000_t202" coordsize="21600,21600" o:spt="202" path="m,l,21600r21600,l21600,xe">
          <v:stroke joinstyle="miter"/>
          <v:path gradientshapeok="t" o:connecttype="rect"/>
        </v:shapetype>
        <v:shape id="Text Box 56" o:spid="_x0000_s1027" type="#_x0000_t202" style="position:absolute;margin-left:146.4pt;margin-top:0;width:118.8pt;height:31.15pt;z-index:251646976;visibility:visible;mso-position-horizontal:right;mso-position-horizontal-relative:margin;mso-position-vertical:top;mso-position-vertical-relative:bottom-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rsidR="00995F6A" w:rsidRPr="00577C4C" w:rsidRDefault="0045506F">
                <w:pPr>
                  <w:jc w:val="right"/>
                  <w:rPr>
                    <w:color w:val="000000" w:themeColor="text1"/>
                    <w:szCs w:val="40"/>
                  </w:rPr>
                </w:pPr>
                <w:r w:rsidRPr="00577C4C">
                  <w:rPr>
                    <w:color w:val="000000" w:themeColor="text1"/>
                    <w:szCs w:val="40"/>
                  </w:rPr>
                  <w:fldChar w:fldCharType="begin"/>
                </w:r>
                <w:r w:rsidR="00C52A7B" w:rsidRPr="00577C4C">
                  <w:rPr>
                    <w:color w:val="000000" w:themeColor="text1"/>
                    <w:szCs w:val="40"/>
                  </w:rPr>
                  <w:instrText xml:space="preserve"> PAGE  \* Arabic  \* MERGEFORMAT </w:instrText>
                </w:r>
                <w:r w:rsidRPr="00577C4C">
                  <w:rPr>
                    <w:color w:val="000000" w:themeColor="text1"/>
                    <w:szCs w:val="40"/>
                  </w:rPr>
                  <w:fldChar w:fldCharType="separate"/>
                </w:r>
                <w:r w:rsidR="00E01F79">
                  <w:rPr>
                    <w:noProof/>
                    <w:color w:val="000000" w:themeColor="text1"/>
                    <w:szCs w:val="40"/>
                  </w:rPr>
                  <w:t>5</w:t>
                </w:r>
                <w:r w:rsidRPr="00577C4C">
                  <w:rPr>
                    <w:color w:val="000000" w:themeColor="text1"/>
                    <w:szCs w:val="40"/>
                  </w:rPr>
                  <w:fldChar w:fldCharType="end"/>
                </w:r>
              </w:p>
            </w:txbxContent>
          </v:textbox>
          <w10:wrap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C3A" w:rsidRDefault="00226C3A" w:rsidP="00117666">
      <w:pPr>
        <w:spacing w:after="0"/>
      </w:pPr>
      <w:r>
        <w:separator/>
      </w:r>
    </w:p>
  </w:footnote>
  <w:footnote w:type="continuationSeparator" w:id="1">
    <w:p w:rsidR="00226C3A" w:rsidRDefault="00226C3A" w:rsidP="0011766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F6A" w:rsidRDefault="0093429D" w:rsidP="0093429D">
    <w:r w:rsidRPr="005A1D84">
      <w:rPr>
        <w:b/>
        <w:noProof/>
        <w:color w:val="A6A6A6" w:themeColor="background1" w:themeShade="A6"/>
      </w:rPr>
      <w:drawing>
        <wp:inline distT="0" distB="0" distL="0" distR="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18C"/>
    <w:multiLevelType w:val="hybridMultilevel"/>
    <w:tmpl w:val="FE3E3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21B7666"/>
    <w:multiLevelType w:val="multilevel"/>
    <w:tmpl w:val="615EAD26"/>
    <w:lvl w:ilvl="0">
      <w:start w:val="1"/>
      <w:numFmt w:val="decimal"/>
      <w:lvlText w:val="%1."/>
      <w:lvlJc w:val="left"/>
      <w:pPr>
        <w:ind w:left="698" w:firstLine="0"/>
      </w:pPr>
      <w:rPr>
        <w:rFonts w:hint="default"/>
        <w:b/>
        <w:lang w:val="en-GB"/>
      </w:rPr>
    </w:lvl>
    <w:lvl w:ilvl="1">
      <w:start w:val="1"/>
      <w:numFmt w:val="decimal"/>
      <w:lvlText w:val="%1.%2."/>
      <w:lvlJc w:val="left"/>
      <w:pPr>
        <w:ind w:left="698" w:firstLine="0"/>
      </w:pPr>
      <w:rPr>
        <w:rFonts w:hint="default"/>
      </w:rPr>
    </w:lvl>
    <w:lvl w:ilvl="2">
      <w:start w:val="1"/>
      <w:numFmt w:val="decimal"/>
      <w:lvlText w:val="%1.%2.%3."/>
      <w:lvlJc w:val="left"/>
      <w:pPr>
        <w:ind w:left="698" w:firstLine="0"/>
      </w:pPr>
      <w:rPr>
        <w:rFonts w:hint="default"/>
      </w:rPr>
    </w:lvl>
    <w:lvl w:ilvl="3">
      <w:start w:val="1"/>
      <w:numFmt w:val="decimal"/>
      <w:lvlText w:val="%1.%2.%3.%4."/>
      <w:lvlJc w:val="left"/>
      <w:pPr>
        <w:ind w:left="698" w:firstLine="0"/>
      </w:pPr>
      <w:rPr>
        <w:rFonts w:ascii="Times New Roman" w:hAnsi="Times New Roman" w:hint="default"/>
        <w:b/>
        <w:i w:val="0"/>
        <w:sz w:val="24"/>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2">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824BD1"/>
    <w:multiLevelType w:val="hybridMultilevel"/>
    <w:tmpl w:val="CD64F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DBB1E98"/>
    <w:multiLevelType w:val="hybridMultilevel"/>
    <w:tmpl w:val="BB1CD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31612D9"/>
    <w:multiLevelType w:val="hybridMultilevel"/>
    <w:tmpl w:val="8702E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43E68A8"/>
    <w:multiLevelType w:val="hybridMultilevel"/>
    <w:tmpl w:val="6CD8F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6E52A60"/>
    <w:multiLevelType w:val="multilevel"/>
    <w:tmpl w:val="DABCFD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90F7C9D"/>
    <w:multiLevelType w:val="hybridMultilevel"/>
    <w:tmpl w:val="EA963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4">
    <w:nsid w:val="7F052E61"/>
    <w:multiLevelType w:val="hybridMultilevel"/>
    <w:tmpl w:val="D3E48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2"/>
  </w:num>
  <w:num w:numId="4">
    <w:abstractNumId w:val="1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5"/>
  </w:num>
  <w:num w:numId="14">
    <w:abstractNumId w:val="4"/>
  </w:num>
  <w:num w:numId="15">
    <w:abstractNumId w:val="4"/>
  </w:num>
  <w:num w:numId="16">
    <w:abstractNumId w:val="4"/>
  </w:num>
  <w:num w:numId="17">
    <w:abstractNumId w:val="4"/>
  </w:num>
  <w:num w:numId="18">
    <w:abstractNumId w:val="4"/>
  </w:num>
  <w:num w:numId="19">
    <w:abstractNumId w:val="4"/>
  </w:num>
  <w:num w:numId="20">
    <w:abstractNumId w:val="9"/>
  </w:num>
  <w:num w:numId="21">
    <w:abstractNumId w:val="14"/>
  </w:num>
  <w:num w:numId="22">
    <w:abstractNumId w:val="7"/>
  </w:num>
  <w:num w:numId="23">
    <w:abstractNumId w:val="6"/>
  </w:num>
  <w:num w:numId="24">
    <w:abstractNumId w:val="8"/>
  </w:num>
  <w:num w:numId="25">
    <w:abstractNumId w:val="10"/>
  </w:num>
  <w:num w:numId="26">
    <w:abstractNumId w:val="0"/>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evenAndOddHeaders/>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ED20B5"/>
    <w:rsid w:val="0001436A"/>
    <w:rsid w:val="0001647E"/>
    <w:rsid w:val="00034304"/>
    <w:rsid w:val="00035434"/>
    <w:rsid w:val="00040382"/>
    <w:rsid w:val="00052A14"/>
    <w:rsid w:val="00077D53"/>
    <w:rsid w:val="000A5468"/>
    <w:rsid w:val="000E12CB"/>
    <w:rsid w:val="000E7CE9"/>
    <w:rsid w:val="00105FD9"/>
    <w:rsid w:val="00110784"/>
    <w:rsid w:val="00117666"/>
    <w:rsid w:val="00121F22"/>
    <w:rsid w:val="00131BDF"/>
    <w:rsid w:val="001426F1"/>
    <w:rsid w:val="00144973"/>
    <w:rsid w:val="001549D3"/>
    <w:rsid w:val="00160065"/>
    <w:rsid w:val="0017719E"/>
    <w:rsid w:val="00177D84"/>
    <w:rsid w:val="001B0B74"/>
    <w:rsid w:val="001D4D07"/>
    <w:rsid w:val="001F6C8E"/>
    <w:rsid w:val="002028CD"/>
    <w:rsid w:val="002129D2"/>
    <w:rsid w:val="00226C3A"/>
    <w:rsid w:val="002607AF"/>
    <w:rsid w:val="00267D18"/>
    <w:rsid w:val="00270BE2"/>
    <w:rsid w:val="00274347"/>
    <w:rsid w:val="002868E2"/>
    <w:rsid w:val="002869C3"/>
    <w:rsid w:val="002933F1"/>
    <w:rsid w:val="002936E4"/>
    <w:rsid w:val="002A335D"/>
    <w:rsid w:val="002B4A57"/>
    <w:rsid w:val="002C74CA"/>
    <w:rsid w:val="002D710A"/>
    <w:rsid w:val="002E07CF"/>
    <w:rsid w:val="003123F4"/>
    <w:rsid w:val="003464E9"/>
    <w:rsid w:val="003544FB"/>
    <w:rsid w:val="00362D6C"/>
    <w:rsid w:val="003672DA"/>
    <w:rsid w:val="003A60CB"/>
    <w:rsid w:val="003D2F2D"/>
    <w:rsid w:val="003F2160"/>
    <w:rsid w:val="00401590"/>
    <w:rsid w:val="00424C8F"/>
    <w:rsid w:val="00427D47"/>
    <w:rsid w:val="00447801"/>
    <w:rsid w:val="00452E9C"/>
    <w:rsid w:val="0045506F"/>
    <w:rsid w:val="0047230A"/>
    <w:rsid w:val="004735C8"/>
    <w:rsid w:val="004947A6"/>
    <w:rsid w:val="004961FF"/>
    <w:rsid w:val="00517A89"/>
    <w:rsid w:val="00517D22"/>
    <w:rsid w:val="005250F2"/>
    <w:rsid w:val="00526755"/>
    <w:rsid w:val="0054386B"/>
    <w:rsid w:val="005711DA"/>
    <w:rsid w:val="005764A6"/>
    <w:rsid w:val="0059172F"/>
    <w:rsid w:val="00593EEA"/>
    <w:rsid w:val="005A5EEE"/>
    <w:rsid w:val="005B510A"/>
    <w:rsid w:val="005C29FC"/>
    <w:rsid w:val="005E76E2"/>
    <w:rsid w:val="00600808"/>
    <w:rsid w:val="006375C7"/>
    <w:rsid w:val="00652922"/>
    <w:rsid w:val="00654E8F"/>
    <w:rsid w:val="0065711B"/>
    <w:rsid w:val="00660D05"/>
    <w:rsid w:val="00673233"/>
    <w:rsid w:val="006820B1"/>
    <w:rsid w:val="006859BF"/>
    <w:rsid w:val="006B68E9"/>
    <w:rsid w:val="006B7D14"/>
    <w:rsid w:val="006E09F1"/>
    <w:rsid w:val="006F5618"/>
    <w:rsid w:val="00701727"/>
    <w:rsid w:val="0070566C"/>
    <w:rsid w:val="007078AF"/>
    <w:rsid w:val="00714C50"/>
    <w:rsid w:val="00725A7D"/>
    <w:rsid w:val="007501BE"/>
    <w:rsid w:val="00790BB3"/>
    <w:rsid w:val="007A173B"/>
    <w:rsid w:val="007A2F78"/>
    <w:rsid w:val="007B275E"/>
    <w:rsid w:val="007C206C"/>
    <w:rsid w:val="007D11EF"/>
    <w:rsid w:val="007E2E0D"/>
    <w:rsid w:val="007E4622"/>
    <w:rsid w:val="00810CBE"/>
    <w:rsid w:val="00817DD6"/>
    <w:rsid w:val="0083759F"/>
    <w:rsid w:val="0085562A"/>
    <w:rsid w:val="00885156"/>
    <w:rsid w:val="008B69E1"/>
    <w:rsid w:val="008C49D5"/>
    <w:rsid w:val="008F3C51"/>
    <w:rsid w:val="009151AA"/>
    <w:rsid w:val="0093429D"/>
    <w:rsid w:val="00943573"/>
    <w:rsid w:val="00944BF3"/>
    <w:rsid w:val="00964134"/>
    <w:rsid w:val="00964C22"/>
    <w:rsid w:val="00970F7D"/>
    <w:rsid w:val="009835E6"/>
    <w:rsid w:val="00994A3D"/>
    <w:rsid w:val="009C2B12"/>
    <w:rsid w:val="009C3E16"/>
    <w:rsid w:val="00A05861"/>
    <w:rsid w:val="00A174D9"/>
    <w:rsid w:val="00A25E62"/>
    <w:rsid w:val="00A40537"/>
    <w:rsid w:val="00A67B28"/>
    <w:rsid w:val="00AA4D24"/>
    <w:rsid w:val="00AA6214"/>
    <w:rsid w:val="00AB6715"/>
    <w:rsid w:val="00B1222C"/>
    <w:rsid w:val="00B1671E"/>
    <w:rsid w:val="00B25EB8"/>
    <w:rsid w:val="00B26CB7"/>
    <w:rsid w:val="00B37F4D"/>
    <w:rsid w:val="00BB5828"/>
    <w:rsid w:val="00BE11DE"/>
    <w:rsid w:val="00C32D71"/>
    <w:rsid w:val="00C43924"/>
    <w:rsid w:val="00C52A7B"/>
    <w:rsid w:val="00C56BAF"/>
    <w:rsid w:val="00C679AA"/>
    <w:rsid w:val="00C74C83"/>
    <w:rsid w:val="00C75972"/>
    <w:rsid w:val="00C94633"/>
    <w:rsid w:val="00CA3D9D"/>
    <w:rsid w:val="00CD066B"/>
    <w:rsid w:val="00CE4FEE"/>
    <w:rsid w:val="00CF1F66"/>
    <w:rsid w:val="00D060CF"/>
    <w:rsid w:val="00D46736"/>
    <w:rsid w:val="00D84F70"/>
    <w:rsid w:val="00DB59C3"/>
    <w:rsid w:val="00DC259A"/>
    <w:rsid w:val="00DE23E8"/>
    <w:rsid w:val="00E013D7"/>
    <w:rsid w:val="00E01F79"/>
    <w:rsid w:val="00E429A5"/>
    <w:rsid w:val="00E52377"/>
    <w:rsid w:val="00E537AD"/>
    <w:rsid w:val="00E64E17"/>
    <w:rsid w:val="00E866C9"/>
    <w:rsid w:val="00EA3D3C"/>
    <w:rsid w:val="00EA7C63"/>
    <w:rsid w:val="00EC090A"/>
    <w:rsid w:val="00ED20B5"/>
    <w:rsid w:val="00EE002D"/>
    <w:rsid w:val="00F24F94"/>
    <w:rsid w:val="00F46900"/>
    <w:rsid w:val="00F61D89"/>
    <w:rsid w:val="00F96092"/>
    <w:rsid w:val="00F96B3A"/>
    <w:rsid w:val="00FC15BD"/>
    <w:rsid w:val="00FD7937"/>
    <w:rsid w:val="00FE338D"/>
    <w:rsid w:val="00FF68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qFormat/>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character" w:styleId="PlaceholderText">
    <w:name w:val="Placeholder Text"/>
    <w:basedOn w:val="DefaultParagraphFont"/>
    <w:uiPriority w:val="99"/>
    <w:semiHidden/>
    <w:rsid w:val="00C43924"/>
    <w:rPr>
      <w:color w:val="808080"/>
    </w:rPr>
  </w:style>
  <w:style w:type="table" w:customStyle="1" w:styleId="ListTable1Light">
    <w:name w:val="List Table 1 Light"/>
    <w:basedOn w:val="TableNormal"/>
    <w:uiPriority w:val="46"/>
    <w:rsid w:val="00C94633"/>
    <w:pPr>
      <w:spacing w:after="0" w:line="240" w:lineRule="auto"/>
    </w:pPr>
    <w:rPr>
      <w:rFonts w:asciiTheme="majorHAnsi" w:hAnsiTheme="majorHAns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r="http://schemas.openxmlformats.org/officeDocument/2006/relationships" xmlns:w="http://schemas.openxmlformats.org/wordprocessingml/2006/main">
  <w:divs>
    <w:div w:id="142426417">
      <w:bodyDiv w:val="1"/>
      <w:marLeft w:val="0"/>
      <w:marRight w:val="0"/>
      <w:marTop w:val="0"/>
      <w:marBottom w:val="0"/>
      <w:divBdr>
        <w:top w:val="none" w:sz="0" w:space="0" w:color="auto"/>
        <w:left w:val="none" w:sz="0" w:space="0" w:color="auto"/>
        <w:bottom w:val="none" w:sz="0" w:space="0" w:color="auto"/>
        <w:right w:val="none" w:sz="0" w:space="0" w:color="auto"/>
      </w:divBdr>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2121</TotalTime>
  <Pages>5</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User</cp:lastModifiedBy>
  <cp:revision>64</cp:revision>
  <cp:lastPrinted>2013-10-03T12:51:00Z</cp:lastPrinted>
  <dcterms:created xsi:type="dcterms:W3CDTF">2018-11-23T08:58:00Z</dcterms:created>
  <dcterms:modified xsi:type="dcterms:W3CDTF">2022-01-17T14:21:00Z</dcterms:modified>
</cp:coreProperties>
</file>