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5968D" w14:textId="77777777" w:rsidR="00882508" w:rsidRPr="007E7DF7" w:rsidRDefault="00882508" w:rsidP="00882508">
      <w:pPr>
        <w:autoSpaceDE w:val="0"/>
        <w:autoSpaceDN w:val="0"/>
        <w:adjustRightInd w:val="0"/>
        <w:spacing w:line="480" w:lineRule="auto"/>
        <w:jc w:val="center"/>
        <w:rPr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57161001"/>
      <w:r w:rsidRPr="007E7DF7">
        <w:rPr>
          <w:b/>
          <w:bCs/>
          <w:color w:val="000000"/>
          <w:sz w:val="24"/>
          <w:szCs w:val="24"/>
        </w:rPr>
        <w:t>A</w:t>
      </w:r>
      <w:r w:rsidRPr="007E7DF7">
        <w:rPr>
          <w:rFonts w:hint="eastAsia"/>
          <w:b/>
          <w:bCs/>
          <w:color w:val="000000"/>
          <w:sz w:val="24"/>
          <w:szCs w:val="24"/>
        </w:rPr>
        <w:t>dditional</w:t>
      </w:r>
      <w:r w:rsidRPr="007E7DF7">
        <w:rPr>
          <w:b/>
          <w:bCs/>
          <w:color w:val="000000"/>
          <w:sz w:val="24"/>
          <w:szCs w:val="24"/>
        </w:rPr>
        <w:t xml:space="preserve"> </w:t>
      </w:r>
      <w:r w:rsidRPr="007E7DF7">
        <w:rPr>
          <w:rFonts w:hint="eastAsia"/>
          <w:b/>
          <w:bCs/>
          <w:color w:val="000000"/>
          <w:sz w:val="24"/>
          <w:szCs w:val="24"/>
        </w:rPr>
        <w:t>file</w:t>
      </w:r>
      <w:r w:rsidRPr="007E7DF7">
        <w:rPr>
          <w:b/>
          <w:bCs/>
          <w:color w:val="000000"/>
          <w:sz w:val="24"/>
          <w:szCs w:val="24"/>
        </w:rPr>
        <w:t xml:space="preserve"> 1. </w:t>
      </w:r>
      <w:r w:rsidRPr="007E7DF7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Materials for the </w:t>
      </w:r>
      <w:proofErr w:type="spellStart"/>
      <w:r w:rsidRPr="007E7DF7">
        <w:rPr>
          <w:b/>
          <w:bCs/>
          <w:color w:val="000000" w:themeColor="text1"/>
          <w:sz w:val="24"/>
          <w:szCs w:val="24"/>
          <w:shd w:val="clear" w:color="auto" w:fill="FFFFFF"/>
        </w:rPr>
        <w:t>Maquet</w:t>
      </w:r>
      <w:proofErr w:type="spellEnd"/>
      <w:r w:rsidRPr="007E7DF7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7DF7">
        <w:rPr>
          <w:rFonts w:hint="eastAsia"/>
          <w:b/>
          <w:bCs/>
          <w:color w:val="000000" w:themeColor="text1"/>
          <w:sz w:val="24"/>
          <w:szCs w:val="24"/>
          <w:shd w:val="clear" w:color="auto" w:fill="FFFFFF"/>
        </w:rPr>
        <w:t>and</w:t>
      </w:r>
      <w:r w:rsidRPr="007E7DF7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S</w:t>
      </w:r>
      <w:r w:rsidRPr="007E7DF7">
        <w:rPr>
          <w:rFonts w:hint="eastAsia"/>
          <w:b/>
          <w:bCs/>
          <w:color w:val="000000" w:themeColor="text1"/>
          <w:sz w:val="24"/>
          <w:szCs w:val="24"/>
          <w:shd w:val="clear" w:color="auto" w:fill="FFFFFF"/>
        </w:rPr>
        <w:t>orin</w:t>
      </w:r>
      <w:r w:rsidRPr="007E7DF7"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ECMO circuits.</w:t>
      </w:r>
    </w:p>
    <w:tbl>
      <w:tblPr>
        <w:tblStyle w:val="a5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126"/>
        <w:gridCol w:w="2626"/>
      </w:tblGrid>
      <w:tr w:rsidR="00882508" w:rsidRPr="007E7DF7" w14:paraId="2ED65733" w14:textId="77777777" w:rsidTr="006E0311">
        <w:trPr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EDD6D60" w14:textId="77777777" w:rsidR="00882508" w:rsidRPr="007E7DF7" w:rsidRDefault="00882508" w:rsidP="006E0311">
            <w:pPr>
              <w:spacing w:line="48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E7DF7">
              <w:rPr>
                <w:b/>
                <w:bCs/>
                <w:color w:val="000000"/>
                <w:sz w:val="24"/>
                <w:szCs w:val="24"/>
              </w:rPr>
              <w:t>C</w:t>
            </w:r>
            <w:r w:rsidRPr="007E7DF7">
              <w:rPr>
                <w:rFonts w:hint="eastAsia"/>
                <w:b/>
                <w:bCs/>
                <w:color w:val="000000"/>
                <w:sz w:val="24"/>
                <w:szCs w:val="24"/>
              </w:rPr>
              <w:t>omponent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B9C0A9" w14:textId="77777777" w:rsidR="00882508" w:rsidRPr="007E7DF7" w:rsidRDefault="00882508" w:rsidP="006E0311">
            <w:pPr>
              <w:spacing w:line="48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E7DF7">
              <w:rPr>
                <w:b/>
                <w:bCs/>
                <w:color w:val="000000"/>
                <w:sz w:val="24"/>
                <w:szCs w:val="24"/>
              </w:rPr>
              <w:t>Manufacturer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20E37F" w14:textId="77777777" w:rsidR="00882508" w:rsidRPr="007E7DF7" w:rsidRDefault="00882508" w:rsidP="006E0311">
            <w:pPr>
              <w:spacing w:line="48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E7DF7">
              <w:rPr>
                <w:b/>
                <w:bCs/>
                <w:color w:val="000000"/>
                <w:sz w:val="24"/>
                <w:szCs w:val="24"/>
              </w:rPr>
              <w:t>Model</w:t>
            </w:r>
          </w:p>
        </w:tc>
        <w:tc>
          <w:tcPr>
            <w:tcW w:w="2626" w:type="dxa"/>
            <w:tcBorders>
              <w:top w:val="single" w:sz="4" w:space="0" w:color="auto"/>
              <w:bottom w:val="single" w:sz="4" w:space="0" w:color="auto"/>
            </w:tcBorders>
          </w:tcPr>
          <w:p w14:paraId="1CC43949" w14:textId="77777777" w:rsidR="00882508" w:rsidRPr="007E7DF7" w:rsidRDefault="00882508" w:rsidP="006E0311">
            <w:pPr>
              <w:spacing w:line="480" w:lineRule="auto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E7DF7">
              <w:rPr>
                <w:b/>
                <w:bCs/>
                <w:color w:val="000000"/>
                <w:sz w:val="24"/>
                <w:szCs w:val="24"/>
              </w:rPr>
              <w:t>M</w:t>
            </w:r>
            <w:r w:rsidRPr="007E7DF7">
              <w:rPr>
                <w:rFonts w:hint="eastAsia"/>
                <w:b/>
                <w:bCs/>
                <w:color w:val="000000"/>
                <w:sz w:val="24"/>
                <w:szCs w:val="24"/>
              </w:rPr>
              <w:t>aterial</w:t>
            </w:r>
          </w:p>
        </w:tc>
      </w:tr>
      <w:tr w:rsidR="00882508" w:rsidRPr="007E7DF7" w14:paraId="0429C138" w14:textId="77777777" w:rsidTr="006E0311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</w:tcPr>
          <w:p w14:paraId="6FDC0369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Oxygenator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67BC2B6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E7DF7">
              <w:rPr>
                <w:color w:val="000000"/>
                <w:sz w:val="24"/>
                <w:szCs w:val="24"/>
              </w:rPr>
              <w:t>Maquet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4E9ABCA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 xml:space="preserve">Adult </w:t>
            </w:r>
            <w:proofErr w:type="spellStart"/>
            <w:r w:rsidRPr="007E7DF7">
              <w:rPr>
                <w:color w:val="000000"/>
                <w:sz w:val="24"/>
                <w:szCs w:val="24"/>
              </w:rPr>
              <w:t>Quadrox</w:t>
            </w:r>
            <w:proofErr w:type="spellEnd"/>
            <w:r w:rsidRPr="007E7DF7">
              <w:rPr>
                <w:color w:val="000000"/>
                <w:sz w:val="24"/>
                <w:szCs w:val="24"/>
              </w:rPr>
              <w:t xml:space="preserve"> PLS</w:t>
            </w:r>
            <w:r w:rsidRPr="007E7DF7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14:paraId="03703EE6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 xml:space="preserve">Polymethyl pentane hollow fibers with </w:t>
            </w:r>
            <w:proofErr w:type="spellStart"/>
            <w:r w:rsidRPr="007E7DF7">
              <w:rPr>
                <w:color w:val="000000"/>
                <w:sz w:val="24"/>
                <w:szCs w:val="24"/>
              </w:rPr>
              <w:t>Bioline</w:t>
            </w:r>
            <w:proofErr w:type="spellEnd"/>
            <w:r w:rsidRPr="007E7DF7">
              <w:rPr>
                <w:rFonts w:hint="eastAsia"/>
                <w:color w:val="000000"/>
                <w:sz w:val="24"/>
                <w:szCs w:val="24"/>
                <w:vertAlign w:val="superscript"/>
              </w:rPr>
              <w:t>†</w:t>
            </w:r>
            <w:r w:rsidRPr="007E7DF7">
              <w:rPr>
                <w:color w:val="000000"/>
                <w:sz w:val="24"/>
                <w:szCs w:val="24"/>
              </w:rPr>
              <w:t xml:space="preserve"> coating</w:t>
            </w:r>
          </w:p>
        </w:tc>
      </w:tr>
      <w:tr w:rsidR="00882508" w:rsidRPr="007E7DF7" w14:paraId="47AF2D34" w14:textId="77777777" w:rsidTr="006E0311">
        <w:trPr>
          <w:jc w:val="center"/>
        </w:trPr>
        <w:tc>
          <w:tcPr>
            <w:tcW w:w="1701" w:type="dxa"/>
          </w:tcPr>
          <w:p w14:paraId="50E635A5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P</w:t>
            </w:r>
            <w:r w:rsidRPr="007E7DF7">
              <w:rPr>
                <w:rFonts w:hint="eastAsia"/>
                <w:color w:val="000000"/>
                <w:sz w:val="24"/>
                <w:szCs w:val="24"/>
              </w:rPr>
              <w:t>ump</w:t>
            </w:r>
          </w:p>
        </w:tc>
        <w:tc>
          <w:tcPr>
            <w:tcW w:w="1843" w:type="dxa"/>
          </w:tcPr>
          <w:p w14:paraId="2AA4CC8A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E7DF7">
              <w:rPr>
                <w:color w:val="000000"/>
                <w:sz w:val="24"/>
                <w:szCs w:val="24"/>
              </w:rPr>
              <w:t>Maquet</w:t>
            </w:r>
            <w:proofErr w:type="spellEnd"/>
          </w:p>
        </w:tc>
        <w:tc>
          <w:tcPr>
            <w:tcW w:w="2126" w:type="dxa"/>
          </w:tcPr>
          <w:p w14:paraId="0F479C8F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 xml:space="preserve">Centrifugal </w:t>
            </w:r>
            <w:r w:rsidRPr="007E7DF7">
              <w:rPr>
                <w:rFonts w:hint="eastAsia"/>
                <w:color w:val="000000"/>
                <w:sz w:val="24"/>
                <w:szCs w:val="24"/>
              </w:rPr>
              <w:t>pump</w:t>
            </w:r>
          </w:p>
        </w:tc>
        <w:tc>
          <w:tcPr>
            <w:tcW w:w="2626" w:type="dxa"/>
          </w:tcPr>
          <w:p w14:paraId="494DC5EF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Polycarbonate</w:t>
            </w:r>
          </w:p>
        </w:tc>
      </w:tr>
      <w:tr w:rsidR="00882508" w:rsidRPr="007E7DF7" w14:paraId="0CDA9873" w14:textId="77777777" w:rsidTr="006E0311">
        <w:trPr>
          <w:jc w:val="center"/>
        </w:trPr>
        <w:tc>
          <w:tcPr>
            <w:tcW w:w="1701" w:type="dxa"/>
          </w:tcPr>
          <w:p w14:paraId="2665F364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T</w:t>
            </w:r>
            <w:r w:rsidRPr="007E7DF7">
              <w:rPr>
                <w:rFonts w:hint="eastAsia"/>
                <w:color w:val="000000"/>
                <w:sz w:val="24"/>
                <w:szCs w:val="24"/>
              </w:rPr>
              <w:t>ubing</w:t>
            </w:r>
          </w:p>
        </w:tc>
        <w:tc>
          <w:tcPr>
            <w:tcW w:w="1843" w:type="dxa"/>
          </w:tcPr>
          <w:p w14:paraId="30371274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E7DF7">
              <w:rPr>
                <w:color w:val="000000"/>
                <w:sz w:val="24"/>
                <w:szCs w:val="24"/>
              </w:rPr>
              <w:t>Maquet</w:t>
            </w:r>
            <w:proofErr w:type="spellEnd"/>
          </w:p>
        </w:tc>
        <w:tc>
          <w:tcPr>
            <w:tcW w:w="2126" w:type="dxa"/>
          </w:tcPr>
          <w:p w14:paraId="4BCBBEC9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rFonts w:hint="eastAsia"/>
                <w:color w:val="000000"/>
                <w:sz w:val="24"/>
                <w:szCs w:val="24"/>
              </w:rPr>
              <w:t>P</w:t>
            </w:r>
            <w:r w:rsidRPr="007E7DF7">
              <w:rPr>
                <w:color w:val="000000"/>
                <w:sz w:val="24"/>
                <w:szCs w:val="24"/>
              </w:rPr>
              <w:t>LS</w:t>
            </w:r>
            <w:r w:rsidRPr="007E7DF7">
              <w:rPr>
                <w:color w:val="000000"/>
                <w:sz w:val="24"/>
                <w:szCs w:val="24"/>
                <w:vertAlign w:val="superscript"/>
              </w:rPr>
              <w:t>*</w:t>
            </w:r>
            <w:r w:rsidRPr="007E7DF7">
              <w:rPr>
                <w:color w:val="000000"/>
                <w:sz w:val="24"/>
                <w:szCs w:val="24"/>
              </w:rPr>
              <w:t xml:space="preserve"> </w:t>
            </w:r>
            <w:r w:rsidRPr="007E7DF7">
              <w:rPr>
                <w:rFonts w:hint="eastAsia"/>
                <w:color w:val="000000"/>
                <w:sz w:val="24"/>
                <w:szCs w:val="24"/>
              </w:rPr>
              <w:t>tubing</w:t>
            </w:r>
          </w:p>
        </w:tc>
        <w:tc>
          <w:tcPr>
            <w:tcW w:w="2626" w:type="dxa"/>
          </w:tcPr>
          <w:p w14:paraId="62630C45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E7DF7">
              <w:rPr>
                <w:color w:val="000000"/>
                <w:sz w:val="24"/>
                <w:szCs w:val="24"/>
              </w:rPr>
              <w:t>B</w:t>
            </w:r>
            <w:r w:rsidRPr="007E7DF7">
              <w:rPr>
                <w:rFonts w:hint="eastAsia"/>
                <w:color w:val="000000"/>
                <w:sz w:val="24"/>
                <w:szCs w:val="24"/>
              </w:rPr>
              <w:t>ioline</w:t>
            </w:r>
            <w:proofErr w:type="spellEnd"/>
            <w:r w:rsidRPr="007E7DF7">
              <w:rPr>
                <w:rFonts w:hint="eastAsia"/>
                <w:color w:val="000000"/>
                <w:sz w:val="24"/>
                <w:szCs w:val="24"/>
                <w:vertAlign w:val="superscript"/>
              </w:rPr>
              <w:t>†</w:t>
            </w:r>
            <w:r w:rsidRPr="007E7DF7">
              <w:rPr>
                <w:color w:val="000000"/>
                <w:sz w:val="24"/>
                <w:szCs w:val="24"/>
              </w:rPr>
              <w:t>-coated polyvinylchloride</w:t>
            </w:r>
          </w:p>
        </w:tc>
      </w:tr>
      <w:tr w:rsidR="00882508" w:rsidRPr="007E7DF7" w14:paraId="7E5F0760" w14:textId="77777777" w:rsidTr="006E0311">
        <w:trPr>
          <w:jc w:val="center"/>
        </w:trPr>
        <w:tc>
          <w:tcPr>
            <w:tcW w:w="1701" w:type="dxa"/>
          </w:tcPr>
          <w:p w14:paraId="39171E0A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C</w:t>
            </w:r>
            <w:r w:rsidRPr="007E7DF7">
              <w:rPr>
                <w:rFonts w:hint="eastAsia"/>
                <w:color w:val="000000"/>
                <w:sz w:val="24"/>
                <w:szCs w:val="24"/>
              </w:rPr>
              <w:t>annula</w:t>
            </w:r>
          </w:p>
        </w:tc>
        <w:tc>
          <w:tcPr>
            <w:tcW w:w="1843" w:type="dxa"/>
          </w:tcPr>
          <w:p w14:paraId="46E82A31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E7DF7">
              <w:rPr>
                <w:color w:val="000000"/>
                <w:sz w:val="24"/>
                <w:szCs w:val="24"/>
              </w:rPr>
              <w:t>Maquet</w:t>
            </w:r>
            <w:proofErr w:type="spellEnd"/>
          </w:p>
        </w:tc>
        <w:tc>
          <w:tcPr>
            <w:tcW w:w="2126" w:type="dxa"/>
          </w:tcPr>
          <w:p w14:paraId="53A77B5B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Arterial cannula</w:t>
            </w:r>
          </w:p>
        </w:tc>
        <w:tc>
          <w:tcPr>
            <w:tcW w:w="2626" w:type="dxa"/>
          </w:tcPr>
          <w:p w14:paraId="5B343EEE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7E7DF7">
              <w:rPr>
                <w:color w:val="000000"/>
                <w:sz w:val="24"/>
                <w:szCs w:val="24"/>
              </w:rPr>
              <w:t>B</w:t>
            </w:r>
            <w:r w:rsidRPr="007E7DF7">
              <w:rPr>
                <w:rFonts w:hint="eastAsia"/>
                <w:color w:val="000000"/>
                <w:sz w:val="24"/>
                <w:szCs w:val="24"/>
              </w:rPr>
              <w:t>ioline</w:t>
            </w:r>
            <w:proofErr w:type="spellEnd"/>
            <w:r w:rsidRPr="007E7DF7">
              <w:rPr>
                <w:rFonts w:hint="eastAsia"/>
                <w:color w:val="000000"/>
                <w:sz w:val="24"/>
                <w:szCs w:val="24"/>
                <w:vertAlign w:val="superscript"/>
              </w:rPr>
              <w:t>†</w:t>
            </w:r>
            <w:r w:rsidRPr="007E7DF7">
              <w:rPr>
                <w:color w:val="000000"/>
                <w:sz w:val="24"/>
                <w:szCs w:val="24"/>
              </w:rPr>
              <w:t>-coated polyvinylchloride</w:t>
            </w:r>
          </w:p>
        </w:tc>
      </w:tr>
      <w:tr w:rsidR="00882508" w:rsidRPr="007E7DF7" w14:paraId="2FF72925" w14:textId="77777777" w:rsidTr="006E0311">
        <w:trPr>
          <w:jc w:val="center"/>
        </w:trPr>
        <w:tc>
          <w:tcPr>
            <w:tcW w:w="1701" w:type="dxa"/>
          </w:tcPr>
          <w:p w14:paraId="1EAAE2B1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Oxygenator</w:t>
            </w:r>
          </w:p>
        </w:tc>
        <w:tc>
          <w:tcPr>
            <w:tcW w:w="1843" w:type="dxa"/>
          </w:tcPr>
          <w:p w14:paraId="1CC75AAC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Sorin</w:t>
            </w:r>
          </w:p>
        </w:tc>
        <w:tc>
          <w:tcPr>
            <w:tcW w:w="2126" w:type="dxa"/>
          </w:tcPr>
          <w:p w14:paraId="26EE3F12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D905 EOS ECMO</w:t>
            </w:r>
          </w:p>
        </w:tc>
        <w:tc>
          <w:tcPr>
            <w:tcW w:w="2626" w:type="dxa"/>
          </w:tcPr>
          <w:p w14:paraId="1CF64D10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Polymethyl pentane hollow fibers with phosphorylcholine coating</w:t>
            </w:r>
          </w:p>
        </w:tc>
      </w:tr>
      <w:tr w:rsidR="00882508" w:rsidRPr="007E7DF7" w14:paraId="30A7F1FA" w14:textId="77777777" w:rsidTr="006E0311">
        <w:trPr>
          <w:jc w:val="center"/>
        </w:trPr>
        <w:tc>
          <w:tcPr>
            <w:tcW w:w="1701" w:type="dxa"/>
          </w:tcPr>
          <w:p w14:paraId="37F22B1C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P</w:t>
            </w:r>
            <w:r w:rsidRPr="007E7DF7">
              <w:rPr>
                <w:rFonts w:hint="eastAsia"/>
                <w:color w:val="000000"/>
                <w:sz w:val="24"/>
                <w:szCs w:val="24"/>
              </w:rPr>
              <w:t>ump</w:t>
            </w:r>
          </w:p>
        </w:tc>
        <w:tc>
          <w:tcPr>
            <w:tcW w:w="1843" w:type="dxa"/>
          </w:tcPr>
          <w:p w14:paraId="606CB3A0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Sorin</w:t>
            </w:r>
          </w:p>
        </w:tc>
        <w:tc>
          <w:tcPr>
            <w:tcW w:w="2126" w:type="dxa"/>
          </w:tcPr>
          <w:p w14:paraId="4533F4E4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 xml:space="preserve">Revolution 5 centrifugal </w:t>
            </w:r>
            <w:r w:rsidRPr="007E7DF7">
              <w:rPr>
                <w:rFonts w:hint="eastAsia"/>
                <w:color w:val="000000"/>
                <w:sz w:val="24"/>
                <w:szCs w:val="24"/>
              </w:rPr>
              <w:t>pump</w:t>
            </w:r>
          </w:p>
        </w:tc>
        <w:tc>
          <w:tcPr>
            <w:tcW w:w="2626" w:type="dxa"/>
          </w:tcPr>
          <w:p w14:paraId="75469AA7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Polycarbonate</w:t>
            </w:r>
          </w:p>
        </w:tc>
      </w:tr>
      <w:tr w:rsidR="00882508" w:rsidRPr="007E7DF7" w14:paraId="0C16CB4E" w14:textId="77777777" w:rsidTr="006E0311">
        <w:trPr>
          <w:jc w:val="center"/>
        </w:trPr>
        <w:tc>
          <w:tcPr>
            <w:tcW w:w="1701" w:type="dxa"/>
          </w:tcPr>
          <w:p w14:paraId="35FAE0A8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T</w:t>
            </w:r>
            <w:r w:rsidRPr="007E7DF7">
              <w:rPr>
                <w:rFonts w:hint="eastAsia"/>
                <w:color w:val="000000"/>
                <w:sz w:val="24"/>
                <w:szCs w:val="24"/>
              </w:rPr>
              <w:t>ubing</w:t>
            </w:r>
          </w:p>
        </w:tc>
        <w:tc>
          <w:tcPr>
            <w:tcW w:w="1843" w:type="dxa"/>
          </w:tcPr>
          <w:p w14:paraId="748968E4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Sorin</w:t>
            </w:r>
          </w:p>
        </w:tc>
        <w:tc>
          <w:tcPr>
            <w:tcW w:w="2126" w:type="dxa"/>
          </w:tcPr>
          <w:p w14:paraId="5689E731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Smart tubing</w:t>
            </w:r>
          </w:p>
        </w:tc>
        <w:tc>
          <w:tcPr>
            <w:tcW w:w="2626" w:type="dxa"/>
          </w:tcPr>
          <w:p w14:paraId="03772017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Phosphorylcholine-coated polyvinylchloride</w:t>
            </w:r>
          </w:p>
        </w:tc>
      </w:tr>
      <w:tr w:rsidR="00882508" w:rsidRPr="007E7DF7" w14:paraId="78A89B5D" w14:textId="77777777" w:rsidTr="006E0311">
        <w:trPr>
          <w:jc w:val="center"/>
        </w:trPr>
        <w:tc>
          <w:tcPr>
            <w:tcW w:w="1701" w:type="dxa"/>
          </w:tcPr>
          <w:p w14:paraId="6182249C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C</w:t>
            </w:r>
            <w:r w:rsidRPr="007E7DF7">
              <w:rPr>
                <w:rFonts w:hint="eastAsia"/>
                <w:color w:val="000000"/>
                <w:sz w:val="24"/>
                <w:szCs w:val="24"/>
              </w:rPr>
              <w:t>annula</w:t>
            </w:r>
          </w:p>
        </w:tc>
        <w:tc>
          <w:tcPr>
            <w:tcW w:w="1843" w:type="dxa"/>
          </w:tcPr>
          <w:p w14:paraId="58C35421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Sorin</w:t>
            </w:r>
          </w:p>
        </w:tc>
        <w:tc>
          <w:tcPr>
            <w:tcW w:w="2126" w:type="dxa"/>
          </w:tcPr>
          <w:p w14:paraId="587F5F90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Arterial cannula</w:t>
            </w:r>
          </w:p>
        </w:tc>
        <w:tc>
          <w:tcPr>
            <w:tcW w:w="2626" w:type="dxa"/>
          </w:tcPr>
          <w:p w14:paraId="2981EE88" w14:textId="77777777" w:rsidR="00882508" w:rsidRPr="007E7DF7" w:rsidRDefault="00882508" w:rsidP="006E0311">
            <w:pPr>
              <w:spacing w:line="480" w:lineRule="auto"/>
              <w:jc w:val="left"/>
              <w:rPr>
                <w:color w:val="000000"/>
                <w:sz w:val="24"/>
                <w:szCs w:val="24"/>
              </w:rPr>
            </w:pPr>
            <w:r w:rsidRPr="007E7DF7">
              <w:rPr>
                <w:color w:val="000000"/>
                <w:sz w:val="24"/>
                <w:szCs w:val="24"/>
              </w:rPr>
              <w:t>Phosphorylcholine-coated polyvinylchloride</w:t>
            </w:r>
          </w:p>
        </w:tc>
      </w:tr>
    </w:tbl>
    <w:p w14:paraId="775D3552" w14:textId="77777777" w:rsidR="00882508" w:rsidRPr="007E7DF7" w:rsidRDefault="00882508" w:rsidP="00882508">
      <w:pPr>
        <w:spacing w:line="480" w:lineRule="auto"/>
        <w:rPr>
          <w:color w:val="000000"/>
          <w:sz w:val="24"/>
          <w:szCs w:val="24"/>
        </w:rPr>
      </w:pPr>
      <w:r w:rsidRPr="007E7DF7">
        <w:rPr>
          <w:color w:val="000000"/>
          <w:sz w:val="24"/>
          <w:szCs w:val="24"/>
          <w:vertAlign w:val="superscript"/>
        </w:rPr>
        <w:t>*</w:t>
      </w:r>
      <w:r w:rsidRPr="007E7DF7">
        <w:rPr>
          <w:color w:val="000000"/>
          <w:sz w:val="24"/>
          <w:szCs w:val="24"/>
        </w:rPr>
        <w:t>PLS: P</w:t>
      </w:r>
      <w:r w:rsidRPr="007E7DF7">
        <w:rPr>
          <w:rFonts w:hint="eastAsia"/>
          <w:color w:val="000000"/>
          <w:sz w:val="24"/>
          <w:szCs w:val="24"/>
        </w:rPr>
        <w:t>ermanent</w:t>
      </w:r>
      <w:r w:rsidRPr="007E7DF7">
        <w:rPr>
          <w:color w:val="000000"/>
          <w:sz w:val="24"/>
          <w:szCs w:val="24"/>
        </w:rPr>
        <w:t xml:space="preserve"> </w:t>
      </w:r>
      <w:r w:rsidRPr="007E7DF7">
        <w:rPr>
          <w:rFonts w:hint="eastAsia"/>
          <w:color w:val="000000"/>
          <w:sz w:val="24"/>
          <w:szCs w:val="24"/>
        </w:rPr>
        <w:t>life</w:t>
      </w:r>
      <w:r w:rsidRPr="007E7DF7">
        <w:rPr>
          <w:color w:val="000000"/>
          <w:sz w:val="24"/>
          <w:szCs w:val="24"/>
        </w:rPr>
        <w:t xml:space="preserve"> </w:t>
      </w:r>
      <w:r w:rsidRPr="007E7DF7">
        <w:rPr>
          <w:rFonts w:hint="eastAsia"/>
          <w:color w:val="000000"/>
          <w:sz w:val="24"/>
          <w:szCs w:val="24"/>
        </w:rPr>
        <w:t>support.</w:t>
      </w:r>
    </w:p>
    <w:p w14:paraId="4DD3726A" w14:textId="77777777" w:rsidR="00882508" w:rsidRPr="007E7DF7" w:rsidRDefault="00882508" w:rsidP="00882508">
      <w:pPr>
        <w:spacing w:line="480" w:lineRule="auto"/>
        <w:rPr>
          <w:color w:val="000000"/>
          <w:sz w:val="24"/>
          <w:szCs w:val="24"/>
        </w:rPr>
      </w:pPr>
      <w:r w:rsidRPr="007E7DF7">
        <w:rPr>
          <w:rFonts w:hint="eastAsia"/>
          <w:color w:val="000000"/>
          <w:sz w:val="24"/>
          <w:szCs w:val="24"/>
          <w:vertAlign w:val="superscript"/>
        </w:rPr>
        <w:t>†</w:t>
      </w:r>
      <w:proofErr w:type="spellStart"/>
      <w:r w:rsidRPr="007E7DF7">
        <w:rPr>
          <w:color w:val="000000"/>
          <w:sz w:val="24"/>
          <w:szCs w:val="24"/>
        </w:rPr>
        <w:t>Bioline</w:t>
      </w:r>
      <w:proofErr w:type="spellEnd"/>
      <w:r w:rsidRPr="007E7DF7">
        <w:rPr>
          <w:color w:val="000000"/>
          <w:sz w:val="24"/>
          <w:szCs w:val="24"/>
        </w:rPr>
        <w:t xml:space="preserve"> coating: heparin + recombinant human albumin.</w:t>
      </w:r>
      <w:bookmarkEnd w:id="0"/>
    </w:p>
    <w:sectPr w:rsidR="00882508" w:rsidRPr="007E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0E1F1" w14:textId="77777777" w:rsidR="00A717CF" w:rsidRDefault="00A717CF" w:rsidP="00882508">
      <w:r>
        <w:separator/>
      </w:r>
    </w:p>
  </w:endnote>
  <w:endnote w:type="continuationSeparator" w:id="0">
    <w:p w14:paraId="2B38712B" w14:textId="77777777" w:rsidR="00A717CF" w:rsidRDefault="00A717CF" w:rsidP="008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C2F29" w14:textId="77777777" w:rsidR="00A717CF" w:rsidRDefault="00A717CF" w:rsidP="00882508">
      <w:r>
        <w:separator/>
      </w:r>
    </w:p>
  </w:footnote>
  <w:footnote w:type="continuationSeparator" w:id="0">
    <w:p w14:paraId="0D069496" w14:textId="77777777" w:rsidR="00A717CF" w:rsidRDefault="00A717CF" w:rsidP="0088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F0"/>
    <w:rsid w:val="00882508"/>
    <w:rsid w:val="00A717CF"/>
    <w:rsid w:val="00C8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3F0A3"/>
  <w15:chartTrackingRefBased/>
  <w15:docId w15:val="{5AD401BD-B2F4-404A-BF79-94EAA047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4F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4F0"/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874F0"/>
    <w:rPr>
      <w:sz w:val="18"/>
      <w:szCs w:val="18"/>
    </w:rPr>
  </w:style>
  <w:style w:type="table" w:styleId="a5">
    <w:name w:val="Table Grid"/>
    <w:basedOn w:val="a1"/>
    <w:qFormat/>
    <w:rsid w:val="00C874F0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2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250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2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250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 媛</dc:creator>
  <cp:keywords/>
  <dc:description/>
  <cp:lastModifiedBy>章 媛</cp:lastModifiedBy>
  <cp:revision>2</cp:revision>
  <dcterms:created xsi:type="dcterms:W3CDTF">2020-11-24T17:42:00Z</dcterms:created>
  <dcterms:modified xsi:type="dcterms:W3CDTF">2020-12-11T04:37:00Z</dcterms:modified>
</cp:coreProperties>
</file>