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0FF7AC" w14:textId="77777777" w:rsidR="007F73D2" w:rsidRPr="00012F53" w:rsidRDefault="007F73D2" w:rsidP="007F73D2">
      <w:pPr>
        <w:pStyle w:val="Tabletitle"/>
        <w:rPr>
          <w:i/>
          <w:iCs/>
        </w:rPr>
      </w:pPr>
      <w:r w:rsidRPr="00012F53">
        <w:rPr>
          <w:i/>
          <w:iCs/>
        </w:rPr>
        <w:t>Supplementary Material</w:t>
      </w:r>
    </w:p>
    <w:p w14:paraId="1FFFC6C3" w14:textId="1BFE0E69" w:rsidR="007F73D2" w:rsidRPr="00012F53" w:rsidRDefault="007F73D2" w:rsidP="007F73D2">
      <w:pPr>
        <w:pStyle w:val="Tabletitle"/>
      </w:pPr>
      <w:r w:rsidRPr="00012F53">
        <w:rPr>
          <w:i/>
          <w:iCs/>
        </w:rPr>
        <w:t>Table S1</w:t>
      </w:r>
      <w:r w:rsidRPr="00012F53">
        <w:t xml:space="preserve"> Examples of constructed responses and the scores</w:t>
      </w:r>
      <w:r w:rsidR="00C67383" w:rsidRPr="00012F53">
        <w:t xml:space="preserve"> (</w:t>
      </w:r>
      <w:r w:rsidR="00012F53">
        <w:t>Zhai et al.</w:t>
      </w:r>
      <w:r w:rsidR="00C67383" w:rsidRPr="00012F53">
        <w:t>, 2020)</w:t>
      </w:r>
    </w:p>
    <w:tbl>
      <w:tblPr>
        <w:tblStyle w:val="TableGrid"/>
        <w:tblW w:w="9350" w:type="dxa"/>
        <w:tblBorders>
          <w:top w:val="single" w:sz="4" w:space="0" w:color="000000"/>
          <w:left w:val="none" w:sz="0" w:space="0" w:color="auto"/>
          <w:bottom w:val="single" w:sz="4" w:space="0" w:color="000000"/>
          <w:right w:val="none" w:sz="0" w:space="0" w:color="auto"/>
          <w:insideH w:val="none" w:sz="0" w:space="0" w:color="auto"/>
          <w:insideV w:val="none" w:sz="0" w:space="0" w:color="auto"/>
        </w:tblBorders>
        <w:tblLook w:val="0600" w:firstRow="0" w:lastRow="0" w:firstColumn="0" w:lastColumn="0" w:noHBand="1" w:noVBand="1"/>
      </w:tblPr>
      <w:tblGrid>
        <w:gridCol w:w="2160"/>
        <w:gridCol w:w="720"/>
        <w:gridCol w:w="3182"/>
        <w:gridCol w:w="3288"/>
      </w:tblGrid>
      <w:tr w:rsidR="00012F53" w:rsidRPr="00012F53" w14:paraId="1F6AE97D" w14:textId="77777777" w:rsidTr="00280453">
        <w:trPr>
          <w:trHeight w:val="512"/>
        </w:trPr>
        <w:tc>
          <w:tcPr>
            <w:tcW w:w="2160" w:type="dxa"/>
            <w:tcBorders>
              <w:top w:val="single" w:sz="4" w:space="0" w:color="000000"/>
              <w:bottom w:val="single" w:sz="4" w:space="0" w:color="000000"/>
            </w:tcBorders>
          </w:tcPr>
          <w:p w14:paraId="3278E4CF" w14:textId="77777777" w:rsidR="007F73D2" w:rsidRPr="00012F53" w:rsidRDefault="007F73D2" w:rsidP="00280453">
            <w:pPr>
              <w:spacing w:before="120" w:line="240" w:lineRule="atLeast"/>
              <w:rPr>
                <w:sz w:val="22"/>
                <w:szCs w:val="22"/>
              </w:rPr>
            </w:pPr>
            <w:r w:rsidRPr="00012F53">
              <w:rPr>
                <w:sz w:val="22"/>
                <w:szCs w:val="22"/>
              </w:rPr>
              <w:t>Scenario Introduction</w:t>
            </w:r>
          </w:p>
        </w:tc>
        <w:tc>
          <w:tcPr>
            <w:tcW w:w="720" w:type="dxa"/>
            <w:tcBorders>
              <w:top w:val="single" w:sz="4" w:space="0" w:color="000000"/>
              <w:bottom w:val="single" w:sz="4" w:space="0" w:color="000000"/>
            </w:tcBorders>
          </w:tcPr>
          <w:p w14:paraId="62EE94FD" w14:textId="77777777" w:rsidR="007F73D2" w:rsidRPr="00012F53" w:rsidRDefault="007F73D2" w:rsidP="00280453">
            <w:pPr>
              <w:spacing w:before="120" w:line="240" w:lineRule="atLeast"/>
              <w:rPr>
                <w:sz w:val="22"/>
                <w:szCs w:val="22"/>
              </w:rPr>
            </w:pPr>
            <w:r w:rsidRPr="00012F53">
              <w:rPr>
                <w:sz w:val="22"/>
                <w:szCs w:val="22"/>
              </w:rPr>
              <w:t>Score</w:t>
            </w:r>
          </w:p>
        </w:tc>
        <w:tc>
          <w:tcPr>
            <w:tcW w:w="3182" w:type="dxa"/>
            <w:tcBorders>
              <w:top w:val="single" w:sz="4" w:space="0" w:color="000000"/>
              <w:bottom w:val="single" w:sz="4" w:space="0" w:color="000000"/>
            </w:tcBorders>
          </w:tcPr>
          <w:p w14:paraId="75D6AC29" w14:textId="77777777" w:rsidR="007F73D2" w:rsidRPr="00012F53" w:rsidRDefault="007F73D2" w:rsidP="00280453">
            <w:pPr>
              <w:spacing w:before="120" w:line="240" w:lineRule="atLeast"/>
              <w:rPr>
                <w:sz w:val="22"/>
                <w:szCs w:val="22"/>
              </w:rPr>
            </w:pPr>
            <w:r w:rsidRPr="00012F53">
              <w:rPr>
                <w:sz w:val="22"/>
                <w:szCs w:val="22"/>
              </w:rPr>
              <w:t>Analyzing Student Thinking</w:t>
            </w:r>
          </w:p>
        </w:tc>
        <w:tc>
          <w:tcPr>
            <w:tcW w:w="0" w:type="auto"/>
            <w:tcBorders>
              <w:top w:val="single" w:sz="4" w:space="0" w:color="000000"/>
              <w:bottom w:val="single" w:sz="4" w:space="0" w:color="000000"/>
            </w:tcBorders>
          </w:tcPr>
          <w:p w14:paraId="4797A392" w14:textId="77777777" w:rsidR="007F73D2" w:rsidRPr="00012F53" w:rsidRDefault="007F73D2" w:rsidP="00280453">
            <w:pPr>
              <w:spacing w:before="120" w:line="240" w:lineRule="atLeast"/>
              <w:rPr>
                <w:sz w:val="22"/>
                <w:szCs w:val="22"/>
              </w:rPr>
            </w:pPr>
            <w:r w:rsidRPr="00012F53">
              <w:rPr>
                <w:sz w:val="22"/>
                <w:szCs w:val="22"/>
              </w:rPr>
              <w:t>Analyzing Responsive teaching</w:t>
            </w:r>
          </w:p>
        </w:tc>
      </w:tr>
      <w:tr w:rsidR="00012F53" w:rsidRPr="00012F53" w14:paraId="582FD8DC" w14:textId="77777777" w:rsidTr="00280453">
        <w:trPr>
          <w:trHeight w:val="1701"/>
        </w:trPr>
        <w:tc>
          <w:tcPr>
            <w:tcW w:w="2160" w:type="dxa"/>
            <w:vMerge w:val="restart"/>
            <w:tcBorders>
              <w:top w:val="single" w:sz="4" w:space="0" w:color="000000"/>
            </w:tcBorders>
          </w:tcPr>
          <w:p w14:paraId="638C24E5" w14:textId="77777777" w:rsidR="007F73D2" w:rsidRPr="00012F53" w:rsidRDefault="007F73D2" w:rsidP="00280453">
            <w:pPr>
              <w:spacing w:before="120" w:line="240" w:lineRule="atLeast"/>
              <w:rPr>
                <w:sz w:val="22"/>
                <w:szCs w:val="22"/>
              </w:rPr>
            </w:pPr>
            <w:r w:rsidRPr="00012F53">
              <w:rPr>
                <w:sz w:val="22"/>
                <w:szCs w:val="22"/>
              </w:rPr>
              <w:t>S1. This 4th-grade class is learning about how airplanes fly. In the first part of this lesson, they discuss the concept of "drag" and what it means. Please view the video and respond in complete sentences to the two questions below the video.</w:t>
            </w:r>
          </w:p>
        </w:tc>
        <w:tc>
          <w:tcPr>
            <w:tcW w:w="720" w:type="dxa"/>
            <w:tcBorders>
              <w:top w:val="single" w:sz="4" w:space="0" w:color="000000"/>
            </w:tcBorders>
          </w:tcPr>
          <w:p w14:paraId="12703FC8" w14:textId="77777777" w:rsidR="007F73D2" w:rsidRPr="00012F53" w:rsidRDefault="007F73D2" w:rsidP="00280453">
            <w:pPr>
              <w:spacing w:before="120" w:line="240" w:lineRule="atLeast"/>
              <w:rPr>
                <w:sz w:val="22"/>
                <w:szCs w:val="22"/>
              </w:rPr>
            </w:pPr>
            <w:r w:rsidRPr="00012F53">
              <w:rPr>
                <w:sz w:val="22"/>
                <w:szCs w:val="22"/>
              </w:rPr>
              <w:t>0</w:t>
            </w:r>
          </w:p>
        </w:tc>
        <w:tc>
          <w:tcPr>
            <w:tcW w:w="3182" w:type="dxa"/>
            <w:tcBorders>
              <w:top w:val="single" w:sz="4" w:space="0" w:color="000000"/>
            </w:tcBorders>
          </w:tcPr>
          <w:p w14:paraId="774BA648" w14:textId="77777777" w:rsidR="007F73D2" w:rsidRPr="00012F53" w:rsidRDefault="007F73D2" w:rsidP="00280453">
            <w:pPr>
              <w:spacing w:before="120" w:line="240" w:lineRule="atLeast"/>
              <w:rPr>
                <w:sz w:val="22"/>
                <w:szCs w:val="22"/>
              </w:rPr>
            </w:pPr>
            <w:r w:rsidRPr="00012F53">
              <w:rPr>
                <w:sz w:val="22"/>
                <w:szCs w:val="22"/>
              </w:rPr>
              <w:t>The students do not have a great understanding of the concepts. All of the students are not actively involved in formulating explanations. Students do not seem very confident in their ideas as they are related to the science content.</w:t>
            </w:r>
          </w:p>
        </w:tc>
        <w:tc>
          <w:tcPr>
            <w:tcW w:w="0" w:type="auto"/>
            <w:tcBorders>
              <w:top w:val="single" w:sz="4" w:space="0" w:color="000000"/>
            </w:tcBorders>
          </w:tcPr>
          <w:p w14:paraId="2C371510" w14:textId="77777777" w:rsidR="007F73D2" w:rsidRPr="00012F53" w:rsidRDefault="007F73D2" w:rsidP="00280453">
            <w:pPr>
              <w:spacing w:before="120" w:line="240" w:lineRule="atLeast"/>
              <w:rPr>
                <w:sz w:val="22"/>
                <w:szCs w:val="22"/>
              </w:rPr>
            </w:pPr>
            <w:r w:rsidRPr="00012F53">
              <w:rPr>
                <w:sz w:val="22"/>
                <w:szCs w:val="22"/>
              </w:rPr>
              <w:t>The teacher does not acknowledge when students' ideas/understandings are accurate or good examples. Many great examples were given, but not much positive feedback. The focus was sometimes more on certain words/meaning rather than the student's s ability to use the word correctly.</w:t>
            </w:r>
          </w:p>
        </w:tc>
      </w:tr>
      <w:tr w:rsidR="00012F53" w:rsidRPr="00012F53" w14:paraId="59A06557" w14:textId="77777777" w:rsidTr="00280453">
        <w:trPr>
          <w:trHeight w:val="2061"/>
        </w:trPr>
        <w:tc>
          <w:tcPr>
            <w:tcW w:w="2160" w:type="dxa"/>
            <w:vMerge/>
          </w:tcPr>
          <w:p w14:paraId="3E9F45CA" w14:textId="77777777" w:rsidR="007F73D2" w:rsidRPr="00012F53" w:rsidRDefault="007F73D2" w:rsidP="00280453">
            <w:pPr>
              <w:spacing w:before="120" w:line="240" w:lineRule="atLeast"/>
              <w:rPr>
                <w:sz w:val="22"/>
                <w:szCs w:val="22"/>
              </w:rPr>
            </w:pPr>
          </w:p>
        </w:tc>
        <w:tc>
          <w:tcPr>
            <w:tcW w:w="720" w:type="dxa"/>
          </w:tcPr>
          <w:p w14:paraId="7F45365D" w14:textId="77777777" w:rsidR="007F73D2" w:rsidRPr="00012F53" w:rsidRDefault="007F73D2" w:rsidP="00280453">
            <w:pPr>
              <w:spacing w:before="120" w:line="240" w:lineRule="atLeast"/>
              <w:rPr>
                <w:sz w:val="22"/>
                <w:szCs w:val="22"/>
              </w:rPr>
            </w:pPr>
            <w:r w:rsidRPr="00012F53">
              <w:rPr>
                <w:sz w:val="22"/>
                <w:szCs w:val="22"/>
              </w:rPr>
              <w:t>1</w:t>
            </w:r>
          </w:p>
        </w:tc>
        <w:tc>
          <w:tcPr>
            <w:tcW w:w="3182" w:type="dxa"/>
          </w:tcPr>
          <w:p w14:paraId="1D4381C7" w14:textId="77777777" w:rsidR="007F73D2" w:rsidRPr="00012F53" w:rsidRDefault="007F73D2" w:rsidP="00280453">
            <w:pPr>
              <w:spacing w:before="120" w:line="240" w:lineRule="atLeast"/>
              <w:rPr>
                <w:sz w:val="22"/>
                <w:szCs w:val="22"/>
              </w:rPr>
            </w:pPr>
            <w:r w:rsidRPr="00012F53">
              <w:rPr>
                <w:sz w:val="22"/>
                <w:szCs w:val="22"/>
              </w:rPr>
              <w:t>The students seem to have an idea about what drag is, but are having trouble really explaining what it is or how it works in real-world situations. They are able to come up with related examples that involve drag and are connecting it to the idea of resistance, but it is hard to tell if they understand the forces operating that create a drag situation.</w:t>
            </w:r>
          </w:p>
        </w:tc>
        <w:tc>
          <w:tcPr>
            <w:tcW w:w="0" w:type="auto"/>
          </w:tcPr>
          <w:p w14:paraId="41D669AA" w14:textId="77777777" w:rsidR="007F73D2" w:rsidRPr="00012F53" w:rsidRDefault="007F73D2" w:rsidP="00280453">
            <w:pPr>
              <w:spacing w:before="120" w:line="240" w:lineRule="atLeast"/>
              <w:rPr>
                <w:sz w:val="22"/>
                <w:szCs w:val="22"/>
              </w:rPr>
            </w:pPr>
            <w:r w:rsidRPr="00012F53">
              <w:rPr>
                <w:sz w:val="22"/>
                <w:szCs w:val="22"/>
              </w:rPr>
              <w:t>I notice the teacher pushing students to think about drag more broadly. She helps to connect examples students give to other ideas already shared. She pushes students to explain their ideas more fully (</w:t>
            </w:r>
            <w:proofErr w:type="spellStart"/>
            <w:r w:rsidRPr="00012F53">
              <w:rPr>
                <w:sz w:val="22"/>
                <w:szCs w:val="22"/>
              </w:rPr>
              <w:t>ie</w:t>
            </w:r>
            <w:proofErr w:type="spellEnd"/>
            <w:r w:rsidRPr="00012F53">
              <w:rPr>
                <w:sz w:val="22"/>
                <w:szCs w:val="22"/>
              </w:rPr>
              <w:t>: what does resistance mean?) She then discusses resistance by bringing in an experience that most students have had and uses that to help students think about resistance.</w:t>
            </w:r>
          </w:p>
        </w:tc>
      </w:tr>
      <w:tr w:rsidR="00012F53" w:rsidRPr="00012F53" w14:paraId="51D3AB90" w14:textId="77777777" w:rsidTr="00280453">
        <w:trPr>
          <w:trHeight w:val="1430"/>
        </w:trPr>
        <w:tc>
          <w:tcPr>
            <w:tcW w:w="2160" w:type="dxa"/>
            <w:vMerge w:val="restart"/>
          </w:tcPr>
          <w:p w14:paraId="795C987D" w14:textId="77777777" w:rsidR="007F73D2" w:rsidRPr="00012F53" w:rsidRDefault="007F73D2" w:rsidP="00280453">
            <w:pPr>
              <w:spacing w:before="120" w:line="240" w:lineRule="atLeast"/>
              <w:rPr>
                <w:sz w:val="22"/>
                <w:szCs w:val="22"/>
              </w:rPr>
            </w:pPr>
            <w:r w:rsidRPr="00012F53">
              <w:rPr>
                <w:sz w:val="22"/>
                <w:szCs w:val="22"/>
              </w:rPr>
              <w:t>S2. In this 5th grade class, students are trying to explain different scenarios that were provided to their groups (e.g., condensation on the outside of a cold soda can). The teacher instructs the groups to explain their respective scenarios in terms of evaporation, condensation, and water molecules. Please view the video and respond in complete sentences to the two questions below the video.</w:t>
            </w:r>
          </w:p>
        </w:tc>
        <w:tc>
          <w:tcPr>
            <w:tcW w:w="720" w:type="dxa"/>
          </w:tcPr>
          <w:p w14:paraId="7052E41A" w14:textId="77777777" w:rsidR="007F73D2" w:rsidRPr="00012F53" w:rsidRDefault="007F73D2" w:rsidP="00280453">
            <w:pPr>
              <w:spacing w:before="120" w:line="240" w:lineRule="atLeast"/>
              <w:rPr>
                <w:sz w:val="22"/>
                <w:szCs w:val="22"/>
              </w:rPr>
            </w:pPr>
            <w:r w:rsidRPr="00012F53">
              <w:rPr>
                <w:sz w:val="22"/>
                <w:szCs w:val="22"/>
              </w:rPr>
              <w:t>0</w:t>
            </w:r>
          </w:p>
        </w:tc>
        <w:tc>
          <w:tcPr>
            <w:tcW w:w="3182" w:type="dxa"/>
          </w:tcPr>
          <w:p w14:paraId="37059A7A" w14:textId="77777777" w:rsidR="007F73D2" w:rsidRPr="00012F53" w:rsidRDefault="007F73D2" w:rsidP="00280453">
            <w:pPr>
              <w:spacing w:before="120" w:line="240" w:lineRule="atLeast"/>
              <w:rPr>
                <w:sz w:val="22"/>
                <w:szCs w:val="22"/>
              </w:rPr>
            </w:pPr>
            <w:r w:rsidRPr="00012F53">
              <w:rPr>
                <w:sz w:val="22"/>
                <w:szCs w:val="22"/>
              </w:rPr>
              <w:t>Students have different ideas and are connecting to background knowledge and experiences from their lives. Some ideas are closer than others. Students do start to clarify their thinking as they continue.</w:t>
            </w:r>
          </w:p>
        </w:tc>
        <w:tc>
          <w:tcPr>
            <w:tcW w:w="0" w:type="auto"/>
          </w:tcPr>
          <w:p w14:paraId="6D041CD9" w14:textId="77777777" w:rsidR="007F73D2" w:rsidRPr="00012F53" w:rsidRDefault="007F73D2" w:rsidP="00280453">
            <w:pPr>
              <w:spacing w:before="120" w:line="240" w:lineRule="atLeast"/>
              <w:rPr>
                <w:sz w:val="22"/>
                <w:szCs w:val="22"/>
              </w:rPr>
            </w:pPr>
            <w:r w:rsidRPr="00012F53">
              <w:rPr>
                <w:sz w:val="22"/>
                <w:szCs w:val="22"/>
              </w:rPr>
              <w:t>Yikes! I tried to follow the teacher in this lesson about condensation, but she left many ideas open for the students to translate themselves.</w:t>
            </w:r>
          </w:p>
        </w:tc>
      </w:tr>
      <w:tr w:rsidR="00012F53" w:rsidRPr="00012F53" w14:paraId="199010E8" w14:textId="77777777" w:rsidTr="00280453">
        <w:trPr>
          <w:trHeight w:val="432"/>
        </w:trPr>
        <w:tc>
          <w:tcPr>
            <w:tcW w:w="2160" w:type="dxa"/>
            <w:vMerge/>
          </w:tcPr>
          <w:p w14:paraId="4069A188" w14:textId="77777777" w:rsidR="007F73D2" w:rsidRPr="00012F53" w:rsidRDefault="007F73D2" w:rsidP="00280453">
            <w:pPr>
              <w:spacing w:before="120" w:line="240" w:lineRule="atLeast"/>
              <w:rPr>
                <w:sz w:val="22"/>
                <w:szCs w:val="22"/>
              </w:rPr>
            </w:pPr>
          </w:p>
        </w:tc>
        <w:tc>
          <w:tcPr>
            <w:tcW w:w="720" w:type="dxa"/>
          </w:tcPr>
          <w:p w14:paraId="2F66BFAA" w14:textId="77777777" w:rsidR="007F73D2" w:rsidRPr="00012F53" w:rsidRDefault="007F73D2" w:rsidP="00280453">
            <w:pPr>
              <w:spacing w:before="120" w:line="240" w:lineRule="atLeast"/>
              <w:rPr>
                <w:sz w:val="22"/>
                <w:szCs w:val="22"/>
              </w:rPr>
            </w:pPr>
            <w:r w:rsidRPr="00012F53">
              <w:rPr>
                <w:sz w:val="22"/>
                <w:szCs w:val="22"/>
              </w:rPr>
              <w:t>1</w:t>
            </w:r>
          </w:p>
        </w:tc>
        <w:tc>
          <w:tcPr>
            <w:tcW w:w="3182" w:type="dxa"/>
          </w:tcPr>
          <w:p w14:paraId="13D3ADC2" w14:textId="77777777" w:rsidR="007F73D2" w:rsidRPr="00012F53" w:rsidRDefault="007F73D2" w:rsidP="00280453">
            <w:pPr>
              <w:spacing w:before="120" w:line="240" w:lineRule="atLeast"/>
              <w:rPr>
                <w:sz w:val="22"/>
                <w:szCs w:val="22"/>
              </w:rPr>
            </w:pPr>
            <w:r w:rsidRPr="00012F53">
              <w:rPr>
                <w:sz w:val="22"/>
                <w:szCs w:val="22"/>
              </w:rPr>
              <w:t>The students have a variety of ideas related to water molecules and how condensation occurs. The students also make interesting connections to other similar ideas like that of a person sweating. However, some of the student ideas are incomplete or not completely correct.</w:t>
            </w:r>
          </w:p>
        </w:tc>
        <w:tc>
          <w:tcPr>
            <w:tcW w:w="0" w:type="auto"/>
          </w:tcPr>
          <w:p w14:paraId="3ABDAC84" w14:textId="77777777" w:rsidR="007F73D2" w:rsidRPr="00012F53" w:rsidRDefault="007F73D2" w:rsidP="00280453">
            <w:pPr>
              <w:spacing w:before="120" w:line="240" w:lineRule="atLeast"/>
              <w:rPr>
                <w:sz w:val="22"/>
                <w:szCs w:val="22"/>
              </w:rPr>
            </w:pPr>
            <w:r w:rsidRPr="00012F53">
              <w:rPr>
                <w:sz w:val="22"/>
                <w:szCs w:val="22"/>
              </w:rPr>
              <w:t>The teacher continues to ask students questions to push them towards the idea that it is when the water vapor cools next to the can, the water condenses forming droplets. She tries first to get students to think about where and when the air will cool down. She often tells her students they are on the right track and then asks additional questions to try to correct misconceptions.</w:t>
            </w:r>
          </w:p>
        </w:tc>
      </w:tr>
      <w:tr w:rsidR="00012F53" w:rsidRPr="00012F53" w14:paraId="03EDAA09" w14:textId="77777777" w:rsidTr="00280453">
        <w:trPr>
          <w:trHeight w:val="1872"/>
        </w:trPr>
        <w:tc>
          <w:tcPr>
            <w:tcW w:w="2160" w:type="dxa"/>
            <w:vMerge w:val="restart"/>
          </w:tcPr>
          <w:p w14:paraId="46E55CA9" w14:textId="77777777" w:rsidR="007F73D2" w:rsidRPr="00012F53" w:rsidRDefault="007F73D2" w:rsidP="00280453">
            <w:pPr>
              <w:spacing w:before="120" w:line="240" w:lineRule="atLeast"/>
              <w:rPr>
                <w:sz w:val="22"/>
                <w:szCs w:val="22"/>
              </w:rPr>
            </w:pPr>
            <w:r w:rsidRPr="00012F53">
              <w:rPr>
                <w:sz w:val="22"/>
                <w:szCs w:val="22"/>
              </w:rPr>
              <w:lastRenderedPageBreak/>
              <w:t>S3. This 5th-grade class is on the fifth of six lessons in a unit on the water cycle. Working in groups, students have completed an investigation using a distillation apparatus to follow the evaporation and condensation of water. The groups are working together to explain the observations they made in this investigation.</w:t>
            </w:r>
          </w:p>
        </w:tc>
        <w:tc>
          <w:tcPr>
            <w:tcW w:w="720" w:type="dxa"/>
          </w:tcPr>
          <w:p w14:paraId="6820AB10" w14:textId="77777777" w:rsidR="007F73D2" w:rsidRPr="00012F53" w:rsidRDefault="007F73D2" w:rsidP="00280453">
            <w:pPr>
              <w:spacing w:before="120" w:line="240" w:lineRule="atLeast"/>
              <w:rPr>
                <w:sz w:val="22"/>
                <w:szCs w:val="22"/>
              </w:rPr>
            </w:pPr>
            <w:r w:rsidRPr="00012F53">
              <w:rPr>
                <w:sz w:val="22"/>
                <w:szCs w:val="22"/>
              </w:rPr>
              <w:t>0</w:t>
            </w:r>
          </w:p>
        </w:tc>
        <w:tc>
          <w:tcPr>
            <w:tcW w:w="3182" w:type="dxa"/>
          </w:tcPr>
          <w:p w14:paraId="484F85B0" w14:textId="77777777" w:rsidR="007F73D2" w:rsidRPr="00012F53" w:rsidRDefault="007F73D2" w:rsidP="00280453">
            <w:pPr>
              <w:spacing w:before="120" w:line="240" w:lineRule="atLeast"/>
              <w:rPr>
                <w:sz w:val="22"/>
                <w:szCs w:val="22"/>
              </w:rPr>
            </w:pPr>
            <w:r w:rsidRPr="00012F53">
              <w:rPr>
                <w:sz w:val="22"/>
                <w:szCs w:val="22"/>
              </w:rPr>
              <w:t>Students seem to have a high degree of comfort talking about the science content in the video. They are able to explain and respond to teacher questions using the diagram.</w:t>
            </w:r>
          </w:p>
        </w:tc>
        <w:tc>
          <w:tcPr>
            <w:tcW w:w="0" w:type="auto"/>
          </w:tcPr>
          <w:p w14:paraId="2DC89AF6" w14:textId="77777777" w:rsidR="007F73D2" w:rsidRPr="00012F53" w:rsidRDefault="007F73D2" w:rsidP="00280453">
            <w:pPr>
              <w:spacing w:before="120" w:line="240" w:lineRule="atLeast"/>
              <w:rPr>
                <w:sz w:val="22"/>
                <w:szCs w:val="22"/>
              </w:rPr>
            </w:pPr>
            <w:r w:rsidRPr="00012F53">
              <w:rPr>
                <w:sz w:val="22"/>
                <w:szCs w:val="22"/>
              </w:rPr>
              <w:t>The teacher asks students to explain using their diagrams. The teacher asks students to explain using their experience/ observations from doing the experiment. The teacher asks them to explain their ideas using a molecular view.</w:t>
            </w:r>
          </w:p>
        </w:tc>
      </w:tr>
      <w:tr w:rsidR="007F73D2" w:rsidRPr="00012F53" w14:paraId="1C0F670B" w14:textId="77777777" w:rsidTr="00280453">
        <w:trPr>
          <w:trHeight w:val="1800"/>
        </w:trPr>
        <w:tc>
          <w:tcPr>
            <w:tcW w:w="2160" w:type="dxa"/>
            <w:vMerge/>
          </w:tcPr>
          <w:p w14:paraId="4FA0C681" w14:textId="77777777" w:rsidR="007F73D2" w:rsidRPr="00012F53" w:rsidRDefault="007F73D2" w:rsidP="00280453">
            <w:pPr>
              <w:spacing w:before="120" w:line="240" w:lineRule="atLeast"/>
              <w:rPr>
                <w:sz w:val="22"/>
                <w:szCs w:val="22"/>
              </w:rPr>
            </w:pPr>
          </w:p>
        </w:tc>
        <w:tc>
          <w:tcPr>
            <w:tcW w:w="720" w:type="dxa"/>
          </w:tcPr>
          <w:p w14:paraId="65EC1548" w14:textId="77777777" w:rsidR="007F73D2" w:rsidRPr="00012F53" w:rsidRDefault="007F73D2" w:rsidP="00280453">
            <w:pPr>
              <w:spacing w:before="120" w:line="240" w:lineRule="atLeast"/>
              <w:rPr>
                <w:sz w:val="22"/>
                <w:szCs w:val="22"/>
              </w:rPr>
            </w:pPr>
            <w:r w:rsidRPr="00012F53">
              <w:rPr>
                <w:sz w:val="22"/>
                <w:szCs w:val="22"/>
              </w:rPr>
              <w:t>1</w:t>
            </w:r>
          </w:p>
        </w:tc>
        <w:tc>
          <w:tcPr>
            <w:tcW w:w="3182" w:type="dxa"/>
          </w:tcPr>
          <w:p w14:paraId="2CF963DE" w14:textId="77777777" w:rsidR="007F73D2" w:rsidRPr="00012F53" w:rsidRDefault="007F73D2" w:rsidP="00280453">
            <w:pPr>
              <w:spacing w:before="120" w:line="240" w:lineRule="atLeast"/>
              <w:rPr>
                <w:sz w:val="22"/>
                <w:szCs w:val="22"/>
              </w:rPr>
            </w:pPr>
            <w:r w:rsidRPr="00012F53">
              <w:rPr>
                <w:sz w:val="22"/>
                <w:szCs w:val="22"/>
              </w:rPr>
              <w:t>The students did a great job of using the experience of the lab as well as the diagram to help explain their thinking. They still struggled to get to the point of how the molecules were moving (slowing down and getting closer together.)</w:t>
            </w:r>
          </w:p>
        </w:tc>
        <w:tc>
          <w:tcPr>
            <w:tcW w:w="0" w:type="auto"/>
          </w:tcPr>
          <w:p w14:paraId="76790706" w14:textId="77777777" w:rsidR="007F73D2" w:rsidRPr="00012F53" w:rsidRDefault="007F73D2" w:rsidP="00280453">
            <w:pPr>
              <w:spacing w:before="120" w:line="240" w:lineRule="atLeast"/>
              <w:rPr>
                <w:sz w:val="22"/>
                <w:szCs w:val="22"/>
              </w:rPr>
            </w:pPr>
            <w:r w:rsidRPr="00012F53">
              <w:rPr>
                <w:sz w:val="22"/>
                <w:szCs w:val="22"/>
              </w:rPr>
              <w:t>The teacher asks students to explain using their diagrams. The teacher asks students to explain using their experience/ observations from doing the experiment. The teacher asks them to explain their ideas using a molecular view.</w:t>
            </w:r>
          </w:p>
        </w:tc>
      </w:tr>
    </w:tbl>
    <w:p w14:paraId="6E3D6BE6" w14:textId="1176B712" w:rsidR="00362C13" w:rsidRPr="00012F53" w:rsidRDefault="00362C13"/>
    <w:sectPr w:rsidR="00362C13" w:rsidRPr="00012F53" w:rsidSect="00B90326">
      <w:headerReference w:type="default" r:id="rId7"/>
      <w:footerReference w:type="even" r:id="rId8"/>
      <w:footerReference w:type="default" r:id="rId9"/>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8901E1" w14:textId="77777777" w:rsidR="00EC3BFD" w:rsidRDefault="00EC3BFD">
      <w:r>
        <w:separator/>
      </w:r>
    </w:p>
  </w:endnote>
  <w:endnote w:type="continuationSeparator" w:id="0">
    <w:p w14:paraId="7807A83E" w14:textId="77777777" w:rsidR="00EC3BFD" w:rsidRDefault="00EC3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42573994"/>
      <w:docPartObj>
        <w:docPartGallery w:val="Page Numbers (Bottom of Page)"/>
        <w:docPartUnique/>
      </w:docPartObj>
    </w:sdtPr>
    <w:sdtEndPr>
      <w:rPr>
        <w:rStyle w:val="PageNumber"/>
      </w:rPr>
    </w:sdtEndPr>
    <w:sdtContent>
      <w:p w14:paraId="6BB8234C" w14:textId="77777777" w:rsidR="008A1362" w:rsidRDefault="008A1362" w:rsidP="00362C1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22EFB1F" w14:textId="77777777" w:rsidR="008A1362" w:rsidRDefault="008A13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22120282"/>
      <w:docPartObj>
        <w:docPartGallery w:val="Page Numbers (Bottom of Page)"/>
        <w:docPartUnique/>
      </w:docPartObj>
    </w:sdtPr>
    <w:sdtEndPr>
      <w:rPr>
        <w:rStyle w:val="PageNumber"/>
      </w:rPr>
    </w:sdtEndPr>
    <w:sdtContent>
      <w:p w14:paraId="3E733270" w14:textId="77777777" w:rsidR="008A1362" w:rsidRDefault="008A1362" w:rsidP="00362C1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sdtContent>
  </w:sdt>
  <w:p w14:paraId="6462BBE4" w14:textId="77777777" w:rsidR="008A1362" w:rsidRDefault="008A13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6335D2" w14:textId="77777777" w:rsidR="00EC3BFD" w:rsidRDefault="00EC3BFD">
      <w:r>
        <w:separator/>
      </w:r>
    </w:p>
  </w:footnote>
  <w:footnote w:type="continuationSeparator" w:id="0">
    <w:p w14:paraId="52333D2B" w14:textId="77777777" w:rsidR="00EC3BFD" w:rsidRDefault="00EC3B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79C4" w14:textId="700BD65B" w:rsidR="008A1362" w:rsidRPr="00ED0494" w:rsidRDefault="008A1362">
    <w:pPr>
      <w:pStyle w:val="Header"/>
      <w:rPr>
        <w:lang w:val="en-US"/>
      </w:rPr>
    </w:pPr>
    <w:r>
      <w:rPr>
        <w:lang w:val="en-US"/>
      </w:rPr>
      <w:t>CONSTRUCT IRRELEVANT VARIANCE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0D4262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E403DB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686F99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7C65314"/>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AF20934"/>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F23A29B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71A174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60C1CA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4A624C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7AFA4F84"/>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0D140C2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E454E9"/>
    <w:multiLevelType w:val="multilevel"/>
    <w:tmpl w:val="88A8FDCE"/>
    <w:lvl w:ilvl="0">
      <w:start w:val="1"/>
      <w:numFmt w:val="decimal"/>
      <w:lvlText w:val="%1"/>
      <w:lvlJc w:val="left"/>
      <w:pPr>
        <w:ind w:left="288" w:hanging="288"/>
      </w:pPr>
      <w:rPr>
        <w:rFonts w:hint="default"/>
      </w:rPr>
    </w:lvl>
    <w:lvl w:ilvl="1">
      <w:start w:val="1"/>
      <w:numFmt w:val="decimal"/>
      <w:lvlText w:val="%1.%2"/>
      <w:lvlJc w:val="left"/>
      <w:pPr>
        <w:tabs>
          <w:tab w:val="num" w:pos="288"/>
        </w:tabs>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051D50B3"/>
    <w:multiLevelType w:val="multilevel"/>
    <w:tmpl w:val="036229C8"/>
    <w:lvl w:ilvl="0">
      <w:start w:val="1"/>
      <w:numFmt w:val="decimal"/>
      <w:lvlText w:val="%1"/>
      <w:lvlJc w:val="left"/>
      <w:pPr>
        <w:ind w:left="288" w:hanging="288"/>
      </w:pPr>
      <w:rPr>
        <w:rFonts w:hint="default"/>
      </w:rPr>
    </w:lvl>
    <w:lvl w:ilvl="1">
      <w:start w:val="1"/>
      <w:numFmt w:val="decimal"/>
      <w:lvlText w:val="%1.%2"/>
      <w:lvlJc w:val="left"/>
      <w:pPr>
        <w:ind w:left="288" w:hanging="28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3" w15:restartNumberingAfterBreak="0">
    <w:nsid w:val="05CC0843"/>
    <w:multiLevelType w:val="multilevel"/>
    <w:tmpl w:val="9426EBB6"/>
    <w:lvl w:ilvl="0">
      <w:start w:val="1"/>
      <w:numFmt w:val="decimal"/>
      <w:lvlText w:val="(%1)"/>
      <w:lvlJc w:val="right"/>
      <w:pPr>
        <w:ind w:left="720" w:hanging="181"/>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05FE1098"/>
    <w:multiLevelType w:val="multilevel"/>
    <w:tmpl w:val="FD7071A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0BA330A2"/>
    <w:multiLevelType w:val="multilevel"/>
    <w:tmpl w:val="F208D47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0D0E76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0FF54E45"/>
    <w:multiLevelType w:val="multilevel"/>
    <w:tmpl w:val="838621DE"/>
    <w:lvl w:ilvl="0">
      <w:start w:val="1"/>
      <w:numFmt w:val="decimal"/>
      <w:lvlText w:val="%1"/>
      <w:lvlJc w:val="left"/>
      <w:pPr>
        <w:ind w:left="288" w:hanging="288"/>
      </w:pPr>
      <w:rPr>
        <w:rFonts w:hint="default"/>
      </w:rPr>
    </w:lvl>
    <w:lvl w:ilvl="1">
      <w:start w:val="1"/>
      <w:numFmt w:val="decimal"/>
      <w:lvlText w:val="%1.%2"/>
      <w:lvlJc w:val="left"/>
      <w:pPr>
        <w:tabs>
          <w:tab w:val="num" w:pos="288"/>
        </w:tabs>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1632317B"/>
    <w:multiLevelType w:val="multilevel"/>
    <w:tmpl w:val="4FF28D06"/>
    <w:lvl w:ilvl="0">
      <w:start w:val="1"/>
      <w:numFmt w:val="decimal"/>
      <w:lvlText w:val="%1"/>
      <w:lvlJc w:val="left"/>
      <w:pPr>
        <w:ind w:left="288" w:hanging="288"/>
      </w:pPr>
      <w:rPr>
        <w:rFonts w:hint="default"/>
      </w:rPr>
    </w:lvl>
    <w:lvl w:ilvl="1">
      <w:start w:val="1"/>
      <w:numFmt w:val="decimal"/>
      <w:lvlText w:val="%1.%2"/>
      <w:lvlJc w:val="left"/>
      <w:pPr>
        <w:ind w:left="144" w:hanging="1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1F3B4498"/>
    <w:multiLevelType w:val="multilevel"/>
    <w:tmpl w:val="444209D8"/>
    <w:lvl w:ilvl="0">
      <w:start w:val="1"/>
      <w:numFmt w:val="decimal"/>
      <w:lvlText w:val="%1"/>
      <w:lvlJc w:val="left"/>
      <w:pPr>
        <w:ind w:left="288" w:hanging="288"/>
      </w:pPr>
      <w:rPr>
        <w:rFonts w:hint="default"/>
      </w:rPr>
    </w:lvl>
    <w:lvl w:ilvl="1">
      <w:start w:val="1"/>
      <w:numFmt w:val="decimal"/>
      <w:lvlText w:val="%1.%2"/>
      <w:lvlJc w:val="left"/>
      <w:pPr>
        <w:ind w:left="288" w:hanging="28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1F413159"/>
    <w:multiLevelType w:val="multilevel"/>
    <w:tmpl w:val="30C08770"/>
    <w:lvl w:ilvl="0">
      <w:start w:val="1"/>
      <w:numFmt w:val="decimal"/>
      <w:lvlText w:val="(%1)"/>
      <w:lvlJc w:val="right"/>
      <w:pPr>
        <w:ind w:left="720" w:hanging="15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FBD58E1"/>
    <w:multiLevelType w:val="multilevel"/>
    <w:tmpl w:val="1B88B8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21056F7C"/>
    <w:multiLevelType w:val="multilevel"/>
    <w:tmpl w:val="ED1AA8E4"/>
    <w:lvl w:ilvl="0">
      <w:start w:val="1"/>
      <w:numFmt w:val="decimal"/>
      <w:lvlText w:val="%1"/>
      <w:lvlJc w:val="left"/>
      <w:pPr>
        <w:ind w:left="288" w:hanging="288"/>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15:restartNumberingAfterBreak="0">
    <w:nsid w:val="224E45BB"/>
    <w:multiLevelType w:val="multilevel"/>
    <w:tmpl w:val="BA78320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24EB7788"/>
    <w:multiLevelType w:val="multilevel"/>
    <w:tmpl w:val="CD527B64"/>
    <w:lvl w:ilvl="0">
      <w:start w:val="1"/>
      <w:numFmt w:val="decimal"/>
      <w:lvlText w:val="%1"/>
      <w:lvlJc w:val="left"/>
      <w:pPr>
        <w:ind w:left="288" w:hanging="288"/>
      </w:pPr>
      <w:rPr>
        <w:rFonts w:hint="default"/>
      </w:rPr>
    </w:lvl>
    <w:lvl w:ilvl="1">
      <w:start w:val="1"/>
      <w:numFmt w:val="decimal"/>
      <w:suff w:val="space"/>
      <w:lvlText w:val="%1.%2"/>
      <w:lvlJc w:val="left"/>
      <w:pPr>
        <w:ind w:left="4860" w:firstLine="0"/>
      </w:pPr>
      <w:rPr>
        <w:rFonts w:hint="default"/>
      </w:rPr>
    </w:lvl>
    <w:lvl w:ilvl="2">
      <w:start w:val="1"/>
      <w:numFmt w:val="decimal"/>
      <w:suff w:val="space"/>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5" w15:restartNumberingAfterBreak="0">
    <w:nsid w:val="27E8289F"/>
    <w:multiLevelType w:val="hybridMultilevel"/>
    <w:tmpl w:val="E976D66C"/>
    <w:lvl w:ilvl="0" w:tplc="0CDA721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389B5003"/>
    <w:multiLevelType w:val="multilevel"/>
    <w:tmpl w:val="DD5255FA"/>
    <w:lvl w:ilvl="0">
      <w:start w:val="1"/>
      <w:numFmt w:val="decimal"/>
      <w:lvlText w:val="(%1)"/>
      <w:lvlJc w:val="left"/>
      <w:pPr>
        <w:ind w:left="720"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A1E4FE0"/>
    <w:multiLevelType w:val="multilevel"/>
    <w:tmpl w:val="8C76222A"/>
    <w:lvl w:ilvl="0">
      <w:start w:val="1"/>
      <w:numFmt w:val="decimal"/>
      <w:lvlText w:val="%1"/>
      <w:lvlJc w:val="left"/>
      <w:pPr>
        <w:ind w:left="288" w:hanging="288"/>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15:restartNumberingAfterBreak="0">
    <w:nsid w:val="3C5D0C07"/>
    <w:multiLevelType w:val="hybridMultilevel"/>
    <w:tmpl w:val="4CA02766"/>
    <w:lvl w:ilvl="0" w:tplc="79367BA0">
      <w:start w:val="1"/>
      <w:numFmt w:val="decimal"/>
      <w:pStyle w:val="Numberedlist"/>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3D4A71FF"/>
    <w:multiLevelType w:val="hybridMultilevel"/>
    <w:tmpl w:val="CADCD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0617F9D"/>
    <w:multiLevelType w:val="hybridMultilevel"/>
    <w:tmpl w:val="E3DADE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2303BC1"/>
    <w:multiLevelType w:val="multilevel"/>
    <w:tmpl w:val="21EE2C96"/>
    <w:lvl w:ilvl="0">
      <w:start w:val="1"/>
      <w:numFmt w:val="decimal"/>
      <w:lvlText w:val="%1"/>
      <w:lvlJc w:val="left"/>
      <w:pPr>
        <w:ind w:left="288" w:hanging="288"/>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2" w15:restartNumberingAfterBreak="0">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BD96BF8"/>
    <w:multiLevelType w:val="hybridMultilevel"/>
    <w:tmpl w:val="76D2C65A"/>
    <w:lvl w:ilvl="0" w:tplc="0456C424">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CE50724"/>
    <w:multiLevelType w:val="multilevel"/>
    <w:tmpl w:val="302A421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5" w15:restartNumberingAfterBreak="0">
    <w:nsid w:val="5DD751B3"/>
    <w:multiLevelType w:val="hybridMultilevel"/>
    <w:tmpl w:val="570828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3FA38AF"/>
    <w:multiLevelType w:val="hybridMultilevel"/>
    <w:tmpl w:val="C96A95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9105CB7"/>
    <w:multiLevelType w:val="multilevel"/>
    <w:tmpl w:val="5BCCF5E2"/>
    <w:lvl w:ilvl="0">
      <w:start w:val="1"/>
      <w:numFmt w:val="decimal"/>
      <w:lvlText w:val="%1"/>
      <w:lvlJc w:val="left"/>
      <w:pPr>
        <w:ind w:left="288" w:hanging="288"/>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8" w15:restartNumberingAfterBreak="0">
    <w:nsid w:val="6C250774"/>
    <w:multiLevelType w:val="multilevel"/>
    <w:tmpl w:val="EAD44624"/>
    <w:lvl w:ilvl="0">
      <w:start w:val="1"/>
      <w:numFmt w:val="decimal"/>
      <w:lvlText w:val="%1"/>
      <w:lvlJc w:val="left"/>
      <w:pPr>
        <w:ind w:left="288" w:hanging="288"/>
      </w:pPr>
      <w:rPr>
        <w:rFonts w:hint="default"/>
      </w:rPr>
    </w:lvl>
    <w:lvl w:ilvl="1">
      <w:start w:val="1"/>
      <w:numFmt w:val="decimal"/>
      <w:lvlText w:val="%1.%2"/>
      <w:lvlJc w:val="left"/>
      <w:pPr>
        <w:tabs>
          <w:tab w:val="num" w:pos="288"/>
        </w:tabs>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9" w15:restartNumberingAfterBreak="0">
    <w:nsid w:val="6D9373AB"/>
    <w:multiLevelType w:val="multilevel"/>
    <w:tmpl w:val="B89CB32C"/>
    <w:lvl w:ilvl="0">
      <w:start w:val="1"/>
      <w:numFmt w:val="decimal"/>
      <w:lvlText w:val="(%1)"/>
      <w:lvlJc w:val="right"/>
      <w:pPr>
        <w:ind w:left="720" w:hanging="15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F705AAA"/>
    <w:multiLevelType w:val="multilevel"/>
    <w:tmpl w:val="5802A2C8"/>
    <w:lvl w:ilvl="0">
      <w:start w:val="1"/>
      <w:numFmt w:val="decimal"/>
      <w:lvlText w:val="%1"/>
      <w:lvlJc w:val="left"/>
      <w:pPr>
        <w:ind w:left="288" w:hanging="288"/>
      </w:pPr>
      <w:rPr>
        <w:rFonts w:hint="default"/>
      </w:rPr>
    </w:lvl>
    <w:lvl w:ilvl="1">
      <w:start w:val="1"/>
      <w:numFmt w:val="decimal"/>
      <w:suff w:val="space"/>
      <w:lvlText w:val="%1.%2"/>
      <w:lvlJc w:val="left"/>
      <w:pPr>
        <w:ind w:left="0" w:firstLine="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1" w15:restartNumberingAfterBreak="0">
    <w:nsid w:val="6FE97D7D"/>
    <w:multiLevelType w:val="multilevel"/>
    <w:tmpl w:val="ED1AA8E4"/>
    <w:lvl w:ilvl="0">
      <w:start w:val="1"/>
      <w:numFmt w:val="decimal"/>
      <w:lvlText w:val="%1"/>
      <w:lvlJc w:val="left"/>
      <w:pPr>
        <w:ind w:left="288" w:hanging="288"/>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2" w15:restartNumberingAfterBreak="0">
    <w:nsid w:val="7A347061"/>
    <w:multiLevelType w:val="multilevel"/>
    <w:tmpl w:val="1FCC25F2"/>
    <w:lvl w:ilvl="0">
      <w:start w:val="1"/>
      <w:numFmt w:val="decimal"/>
      <w:lvlText w:val="%1"/>
      <w:lvlJc w:val="left"/>
      <w:pPr>
        <w:ind w:left="432" w:hanging="432"/>
      </w:pPr>
      <w:rPr>
        <w:rFonts w:hint="default"/>
      </w:rPr>
    </w:lvl>
    <w:lvl w:ilvl="1">
      <w:start w:val="1"/>
      <w:numFmt w:val="decimal"/>
      <w:lvlText w:val="%1.%2"/>
      <w:lvlJc w:val="left"/>
      <w:pPr>
        <w:ind w:left="144" w:hanging="1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15"/>
  </w:num>
  <w:num w:numId="2">
    <w:abstractNumId w:val="14"/>
  </w:num>
  <w:num w:numId="3">
    <w:abstractNumId w:val="1"/>
  </w:num>
  <w:num w:numId="4">
    <w:abstractNumId w:val="2"/>
  </w:num>
  <w:num w:numId="5">
    <w:abstractNumId w:val="3"/>
  </w:num>
  <w:num w:numId="6">
    <w:abstractNumId w:val="4"/>
  </w:num>
  <w:num w:numId="7">
    <w:abstractNumId w:val="9"/>
  </w:num>
  <w:num w:numId="8">
    <w:abstractNumId w:val="5"/>
  </w:num>
  <w:num w:numId="9">
    <w:abstractNumId w:val="6"/>
  </w:num>
  <w:num w:numId="10">
    <w:abstractNumId w:val="7"/>
  </w:num>
  <w:num w:numId="11">
    <w:abstractNumId w:val="8"/>
  </w:num>
  <w:num w:numId="12">
    <w:abstractNumId w:val="10"/>
  </w:num>
  <w:num w:numId="13">
    <w:abstractNumId w:val="24"/>
  </w:num>
  <w:num w:numId="14">
    <w:abstractNumId w:val="23"/>
  </w:num>
  <w:num w:numId="15">
    <w:abstractNumId w:val="34"/>
  </w:num>
  <w:num w:numId="16">
    <w:abstractNumId w:val="42"/>
  </w:num>
  <w:num w:numId="17">
    <w:abstractNumId w:val="22"/>
  </w:num>
  <w:num w:numId="18">
    <w:abstractNumId w:val="41"/>
  </w:num>
  <w:num w:numId="19">
    <w:abstractNumId w:val="19"/>
  </w:num>
  <w:num w:numId="20">
    <w:abstractNumId w:val="11"/>
  </w:num>
  <w:num w:numId="21">
    <w:abstractNumId w:val="17"/>
  </w:num>
  <w:num w:numId="22">
    <w:abstractNumId w:val="38"/>
  </w:num>
  <w:num w:numId="23">
    <w:abstractNumId w:val="27"/>
  </w:num>
  <w:num w:numId="24">
    <w:abstractNumId w:val="31"/>
  </w:num>
  <w:num w:numId="25">
    <w:abstractNumId w:val="18"/>
  </w:num>
  <w:num w:numId="26">
    <w:abstractNumId w:val="12"/>
  </w:num>
  <w:num w:numId="27">
    <w:abstractNumId w:val="37"/>
  </w:num>
  <w:num w:numId="28">
    <w:abstractNumId w:val="40"/>
  </w:num>
  <w:num w:numId="29">
    <w:abstractNumId w:val="30"/>
  </w:num>
  <w:num w:numId="30">
    <w:abstractNumId w:val="25"/>
  </w:num>
  <w:num w:numId="31">
    <w:abstractNumId w:val="32"/>
  </w:num>
  <w:num w:numId="32">
    <w:abstractNumId w:val="28"/>
  </w:num>
  <w:num w:numId="33">
    <w:abstractNumId w:val="33"/>
  </w:num>
  <w:num w:numId="34">
    <w:abstractNumId w:val="21"/>
  </w:num>
  <w:num w:numId="35">
    <w:abstractNumId w:val="26"/>
  </w:num>
  <w:num w:numId="36">
    <w:abstractNumId w:val="13"/>
  </w:num>
  <w:num w:numId="37">
    <w:abstractNumId w:val="0"/>
  </w:num>
  <w:num w:numId="38">
    <w:abstractNumId w:val="16"/>
  </w:num>
  <w:num w:numId="39">
    <w:abstractNumId w:val="29"/>
  </w:num>
  <w:num w:numId="40">
    <w:abstractNumId w:val="35"/>
  </w:num>
  <w:num w:numId="41">
    <w:abstractNumId w:val="36"/>
  </w:num>
  <w:num w:numId="42">
    <w:abstractNumId w:val="20"/>
  </w:num>
  <w:num w:numId="43">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7"/>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0&lt;/Enabled&gt;&lt;ScanUnformatted&gt;1&lt;/ScanUnformatted&gt;&lt;ScanChanges&gt;1&lt;/ScanChanges&gt;&lt;Suspended&gt;1&lt;/Suspended&gt;&lt;/ENInstantFormat&gt;"/>
  </w:docVars>
  <w:rsids>
    <w:rsidRoot w:val="00E24DF7"/>
    <w:rsid w:val="0000598E"/>
    <w:rsid w:val="000059A3"/>
    <w:rsid w:val="00012F53"/>
    <w:rsid w:val="00014052"/>
    <w:rsid w:val="00014C09"/>
    <w:rsid w:val="00015296"/>
    <w:rsid w:val="000174A7"/>
    <w:rsid w:val="0002533D"/>
    <w:rsid w:val="000370DD"/>
    <w:rsid w:val="000408D9"/>
    <w:rsid w:val="000440EA"/>
    <w:rsid w:val="00045943"/>
    <w:rsid w:val="00046B0D"/>
    <w:rsid w:val="000475A3"/>
    <w:rsid w:val="000512E7"/>
    <w:rsid w:val="00052A2F"/>
    <w:rsid w:val="0005321B"/>
    <w:rsid w:val="00064740"/>
    <w:rsid w:val="00066A00"/>
    <w:rsid w:val="00067996"/>
    <w:rsid w:val="00074EE9"/>
    <w:rsid w:val="00076419"/>
    <w:rsid w:val="00077876"/>
    <w:rsid w:val="00082718"/>
    <w:rsid w:val="000950E1"/>
    <w:rsid w:val="000A004E"/>
    <w:rsid w:val="000A4BD1"/>
    <w:rsid w:val="000A6355"/>
    <w:rsid w:val="000A7EC9"/>
    <w:rsid w:val="000B2B5F"/>
    <w:rsid w:val="000B5587"/>
    <w:rsid w:val="000B60FF"/>
    <w:rsid w:val="000E2352"/>
    <w:rsid w:val="000E5881"/>
    <w:rsid w:val="000E6E85"/>
    <w:rsid w:val="000E74BB"/>
    <w:rsid w:val="000F4BA4"/>
    <w:rsid w:val="00103DE9"/>
    <w:rsid w:val="00106302"/>
    <w:rsid w:val="0010651A"/>
    <w:rsid w:val="001071C4"/>
    <w:rsid w:val="0011484B"/>
    <w:rsid w:val="00114FF5"/>
    <w:rsid w:val="00115833"/>
    <w:rsid w:val="00115DC2"/>
    <w:rsid w:val="00116B8F"/>
    <w:rsid w:val="00120DA6"/>
    <w:rsid w:val="00121AEC"/>
    <w:rsid w:val="00122708"/>
    <w:rsid w:val="00122A33"/>
    <w:rsid w:val="001232F3"/>
    <w:rsid w:val="00123E62"/>
    <w:rsid w:val="00124405"/>
    <w:rsid w:val="00124EC6"/>
    <w:rsid w:val="001301C0"/>
    <w:rsid w:val="001307C9"/>
    <w:rsid w:val="001340FB"/>
    <w:rsid w:val="00142785"/>
    <w:rsid w:val="00144249"/>
    <w:rsid w:val="001522C1"/>
    <w:rsid w:val="00156F99"/>
    <w:rsid w:val="00175375"/>
    <w:rsid w:val="00176D63"/>
    <w:rsid w:val="00176DB5"/>
    <w:rsid w:val="00181B44"/>
    <w:rsid w:val="00182D18"/>
    <w:rsid w:val="00191F0C"/>
    <w:rsid w:val="00192785"/>
    <w:rsid w:val="00196D22"/>
    <w:rsid w:val="00197418"/>
    <w:rsid w:val="001A2606"/>
    <w:rsid w:val="001A72B2"/>
    <w:rsid w:val="001B2291"/>
    <w:rsid w:val="001B6AD1"/>
    <w:rsid w:val="001C0BA0"/>
    <w:rsid w:val="001C21C8"/>
    <w:rsid w:val="001C676F"/>
    <w:rsid w:val="001C67B6"/>
    <w:rsid w:val="001D45F1"/>
    <w:rsid w:val="001D47E1"/>
    <w:rsid w:val="001D72E9"/>
    <w:rsid w:val="001F49F4"/>
    <w:rsid w:val="00200924"/>
    <w:rsid w:val="002038A1"/>
    <w:rsid w:val="002049C3"/>
    <w:rsid w:val="0020718F"/>
    <w:rsid w:val="00207553"/>
    <w:rsid w:val="00207E92"/>
    <w:rsid w:val="00210BB8"/>
    <w:rsid w:val="002125FD"/>
    <w:rsid w:val="00214470"/>
    <w:rsid w:val="00217AA3"/>
    <w:rsid w:val="0022019F"/>
    <w:rsid w:val="00220974"/>
    <w:rsid w:val="002338DC"/>
    <w:rsid w:val="00243039"/>
    <w:rsid w:val="00244327"/>
    <w:rsid w:val="00251185"/>
    <w:rsid w:val="00262343"/>
    <w:rsid w:val="00263A96"/>
    <w:rsid w:val="00264364"/>
    <w:rsid w:val="00266D17"/>
    <w:rsid w:val="0027111A"/>
    <w:rsid w:val="00272BBE"/>
    <w:rsid w:val="00273E49"/>
    <w:rsid w:val="002801F0"/>
    <w:rsid w:val="00280453"/>
    <w:rsid w:val="00281080"/>
    <w:rsid w:val="002821D2"/>
    <w:rsid w:val="002830CC"/>
    <w:rsid w:val="002842FE"/>
    <w:rsid w:val="0028633C"/>
    <w:rsid w:val="00287C7C"/>
    <w:rsid w:val="00292A1A"/>
    <w:rsid w:val="00296A74"/>
    <w:rsid w:val="00297814"/>
    <w:rsid w:val="002A0B76"/>
    <w:rsid w:val="002A0EBC"/>
    <w:rsid w:val="002B11BC"/>
    <w:rsid w:val="002B1836"/>
    <w:rsid w:val="002B1840"/>
    <w:rsid w:val="002C20E5"/>
    <w:rsid w:val="002C79FB"/>
    <w:rsid w:val="002D2833"/>
    <w:rsid w:val="002D507D"/>
    <w:rsid w:val="002D7608"/>
    <w:rsid w:val="002E2FAA"/>
    <w:rsid w:val="002E4AA0"/>
    <w:rsid w:val="002F1342"/>
    <w:rsid w:val="002F1A55"/>
    <w:rsid w:val="002F4D5C"/>
    <w:rsid w:val="002F70DC"/>
    <w:rsid w:val="00301FF5"/>
    <w:rsid w:val="00307624"/>
    <w:rsid w:val="003253D6"/>
    <w:rsid w:val="00334B85"/>
    <w:rsid w:val="00335439"/>
    <w:rsid w:val="00340E9B"/>
    <w:rsid w:val="003416A1"/>
    <w:rsid w:val="00342F78"/>
    <w:rsid w:val="00350D53"/>
    <w:rsid w:val="0035270F"/>
    <w:rsid w:val="00353FBB"/>
    <w:rsid w:val="003561D3"/>
    <w:rsid w:val="00361DBD"/>
    <w:rsid w:val="00362B0D"/>
    <w:rsid w:val="00362C13"/>
    <w:rsid w:val="003631A4"/>
    <w:rsid w:val="00365D9F"/>
    <w:rsid w:val="00377508"/>
    <w:rsid w:val="00380529"/>
    <w:rsid w:val="003807B6"/>
    <w:rsid w:val="00383A77"/>
    <w:rsid w:val="00384755"/>
    <w:rsid w:val="003847D1"/>
    <w:rsid w:val="00396EDC"/>
    <w:rsid w:val="00397880"/>
    <w:rsid w:val="003A57FB"/>
    <w:rsid w:val="003A7E63"/>
    <w:rsid w:val="003B1AF8"/>
    <w:rsid w:val="003B5347"/>
    <w:rsid w:val="003B6E81"/>
    <w:rsid w:val="003B796A"/>
    <w:rsid w:val="003C4691"/>
    <w:rsid w:val="003D1F46"/>
    <w:rsid w:val="003D3797"/>
    <w:rsid w:val="003D3C11"/>
    <w:rsid w:val="003E108A"/>
    <w:rsid w:val="003E72CC"/>
    <w:rsid w:val="003F0871"/>
    <w:rsid w:val="003F1E4D"/>
    <w:rsid w:val="003F239F"/>
    <w:rsid w:val="003F5B1F"/>
    <w:rsid w:val="003F79A5"/>
    <w:rsid w:val="00400279"/>
    <w:rsid w:val="00404BB0"/>
    <w:rsid w:val="00405C60"/>
    <w:rsid w:val="00406C71"/>
    <w:rsid w:val="00407D52"/>
    <w:rsid w:val="0041253A"/>
    <w:rsid w:val="00416CE1"/>
    <w:rsid w:val="004171F5"/>
    <w:rsid w:val="00420147"/>
    <w:rsid w:val="00424A72"/>
    <w:rsid w:val="00424E79"/>
    <w:rsid w:val="00430FF9"/>
    <w:rsid w:val="004334CA"/>
    <w:rsid w:val="00433756"/>
    <w:rsid w:val="0043758B"/>
    <w:rsid w:val="00440783"/>
    <w:rsid w:val="0044320C"/>
    <w:rsid w:val="0044504B"/>
    <w:rsid w:val="00455E8D"/>
    <w:rsid w:val="0047412D"/>
    <w:rsid w:val="0047480F"/>
    <w:rsid w:val="004771C8"/>
    <w:rsid w:val="00477869"/>
    <w:rsid w:val="00481EC6"/>
    <w:rsid w:val="00482239"/>
    <w:rsid w:val="004A6BBE"/>
    <w:rsid w:val="004A74F2"/>
    <w:rsid w:val="004A7BC4"/>
    <w:rsid w:val="004B602F"/>
    <w:rsid w:val="004B7F18"/>
    <w:rsid w:val="004D3DD9"/>
    <w:rsid w:val="004D4EF6"/>
    <w:rsid w:val="004E71F2"/>
    <w:rsid w:val="004F65D4"/>
    <w:rsid w:val="004F73F8"/>
    <w:rsid w:val="00502FD9"/>
    <w:rsid w:val="00503459"/>
    <w:rsid w:val="00505860"/>
    <w:rsid w:val="00506985"/>
    <w:rsid w:val="00506EAA"/>
    <w:rsid w:val="0051238F"/>
    <w:rsid w:val="00514D87"/>
    <w:rsid w:val="00517889"/>
    <w:rsid w:val="00521EB0"/>
    <w:rsid w:val="00535BDE"/>
    <w:rsid w:val="00537C3C"/>
    <w:rsid w:val="00540717"/>
    <w:rsid w:val="00540F17"/>
    <w:rsid w:val="005421FD"/>
    <w:rsid w:val="00543007"/>
    <w:rsid w:val="00552333"/>
    <w:rsid w:val="005608F4"/>
    <w:rsid w:val="00570AA0"/>
    <w:rsid w:val="00572DE9"/>
    <w:rsid w:val="0058153D"/>
    <w:rsid w:val="00583B36"/>
    <w:rsid w:val="00584AB6"/>
    <w:rsid w:val="00586BFC"/>
    <w:rsid w:val="00587068"/>
    <w:rsid w:val="0059089E"/>
    <w:rsid w:val="00591183"/>
    <w:rsid w:val="005912AF"/>
    <w:rsid w:val="0059367C"/>
    <w:rsid w:val="0059757B"/>
    <w:rsid w:val="005A148F"/>
    <w:rsid w:val="005A5C38"/>
    <w:rsid w:val="005A6C26"/>
    <w:rsid w:val="005B0F34"/>
    <w:rsid w:val="005B1354"/>
    <w:rsid w:val="005B2602"/>
    <w:rsid w:val="005B35C0"/>
    <w:rsid w:val="005B78FE"/>
    <w:rsid w:val="005C0367"/>
    <w:rsid w:val="005C1DE8"/>
    <w:rsid w:val="005C2DFA"/>
    <w:rsid w:val="005D379A"/>
    <w:rsid w:val="005D5056"/>
    <w:rsid w:val="005E04E7"/>
    <w:rsid w:val="005E1FA4"/>
    <w:rsid w:val="005E6B95"/>
    <w:rsid w:val="005E7BB2"/>
    <w:rsid w:val="005F309C"/>
    <w:rsid w:val="005F75BE"/>
    <w:rsid w:val="00600C8C"/>
    <w:rsid w:val="0060201F"/>
    <w:rsid w:val="00602F47"/>
    <w:rsid w:val="006040A5"/>
    <w:rsid w:val="006145AF"/>
    <w:rsid w:val="006167A9"/>
    <w:rsid w:val="00620CE5"/>
    <w:rsid w:val="00627920"/>
    <w:rsid w:val="00635FAF"/>
    <w:rsid w:val="0064107B"/>
    <w:rsid w:val="006428C9"/>
    <w:rsid w:val="00647377"/>
    <w:rsid w:val="0065278F"/>
    <w:rsid w:val="00653BE2"/>
    <w:rsid w:val="00657000"/>
    <w:rsid w:val="00660D7E"/>
    <w:rsid w:val="006643E9"/>
    <w:rsid w:val="00664502"/>
    <w:rsid w:val="0066668E"/>
    <w:rsid w:val="006701A9"/>
    <w:rsid w:val="006743EE"/>
    <w:rsid w:val="006772A4"/>
    <w:rsid w:val="00680C45"/>
    <w:rsid w:val="006828EA"/>
    <w:rsid w:val="006905CD"/>
    <w:rsid w:val="006945A2"/>
    <w:rsid w:val="006A09BD"/>
    <w:rsid w:val="006B369A"/>
    <w:rsid w:val="006B4BDD"/>
    <w:rsid w:val="006C292C"/>
    <w:rsid w:val="006C62ED"/>
    <w:rsid w:val="006C6929"/>
    <w:rsid w:val="006D1D7F"/>
    <w:rsid w:val="006D25E0"/>
    <w:rsid w:val="006F0080"/>
    <w:rsid w:val="006F26CA"/>
    <w:rsid w:val="006F4CF4"/>
    <w:rsid w:val="006F5E3A"/>
    <w:rsid w:val="00700C60"/>
    <w:rsid w:val="00701007"/>
    <w:rsid w:val="00706A5A"/>
    <w:rsid w:val="00714477"/>
    <w:rsid w:val="00714F3A"/>
    <w:rsid w:val="007172CB"/>
    <w:rsid w:val="00721DC9"/>
    <w:rsid w:val="00725908"/>
    <w:rsid w:val="0073006F"/>
    <w:rsid w:val="007357C7"/>
    <w:rsid w:val="00740D0E"/>
    <w:rsid w:val="007421C6"/>
    <w:rsid w:val="00747042"/>
    <w:rsid w:val="00750D64"/>
    <w:rsid w:val="00751C22"/>
    <w:rsid w:val="0075254D"/>
    <w:rsid w:val="0075379E"/>
    <w:rsid w:val="00753BE6"/>
    <w:rsid w:val="00754439"/>
    <w:rsid w:val="00756E05"/>
    <w:rsid w:val="00757CA3"/>
    <w:rsid w:val="007671C5"/>
    <w:rsid w:val="007767EA"/>
    <w:rsid w:val="007771FE"/>
    <w:rsid w:val="00781198"/>
    <w:rsid w:val="007851E4"/>
    <w:rsid w:val="00785926"/>
    <w:rsid w:val="00785F04"/>
    <w:rsid w:val="00787449"/>
    <w:rsid w:val="00792973"/>
    <w:rsid w:val="00793880"/>
    <w:rsid w:val="007A7E78"/>
    <w:rsid w:val="007B2B53"/>
    <w:rsid w:val="007B34CC"/>
    <w:rsid w:val="007B41C9"/>
    <w:rsid w:val="007B6396"/>
    <w:rsid w:val="007B63EA"/>
    <w:rsid w:val="007B74BC"/>
    <w:rsid w:val="007C0704"/>
    <w:rsid w:val="007C3E05"/>
    <w:rsid w:val="007C7816"/>
    <w:rsid w:val="007C7FAC"/>
    <w:rsid w:val="007D41A4"/>
    <w:rsid w:val="007D4B91"/>
    <w:rsid w:val="007D60C6"/>
    <w:rsid w:val="007D709D"/>
    <w:rsid w:val="007D7C27"/>
    <w:rsid w:val="007E0D92"/>
    <w:rsid w:val="007E30A2"/>
    <w:rsid w:val="007F29A2"/>
    <w:rsid w:val="007F5556"/>
    <w:rsid w:val="007F73D2"/>
    <w:rsid w:val="008007E6"/>
    <w:rsid w:val="00800878"/>
    <w:rsid w:val="00804141"/>
    <w:rsid w:val="0080650F"/>
    <w:rsid w:val="00807B0A"/>
    <w:rsid w:val="00810646"/>
    <w:rsid w:val="0081123F"/>
    <w:rsid w:val="008136F8"/>
    <w:rsid w:val="008149A8"/>
    <w:rsid w:val="00815A39"/>
    <w:rsid w:val="00823D22"/>
    <w:rsid w:val="00826718"/>
    <w:rsid w:val="0083056B"/>
    <w:rsid w:val="00834150"/>
    <w:rsid w:val="00845360"/>
    <w:rsid w:val="0085089B"/>
    <w:rsid w:val="00853EEE"/>
    <w:rsid w:val="00860D6E"/>
    <w:rsid w:val="00861268"/>
    <w:rsid w:val="00866803"/>
    <w:rsid w:val="008723AB"/>
    <w:rsid w:val="00877B89"/>
    <w:rsid w:val="00883611"/>
    <w:rsid w:val="008849EB"/>
    <w:rsid w:val="008904E7"/>
    <w:rsid w:val="008913F2"/>
    <w:rsid w:val="0089165C"/>
    <w:rsid w:val="008947D2"/>
    <w:rsid w:val="008A1362"/>
    <w:rsid w:val="008A2A02"/>
    <w:rsid w:val="008B061C"/>
    <w:rsid w:val="008C1E97"/>
    <w:rsid w:val="008C2B54"/>
    <w:rsid w:val="008C3572"/>
    <w:rsid w:val="008C45FF"/>
    <w:rsid w:val="008C47E6"/>
    <w:rsid w:val="008C5E70"/>
    <w:rsid w:val="008D1BD7"/>
    <w:rsid w:val="008D1EA0"/>
    <w:rsid w:val="008D7AEE"/>
    <w:rsid w:val="008E04D4"/>
    <w:rsid w:val="008E48F6"/>
    <w:rsid w:val="008E77DF"/>
    <w:rsid w:val="008F17B5"/>
    <w:rsid w:val="009069D9"/>
    <w:rsid w:val="009074C2"/>
    <w:rsid w:val="00907961"/>
    <w:rsid w:val="00910105"/>
    <w:rsid w:val="00911C54"/>
    <w:rsid w:val="00912FA3"/>
    <w:rsid w:val="00914256"/>
    <w:rsid w:val="00920EDB"/>
    <w:rsid w:val="00921BAD"/>
    <w:rsid w:val="00921F45"/>
    <w:rsid w:val="009231D9"/>
    <w:rsid w:val="009277F0"/>
    <w:rsid w:val="00927B6F"/>
    <w:rsid w:val="009316A5"/>
    <w:rsid w:val="00933FFB"/>
    <w:rsid w:val="0094021D"/>
    <w:rsid w:val="0094122E"/>
    <w:rsid w:val="00946204"/>
    <w:rsid w:val="0095492F"/>
    <w:rsid w:val="00955991"/>
    <w:rsid w:val="009569C9"/>
    <w:rsid w:val="0096623B"/>
    <w:rsid w:val="009677C9"/>
    <w:rsid w:val="00967BBF"/>
    <w:rsid w:val="00972146"/>
    <w:rsid w:val="009727B8"/>
    <w:rsid w:val="00977203"/>
    <w:rsid w:val="0097780C"/>
    <w:rsid w:val="00995B72"/>
    <w:rsid w:val="009A403A"/>
    <w:rsid w:val="009B37EA"/>
    <w:rsid w:val="009B5E96"/>
    <w:rsid w:val="009B66F4"/>
    <w:rsid w:val="009C0552"/>
    <w:rsid w:val="009C3E59"/>
    <w:rsid w:val="009C60FF"/>
    <w:rsid w:val="009C6968"/>
    <w:rsid w:val="009D2AE5"/>
    <w:rsid w:val="009D6FE0"/>
    <w:rsid w:val="009E0E8D"/>
    <w:rsid w:val="009E40A6"/>
    <w:rsid w:val="009E4A2F"/>
    <w:rsid w:val="009E6DD2"/>
    <w:rsid w:val="009E758F"/>
    <w:rsid w:val="009F025C"/>
    <w:rsid w:val="009F1400"/>
    <w:rsid w:val="009F22BC"/>
    <w:rsid w:val="009F3CE8"/>
    <w:rsid w:val="009F3F55"/>
    <w:rsid w:val="00A032B6"/>
    <w:rsid w:val="00A07E6A"/>
    <w:rsid w:val="00A1241C"/>
    <w:rsid w:val="00A1250A"/>
    <w:rsid w:val="00A169E0"/>
    <w:rsid w:val="00A16BD2"/>
    <w:rsid w:val="00A17C91"/>
    <w:rsid w:val="00A410D8"/>
    <w:rsid w:val="00A414DB"/>
    <w:rsid w:val="00A41C7E"/>
    <w:rsid w:val="00A4282C"/>
    <w:rsid w:val="00A44B2F"/>
    <w:rsid w:val="00A4634D"/>
    <w:rsid w:val="00A5073D"/>
    <w:rsid w:val="00A536A6"/>
    <w:rsid w:val="00A579D3"/>
    <w:rsid w:val="00A620EF"/>
    <w:rsid w:val="00A63E63"/>
    <w:rsid w:val="00A70CB0"/>
    <w:rsid w:val="00A71523"/>
    <w:rsid w:val="00A76E82"/>
    <w:rsid w:val="00A81057"/>
    <w:rsid w:val="00A817B6"/>
    <w:rsid w:val="00A870EE"/>
    <w:rsid w:val="00A9258D"/>
    <w:rsid w:val="00A932DF"/>
    <w:rsid w:val="00A94B2D"/>
    <w:rsid w:val="00A94CD7"/>
    <w:rsid w:val="00A97F52"/>
    <w:rsid w:val="00AA4556"/>
    <w:rsid w:val="00AB063B"/>
    <w:rsid w:val="00AB21C5"/>
    <w:rsid w:val="00AB3E1E"/>
    <w:rsid w:val="00AB3FC3"/>
    <w:rsid w:val="00AC2DCB"/>
    <w:rsid w:val="00AD186D"/>
    <w:rsid w:val="00AD317F"/>
    <w:rsid w:val="00AD7523"/>
    <w:rsid w:val="00AE09D7"/>
    <w:rsid w:val="00AE24DD"/>
    <w:rsid w:val="00AF1386"/>
    <w:rsid w:val="00AF6F80"/>
    <w:rsid w:val="00B021CA"/>
    <w:rsid w:val="00B03274"/>
    <w:rsid w:val="00B038E9"/>
    <w:rsid w:val="00B152BA"/>
    <w:rsid w:val="00B1639D"/>
    <w:rsid w:val="00B1776E"/>
    <w:rsid w:val="00B22A5C"/>
    <w:rsid w:val="00B26178"/>
    <w:rsid w:val="00B376FD"/>
    <w:rsid w:val="00B437A0"/>
    <w:rsid w:val="00B46CEC"/>
    <w:rsid w:val="00B520AA"/>
    <w:rsid w:val="00B52C2D"/>
    <w:rsid w:val="00B543F4"/>
    <w:rsid w:val="00B67F58"/>
    <w:rsid w:val="00B713AD"/>
    <w:rsid w:val="00B71C30"/>
    <w:rsid w:val="00B72D93"/>
    <w:rsid w:val="00B73F17"/>
    <w:rsid w:val="00B81E6B"/>
    <w:rsid w:val="00B833D4"/>
    <w:rsid w:val="00B84BC3"/>
    <w:rsid w:val="00B90326"/>
    <w:rsid w:val="00BA00C9"/>
    <w:rsid w:val="00BA28A0"/>
    <w:rsid w:val="00BA7AEC"/>
    <w:rsid w:val="00BB0ACD"/>
    <w:rsid w:val="00BB1235"/>
    <w:rsid w:val="00BB3AAC"/>
    <w:rsid w:val="00BB51CA"/>
    <w:rsid w:val="00BC4B29"/>
    <w:rsid w:val="00BC576A"/>
    <w:rsid w:val="00BC5C5E"/>
    <w:rsid w:val="00BD0037"/>
    <w:rsid w:val="00BD2A53"/>
    <w:rsid w:val="00BD2BDC"/>
    <w:rsid w:val="00BD3317"/>
    <w:rsid w:val="00BD5738"/>
    <w:rsid w:val="00BE1EB3"/>
    <w:rsid w:val="00BE368A"/>
    <w:rsid w:val="00BE7391"/>
    <w:rsid w:val="00BF52F4"/>
    <w:rsid w:val="00C00146"/>
    <w:rsid w:val="00C02322"/>
    <w:rsid w:val="00C028F8"/>
    <w:rsid w:val="00C03935"/>
    <w:rsid w:val="00C0749D"/>
    <w:rsid w:val="00C103A8"/>
    <w:rsid w:val="00C10C35"/>
    <w:rsid w:val="00C219CD"/>
    <w:rsid w:val="00C24F94"/>
    <w:rsid w:val="00C36582"/>
    <w:rsid w:val="00C40493"/>
    <w:rsid w:val="00C40F4B"/>
    <w:rsid w:val="00C44287"/>
    <w:rsid w:val="00C50DD4"/>
    <w:rsid w:val="00C540C1"/>
    <w:rsid w:val="00C57208"/>
    <w:rsid w:val="00C6510E"/>
    <w:rsid w:val="00C65E19"/>
    <w:rsid w:val="00C66021"/>
    <w:rsid w:val="00C67383"/>
    <w:rsid w:val="00C7103F"/>
    <w:rsid w:val="00C72B4C"/>
    <w:rsid w:val="00C80A84"/>
    <w:rsid w:val="00C82C8A"/>
    <w:rsid w:val="00C82D55"/>
    <w:rsid w:val="00C846CC"/>
    <w:rsid w:val="00C85889"/>
    <w:rsid w:val="00C924BC"/>
    <w:rsid w:val="00C9417D"/>
    <w:rsid w:val="00CA405A"/>
    <w:rsid w:val="00CA6E2E"/>
    <w:rsid w:val="00CB0B1E"/>
    <w:rsid w:val="00CB3852"/>
    <w:rsid w:val="00CB39D9"/>
    <w:rsid w:val="00CB4293"/>
    <w:rsid w:val="00CB5044"/>
    <w:rsid w:val="00CC1552"/>
    <w:rsid w:val="00CC1FC3"/>
    <w:rsid w:val="00CC690A"/>
    <w:rsid w:val="00CD0725"/>
    <w:rsid w:val="00CD0CED"/>
    <w:rsid w:val="00CD1C97"/>
    <w:rsid w:val="00CE3232"/>
    <w:rsid w:val="00CE3A84"/>
    <w:rsid w:val="00CE5492"/>
    <w:rsid w:val="00CE672E"/>
    <w:rsid w:val="00CE7902"/>
    <w:rsid w:val="00CF3194"/>
    <w:rsid w:val="00D00A1F"/>
    <w:rsid w:val="00D0408D"/>
    <w:rsid w:val="00D06ABA"/>
    <w:rsid w:val="00D07AE5"/>
    <w:rsid w:val="00D10212"/>
    <w:rsid w:val="00D11D67"/>
    <w:rsid w:val="00D209E5"/>
    <w:rsid w:val="00D2163C"/>
    <w:rsid w:val="00D22E5A"/>
    <w:rsid w:val="00D24826"/>
    <w:rsid w:val="00D3785D"/>
    <w:rsid w:val="00D43670"/>
    <w:rsid w:val="00D467E3"/>
    <w:rsid w:val="00D474D4"/>
    <w:rsid w:val="00D50183"/>
    <w:rsid w:val="00D50BE6"/>
    <w:rsid w:val="00D61B72"/>
    <w:rsid w:val="00D6620D"/>
    <w:rsid w:val="00D70DA7"/>
    <w:rsid w:val="00D72847"/>
    <w:rsid w:val="00D75BA7"/>
    <w:rsid w:val="00D75E50"/>
    <w:rsid w:val="00D779C9"/>
    <w:rsid w:val="00D800EF"/>
    <w:rsid w:val="00D80AC5"/>
    <w:rsid w:val="00D863B2"/>
    <w:rsid w:val="00D864C2"/>
    <w:rsid w:val="00D90664"/>
    <w:rsid w:val="00D9497D"/>
    <w:rsid w:val="00D952B5"/>
    <w:rsid w:val="00DA00D1"/>
    <w:rsid w:val="00DA2BB6"/>
    <w:rsid w:val="00DA32A9"/>
    <w:rsid w:val="00DA3B85"/>
    <w:rsid w:val="00DA4D82"/>
    <w:rsid w:val="00DC18E0"/>
    <w:rsid w:val="00DC67C6"/>
    <w:rsid w:val="00DD24CC"/>
    <w:rsid w:val="00DD659B"/>
    <w:rsid w:val="00DE0BF9"/>
    <w:rsid w:val="00DE119E"/>
    <w:rsid w:val="00DE34A9"/>
    <w:rsid w:val="00DE4FCF"/>
    <w:rsid w:val="00DF55A7"/>
    <w:rsid w:val="00DF5835"/>
    <w:rsid w:val="00E02EC5"/>
    <w:rsid w:val="00E03AD0"/>
    <w:rsid w:val="00E0403B"/>
    <w:rsid w:val="00E06995"/>
    <w:rsid w:val="00E1238E"/>
    <w:rsid w:val="00E179FD"/>
    <w:rsid w:val="00E209A1"/>
    <w:rsid w:val="00E242A7"/>
    <w:rsid w:val="00E24DF7"/>
    <w:rsid w:val="00E461AD"/>
    <w:rsid w:val="00E50755"/>
    <w:rsid w:val="00E520D1"/>
    <w:rsid w:val="00E52C97"/>
    <w:rsid w:val="00E60982"/>
    <w:rsid w:val="00E61C2A"/>
    <w:rsid w:val="00E635B8"/>
    <w:rsid w:val="00E673DB"/>
    <w:rsid w:val="00E67DC9"/>
    <w:rsid w:val="00E72ABF"/>
    <w:rsid w:val="00E7583B"/>
    <w:rsid w:val="00E77489"/>
    <w:rsid w:val="00E81CFF"/>
    <w:rsid w:val="00E84855"/>
    <w:rsid w:val="00E86673"/>
    <w:rsid w:val="00E90E36"/>
    <w:rsid w:val="00E91360"/>
    <w:rsid w:val="00E9181A"/>
    <w:rsid w:val="00E9257A"/>
    <w:rsid w:val="00E93EAB"/>
    <w:rsid w:val="00E94276"/>
    <w:rsid w:val="00E94DF5"/>
    <w:rsid w:val="00EA60B5"/>
    <w:rsid w:val="00EA7712"/>
    <w:rsid w:val="00EB148C"/>
    <w:rsid w:val="00EB196F"/>
    <w:rsid w:val="00EB1BBA"/>
    <w:rsid w:val="00EB422E"/>
    <w:rsid w:val="00EC20FF"/>
    <w:rsid w:val="00EC3BFD"/>
    <w:rsid w:val="00EC3F95"/>
    <w:rsid w:val="00EC7CA2"/>
    <w:rsid w:val="00ED0494"/>
    <w:rsid w:val="00ED3D73"/>
    <w:rsid w:val="00ED7FA5"/>
    <w:rsid w:val="00EE19D0"/>
    <w:rsid w:val="00EE2060"/>
    <w:rsid w:val="00EE28A8"/>
    <w:rsid w:val="00EF2376"/>
    <w:rsid w:val="00EF368E"/>
    <w:rsid w:val="00EF48DE"/>
    <w:rsid w:val="00EF61FF"/>
    <w:rsid w:val="00EF6227"/>
    <w:rsid w:val="00F012CE"/>
    <w:rsid w:val="00F017C4"/>
    <w:rsid w:val="00F06708"/>
    <w:rsid w:val="00F069E0"/>
    <w:rsid w:val="00F10440"/>
    <w:rsid w:val="00F11A58"/>
    <w:rsid w:val="00F11D23"/>
    <w:rsid w:val="00F22AC4"/>
    <w:rsid w:val="00F24A19"/>
    <w:rsid w:val="00F25A6B"/>
    <w:rsid w:val="00F40567"/>
    <w:rsid w:val="00F418CF"/>
    <w:rsid w:val="00F457C0"/>
    <w:rsid w:val="00F500A7"/>
    <w:rsid w:val="00F50624"/>
    <w:rsid w:val="00F514AB"/>
    <w:rsid w:val="00F53011"/>
    <w:rsid w:val="00F54F74"/>
    <w:rsid w:val="00F62626"/>
    <w:rsid w:val="00F65201"/>
    <w:rsid w:val="00F664D2"/>
    <w:rsid w:val="00F73A0C"/>
    <w:rsid w:val="00F76357"/>
    <w:rsid w:val="00F76600"/>
    <w:rsid w:val="00F76A17"/>
    <w:rsid w:val="00F818D2"/>
    <w:rsid w:val="00F8215E"/>
    <w:rsid w:val="00F8650E"/>
    <w:rsid w:val="00F8762F"/>
    <w:rsid w:val="00F87889"/>
    <w:rsid w:val="00F96515"/>
    <w:rsid w:val="00FA2A95"/>
    <w:rsid w:val="00FA5935"/>
    <w:rsid w:val="00FA6623"/>
    <w:rsid w:val="00FA7E12"/>
    <w:rsid w:val="00FB66FC"/>
    <w:rsid w:val="00FC3BAD"/>
    <w:rsid w:val="00FC5C1C"/>
    <w:rsid w:val="00FC5DED"/>
    <w:rsid w:val="00FC649F"/>
    <w:rsid w:val="00FD4F21"/>
    <w:rsid w:val="00FD6DD0"/>
    <w:rsid w:val="00FE1592"/>
    <w:rsid w:val="00FE23F3"/>
    <w:rsid w:val="00FF04D0"/>
    <w:rsid w:val="00FF0F5A"/>
    <w:rsid w:val="00FF25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78099"/>
  <w14:defaultImageDpi w14:val="32767"/>
  <w15:chartTrackingRefBased/>
  <w15:docId w15:val="{9CD9485D-9CA0-5A47-A23B-FCFD2204F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7EC9"/>
    <w:rPr>
      <w:rFonts w:ascii="Times New Roman" w:eastAsia="Times New Roman" w:hAnsi="Times New Roman" w:cs="Times New Roman"/>
    </w:rPr>
  </w:style>
  <w:style w:type="paragraph" w:styleId="Heading1">
    <w:name w:val="heading 1"/>
    <w:basedOn w:val="Normal"/>
    <w:next w:val="Paragraph"/>
    <w:link w:val="Heading1Char"/>
    <w:autoRedefine/>
    <w:qFormat/>
    <w:rsid w:val="00077876"/>
    <w:pPr>
      <w:spacing w:line="480" w:lineRule="auto"/>
      <w:ind w:right="562"/>
      <w:contextualSpacing/>
      <w:outlineLvl w:val="0"/>
    </w:pPr>
    <w:rPr>
      <w:rFonts w:cs="Arial"/>
      <w:b/>
      <w:bCs/>
      <w:kern w:val="32"/>
      <w:szCs w:val="32"/>
      <w:lang w:val="en-GB" w:eastAsia="en-GB"/>
    </w:rPr>
  </w:style>
  <w:style w:type="paragraph" w:styleId="Heading2">
    <w:name w:val="heading 2"/>
    <w:basedOn w:val="Normal"/>
    <w:next w:val="Paragraph"/>
    <w:link w:val="Heading2Char"/>
    <w:autoRedefine/>
    <w:qFormat/>
    <w:rsid w:val="00AD317F"/>
    <w:pPr>
      <w:keepNext/>
      <w:spacing w:line="480" w:lineRule="auto"/>
      <w:ind w:right="562"/>
      <w:contextualSpacing/>
      <w:outlineLvl w:val="1"/>
    </w:pPr>
    <w:rPr>
      <w:rFonts w:cs="Arial"/>
      <w:b/>
      <w:bCs/>
      <w:i/>
      <w:iCs/>
      <w:szCs w:val="28"/>
      <w:lang w:val="en-GB" w:eastAsia="en-GB"/>
    </w:rPr>
  </w:style>
  <w:style w:type="paragraph" w:styleId="Heading3">
    <w:name w:val="heading 3"/>
    <w:basedOn w:val="Normal"/>
    <w:next w:val="Paragraph"/>
    <w:link w:val="Heading3Char"/>
    <w:autoRedefine/>
    <w:qFormat/>
    <w:rsid w:val="00AD317F"/>
    <w:pPr>
      <w:keepNext/>
      <w:spacing w:line="480" w:lineRule="auto"/>
      <w:ind w:right="562"/>
      <w:contextualSpacing/>
      <w:outlineLvl w:val="2"/>
    </w:pPr>
    <w:rPr>
      <w:rFonts w:cs="Arial"/>
      <w:bCs/>
      <w:i/>
      <w:szCs w:val="26"/>
      <w:lang w:val="en-GB" w:eastAsia="en-GB"/>
    </w:rPr>
  </w:style>
  <w:style w:type="paragraph" w:styleId="Heading4">
    <w:name w:val="heading 4"/>
    <w:basedOn w:val="Paragraph"/>
    <w:next w:val="Newparagraph"/>
    <w:link w:val="Heading4Char"/>
    <w:qFormat/>
    <w:rsid w:val="00E24DF7"/>
    <w:pPr>
      <w:spacing w:before="360"/>
      <w:outlineLvl w:val="3"/>
    </w:pPr>
    <w:rPr>
      <w:bCs/>
      <w:szCs w:val="28"/>
    </w:rPr>
  </w:style>
  <w:style w:type="paragraph" w:styleId="Heading5">
    <w:name w:val="heading 5"/>
    <w:basedOn w:val="Normal"/>
    <w:next w:val="Normal"/>
    <w:link w:val="Heading5Char"/>
    <w:uiPriority w:val="9"/>
    <w:semiHidden/>
    <w:unhideWhenUsed/>
    <w:qFormat/>
    <w:rsid w:val="00E24DF7"/>
    <w:pPr>
      <w:keepNext/>
      <w:keepLines/>
      <w:numPr>
        <w:ilvl w:val="4"/>
        <w:numId w:val="13"/>
      </w:numPr>
      <w:spacing w:before="40" w:line="480" w:lineRule="auto"/>
      <w:outlineLvl w:val="4"/>
    </w:pPr>
    <w:rPr>
      <w:rFonts w:asciiTheme="majorHAnsi" w:eastAsiaTheme="majorEastAsia" w:hAnsiTheme="majorHAnsi" w:cstheme="majorBidi"/>
      <w:color w:val="2F5496" w:themeColor="accent1" w:themeShade="BF"/>
      <w:lang w:val="en-GB" w:eastAsia="en-GB"/>
    </w:rPr>
  </w:style>
  <w:style w:type="paragraph" w:styleId="Heading6">
    <w:name w:val="heading 6"/>
    <w:basedOn w:val="Normal"/>
    <w:next w:val="Normal"/>
    <w:link w:val="Heading6Char"/>
    <w:uiPriority w:val="9"/>
    <w:semiHidden/>
    <w:unhideWhenUsed/>
    <w:qFormat/>
    <w:rsid w:val="00E24DF7"/>
    <w:pPr>
      <w:keepNext/>
      <w:keepLines/>
      <w:numPr>
        <w:ilvl w:val="5"/>
        <w:numId w:val="13"/>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E24DF7"/>
    <w:pPr>
      <w:keepNext/>
      <w:keepLines/>
      <w:numPr>
        <w:ilvl w:val="6"/>
        <w:numId w:val="13"/>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E24DF7"/>
    <w:pPr>
      <w:keepNext/>
      <w:keepLines/>
      <w:numPr>
        <w:ilvl w:val="7"/>
        <w:numId w:val="13"/>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E24DF7"/>
    <w:pPr>
      <w:keepNext/>
      <w:keepLines/>
      <w:numPr>
        <w:ilvl w:val="8"/>
        <w:numId w:val="13"/>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D317F"/>
    <w:rPr>
      <w:rFonts w:ascii="Times New Roman" w:eastAsia="Times New Roman" w:hAnsi="Times New Roman" w:cs="Arial"/>
      <w:b/>
      <w:bCs/>
      <w:i/>
      <w:iCs/>
      <w:szCs w:val="28"/>
      <w:lang w:val="en-GB" w:eastAsia="en-GB"/>
    </w:rPr>
  </w:style>
  <w:style w:type="character" w:customStyle="1" w:styleId="Heading1Char">
    <w:name w:val="Heading 1 Char"/>
    <w:basedOn w:val="DefaultParagraphFont"/>
    <w:link w:val="Heading1"/>
    <w:rsid w:val="00077876"/>
    <w:rPr>
      <w:rFonts w:ascii="Times New Roman" w:eastAsia="Times New Roman" w:hAnsi="Times New Roman" w:cs="Arial"/>
      <w:b/>
      <w:bCs/>
      <w:kern w:val="32"/>
      <w:szCs w:val="32"/>
      <w:lang w:val="en-GB" w:eastAsia="en-GB"/>
    </w:rPr>
  </w:style>
  <w:style w:type="character" w:customStyle="1" w:styleId="Heading3Char">
    <w:name w:val="Heading 3 Char"/>
    <w:basedOn w:val="DefaultParagraphFont"/>
    <w:link w:val="Heading3"/>
    <w:rsid w:val="00AD317F"/>
    <w:rPr>
      <w:rFonts w:ascii="Times New Roman" w:eastAsia="Times New Roman" w:hAnsi="Times New Roman" w:cs="Arial"/>
      <w:bCs/>
      <w:i/>
      <w:szCs w:val="26"/>
      <w:lang w:val="en-GB" w:eastAsia="en-GB"/>
    </w:rPr>
  </w:style>
  <w:style w:type="character" w:customStyle="1" w:styleId="Heading4Char">
    <w:name w:val="Heading 4 Char"/>
    <w:basedOn w:val="DefaultParagraphFont"/>
    <w:link w:val="Heading4"/>
    <w:rsid w:val="00E24DF7"/>
    <w:rPr>
      <w:rFonts w:ascii="Times New Roman" w:eastAsia="Times New Roman" w:hAnsi="Times New Roman" w:cs="Times New Roman"/>
      <w:bCs/>
      <w:szCs w:val="28"/>
      <w:lang w:val="en-GB" w:eastAsia="en-GB"/>
    </w:rPr>
  </w:style>
  <w:style w:type="character" w:customStyle="1" w:styleId="Heading5Char">
    <w:name w:val="Heading 5 Char"/>
    <w:basedOn w:val="DefaultParagraphFont"/>
    <w:link w:val="Heading5"/>
    <w:uiPriority w:val="9"/>
    <w:semiHidden/>
    <w:rsid w:val="00E24DF7"/>
    <w:rPr>
      <w:rFonts w:asciiTheme="majorHAnsi" w:eastAsiaTheme="majorEastAsia" w:hAnsiTheme="majorHAnsi" w:cstheme="majorBidi"/>
      <w:color w:val="2F5496" w:themeColor="accent1" w:themeShade="BF"/>
      <w:lang w:val="en-GB" w:eastAsia="en-GB"/>
    </w:rPr>
  </w:style>
  <w:style w:type="character" w:customStyle="1" w:styleId="Heading6Char">
    <w:name w:val="Heading 6 Char"/>
    <w:basedOn w:val="DefaultParagraphFont"/>
    <w:link w:val="Heading6"/>
    <w:uiPriority w:val="9"/>
    <w:semiHidden/>
    <w:rsid w:val="00E24DF7"/>
    <w:rPr>
      <w:rFonts w:asciiTheme="majorHAnsi" w:eastAsiaTheme="majorEastAsia" w:hAnsiTheme="majorHAnsi" w:cstheme="majorBidi"/>
      <w:color w:val="1F3763" w:themeColor="accent1" w:themeShade="7F"/>
      <w:lang w:val="en-GB" w:eastAsia="en-GB"/>
    </w:rPr>
  </w:style>
  <w:style w:type="character" w:customStyle="1" w:styleId="Heading7Char">
    <w:name w:val="Heading 7 Char"/>
    <w:basedOn w:val="DefaultParagraphFont"/>
    <w:link w:val="Heading7"/>
    <w:uiPriority w:val="9"/>
    <w:semiHidden/>
    <w:rsid w:val="00E24DF7"/>
    <w:rPr>
      <w:rFonts w:asciiTheme="majorHAnsi" w:eastAsiaTheme="majorEastAsia" w:hAnsiTheme="majorHAnsi" w:cstheme="majorBidi"/>
      <w:i/>
      <w:iCs/>
      <w:color w:val="1F3763" w:themeColor="accent1" w:themeShade="7F"/>
      <w:lang w:val="en-GB" w:eastAsia="en-GB"/>
    </w:rPr>
  </w:style>
  <w:style w:type="character" w:customStyle="1" w:styleId="Heading8Char">
    <w:name w:val="Heading 8 Char"/>
    <w:basedOn w:val="DefaultParagraphFont"/>
    <w:link w:val="Heading8"/>
    <w:uiPriority w:val="9"/>
    <w:semiHidden/>
    <w:rsid w:val="00E24DF7"/>
    <w:rPr>
      <w:rFonts w:asciiTheme="majorHAnsi" w:eastAsiaTheme="majorEastAsia" w:hAnsiTheme="majorHAnsi" w:cstheme="majorBidi"/>
      <w:color w:val="272727" w:themeColor="text1" w:themeTint="D8"/>
      <w:sz w:val="21"/>
      <w:szCs w:val="21"/>
      <w:lang w:val="en-GB" w:eastAsia="en-GB"/>
    </w:rPr>
  </w:style>
  <w:style w:type="character" w:customStyle="1" w:styleId="Heading9Char">
    <w:name w:val="Heading 9 Char"/>
    <w:basedOn w:val="DefaultParagraphFont"/>
    <w:link w:val="Heading9"/>
    <w:uiPriority w:val="9"/>
    <w:semiHidden/>
    <w:rsid w:val="00E24DF7"/>
    <w:rPr>
      <w:rFonts w:asciiTheme="majorHAnsi" w:eastAsiaTheme="majorEastAsia" w:hAnsiTheme="majorHAnsi" w:cstheme="majorBidi"/>
      <w:i/>
      <w:iCs/>
      <w:color w:val="272727" w:themeColor="text1" w:themeTint="D8"/>
      <w:sz w:val="21"/>
      <w:szCs w:val="21"/>
      <w:lang w:val="en-GB" w:eastAsia="en-GB"/>
    </w:rPr>
  </w:style>
  <w:style w:type="paragraph" w:customStyle="1" w:styleId="EndNoteBibliography">
    <w:name w:val="EndNote Bibliography"/>
    <w:basedOn w:val="Normal"/>
    <w:link w:val="EndNoteBibliographyChar"/>
    <w:rsid w:val="00E24DF7"/>
    <w:pPr>
      <w:spacing w:line="480" w:lineRule="auto"/>
    </w:pPr>
    <w:rPr>
      <w:lang w:val="en-GB" w:eastAsia="en-GB"/>
    </w:rPr>
  </w:style>
  <w:style w:type="character" w:customStyle="1" w:styleId="EndNoteBibliographyChar">
    <w:name w:val="EndNote Bibliography Char"/>
    <w:basedOn w:val="DefaultParagraphFont"/>
    <w:link w:val="EndNoteBibliography"/>
    <w:rsid w:val="00E24DF7"/>
    <w:rPr>
      <w:rFonts w:ascii="Times New Roman" w:eastAsia="Times New Roman" w:hAnsi="Times New Roman" w:cs="Times New Roman"/>
      <w:lang w:val="en-GB" w:eastAsia="en-GB"/>
    </w:rPr>
  </w:style>
  <w:style w:type="paragraph" w:styleId="Title">
    <w:name w:val="Title"/>
    <w:basedOn w:val="Normal"/>
    <w:next w:val="Normal"/>
    <w:link w:val="TitleChar"/>
    <w:uiPriority w:val="10"/>
    <w:qFormat/>
    <w:rsid w:val="00E24DF7"/>
    <w:pPr>
      <w:spacing w:line="480" w:lineRule="auto"/>
      <w:contextualSpacing/>
      <w:jc w:val="center"/>
    </w:pPr>
    <w:rPr>
      <w:rFonts w:eastAsiaTheme="majorEastAsia" w:cstheme="majorBidi"/>
      <w:b/>
      <w:spacing w:val="-10"/>
      <w:kern w:val="28"/>
      <w:szCs w:val="56"/>
      <w:lang w:val="en-GB" w:eastAsia="en-GB"/>
    </w:rPr>
  </w:style>
  <w:style w:type="character" w:customStyle="1" w:styleId="TitleChar">
    <w:name w:val="Title Char"/>
    <w:basedOn w:val="DefaultParagraphFont"/>
    <w:link w:val="Title"/>
    <w:uiPriority w:val="10"/>
    <w:rsid w:val="00E24DF7"/>
    <w:rPr>
      <w:rFonts w:ascii="Times New Roman" w:eastAsiaTheme="majorEastAsia" w:hAnsi="Times New Roman" w:cstheme="majorBidi"/>
      <w:b/>
      <w:spacing w:val="-10"/>
      <w:kern w:val="28"/>
      <w:szCs w:val="56"/>
      <w:lang w:val="en-GB" w:eastAsia="en-GB"/>
    </w:rPr>
  </w:style>
  <w:style w:type="paragraph" w:styleId="NoSpacing">
    <w:name w:val="No Spacing"/>
    <w:aliases w:val="Body"/>
    <w:next w:val="BodyTextFirstIndent"/>
    <w:uiPriority w:val="1"/>
    <w:qFormat/>
    <w:rsid w:val="00E24DF7"/>
    <w:pPr>
      <w:ind w:firstLine="360"/>
    </w:pPr>
    <w:rPr>
      <w:rFonts w:ascii="Times New Roman" w:hAnsi="Times New Roman"/>
    </w:rPr>
  </w:style>
  <w:style w:type="paragraph" w:styleId="Header">
    <w:name w:val="header"/>
    <w:basedOn w:val="Normal"/>
    <w:link w:val="HeaderChar"/>
    <w:rsid w:val="00E24DF7"/>
    <w:pPr>
      <w:tabs>
        <w:tab w:val="center" w:pos="4320"/>
        <w:tab w:val="right" w:pos="8640"/>
      </w:tabs>
    </w:pPr>
    <w:rPr>
      <w:lang w:val="en-GB" w:eastAsia="en-GB"/>
    </w:rPr>
  </w:style>
  <w:style w:type="character" w:customStyle="1" w:styleId="HeaderChar">
    <w:name w:val="Header Char"/>
    <w:basedOn w:val="DefaultParagraphFont"/>
    <w:link w:val="Header"/>
    <w:rsid w:val="00E24DF7"/>
    <w:rPr>
      <w:rFonts w:ascii="Times New Roman" w:eastAsia="Times New Roman" w:hAnsi="Times New Roman" w:cs="Times New Roman"/>
      <w:lang w:val="en-GB" w:eastAsia="en-GB"/>
    </w:rPr>
  </w:style>
  <w:style w:type="paragraph" w:styleId="BodyText">
    <w:name w:val="Body Text"/>
    <w:basedOn w:val="Normal"/>
    <w:link w:val="BodyTextChar"/>
    <w:uiPriority w:val="99"/>
    <w:semiHidden/>
    <w:unhideWhenUsed/>
    <w:rsid w:val="00E24DF7"/>
    <w:pPr>
      <w:spacing w:after="120" w:line="480" w:lineRule="auto"/>
    </w:pPr>
    <w:rPr>
      <w:lang w:val="en-GB" w:eastAsia="en-GB"/>
    </w:rPr>
  </w:style>
  <w:style w:type="character" w:customStyle="1" w:styleId="BodyTextChar">
    <w:name w:val="Body Text Char"/>
    <w:basedOn w:val="DefaultParagraphFont"/>
    <w:link w:val="BodyText"/>
    <w:uiPriority w:val="99"/>
    <w:semiHidden/>
    <w:rsid w:val="00E24DF7"/>
    <w:rPr>
      <w:rFonts w:ascii="Times New Roman" w:eastAsia="Times New Roman" w:hAnsi="Times New Roman" w:cs="Times New Roman"/>
      <w:lang w:val="en-GB" w:eastAsia="en-GB"/>
    </w:rPr>
  </w:style>
  <w:style w:type="paragraph" w:styleId="BodyTextFirstIndent">
    <w:name w:val="Body Text First Indent"/>
    <w:basedOn w:val="BodyText"/>
    <w:link w:val="BodyTextFirstIndentChar"/>
    <w:uiPriority w:val="99"/>
    <w:unhideWhenUsed/>
    <w:rsid w:val="00E24DF7"/>
    <w:pPr>
      <w:spacing w:after="0"/>
      <w:ind w:firstLine="360"/>
    </w:pPr>
  </w:style>
  <w:style w:type="character" w:customStyle="1" w:styleId="BodyTextFirstIndentChar">
    <w:name w:val="Body Text First Indent Char"/>
    <w:basedOn w:val="BodyTextChar"/>
    <w:link w:val="BodyTextFirstIndent"/>
    <w:uiPriority w:val="99"/>
    <w:rsid w:val="00E24DF7"/>
    <w:rPr>
      <w:rFonts w:ascii="Times New Roman" w:eastAsia="Times New Roman" w:hAnsi="Times New Roman" w:cs="Times New Roman"/>
      <w:lang w:val="en-GB" w:eastAsia="en-GB"/>
    </w:rPr>
  </w:style>
  <w:style w:type="paragraph" w:styleId="Footer">
    <w:name w:val="footer"/>
    <w:basedOn w:val="Normal"/>
    <w:link w:val="FooterChar"/>
    <w:rsid w:val="00E24DF7"/>
    <w:pPr>
      <w:tabs>
        <w:tab w:val="center" w:pos="4320"/>
        <w:tab w:val="right" w:pos="8640"/>
      </w:tabs>
    </w:pPr>
    <w:rPr>
      <w:lang w:val="en-GB" w:eastAsia="en-GB"/>
    </w:rPr>
  </w:style>
  <w:style w:type="character" w:customStyle="1" w:styleId="FooterChar">
    <w:name w:val="Footer Char"/>
    <w:basedOn w:val="DefaultParagraphFont"/>
    <w:link w:val="Footer"/>
    <w:rsid w:val="00E24DF7"/>
    <w:rPr>
      <w:rFonts w:ascii="Times New Roman" w:eastAsia="Times New Roman" w:hAnsi="Times New Roman" w:cs="Times New Roman"/>
      <w:lang w:val="en-GB" w:eastAsia="en-GB"/>
    </w:rPr>
  </w:style>
  <w:style w:type="character" w:styleId="PageNumber">
    <w:name w:val="page number"/>
    <w:basedOn w:val="DefaultParagraphFont"/>
    <w:uiPriority w:val="99"/>
    <w:semiHidden/>
    <w:unhideWhenUsed/>
    <w:rsid w:val="00E24DF7"/>
    <w:rPr>
      <w:rFonts w:ascii="Times New Roman" w:hAnsi="Times New Roman"/>
    </w:rPr>
  </w:style>
  <w:style w:type="table" w:styleId="TableGrid">
    <w:name w:val="Table Grid"/>
    <w:basedOn w:val="TableNormal"/>
    <w:uiPriority w:val="39"/>
    <w:rsid w:val="00E24D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6Colorful">
    <w:name w:val="List Table 6 Colorful"/>
    <w:basedOn w:val="TableNormal"/>
    <w:uiPriority w:val="51"/>
    <w:rsid w:val="00E24DF7"/>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Caption">
    <w:name w:val="caption"/>
    <w:basedOn w:val="Normal"/>
    <w:next w:val="Normal"/>
    <w:uiPriority w:val="35"/>
    <w:unhideWhenUsed/>
    <w:qFormat/>
    <w:rsid w:val="00E24DF7"/>
    <w:pPr>
      <w:spacing w:after="200" w:line="480" w:lineRule="auto"/>
    </w:pPr>
    <w:rPr>
      <w:i/>
      <w:iCs/>
      <w:color w:val="44546A" w:themeColor="text2"/>
      <w:sz w:val="18"/>
      <w:szCs w:val="18"/>
      <w:lang w:val="en-GB" w:eastAsia="en-GB"/>
    </w:rPr>
  </w:style>
  <w:style w:type="character" w:styleId="CommentReference">
    <w:name w:val="annotation reference"/>
    <w:basedOn w:val="DefaultParagraphFont"/>
    <w:uiPriority w:val="99"/>
    <w:semiHidden/>
    <w:unhideWhenUsed/>
    <w:rsid w:val="00E24DF7"/>
    <w:rPr>
      <w:rFonts w:ascii="Times New Roman" w:hAnsi="Times New Roman"/>
      <w:sz w:val="16"/>
      <w:szCs w:val="16"/>
    </w:rPr>
  </w:style>
  <w:style w:type="paragraph" w:styleId="CommentText">
    <w:name w:val="annotation text"/>
    <w:basedOn w:val="Normal"/>
    <w:link w:val="CommentTextChar"/>
    <w:uiPriority w:val="99"/>
    <w:unhideWhenUsed/>
    <w:rsid w:val="00E24DF7"/>
    <w:pPr>
      <w:spacing w:line="480" w:lineRule="auto"/>
    </w:pPr>
    <w:rPr>
      <w:sz w:val="20"/>
      <w:szCs w:val="20"/>
      <w:lang w:val="en-GB" w:eastAsia="en-GB"/>
    </w:rPr>
  </w:style>
  <w:style w:type="character" w:customStyle="1" w:styleId="CommentTextChar">
    <w:name w:val="Comment Text Char"/>
    <w:basedOn w:val="DefaultParagraphFont"/>
    <w:link w:val="CommentText"/>
    <w:uiPriority w:val="99"/>
    <w:rsid w:val="00E24DF7"/>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E24DF7"/>
    <w:rPr>
      <w:b/>
      <w:bCs/>
    </w:rPr>
  </w:style>
  <w:style w:type="character" w:customStyle="1" w:styleId="CommentSubjectChar">
    <w:name w:val="Comment Subject Char"/>
    <w:basedOn w:val="CommentTextChar"/>
    <w:link w:val="CommentSubject"/>
    <w:uiPriority w:val="99"/>
    <w:semiHidden/>
    <w:rsid w:val="00E24DF7"/>
    <w:rPr>
      <w:rFonts w:ascii="Times New Roman" w:eastAsia="Times New Roman" w:hAnsi="Times New Roman" w:cs="Times New Roman"/>
      <w:b/>
      <w:bCs/>
      <w:sz w:val="20"/>
      <w:szCs w:val="20"/>
      <w:lang w:val="en-GB" w:eastAsia="en-GB"/>
    </w:rPr>
  </w:style>
  <w:style w:type="paragraph" w:styleId="BalloonText">
    <w:name w:val="Balloon Text"/>
    <w:basedOn w:val="Normal"/>
    <w:link w:val="BalloonTextChar"/>
    <w:uiPriority w:val="99"/>
    <w:semiHidden/>
    <w:unhideWhenUsed/>
    <w:rsid w:val="00E24DF7"/>
    <w:pPr>
      <w:spacing w:line="480" w:lineRule="auto"/>
    </w:pPr>
    <w:rPr>
      <w:sz w:val="18"/>
      <w:szCs w:val="18"/>
      <w:lang w:val="en-GB" w:eastAsia="en-GB"/>
    </w:rPr>
  </w:style>
  <w:style w:type="character" w:customStyle="1" w:styleId="BalloonTextChar">
    <w:name w:val="Balloon Text Char"/>
    <w:basedOn w:val="DefaultParagraphFont"/>
    <w:link w:val="BalloonText"/>
    <w:uiPriority w:val="99"/>
    <w:semiHidden/>
    <w:rsid w:val="00E24DF7"/>
    <w:rPr>
      <w:rFonts w:ascii="Times New Roman" w:eastAsia="Times New Roman" w:hAnsi="Times New Roman" w:cs="Times New Roman"/>
      <w:sz w:val="18"/>
      <w:szCs w:val="18"/>
      <w:lang w:val="en-GB" w:eastAsia="en-GB"/>
    </w:rPr>
  </w:style>
  <w:style w:type="paragraph" w:customStyle="1" w:styleId="EndNoteBibliographyTitle">
    <w:name w:val="EndNote Bibliography Title"/>
    <w:basedOn w:val="Normal"/>
    <w:link w:val="EndNoteBibliographyTitleChar"/>
    <w:rsid w:val="00E24DF7"/>
    <w:pPr>
      <w:spacing w:line="480" w:lineRule="auto"/>
      <w:jc w:val="center"/>
    </w:pPr>
    <w:rPr>
      <w:lang w:val="en-GB" w:eastAsia="en-GB"/>
    </w:rPr>
  </w:style>
  <w:style w:type="character" w:customStyle="1" w:styleId="EndNoteBibliographyTitleChar">
    <w:name w:val="EndNote Bibliography Title Char"/>
    <w:basedOn w:val="DefaultParagraphFont"/>
    <w:link w:val="EndNoteBibliographyTitle"/>
    <w:rsid w:val="00E24DF7"/>
    <w:rPr>
      <w:rFonts w:ascii="Times New Roman" w:eastAsia="Times New Roman" w:hAnsi="Times New Roman" w:cs="Times New Roman"/>
      <w:lang w:val="en-GB" w:eastAsia="en-GB"/>
    </w:rPr>
  </w:style>
  <w:style w:type="character" w:styleId="Hyperlink">
    <w:name w:val="Hyperlink"/>
    <w:basedOn w:val="DefaultParagraphFont"/>
    <w:uiPriority w:val="99"/>
    <w:unhideWhenUsed/>
    <w:rsid w:val="00E24DF7"/>
    <w:rPr>
      <w:rFonts w:ascii="Times New Roman" w:hAnsi="Times New Roman"/>
      <w:color w:val="0563C1" w:themeColor="hyperlink"/>
      <w:u w:val="single"/>
    </w:rPr>
  </w:style>
  <w:style w:type="character" w:customStyle="1" w:styleId="UnresolvedMention1">
    <w:name w:val="Unresolved Mention1"/>
    <w:basedOn w:val="DefaultParagraphFont"/>
    <w:uiPriority w:val="99"/>
    <w:rsid w:val="00E24DF7"/>
    <w:rPr>
      <w:rFonts w:ascii="Times New Roman" w:hAnsi="Times New Roman"/>
      <w:color w:val="605E5C"/>
      <w:shd w:val="clear" w:color="auto" w:fill="E1DFDD"/>
    </w:rPr>
  </w:style>
  <w:style w:type="character" w:styleId="PlaceholderText">
    <w:name w:val="Placeholder Text"/>
    <w:basedOn w:val="DefaultParagraphFont"/>
    <w:uiPriority w:val="99"/>
    <w:semiHidden/>
    <w:rsid w:val="00E24DF7"/>
    <w:rPr>
      <w:color w:val="808080"/>
    </w:rPr>
  </w:style>
  <w:style w:type="paragraph" w:styleId="BodyTextIndent">
    <w:name w:val="Body Text Indent"/>
    <w:basedOn w:val="Normal"/>
    <w:link w:val="BodyTextIndentChar"/>
    <w:uiPriority w:val="99"/>
    <w:unhideWhenUsed/>
    <w:rsid w:val="00E24DF7"/>
    <w:pPr>
      <w:spacing w:after="120" w:line="480" w:lineRule="auto"/>
      <w:ind w:left="360"/>
    </w:pPr>
    <w:rPr>
      <w:lang w:val="en-GB" w:eastAsia="en-GB"/>
    </w:rPr>
  </w:style>
  <w:style w:type="character" w:customStyle="1" w:styleId="BodyTextIndentChar">
    <w:name w:val="Body Text Indent Char"/>
    <w:basedOn w:val="DefaultParagraphFont"/>
    <w:link w:val="BodyTextIndent"/>
    <w:uiPriority w:val="99"/>
    <w:rsid w:val="00E24DF7"/>
    <w:rPr>
      <w:rFonts w:ascii="Times New Roman" w:eastAsia="Times New Roman" w:hAnsi="Times New Roman" w:cs="Times New Roman"/>
      <w:lang w:val="en-GB" w:eastAsia="en-GB"/>
    </w:rPr>
  </w:style>
  <w:style w:type="character" w:customStyle="1" w:styleId="UnresolvedMention2">
    <w:name w:val="Unresolved Mention2"/>
    <w:basedOn w:val="DefaultParagraphFont"/>
    <w:uiPriority w:val="99"/>
    <w:rsid w:val="00E24DF7"/>
    <w:rPr>
      <w:color w:val="605E5C"/>
      <w:shd w:val="clear" w:color="auto" w:fill="E1DFDD"/>
    </w:rPr>
  </w:style>
  <w:style w:type="paragraph" w:styleId="Revision">
    <w:name w:val="Revision"/>
    <w:hidden/>
    <w:uiPriority w:val="99"/>
    <w:semiHidden/>
    <w:rsid w:val="00E24DF7"/>
    <w:rPr>
      <w:rFonts w:ascii="Times New Roman" w:hAnsi="Times New Roman"/>
    </w:rPr>
  </w:style>
  <w:style w:type="paragraph" w:customStyle="1" w:styleId="Articletitle">
    <w:name w:val="Article title"/>
    <w:basedOn w:val="Normal"/>
    <w:next w:val="Normal"/>
    <w:qFormat/>
    <w:rsid w:val="00E24DF7"/>
    <w:pPr>
      <w:spacing w:after="120" w:line="360" w:lineRule="auto"/>
    </w:pPr>
    <w:rPr>
      <w:b/>
      <w:sz w:val="28"/>
      <w:lang w:val="en-GB" w:eastAsia="en-GB"/>
    </w:rPr>
  </w:style>
  <w:style w:type="paragraph" w:customStyle="1" w:styleId="Authornames">
    <w:name w:val="Author names"/>
    <w:basedOn w:val="Normal"/>
    <w:next w:val="Normal"/>
    <w:qFormat/>
    <w:rsid w:val="00E24DF7"/>
    <w:pPr>
      <w:spacing w:before="240" w:line="360" w:lineRule="auto"/>
    </w:pPr>
    <w:rPr>
      <w:sz w:val="28"/>
      <w:lang w:val="en-GB" w:eastAsia="en-GB"/>
    </w:rPr>
  </w:style>
  <w:style w:type="paragraph" w:customStyle="1" w:styleId="Affiliation">
    <w:name w:val="Affiliation"/>
    <w:basedOn w:val="Normal"/>
    <w:qFormat/>
    <w:rsid w:val="00E24DF7"/>
    <w:pPr>
      <w:spacing w:before="240" w:line="360" w:lineRule="auto"/>
    </w:pPr>
    <w:rPr>
      <w:i/>
      <w:lang w:val="en-GB" w:eastAsia="en-GB"/>
    </w:rPr>
  </w:style>
  <w:style w:type="paragraph" w:customStyle="1" w:styleId="Receiveddates">
    <w:name w:val="Received dates"/>
    <w:basedOn w:val="Affiliation"/>
    <w:next w:val="Abstract"/>
    <w:qFormat/>
    <w:rsid w:val="00E24DF7"/>
  </w:style>
  <w:style w:type="paragraph" w:customStyle="1" w:styleId="Abstract">
    <w:name w:val="Abstract"/>
    <w:basedOn w:val="Normal"/>
    <w:next w:val="Keywords"/>
    <w:qFormat/>
    <w:rsid w:val="00E24DF7"/>
    <w:pPr>
      <w:spacing w:before="360" w:after="300" w:line="360" w:lineRule="auto"/>
      <w:ind w:left="720" w:right="567"/>
      <w:contextualSpacing/>
    </w:pPr>
    <w:rPr>
      <w:sz w:val="22"/>
      <w:lang w:val="en-GB" w:eastAsia="en-GB"/>
    </w:rPr>
  </w:style>
  <w:style w:type="paragraph" w:customStyle="1" w:styleId="Keywords">
    <w:name w:val="Keywords"/>
    <w:basedOn w:val="Normal"/>
    <w:next w:val="Paragraph"/>
    <w:qFormat/>
    <w:rsid w:val="00E24DF7"/>
    <w:pPr>
      <w:spacing w:before="240" w:after="240" w:line="360" w:lineRule="auto"/>
      <w:ind w:left="720" w:right="567"/>
    </w:pPr>
    <w:rPr>
      <w:sz w:val="22"/>
      <w:lang w:val="en-GB" w:eastAsia="en-GB"/>
    </w:rPr>
  </w:style>
  <w:style w:type="paragraph" w:customStyle="1" w:styleId="Correspondencedetails">
    <w:name w:val="Correspondence details"/>
    <w:basedOn w:val="Normal"/>
    <w:qFormat/>
    <w:rsid w:val="00E24DF7"/>
    <w:pPr>
      <w:spacing w:before="240" w:line="360" w:lineRule="auto"/>
    </w:pPr>
    <w:rPr>
      <w:lang w:val="en-GB" w:eastAsia="en-GB"/>
    </w:rPr>
  </w:style>
  <w:style w:type="paragraph" w:customStyle="1" w:styleId="Displayedquotation">
    <w:name w:val="Displayed quotation"/>
    <w:basedOn w:val="Normal"/>
    <w:qFormat/>
    <w:rsid w:val="00E24DF7"/>
    <w:pPr>
      <w:tabs>
        <w:tab w:val="left" w:pos="1077"/>
        <w:tab w:val="left" w:pos="1440"/>
        <w:tab w:val="left" w:pos="1797"/>
        <w:tab w:val="left" w:pos="2155"/>
        <w:tab w:val="left" w:pos="2512"/>
      </w:tabs>
      <w:spacing w:before="240" w:after="360" w:line="360" w:lineRule="auto"/>
      <w:ind w:left="709" w:right="425"/>
      <w:contextualSpacing/>
    </w:pPr>
    <w:rPr>
      <w:sz w:val="22"/>
      <w:lang w:val="en-GB" w:eastAsia="en-GB"/>
    </w:rPr>
  </w:style>
  <w:style w:type="paragraph" w:customStyle="1" w:styleId="Numberedlist">
    <w:name w:val="Numbered list"/>
    <w:basedOn w:val="Paragraph"/>
    <w:next w:val="Paragraph"/>
    <w:qFormat/>
    <w:rsid w:val="00E24DF7"/>
    <w:pPr>
      <w:widowControl/>
      <w:numPr>
        <w:numId w:val="32"/>
      </w:numPr>
      <w:spacing w:after="240"/>
      <w:contextualSpacing/>
    </w:pPr>
  </w:style>
  <w:style w:type="paragraph" w:customStyle="1" w:styleId="Displayedequation">
    <w:name w:val="Displayed equation"/>
    <w:basedOn w:val="Normal"/>
    <w:next w:val="Paragraph"/>
    <w:qFormat/>
    <w:rsid w:val="00E24DF7"/>
    <w:pPr>
      <w:tabs>
        <w:tab w:val="center" w:pos="4253"/>
        <w:tab w:val="right" w:pos="8222"/>
      </w:tabs>
      <w:spacing w:before="240" w:after="240" w:line="480" w:lineRule="auto"/>
      <w:jc w:val="center"/>
    </w:pPr>
    <w:rPr>
      <w:lang w:val="en-GB" w:eastAsia="en-GB"/>
    </w:rPr>
  </w:style>
  <w:style w:type="paragraph" w:customStyle="1" w:styleId="Acknowledgements">
    <w:name w:val="Acknowledgements"/>
    <w:basedOn w:val="Normal"/>
    <w:next w:val="Normal"/>
    <w:qFormat/>
    <w:rsid w:val="00E24DF7"/>
    <w:pPr>
      <w:spacing w:before="120" w:line="360" w:lineRule="auto"/>
    </w:pPr>
    <w:rPr>
      <w:sz w:val="22"/>
      <w:lang w:val="en-GB" w:eastAsia="en-GB"/>
    </w:rPr>
  </w:style>
  <w:style w:type="paragraph" w:customStyle="1" w:styleId="Tabletitle">
    <w:name w:val="Table title"/>
    <w:basedOn w:val="Normal"/>
    <w:next w:val="Normal"/>
    <w:qFormat/>
    <w:rsid w:val="00E24DF7"/>
    <w:pPr>
      <w:spacing w:before="240" w:line="360" w:lineRule="auto"/>
    </w:pPr>
    <w:rPr>
      <w:lang w:val="en-GB" w:eastAsia="en-GB"/>
    </w:rPr>
  </w:style>
  <w:style w:type="paragraph" w:customStyle="1" w:styleId="Figurecaption">
    <w:name w:val="Figure caption"/>
    <w:basedOn w:val="Normal"/>
    <w:next w:val="Normal"/>
    <w:qFormat/>
    <w:rsid w:val="00E24DF7"/>
    <w:pPr>
      <w:spacing w:before="240" w:line="360" w:lineRule="auto"/>
    </w:pPr>
    <w:rPr>
      <w:lang w:val="en-GB" w:eastAsia="en-GB"/>
    </w:rPr>
  </w:style>
  <w:style w:type="paragraph" w:customStyle="1" w:styleId="Footnotes">
    <w:name w:val="Footnotes"/>
    <w:basedOn w:val="Normal"/>
    <w:qFormat/>
    <w:rsid w:val="00E24DF7"/>
    <w:pPr>
      <w:spacing w:before="120" w:line="360" w:lineRule="auto"/>
      <w:ind w:left="482" w:hanging="482"/>
      <w:contextualSpacing/>
    </w:pPr>
    <w:rPr>
      <w:sz w:val="22"/>
      <w:lang w:val="en-GB" w:eastAsia="en-GB"/>
    </w:rPr>
  </w:style>
  <w:style w:type="paragraph" w:customStyle="1" w:styleId="Notesoncontributors">
    <w:name w:val="Notes on contributors"/>
    <w:basedOn w:val="Normal"/>
    <w:qFormat/>
    <w:rsid w:val="00E24DF7"/>
    <w:pPr>
      <w:spacing w:before="240" w:line="360" w:lineRule="auto"/>
    </w:pPr>
    <w:rPr>
      <w:sz w:val="22"/>
      <w:lang w:val="en-GB" w:eastAsia="en-GB"/>
    </w:rPr>
  </w:style>
  <w:style w:type="paragraph" w:customStyle="1" w:styleId="Normalparagraphstyle">
    <w:name w:val="Normal paragraph style"/>
    <w:basedOn w:val="Normal"/>
    <w:next w:val="Normal"/>
    <w:rsid w:val="00E24DF7"/>
    <w:pPr>
      <w:spacing w:line="480" w:lineRule="auto"/>
    </w:pPr>
    <w:rPr>
      <w:lang w:val="en-GB" w:eastAsia="en-GB"/>
    </w:rPr>
  </w:style>
  <w:style w:type="paragraph" w:customStyle="1" w:styleId="Paragraph">
    <w:name w:val="Paragraph"/>
    <w:basedOn w:val="Normal"/>
    <w:next w:val="Newparagraph"/>
    <w:autoRedefine/>
    <w:qFormat/>
    <w:rsid w:val="00077876"/>
    <w:pPr>
      <w:widowControl w:val="0"/>
      <w:spacing w:line="480" w:lineRule="auto"/>
    </w:pPr>
    <w:rPr>
      <w:lang w:val="en-GB" w:eastAsia="en-GB"/>
    </w:rPr>
  </w:style>
  <w:style w:type="paragraph" w:customStyle="1" w:styleId="Newparagraph">
    <w:name w:val="New paragraph"/>
    <w:basedOn w:val="Normal"/>
    <w:qFormat/>
    <w:rsid w:val="00E24DF7"/>
    <w:pPr>
      <w:spacing w:line="480" w:lineRule="auto"/>
      <w:ind w:firstLine="720"/>
    </w:pPr>
    <w:rPr>
      <w:lang w:val="en-GB" w:eastAsia="en-GB"/>
    </w:rPr>
  </w:style>
  <w:style w:type="paragraph" w:styleId="NormalIndent">
    <w:name w:val="Normal Indent"/>
    <w:basedOn w:val="Normal"/>
    <w:rsid w:val="00E24DF7"/>
    <w:pPr>
      <w:spacing w:line="480" w:lineRule="auto"/>
      <w:ind w:left="720"/>
    </w:pPr>
    <w:rPr>
      <w:lang w:val="en-GB" w:eastAsia="en-GB"/>
    </w:rPr>
  </w:style>
  <w:style w:type="paragraph" w:customStyle="1" w:styleId="References">
    <w:name w:val="References"/>
    <w:basedOn w:val="Normal"/>
    <w:qFormat/>
    <w:rsid w:val="00E24DF7"/>
    <w:pPr>
      <w:spacing w:before="120" w:line="360" w:lineRule="auto"/>
      <w:ind w:left="720" w:hanging="720"/>
      <w:contextualSpacing/>
    </w:pPr>
    <w:rPr>
      <w:lang w:val="en-GB" w:eastAsia="en-GB"/>
    </w:rPr>
  </w:style>
  <w:style w:type="paragraph" w:customStyle="1" w:styleId="Subjectcodes">
    <w:name w:val="Subject codes"/>
    <w:basedOn w:val="Keywords"/>
    <w:next w:val="Paragraph"/>
    <w:qFormat/>
    <w:rsid w:val="00E24DF7"/>
  </w:style>
  <w:style w:type="paragraph" w:customStyle="1" w:styleId="Bulletedlist">
    <w:name w:val="Bulleted list"/>
    <w:basedOn w:val="Paragraph"/>
    <w:next w:val="Paragraph"/>
    <w:qFormat/>
    <w:rsid w:val="00E24DF7"/>
    <w:pPr>
      <w:widowControl/>
      <w:numPr>
        <w:numId w:val="33"/>
      </w:numPr>
      <w:spacing w:after="240"/>
      <w:contextualSpacing/>
    </w:pPr>
  </w:style>
  <w:style w:type="paragraph" w:styleId="FootnoteText">
    <w:name w:val="footnote text"/>
    <w:basedOn w:val="Normal"/>
    <w:link w:val="FootnoteTextChar"/>
    <w:autoRedefine/>
    <w:rsid w:val="00E24DF7"/>
    <w:pPr>
      <w:spacing w:line="480" w:lineRule="auto"/>
      <w:ind w:left="284" w:hanging="284"/>
    </w:pPr>
    <w:rPr>
      <w:sz w:val="22"/>
      <w:szCs w:val="20"/>
      <w:lang w:val="en-GB" w:eastAsia="en-GB"/>
    </w:rPr>
  </w:style>
  <w:style w:type="character" w:customStyle="1" w:styleId="FootnoteTextChar">
    <w:name w:val="Footnote Text Char"/>
    <w:basedOn w:val="DefaultParagraphFont"/>
    <w:link w:val="FootnoteText"/>
    <w:rsid w:val="00E24DF7"/>
    <w:rPr>
      <w:rFonts w:ascii="Times New Roman" w:eastAsia="Times New Roman" w:hAnsi="Times New Roman" w:cs="Times New Roman"/>
      <w:sz w:val="22"/>
      <w:szCs w:val="20"/>
      <w:lang w:val="en-GB" w:eastAsia="en-GB"/>
    </w:rPr>
  </w:style>
  <w:style w:type="character" w:styleId="FootnoteReference">
    <w:name w:val="footnote reference"/>
    <w:basedOn w:val="DefaultParagraphFont"/>
    <w:rsid w:val="00E24DF7"/>
    <w:rPr>
      <w:vertAlign w:val="superscript"/>
    </w:rPr>
  </w:style>
  <w:style w:type="paragraph" w:styleId="EndnoteText">
    <w:name w:val="endnote text"/>
    <w:basedOn w:val="Normal"/>
    <w:link w:val="EndnoteTextChar"/>
    <w:autoRedefine/>
    <w:rsid w:val="00E24DF7"/>
    <w:pPr>
      <w:spacing w:line="480" w:lineRule="auto"/>
      <w:ind w:left="284" w:hanging="284"/>
    </w:pPr>
    <w:rPr>
      <w:sz w:val="22"/>
      <w:szCs w:val="20"/>
      <w:lang w:val="en-GB" w:eastAsia="en-GB"/>
    </w:rPr>
  </w:style>
  <w:style w:type="character" w:customStyle="1" w:styleId="EndnoteTextChar">
    <w:name w:val="Endnote Text Char"/>
    <w:basedOn w:val="DefaultParagraphFont"/>
    <w:link w:val="EndnoteText"/>
    <w:rsid w:val="00E24DF7"/>
    <w:rPr>
      <w:rFonts w:ascii="Times New Roman" w:eastAsia="Times New Roman" w:hAnsi="Times New Roman" w:cs="Times New Roman"/>
      <w:sz w:val="22"/>
      <w:szCs w:val="20"/>
      <w:lang w:val="en-GB" w:eastAsia="en-GB"/>
    </w:rPr>
  </w:style>
  <w:style w:type="character" w:styleId="EndnoteReference">
    <w:name w:val="endnote reference"/>
    <w:basedOn w:val="DefaultParagraphFont"/>
    <w:rsid w:val="00E24DF7"/>
    <w:rPr>
      <w:vertAlign w:val="superscript"/>
    </w:rPr>
  </w:style>
  <w:style w:type="paragraph" w:customStyle="1" w:styleId="Heading4Paragraph">
    <w:name w:val="Heading 4 + Paragraph"/>
    <w:basedOn w:val="Paragraph"/>
    <w:next w:val="Newparagraph"/>
    <w:qFormat/>
    <w:rsid w:val="00E24DF7"/>
    <w:pPr>
      <w:widowControl/>
      <w:spacing w:before="360"/>
    </w:pPr>
  </w:style>
  <w:style w:type="paragraph" w:styleId="Bibliography">
    <w:name w:val="Bibliography"/>
    <w:basedOn w:val="Normal"/>
    <w:next w:val="Normal"/>
    <w:uiPriority w:val="37"/>
    <w:unhideWhenUsed/>
    <w:rsid w:val="00E24DF7"/>
    <w:pPr>
      <w:spacing w:line="480" w:lineRule="auto"/>
    </w:pPr>
    <w:rPr>
      <w:lang w:val="en-GB" w:eastAsia="en-GB"/>
    </w:rPr>
  </w:style>
  <w:style w:type="paragraph" w:styleId="NormalWeb">
    <w:name w:val="Normal (Web)"/>
    <w:basedOn w:val="Normal"/>
    <w:uiPriority w:val="99"/>
    <w:semiHidden/>
    <w:unhideWhenUsed/>
    <w:rsid w:val="000E6E85"/>
  </w:style>
  <w:style w:type="character" w:styleId="UnresolvedMention">
    <w:name w:val="Unresolved Mention"/>
    <w:basedOn w:val="DefaultParagraphFont"/>
    <w:uiPriority w:val="99"/>
    <w:semiHidden/>
    <w:unhideWhenUsed/>
    <w:rsid w:val="00012F53"/>
    <w:rPr>
      <w:color w:val="605E5C"/>
      <w:shd w:val="clear" w:color="auto" w:fill="E1DFDD"/>
    </w:rPr>
  </w:style>
  <w:style w:type="character" w:styleId="FollowedHyperlink">
    <w:name w:val="FollowedHyperlink"/>
    <w:basedOn w:val="DefaultParagraphFont"/>
    <w:uiPriority w:val="99"/>
    <w:semiHidden/>
    <w:unhideWhenUsed/>
    <w:rsid w:val="00272BB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23967">
      <w:bodyDiv w:val="1"/>
      <w:marLeft w:val="0"/>
      <w:marRight w:val="0"/>
      <w:marTop w:val="0"/>
      <w:marBottom w:val="0"/>
      <w:divBdr>
        <w:top w:val="none" w:sz="0" w:space="0" w:color="auto"/>
        <w:left w:val="none" w:sz="0" w:space="0" w:color="auto"/>
        <w:bottom w:val="none" w:sz="0" w:space="0" w:color="auto"/>
        <w:right w:val="none" w:sz="0" w:space="0" w:color="auto"/>
      </w:divBdr>
    </w:div>
    <w:div w:id="71314924">
      <w:bodyDiv w:val="1"/>
      <w:marLeft w:val="0"/>
      <w:marRight w:val="0"/>
      <w:marTop w:val="0"/>
      <w:marBottom w:val="0"/>
      <w:divBdr>
        <w:top w:val="none" w:sz="0" w:space="0" w:color="auto"/>
        <w:left w:val="none" w:sz="0" w:space="0" w:color="auto"/>
        <w:bottom w:val="none" w:sz="0" w:space="0" w:color="auto"/>
        <w:right w:val="none" w:sz="0" w:space="0" w:color="auto"/>
      </w:divBdr>
    </w:div>
    <w:div w:id="116029146">
      <w:bodyDiv w:val="1"/>
      <w:marLeft w:val="0"/>
      <w:marRight w:val="0"/>
      <w:marTop w:val="0"/>
      <w:marBottom w:val="0"/>
      <w:divBdr>
        <w:top w:val="none" w:sz="0" w:space="0" w:color="auto"/>
        <w:left w:val="none" w:sz="0" w:space="0" w:color="auto"/>
        <w:bottom w:val="none" w:sz="0" w:space="0" w:color="auto"/>
        <w:right w:val="none" w:sz="0" w:space="0" w:color="auto"/>
      </w:divBdr>
    </w:div>
    <w:div w:id="160703667">
      <w:bodyDiv w:val="1"/>
      <w:marLeft w:val="0"/>
      <w:marRight w:val="0"/>
      <w:marTop w:val="0"/>
      <w:marBottom w:val="0"/>
      <w:divBdr>
        <w:top w:val="none" w:sz="0" w:space="0" w:color="auto"/>
        <w:left w:val="none" w:sz="0" w:space="0" w:color="auto"/>
        <w:bottom w:val="none" w:sz="0" w:space="0" w:color="auto"/>
        <w:right w:val="none" w:sz="0" w:space="0" w:color="auto"/>
      </w:divBdr>
    </w:div>
    <w:div w:id="251090503">
      <w:bodyDiv w:val="1"/>
      <w:marLeft w:val="0"/>
      <w:marRight w:val="0"/>
      <w:marTop w:val="0"/>
      <w:marBottom w:val="0"/>
      <w:divBdr>
        <w:top w:val="none" w:sz="0" w:space="0" w:color="auto"/>
        <w:left w:val="none" w:sz="0" w:space="0" w:color="auto"/>
        <w:bottom w:val="none" w:sz="0" w:space="0" w:color="auto"/>
        <w:right w:val="none" w:sz="0" w:space="0" w:color="auto"/>
      </w:divBdr>
    </w:div>
    <w:div w:id="253058016">
      <w:bodyDiv w:val="1"/>
      <w:marLeft w:val="0"/>
      <w:marRight w:val="0"/>
      <w:marTop w:val="0"/>
      <w:marBottom w:val="0"/>
      <w:divBdr>
        <w:top w:val="none" w:sz="0" w:space="0" w:color="auto"/>
        <w:left w:val="none" w:sz="0" w:space="0" w:color="auto"/>
        <w:bottom w:val="none" w:sz="0" w:space="0" w:color="auto"/>
        <w:right w:val="none" w:sz="0" w:space="0" w:color="auto"/>
      </w:divBdr>
    </w:div>
    <w:div w:id="253127670">
      <w:bodyDiv w:val="1"/>
      <w:marLeft w:val="0"/>
      <w:marRight w:val="0"/>
      <w:marTop w:val="0"/>
      <w:marBottom w:val="0"/>
      <w:divBdr>
        <w:top w:val="none" w:sz="0" w:space="0" w:color="auto"/>
        <w:left w:val="none" w:sz="0" w:space="0" w:color="auto"/>
        <w:bottom w:val="none" w:sz="0" w:space="0" w:color="auto"/>
        <w:right w:val="none" w:sz="0" w:space="0" w:color="auto"/>
      </w:divBdr>
    </w:div>
    <w:div w:id="303463552">
      <w:bodyDiv w:val="1"/>
      <w:marLeft w:val="0"/>
      <w:marRight w:val="0"/>
      <w:marTop w:val="0"/>
      <w:marBottom w:val="0"/>
      <w:divBdr>
        <w:top w:val="none" w:sz="0" w:space="0" w:color="auto"/>
        <w:left w:val="none" w:sz="0" w:space="0" w:color="auto"/>
        <w:bottom w:val="none" w:sz="0" w:space="0" w:color="auto"/>
        <w:right w:val="none" w:sz="0" w:space="0" w:color="auto"/>
      </w:divBdr>
      <w:divsChild>
        <w:div w:id="963461792">
          <w:marLeft w:val="0"/>
          <w:marRight w:val="0"/>
          <w:marTop w:val="0"/>
          <w:marBottom w:val="0"/>
          <w:divBdr>
            <w:top w:val="none" w:sz="0" w:space="0" w:color="auto"/>
            <w:left w:val="none" w:sz="0" w:space="0" w:color="auto"/>
            <w:bottom w:val="none" w:sz="0" w:space="0" w:color="auto"/>
            <w:right w:val="none" w:sz="0" w:space="0" w:color="auto"/>
          </w:divBdr>
          <w:divsChild>
            <w:div w:id="206718519">
              <w:marLeft w:val="0"/>
              <w:marRight w:val="0"/>
              <w:marTop w:val="0"/>
              <w:marBottom w:val="0"/>
              <w:divBdr>
                <w:top w:val="none" w:sz="0" w:space="0" w:color="auto"/>
                <w:left w:val="none" w:sz="0" w:space="0" w:color="auto"/>
                <w:bottom w:val="none" w:sz="0" w:space="0" w:color="auto"/>
                <w:right w:val="none" w:sz="0" w:space="0" w:color="auto"/>
              </w:divBdr>
              <w:divsChild>
                <w:div w:id="2124574094">
                  <w:marLeft w:val="0"/>
                  <w:marRight w:val="0"/>
                  <w:marTop w:val="0"/>
                  <w:marBottom w:val="0"/>
                  <w:divBdr>
                    <w:top w:val="none" w:sz="0" w:space="0" w:color="auto"/>
                    <w:left w:val="none" w:sz="0" w:space="0" w:color="auto"/>
                    <w:bottom w:val="none" w:sz="0" w:space="0" w:color="auto"/>
                    <w:right w:val="none" w:sz="0" w:space="0" w:color="auto"/>
                  </w:divBdr>
                  <w:divsChild>
                    <w:div w:id="833691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8113865">
      <w:bodyDiv w:val="1"/>
      <w:marLeft w:val="0"/>
      <w:marRight w:val="0"/>
      <w:marTop w:val="0"/>
      <w:marBottom w:val="0"/>
      <w:divBdr>
        <w:top w:val="none" w:sz="0" w:space="0" w:color="auto"/>
        <w:left w:val="none" w:sz="0" w:space="0" w:color="auto"/>
        <w:bottom w:val="none" w:sz="0" w:space="0" w:color="auto"/>
        <w:right w:val="none" w:sz="0" w:space="0" w:color="auto"/>
      </w:divBdr>
    </w:div>
    <w:div w:id="418217599">
      <w:bodyDiv w:val="1"/>
      <w:marLeft w:val="0"/>
      <w:marRight w:val="0"/>
      <w:marTop w:val="0"/>
      <w:marBottom w:val="0"/>
      <w:divBdr>
        <w:top w:val="none" w:sz="0" w:space="0" w:color="auto"/>
        <w:left w:val="none" w:sz="0" w:space="0" w:color="auto"/>
        <w:bottom w:val="none" w:sz="0" w:space="0" w:color="auto"/>
        <w:right w:val="none" w:sz="0" w:space="0" w:color="auto"/>
      </w:divBdr>
    </w:div>
    <w:div w:id="444926583">
      <w:bodyDiv w:val="1"/>
      <w:marLeft w:val="0"/>
      <w:marRight w:val="0"/>
      <w:marTop w:val="0"/>
      <w:marBottom w:val="0"/>
      <w:divBdr>
        <w:top w:val="none" w:sz="0" w:space="0" w:color="auto"/>
        <w:left w:val="none" w:sz="0" w:space="0" w:color="auto"/>
        <w:bottom w:val="none" w:sz="0" w:space="0" w:color="auto"/>
        <w:right w:val="none" w:sz="0" w:space="0" w:color="auto"/>
      </w:divBdr>
    </w:div>
    <w:div w:id="485316811">
      <w:bodyDiv w:val="1"/>
      <w:marLeft w:val="0"/>
      <w:marRight w:val="0"/>
      <w:marTop w:val="0"/>
      <w:marBottom w:val="0"/>
      <w:divBdr>
        <w:top w:val="none" w:sz="0" w:space="0" w:color="auto"/>
        <w:left w:val="none" w:sz="0" w:space="0" w:color="auto"/>
        <w:bottom w:val="none" w:sz="0" w:space="0" w:color="auto"/>
        <w:right w:val="none" w:sz="0" w:space="0" w:color="auto"/>
      </w:divBdr>
    </w:div>
    <w:div w:id="652025437">
      <w:bodyDiv w:val="1"/>
      <w:marLeft w:val="0"/>
      <w:marRight w:val="0"/>
      <w:marTop w:val="0"/>
      <w:marBottom w:val="0"/>
      <w:divBdr>
        <w:top w:val="none" w:sz="0" w:space="0" w:color="auto"/>
        <w:left w:val="none" w:sz="0" w:space="0" w:color="auto"/>
        <w:bottom w:val="none" w:sz="0" w:space="0" w:color="auto"/>
        <w:right w:val="none" w:sz="0" w:space="0" w:color="auto"/>
      </w:divBdr>
    </w:div>
    <w:div w:id="753747555">
      <w:bodyDiv w:val="1"/>
      <w:marLeft w:val="0"/>
      <w:marRight w:val="0"/>
      <w:marTop w:val="0"/>
      <w:marBottom w:val="0"/>
      <w:divBdr>
        <w:top w:val="none" w:sz="0" w:space="0" w:color="auto"/>
        <w:left w:val="none" w:sz="0" w:space="0" w:color="auto"/>
        <w:bottom w:val="none" w:sz="0" w:space="0" w:color="auto"/>
        <w:right w:val="none" w:sz="0" w:space="0" w:color="auto"/>
      </w:divBdr>
    </w:div>
    <w:div w:id="784735396">
      <w:bodyDiv w:val="1"/>
      <w:marLeft w:val="0"/>
      <w:marRight w:val="0"/>
      <w:marTop w:val="0"/>
      <w:marBottom w:val="0"/>
      <w:divBdr>
        <w:top w:val="none" w:sz="0" w:space="0" w:color="auto"/>
        <w:left w:val="none" w:sz="0" w:space="0" w:color="auto"/>
        <w:bottom w:val="none" w:sz="0" w:space="0" w:color="auto"/>
        <w:right w:val="none" w:sz="0" w:space="0" w:color="auto"/>
      </w:divBdr>
    </w:div>
    <w:div w:id="806046708">
      <w:bodyDiv w:val="1"/>
      <w:marLeft w:val="0"/>
      <w:marRight w:val="0"/>
      <w:marTop w:val="0"/>
      <w:marBottom w:val="0"/>
      <w:divBdr>
        <w:top w:val="none" w:sz="0" w:space="0" w:color="auto"/>
        <w:left w:val="none" w:sz="0" w:space="0" w:color="auto"/>
        <w:bottom w:val="none" w:sz="0" w:space="0" w:color="auto"/>
        <w:right w:val="none" w:sz="0" w:space="0" w:color="auto"/>
      </w:divBdr>
    </w:div>
    <w:div w:id="931356317">
      <w:bodyDiv w:val="1"/>
      <w:marLeft w:val="0"/>
      <w:marRight w:val="0"/>
      <w:marTop w:val="0"/>
      <w:marBottom w:val="0"/>
      <w:divBdr>
        <w:top w:val="none" w:sz="0" w:space="0" w:color="auto"/>
        <w:left w:val="none" w:sz="0" w:space="0" w:color="auto"/>
        <w:bottom w:val="none" w:sz="0" w:space="0" w:color="auto"/>
        <w:right w:val="none" w:sz="0" w:space="0" w:color="auto"/>
      </w:divBdr>
    </w:div>
    <w:div w:id="942687571">
      <w:bodyDiv w:val="1"/>
      <w:marLeft w:val="0"/>
      <w:marRight w:val="0"/>
      <w:marTop w:val="0"/>
      <w:marBottom w:val="0"/>
      <w:divBdr>
        <w:top w:val="none" w:sz="0" w:space="0" w:color="auto"/>
        <w:left w:val="none" w:sz="0" w:space="0" w:color="auto"/>
        <w:bottom w:val="none" w:sz="0" w:space="0" w:color="auto"/>
        <w:right w:val="none" w:sz="0" w:space="0" w:color="auto"/>
      </w:divBdr>
    </w:div>
    <w:div w:id="1054893505">
      <w:bodyDiv w:val="1"/>
      <w:marLeft w:val="0"/>
      <w:marRight w:val="0"/>
      <w:marTop w:val="0"/>
      <w:marBottom w:val="0"/>
      <w:divBdr>
        <w:top w:val="none" w:sz="0" w:space="0" w:color="auto"/>
        <w:left w:val="none" w:sz="0" w:space="0" w:color="auto"/>
        <w:bottom w:val="none" w:sz="0" w:space="0" w:color="auto"/>
        <w:right w:val="none" w:sz="0" w:space="0" w:color="auto"/>
      </w:divBdr>
    </w:div>
    <w:div w:id="1209953841">
      <w:bodyDiv w:val="1"/>
      <w:marLeft w:val="0"/>
      <w:marRight w:val="0"/>
      <w:marTop w:val="0"/>
      <w:marBottom w:val="0"/>
      <w:divBdr>
        <w:top w:val="none" w:sz="0" w:space="0" w:color="auto"/>
        <w:left w:val="none" w:sz="0" w:space="0" w:color="auto"/>
        <w:bottom w:val="none" w:sz="0" w:space="0" w:color="auto"/>
        <w:right w:val="none" w:sz="0" w:space="0" w:color="auto"/>
      </w:divBdr>
    </w:div>
    <w:div w:id="1341010499">
      <w:bodyDiv w:val="1"/>
      <w:marLeft w:val="0"/>
      <w:marRight w:val="0"/>
      <w:marTop w:val="0"/>
      <w:marBottom w:val="0"/>
      <w:divBdr>
        <w:top w:val="none" w:sz="0" w:space="0" w:color="auto"/>
        <w:left w:val="none" w:sz="0" w:space="0" w:color="auto"/>
        <w:bottom w:val="none" w:sz="0" w:space="0" w:color="auto"/>
        <w:right w:val="none" w:sz="0" w:space="0" w:color="auto"/>
      </w:divBdr>
    </w:div>
    <w:div w:id="1418013122">
      <w:bodyDiv w:val="1"/>
      <w:marLeft w:val="0"/>
      <w:marRight w:val="0"/>
      <w:marTop w:val="0"/>
      <w:marBottom w:val="0"/>
      <w:divBdr>
        <w:top w:val="none" w:sz="0" w:space="0" w:color="auto"/>
        <w:left w:val="none" w:sz="0" w:space="0" w:color="auto"/>
        <w:bottom w:val="none" w:sz="0" w:space="0" w:color="auto"/>
        <w:right w:val="none" w:sz="0" w:space="0" w:color="auto"/>
      </w:divBdr>
    </w:div>
    <w:div w:id="1598057204">
      <w:bodyDiv w:val="1"/>
      <w:marLeft w:val="0"/>
      <w:marRight w:val="0"/>
      <w:marTop w:val="0"/>
      <w:marBottom w:val="0"/>
      <w:divBdr>
        <w:top w:val="none" w:sz="0" w:space="0" w:color="auto"/>
        <w:left w:val="none" w:sz="0" w:space="0" w:color="auto"/>
        <w:bottom w:val="none" w:sz="0" w:space="0" w:color="auto"/>
        <w:right w:val="none" w:sz="0" w:space="0" w:color="auto"/>
      </w:divBdr>
    </w:div>
    <w:div w:id="1704208021">
      <w:bodyDiv w:val="1"/>
      <w:marLeft w:val="0"/>
      <w:marRight w:val="0"/>
      <w:marTop w:val="0"/>
      <w:marBottom w:val="0"/>
      <w:divBdr>
        <w:top w:val="none" w:sz="0" w:space="0" w:color="auto"/>
        <w:left w:val="none" w:sz="0" w:space="0" w:color="auto"/>
        <w:bottom w:val="none" w:sz="0" w:space="0" w:color="auto"/>
        <w:right w:val="none" w:sz="0" w:space="0" w:color="auto"/>
      </w:divBdr>
    </w:div>
    <w:div w:id="1707438556">
      <w:bodyDiv w:val="1"/>
      <w:marLeft w:val="0"/>
      <w:marRight w:val="0"/>
      <w:marTop w:val="0"/>
      <w:marBottom w:val="0"/>
      <w:divBdr>
        <w:top w:val="none" w:sz="0" w:space="0" w:color="auto"/>
        <w:left w:val="none" w:sz="0" w:space="0" w:color="auto"/>
        <w:bottom w:val="none" w:sz="0" w:space="0" w:color="auto"/>
        <w:right w:val="none" w:sz="0" w:space="0" w:color="auto"/>
      </w:divBdr>
    </w:div>
    <w:div w:id="1729112118">
      <w:bodyDiv w:val="1"/>
      <w:marLeft w:val="0"/>
      <w:marRight w:val="0"/>
      <w:marTop w:val="0"/>
      <w:marBottom w:val="0"/>
      <w:divBdr>
        <w:top w:val="none" w:sz="0" w:space="0" w:color="auto"/>
        <w:left w:val="none" w:sz="0" w:space="0" w:color="auto"/>
        <w:bottom w:val="none" w:sz="0" w:space="0" w:color="auto"/>
        <w:right w:val="none" w:sz="0" w:space="0" w:color="auto"/>
      </w:divBdr>
    </w:div>
    <w:div w:id="1745957505">
      <w:bodyDiv w:val="1"/>
      <w:marLeft w:val="0"/>
      <w:marRight w:val="0"/>
      <w:marTop w:val="0"/>
      <w:marBottom w:val="0"/>
      <w:divBdr>
        <w:top w:val="none" w:sz="0" w:space="0" w:color="auto"/>
        <w:left w:val="none" w:sz="0" w:space="0" w:color="auto"/>
        <w:bottom w:val="none" w:sz="0" w:space="0" w:color="auto"/>
        <w:right w:val="none" w:sz="0" w:space="0" w:color="auto"/>
      </w:divBdr>
    </w:div>
    <w:div w:id="1757090549">
      <w:bodyDiv w:val="1"/>
      <w:marLeft w:val="0"/>
      <w:marRight w:val="0"/>
      <w:marTop w:val="0"/>
      <w:marBottom w:val="0"/>
      <w:divBdr>
        <w:top w:val="none" w:sz="0" w:space="0" w:color="auto"/>
        <w:left w:val="none" w:sz="0" w:space="0" w:color="auto"/>
        <w:bottom w:val="none" w:sz="0" w:space="0" w:color="auto"/>
        <w:right w:val="none" w:sz="0" w:space="0" w:color="auto"/>
      </w:divBdr>
    </w:div>
    <w:div w:id="1798451051">
      <w:bodyDiv w:val="1"/>
      <w:marLeft w:val="0"/>
      <w:marRight w:val="0"/>
      <w:marTop w:val="0"/>
      <w:marBottom w:val="0"/>
      <w:divBdr>
        <w:top w:val="none" w:sz="0" w:space="0" w:color="auto"/>
        <w:left w:val="none" w:sz="0" w:space="0" w:color="auto"/>
        <w:bottom w:val="none" w:sz="0" w:space="0" w:color="auto"/>
        <w:right w:val="none" w:sz="0" w:space="0" w:color="auto"/>
      </w:divBdr>
    </w:div>
    <w:div w:id="1969386589">
      <w:bodyDiv w:val="1"/>
      <w:marLeft w:val="0"/>
      <w:marRight w:val="0"/>
      <w:marTop w:val="0"/>
      <w:marBottom w:val="0"/>
      <w:divBdr>
        <w:top w:val="none" w:sz="0" w:space="0" w:color="auto"/>
        <w:left w:val="none" w:sz="0" w:space="0" w:color="auto"/>
        <w:bottom w:val="none" w:sz="0" w:space="0" w:color="auto"/>
        <w:right w:val="none" w:sz="0" w:space="0" w:color="auto"/>
      </w:divBdr>
    </w:div>
    <w:div w:id="2060662320">
      <w:bodyDiv w:val="1"/>
      <w:marLeft w:val="0"/>
      <w:marRight w:val="0"/>
      <w:marTop w:val="0"/>
      <w:marBottom w:val="0"/>
      <w:divBdr>
        <w:top w:val="none" w:sz="0" w:space="0" w:color="auto"/>
        <w:left w:val="none" w:sz="0" w:space="0" w:color="auto"/>
        <w:bottom w:val="none" w:sz="0" w:space="0" w:color="auto"/>
        <w:right w:val="none" w:sz="0" w:space="0" w:color="auto"/>
      </w:divBdr>
    </w:div>
    <w:div w:id="2062360108">
      <w:bodyDiv w:val="1"/>
      <w:marLeft w:val="0"/>
      <w:marRight w:val="0"/>
      <w:marTop w:val="0"/>
      <w:marBottom w:val="0"/>
      <w:divBdr>
        <w:top w:val="none" w:sz="0" w:space="0" w:color="auto"/>
        <w:left w:val="none" w:sz="0" w:space="0" w:color="auto"/>
        <w:bottom w:val="none" w:sz="0" w:space="0" w:color="auto"/>
        <w:right w:val="none" w:sz="0" w:space="0" w:color="auto"/>
      </w:divBdr>
    </w:div>
    <w:div w:id="2111047850">
      <w:bodyDiv w:val="1"/>
      <w:marLeft w:val="0"/>
      <w:marRight w:val="0"/>
      <w:marTop w:val="0"/>
      <w:marBottom w:val="0"/>
      <w:divBdr>
        <w:top w:val="none" w:sz="0" w:space="0" w:color="auto"/>
        <w:left w:val="none" w:sz="0" w:space="0" w:color="auto"/>
        <w:bottom w:val="none" w:sz="0" w:space="0" w:color="auto"/>
        <w:right w:val="none" w:sz="0" w:space="0" w:color="auto"/>
      </w:divBdr>
      <w:divsChild>
        <w:div w:id="1924413130">
          <w:marLeft w:val="0"/>
          <w:marRight w:val="0"/>
          <w:marTop w:val="0"/>
          <w:marBottom w:val="0"/>
          <w:divBdr>
            <w:top w:val="none" w:sz="0" w:space="0" w:color="auto"/>
            <w:left w:val="none" w:sz="0" w:space="0" w:color="auto"/>
            <w:bottom w:val="none" w:sz="0" w:space="0" w:color="auto"/>
            <w:right w:val="none" w:sz="0" w:space="0" w:color="auto"/>
          </w:divBdr>
          <w:divsChild>
            <w:div w:id="833422569">
              <w:marLeft w:val="0"/>
              <w:marRight w:val="0"/>
              <w:marTop w:val="0"/>
              <w:marBottom w:val="0"/>
              <w:divBdr>
                <w:top w:val="none" w:sz="0" w:space="0" w:color="auto"/>
                <w:left w:val="none" w:sz="0" w:space="0" w:color="auto"/>
                <w:bottom w:val="none" w:sz="0" w:space="0" w:color="auto"/>
                <w:right w:val="none" w:sz="0" w:space="0" w:color="auto"/>
              </w:divBdr>
              <w:divsChild>
                <w:div w:id="110862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D2A7A3F-FFC2-1340-B955-9C3AF8968D66}">
  <we:reference id="wa200001011" version="1.1.0.0" store="en-US" storeType="OMEX"/>
  <we:alternateReferences>
    <we:reference id="wa200001011" version="1.1.0.0" store="WA200001011"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1</TotalTime>
  <Pages>2</Pages>
  <Words>639</Words>
  <Characters>3648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Xiaoming</dc:creator>
  <cp:keywords/>
  <dc:description/>
  <cp:lastModifiedBy>Xiaoming Zhai</cp:lastModifiedBy>
  <cp:revision>3</cp:revision>
  <dcterms:created xsi:type="dcterms:W3CDTF">2021-10-01T14:12:00Z</dcterms:created>
  <dcterms:modified xsi:type="dcterms:W3CDTF">2021-10-01T14:13:00Z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documentId_5196</vt:lpwstr>
  </property>
  <property fmtid="{D5CDD505-2E9C-101B-9397-08002B2CF9AE}" pid="3" name="grammarly_documentContext">
    <vt:lpwstr>{"goals":[],"domain":"general","emotions":[],"dialect":"american"}</vt:lpwstr>
  </property>
</Properties>
</file>